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quatorze dias do mês de março do ano de dois mil e vinte e cinco, nesta cidade de Umuarama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Oficial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14/03/2025</w:t>
      </w:r>
      <w:r>
        <w:rPr>
          <w:rFonts w:ascii="Arial" w:hAnsi="Arial" w:eastAsia="Arial" w:cs="Arial"/>
          <w:sz w:val="24"/>
          <w:szCs w:val="24"/>
          <w:b w:val="0"/>
          <w:bCs w:val="0"/>
        </w:rPr>
        <w:t xml:space="preserve"> a fim de ser atendida solicitação contida no Ofício nº , datado de 14/03/2025, oriundo da 12ª SDP - DELEGACIA.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2" w:type="dxa"/>
        <w:gridCol w:w="600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6000" w:type="dxa"/>
          </w:tcPr>
          <w:p>
            <w:pPr>
              <w:jc w:val="center"/>
            </w:pPr>
            <w:r>
              <w:rPr/>
              <w:t xml:space="preserve">MATEUS</w:t>
            </w:r>
          </w:p>
        </w:tc>
      </w:tr>
      <w:tr>
        <w:trPr>
          <w:trHeight w:val="50" w:hRule="atLeast"/>
        </w:trPr>
        <w:tc>
          <w:tcPr>
            <w:tcW w:w="3052" w:type="dxa"/>
          </w:tcPr>
          <w:p>
            <w:pPr>
              <w:jc w:val="center"/>
            </w:pPr>
            <w:r>
              <w:rPr>
                <w:b w:val="1"/>
                <w:bCs w:val="1"/>
              </w:rPr>
              <w:t xml:space="preserve">Nome da Vítima</w:t>
            </w:r>
          </w:p>
        </w:tc>
        <w:tc>
          <w:tcPr>
            <w:tcW w:w="6000" w:type="dxa"/>
          </w:tcPr>
          <w:p>
            <w:pPr>
              <w:jc w:val="center"/>
            </w:pPr>
            <w:r>
              <w:rPr/>
              <w:t xml:space="preserve">RODRIGO DE FREITAS CAMARGO</w:t>
            </w:r>
          </w:p>
        </w:tc>
      </w:tr>
      <w:tr>
        <w:trPr>
          <w:trHeight w:val="50" w:hRule="atLeast"/>
        </w:trPr>
        <w:tc>
          <w:tcPr>
            <w:tcW w:w="3052" w:type="dxa"/>
          </w:tcPr>
          <w:p>
            <w:pPr>
              <w:jc w:val="center"/>
            </w:pPr>
            <w:r>
              <w:rPr>
                <w:b w:val="1"/>
                <w:bCs w:val="1"/>
              </w:rPr>
              <w:t xml:space="preserve">Envolvido</w:t>
            </w:r>
          </w:p>
        </w:tc>
        <w:tc>
          <w:tcPr>
            <w:tcW w:w="6000" w:type="dxa"/>
          </w:tcPr>
          <w:p>
            <w:pPr>
              <w:jc w:val="center"/>
            </w:pPr>
            <w:r>
              <w:rPr/>
              <w:t xml:space="preserve">GUILHERME TESTE DE CADASTRO</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1000" w:type="dxa"/>
          </w:tcPr>
          <w:p>
            <w:pPr>
              <w:jc w:val="center"/>
            </w:pPr>
            <w:r>
              <w:rPr>
                <w:b w:val="1"/>
                <w:bCs w:val="1"/>
              </w:rPr>
              <w:t xml:space="preserve">Nº do BO:</w:t>
            </w:r>
          </w:p>
        </w:tc>
        <w:tc>
          <w:tcPr>
            <w:tcW w:w="3050" w:type="dxa"/>
          </w:tcPr>
          <w:p>
            <w:pPr>
              <w:jc w:val="center"/>
            </w:pPr>
            <w:r>
              <w:rPr/>
              <w:t xml:space="preserve">456456</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12ª SDP - DELEGACIA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MUNIÇÃO</w:t>
            </w:r>
          </w:p>
        </w:tc>
        <w:tc>
          <w:tcPr/>
          <w:p>
            <w:pPr>
              <w:jc w:val="center"/>
            </w:pPr>
            <w:r>
              <w:rPr/>
              <w:t xml:space="preserve">4</w:t>
            </w:r>
          </w:p>
        </w:tc>
        <w:tc>
          <w:tcPr/>
          <w:p>
            <w:pPr>
              <w:jc w:val="center"/>
            </w:pPr>
            <w:r>
              <w:rPr/>
              <w:t xml:space="preserve">CARTUCHO</w:t>
            </w:r>
          </w:p>
        </w:tc>
        <w:tc>
          <w:tcPr/>
          <w:p>
            <w:pPr>
              <w:jc w:val="center"/>
            </w:pPr>
            <w:r>
              <w:rPr/>
              <w:t xml:space="preserve">AGUILA</w:t>
            </w:r>
          </w:p>
        </w:tc>
        <w:tc>
          <w:tcPr/>
          <w:p>
            <w:pPr>
              <w:jc w:val="center"/>
            </w:pPr>
            <w:r>
              <w:rPr/>
              <w:t xml:space="preserve">44</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11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11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 </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quatro cartuchos </w:t>
      </w:r>
      <w:r>
        <w:rPr>
          <w:rFonts w:ascii="Arial" w:hAnsi="Arial" w:eastAsia="Arial" w:cs="Arial"/>
          <w:sz w:val="24"/>
          <w:szCs w:val="24"/>
          <w:b w:val="0"/>
          <w:bCs w:val="0"/>
        </w:rPr>
        <w:t xml:space="preserve"> próprios para uso em armas de fogo, integralmente descritos no quadro a seguir:</w:t>
      </w:r>
      <w:br/>
    </w:p>
    <w:tbl>
      <w:tblGrid>
        <w:gridCol w:w="450" w:type="dxa"/>
        <w:gridCol w:w="400" w:type="dxa"/>
        <w:gridCol w:w="1100" w:type="dxa"/>
        <w:gridCol w:w="1070" w:type="dxa"/>
        <w:gridCol w:w="1550" w:type="dxa"/>
        <w:gridCol w:w="1200" w:type="dxa"/>
        <w:gridCol w:w="1400" w:type="dxa"/>
        <w:gridCol w:w="820" w:type="dxa"/>
        <w:gridCol w:w="1220" w:type="dxa"/>
      </w:tblGrid>
      <w:tblPr>
        <w:tblStyle w:val="tabela"/>
      </w:tblPr>
      <w:tr>
        <w:trPr>
          <w:trHeight w:val="10" w:hRule="atLeast"/>
        </w:trPr>
        <w:tc>
          <w:tcPr>
            <w:shd w:val="clear" w:fill="d3d3d3"/>
          </w:tcPr>
          <w:p>
            <w:pPr>
              <w:jc w:val="center"/>
            </w:pPr>
            <w:r>
              <w:rPr>
                <w:b w:val="1"/>
                <w:bCs w:val="1"/>
              </w:rPr>
              <w:t xml:space="preserve"> TABELA 4 – DESCRIÇÃO DO(S) CARTUCHO(S) INTACTOS</w:t>
            </w:r>
          </w:p>
        </w:tc>
      </w:tr>
      <w:tr>
        <w:trPr>
          <w:trHeight w:val="10" w:hRule="atLeast"/>
        </w:trPr>
        <w:tc>
          <w:tcPr>
            <w:tcW w:w="450" w:type="dxa"/>
          </w:tcPr>
          <w:p>
            <w:pPr>
              <w:jc w:val="center"/>
            </w:pPr>
            <w:r>
              <w:rPr>
                <w:b w:val="1"/>
                <w:bCs w:val="1"/>
              </w:rPr>
              <w:t xml:space="preserve">Item</w:t>
            </w:r>
          </w:p>
        </w:tc>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070" w:type="dxa"/>
          </w:tcPr>
          <w:p>
            <w:pPr>
              <w:jc w:val="center"/>
            </w:pPr>
            <w:r>
              <w:rPr>
                <w:b w:val="1"/>
                <w:bCs w:val="1"/>
              </w:rPr>
              <w:t xml:space="preserve">Marca</w:t>
            </w:r>
          </w:p>
        </w:tc>
        <w:tc>
          <w:tcPr>
            <w:tcW w:w="1550" w:type="dxa"/>
          </w:tcPr>
          <w:p>
            <w:pPr>
              <w:jc w:val="center"/>
            </w:pPr>
            <w:r>
              <w:rPr>
                <w:b w:val="1"/>
                <w:bCs w:val="1"/>
              </w:rPr>
              <w:t xml:space="preserve">Procedência</w:t>
            </w:r>
          </w:p>
        </w:tc>
        <w:tc>
          <w:tcPr>
            <w:tcW w:w="1200" w:type="dxa"/>
          </w:tcPr>
          <w:p>
            <w:pPr>
              <w:jc w:val="center"/>
            </w:pPr>
            <w:r>
              <w:rPr>
                <w:b w:val="1"/>
                <w:bCs w:val="1"/>
              </w:rPr>
              <w:t xml:space="preserve">Espoleta</w:t>
            </w:r>
          </w:p>
        </w:tc>
        <w:tc>
          <w:tcPr>
            <w:tcW w:w="1400" w:type="dxa"/>
          </w:tcPr>
          <w:p>
            <w:pPr>
              <w:jc w:val="center"/>
            </w:pPr>
            <w:r>
              <w:rPr>
                <w:b w:val="1"/>
                <w:bCs w:val="1"/>
              </w:rPr>
              <w:t xml:space="preserve">Estojo (Lote)</w:t>
            </w:r>
          </w:p>
        </w:tc>
        <w:tc>
          <w:tcPr>
            <w:tcW w:w="820" w:type="dxa"/>
          </w:tcPr>
          <w:p>
            <w:pPr>
              <w:jc w:val="center"/>
            </w:pPr>
            <w:r>
              <w:rPr>
                <w:b w:val="1"/>
                <w:bCs w:val="1"/>
              </w:rPr>
              <w:t xml:space="preserve">Projétil</w:t>
            </w:r>
          </w:p>
        </w:tc>
        <w:tc>
          <w:tcPr>
            <w:tcW w:w="1220" w:type="dxa"/>
          </w:tcPr>
          <w:p>
            <w:pPr>
              <w:jc w:val="center"/>
            </w:pPr>
            <w:r>
              <w:rPr>
                <w:b w:val="1"/>
                <w:bCs w:val="1"/>
              </w:rPr>
              <w:t xml:space="preserve">Condição Observação</w:t>
            </w:r>
          </w:p>
        </w:tc>
      </w:tr>
      <w:tr>
        <w:trPr/>
        <w:tc>
          <w:tcPr>
            <w:tcW w:w="400" w:type="dxa"/>
          </w:tcPr>
          <w:p>
            <w:pPr>
              <w:jc w:val="center"/>
            </w:pPr>
            <w:r>
              <w:rPr/>
              <w:t xml:space="preserve">1</w:t>
            </w:r>
          </w:p>
        </w:tc>
        <w:tc>
          <w:tcPr>
            <w:tcW w:w="400" w:type="dxa"/>
          </w:tcPr>
          <w:p>
            <w:pPr>
              <w:jc w:val="center"/>
            </w:pPr>
            <w:r>
              <w:rPr/>
              <w:t xml:space="preserve">4</w:t>
            </w:r>
          </w:p>
        </w:tc>
        <w:tc>
          <w:tcPr>
            <w:tcW w:w="1100" w:type="dxa"/>
          </w:tcPr>
          <w:p>
            <w:pPr>
              <w:jc w:val="center"/>
            </w:pPr>
            <w:r>
              <w:rPr/>
              <w:t xml:space="preserve">.22 Curto</w:t>
            </w:r>
          </w:p>
        </w:tc>
        <w:tc>
          <w:tcPr>
            <w:tcW w:w="1070" w:type="dxa"/>
          </w:tcPr>
          <w:p>
            <w:pPr>
              <w:jc w:val="center"/>
            </w:pPr>
            <w:r>
              <w:rPr/>
              <w:t xml:space="preserve">AGUILA</w:t>
            </w:r>
          </w:p>
        </w:tc>
        <w:tc>
          <w:tcPr>
            <w:tcW w:w="1600" w:type="dxa"/>
          </w:tcPr>
          <w:p>
            <w:pPr>
              <w:jc w:val="center"/>
            </w:pPr>
            <w:r>
              <w:rPr/>
              <w:t xml:space="preserve">MEXICANA</w:t>
            </w:r>
          </w:p>
        </w:tc>
        <w:tc>
          <w:tcPr>
            <w:tcW w:w="1100" w:type="dxa"/>
          </w:tcPr>
          <w:p>
            <w:pPr>
              <w:jc w:val="center"/>
            </w:pPr>
            <w:r>
              <w:rPr/>
              <w:t xml:space="preserve">LATONADA</w:t>
            </w:r>
          </w:p>
        </w:tc>
        <w:tc>
          <w:tcPr>
            <w:tcW w:w="1400" w:type="dxa"/>
          </w:tcPr>
          <w:p>
            <w:pPr>
              <w:jc w:val="center"/>
            </w:pPr>
            <w:r>
              <w:rPr/>
              <w:t xml:space="preserve">LATONADO</w:t>
            </w:r>
          </w:p>
          <w:p>
            <w:pPr>
              <w:jc w:val="center"/>
            </w:pPr>
            <w:r>
              <w:rPr/>
              <w:t xml:space="preserve"/>
            </w:r>
          </w:p>
        </w:tc>
        <w:tc>
          <w:tcPr>
            <w:tcW w:w="820" w:type="dxa"/>
          </w:tcPr>
          <w:p>
            <w:pPr>
              <w:jc w:val="center"/>
            </w:pPr>
            <w:r>
              <w:rPr/>
              <w:t xml:space="preserve">CHPP</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CHPP  Chumbo Ponta Plana</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cartucho(s) item 1 encontrava(m)-se eficiente(s) para a realização de tiros.</w:t>
      </w:r>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Oficial – Seção de Balística Forense</w:t>
            </w:r>
          </w:p>
          <w:p>
            <w:pPr>
              <w:jc w:val="center"/>
            </w:pPr>
            <w:r>
              <w:rPr>
                <w:sz w:val="28"/>
                <w:szCs w:val="28"/>
                <w:b w:val="1"/>
                <w:bCs w:val="1"/>
              </w:rPr>
              <w:t xml:space="preserve">UETC Umuarama – Polícia Científica do Paraná</w:t>
            </w:r>
          </w:p>
        </w:tc>
      </w:tr>
    </w:tbl>
    <w:sectPr>
      <w:headerReference w:type="default" r:id="rId9"/>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64564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2025-03-14T15:04:53+00:00</dcterms:created>
  <dcterms:modified xsi:type="dcterms:W3CDTF">2025-03-14T15:04:53+00:00</dcterms:modified>
</cp:coreProperties>
</file>

<file path=docProps/custom.xml><?xml version="1.0" encoding="utf-8"?>
<Properties xmlns="http://schemas.openxmlformats.org/officeDocument/2006/custom-properties" xmlns:vt="http://schemas.openxmlformats.org/officeDocument/2006/docPropsVTypes"/>
</file>