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fevereiro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Rodrigo De Freitas Camargo</w:t>
      </w:r>
      <w:r>
        <w:rPr>
          <w:rFonts w:ascii="Arial" w:hAnsi="Arial" w:eastAsia="Arial" w:cs="Arial"/>
          <w:sz w:val="24"/>
          <w:szCs w:val="24"/>
          <w:b w:val="0"/>
          <w:bCs w:val="0"/>
        </w:rPr>
        <w:t xml:space="preserve">, para proceder ao exame dos  materiais abaixo discriminados recebidos nesta Seção em 27/02/2023</w:t>
      </w:r>
      <w:r>
        <w:rPr>
          <w:rFonts w:ascii="Arial" w:hAnsi="Arial" w:eastAsia="Arial" w:cs="Arial"/>
          <w:sz w:val="24"/>
          <w:szCs w:val="24"/>
          <w:b w:val="0"/>
          <w:bCs w:val="0"/>
        </w:rPr>
        <w:t xml:space="preserve"> a fim de ser atendida solicitação contida no Ofício nº 354345, datado de 27/02/2023, oriundo da Policia Cientifica.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123213</w:t>
            </w:r>
          </w:p>
        </w:tc>
        <w:tc>
          <w:tcPr>
            <w:tcW w:w="1000" w:type="dxa"/>
          </w:tcPr>
          <w:p>
            <w:pPr>
              <w:jc w:val="center"/>
            </w:pPr>
            <w:r>
              <w:rPr>
                <w:b w:val="1"/>
                <w:bCs w:val="1"/>
              </w:rPr>
              <w:t xml:space="preserve">Nº do IP:</w:t>
            </w:r>
          </w:p>
        </w:tc>
        <w:tc>
          <w:tcPr>
            <w:tcW w:w="3050" w:type="dxa"/>
          </w:tcPr>
          <w:p>
            <w:pPr>
              <w:jc w:val="center"/>
            </w:pPr>
            <w:r>
              <w:rPr/>
              <w:t xml:space="preserve">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Policia Cientifica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20</w:t>
            </w:r>
          </w:p>
        </w:tc>
        <w:tc>
          <w:tcPr/>
          <w:p>
            <w:pPr>
              <w:jc w:val="center"/>
            </w:pPr>
            <w:r>
              <w:rPr/>
              <w:t xml:space="preserve">brasil</w:t>
            </w:r>
          </w:p>
        </w:tc>
        <w:tc>
          <w:tcPr/>
          <w:p>
            <w:pPr>
              <w:jc w:val="center"/>
            </w:pPr>
            <w:r>
              <w:rPr/>
              <w:t xml:space="preserve">12312/2031</w:t>
            </w:r>
          </w:p>
        </w:tc>
        <w:tc>
          <w:tcPr/>
          <w:p>
            <w:pPr>
              <w:jc w:val="center"/>
            </w:pPr>
            <w:r>
              <w:rPr/>
              <w:t xml:space="preserve">23212/2033</w:t>
            </w:r>
          </w:p>
        </w:tc>
        <w:tc>
          <w:tcPr/>
          <w:p>
            <w:pPr>
              <w:jc w:val="center"/>
            </w:pPr>
            <w:r>
              <w:rPr/>
              <w:t xml:space="preserve">123213</w:t>
            </w:r>
          </w:p>
        </w:tc>
      </w:tr>
      <w:tr>
        <w:trPr>
          <w:trHeight w:val="10" w:hRule="atLeast"/>
        </w:trPr>
        <w:tc>
          <w:tcPr/>
          <w:p>
            <w:pPr>
              <w:jc w:val="center"/>
            </w:pPr>
            <w:r>
              <w:rPr/>
              <w:t xml:space="preserve">2</w:t>
            </w:r>
          </w:p>
        </w:tc>
        <w:tc>
          <w:tcPr/>
          <w:p>
            <w:pPr>
              <w:jc w:val="center"/>
            </w:pPr>
            <w:r>
              <w:rPr/>
              <w:t xml:space="preserve">Cartucho</w:t>
            </w:r>
          </w:p>
        </w:tc>
        <w:tc>
          <w:tcPr/>
          <w:p>
            <w:pPr>
              <w:jc w:val="center"/>
            </w:pPr>
            <w:r>
              <w:rPr/>
              <w:t xml:space="preserve">2</w:t>
            </w:r>
          </w:p>
        </w:tc>
        <w:tc>
          <w:tcPr/>
          <w:p>
            <w:pPr>
              <w:jc w:val="center"/>
            </w:pPr>
            <w:r>
              <w:rPr/>
              <w:t xml:space="preserve">123Brasil</w:t>
            </w:r>
          </w:p>
        </w:tc>
        <w:tc>
          <w:tcPr/>
          <w:p>
            <w:pPr>
              <w:jc w:val="center"/>
            </w:pPr>
            <w:r>
              <w:rPr/>
              <w:t xml:space="preserve">12312/2031</w:t>
            </w:r>
          </w:p>
        </w:tc>
        <w:tc>
          <w:tcPr/>
          <w:p>
            <w:pPr>
              <w:jc w:val="center"/>
            </w:pPr>
            <w:r>
              <w:rPr/>
              <w:t xml:space="preserve">23212/2033</w:t>
            </w:r>
          </w:p>
        </w:tc>
        <w:tc>
          <w:tcPr/>
          <w:p>
            <w:pPr>
              <w:jc w:val="center"/>
            </w:pPr>
            <w:r>
              <w:rPr/>
              <w:t xml:space="preserve">4535345</w:t>
            </w:r>
          </w:p>
        </w:tc>
      </w:tr>
      <w:tr>
        <w:trPr>
          <w:trHeight w:val="10" w:hRule="atLeast"/>
        </w:trPr>
        <w:tc>
          <w:tcPr/>
          <w:p>
            <w:pPr>
              <w:jc w:val="center"/>
            </w:pPr>
            <w:r>
              <w:rPr/>
              <w:t xml:space="preserve">3</w:t>
            </w:r>
          </w:p>
        </w:tc>
        <w:tc>
          <w:tcPr/>
          <w:p>
            <w:pPr>
              <w:jc w:val="center"/>
            </w:pPr>
            <w:r>
              <w:rPr/>
              <w:t xml:space="preserve">Cartucho</w:t>
            </w:r>
          </w:p>
        </w:tc>
        <w:tc>
          <w:tcPr/>
          <w:p>
            <w:pPr>
              <w:jc w:val="center"/>
            </w:pPr>
            <w:r>
              <w:rPr/>
              <w:t xml:space="preserve">4</w:t>
            </w:r>
          </w:p>
        </w:tc>
        <w:tc>
          <w:tcPr/>
          <w:p>
            <w:pPr>
              <w:jc w:val="center"/>
            </w:pPr>
            <w:r>
              <w:rPr/>
              <w:t xml:space="preserve">SP</w:t>
            </w:r>
          </w:p>
        </w:tc>
        <w:tc>
          <w:tcPr/>
          <w:p>
            <w:pPr>
              <w:jc w:val="center"/>
            </w:pPr>
            <w:r>
              <w:rPr/>
              <w:t xml:space="preserve">12312/2034</w:t>
            </w:r>
          </w:p>
        </w:tc>
        <w:tc>
          <w:tcPr/>
          <w:p>
            <w:pPr>
              <w:jc w:val="center"/>
            </w:pPr>
            <w:r>
              <w:rPr/>
              <w:t xml:space="preserve">23212/2033</w:t>
            </w:r>
          </w:p>
        </w:tc>
        <w:tc>
          <w:tcPr/>
          <w:p>
            <w:pPr>
              <w:jc w:val="center"/>
            </w:pPr>
            <w:r>
              <w:rPr/>
              <w:t xml:space="preserve">53453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(456456)</w:t>
            </w:r>
          </w:p>
        </w:tc>
        <w:tc>
          <w:tcPr/>
          <w:p>
            <w:pPr>
              <w:jc w:val="center"/>
            </w:pPr>
            <w:r>
              <w:rPr/>
              <w:t xml:space="preserve">CHCV</w:t>
            </w:r>
          </w:p>
        </w:tc>
        <w:tc>
          <w:tcPr/>
          <w:p>
            <w:pPr>
              <w:jc w:val="center"/>
            </w:pPr>
            <w:r>
              <w:rPr/>
              <w:t xml:space="preserve">intacto / jhgjhg</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.45ACP</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Plástico (36453)</w:t>
            </w:r>
          </w:p>
        </w:tc>
        <w:tc>
          <w:tcPr/>
          <w:p>
            <w:pPr>
              <w:jc w:val="center"/>
            </w:pPr>
            <w:r>
              <w:rPr/>
              <w:t xml:space="preserve">ETHS</w:t>
            </w:r>
          </w:p>
        </w:tc>
        <w:tc>
          <w:tcPr/>
          <w:p>
            <w:pPr>
              <w:jc w:val="center"/>
            </w:pPr>
            <w:r>
              <w:rPr/>
              <w:t xml:space="preserve">intacto / ghfdg</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3.3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4</w:t>
            </w:r>
          </w:p>
        </w:tc>
        <w:tc>
          <w:tcPr/>
          <w:p>
            <w:pPr>
              <w:jc w:val="center"/>
            </w:pPr>
            <w:r>
              <w:rPr/>
              <w:t xml:space="preserve">7.65mm</w:t>
            </w:r>
          </w:p>
        </w:tc>
        <w:tc>
          <w:tcPr>
            <w:tcW w:w="800" w:type="dxa"/>
          </w:tcPr>
          <w:p>
            <w:pPr>
              <w:jc w:val="center"/>
            </w:pPr>
            <w:r>
              <w:rPr/>
              <w:t xml:space="preserve">Federal</w:t>
            </w:r>
          </w:p>
        </w:tc>
        <w:tc>
          <w:tcPr/>
          <w:p>
            <w:pPr>
              <w:jc w:val="center"/>
            </w:pPr>
            <w:r>
              <w:rPr/>
              <w:t xml:space="preserve">Estadunidense</w:t>
            </w:r>
          </w:p>
        </w:tc>
        <w:tc>
          <w:tcPr/>
          <w:p>
            <w:pPr>
              <w:jc w:val="center"/>
            </w:pPr>
            <w:r>
              <w:rPr/>
              <w:t xml:space="preserve">Aço</w:t>
            </w:r>
          </w:p>
        </w:tc>
        <w:tc>
          <w:tcPr/>
          <w:p>
            <w:pPr>
              <w:jc w:val="center"/>
            </w:pPr>
            <w:r>
              <w:rPr/>
              <w:t xml:space="preserve">Plástico (456345)</w:t>
            </w:r>
          </w:p>
        </w:tc>
        <w:tc>
          <w:tcPr/>
          <w:p>
            <w:pPr>
              <w:jc w:val="center"/>
            </w:pPr>
            <w:r>
              <w:rPr/>
              <w:t xml:space="preserve">6</w:t>
            </w:r>
          </w:p>
        </w:tc>
        <w:tc>
          <w:tcPr/>
          <w:p>
            <w:pPr>
              <w:jc w:val="center"/>
            </w:pPr>
            <w:r>
              <w:rPr/>
              <w:t xml:space="preserve">recarregado / 3123njdgfg</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ineficiente para a realização de tiros.</w:t>
      </w:r>
    </w:p>
    <w:p>
      <w:pPr/>
      <w:r>
        <w:rPr>
          <w:rFonts w:ascii="Arial" w:hAnsi="Arial" w:eastAsia="Arial" w:cs="Arial"/>
          <w:sz w:val="24"/>
          <w:szCs w:val="24"/>
          <w:b w:val="0"/>
          <w:bCs w:val="0"/>
        </w:rPr>
        <w:t xml:space="preserve">•   Cartucho  item 2 encontra-se eficiente para a realização de tiros.</w:t>
      </w:r>
    </w:p>
    <w:p>
      <w:pPr/>
      <w:r>
        <w:rPr>
          <w:rFonts w:ascii="Arial" w:hAnsi="Arial" w:eastAsia="Arial" w:cs="Arial"/>
          <w:sz w:val="24"/>
          <w:szCs w:val="24"/>
          <w:b w:val="0"/>
          <w:bCs w:val="0"/>
        </w:rPr>
        <w:t xml:space="preserve">•   Cartucho  item 3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 De Freitas Camargo</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23212/2033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2023-02-24T14:22:30+00:00</dcterms:created>
  <dcterms:modified xsi:type="dcterms:W3CDTF">2023-02-24T14:22:30+00:00</dcterms:modified>
</cp:coreProperties>
</file>

<file path=docProps/custom.xml><?xml version="1.0" encoding="utf-8"?>
<Properties xmlns="http://schemas.openxmlformats.org/officeDocument/2006/custom-properties" xmlns:vt="http://schemas.openxmlformats.org/officeDocument/2006/docPropsVTypes"/>
</file>