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trinta e um dias do mês de janeiro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31/01/2023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500" w:type="dxa"/>
          </w:tcPr>
          <w:p>
            <w:pPr>
              <w:jc w:val="center"/>
            </w:pPr>
            <w:r>
              <w:rPr>
                <w:b w:val="1"/>
                <w:bCs w:val="1"/>
              </w:rPr>
              <w:t xml:space="preserve">Nome da vítima</w:t>
            </w:r>
          </w:p>
        </w:tc>
        <w:tc>
          <w:tcPr>
            <w:tcW w:w="2000" w:type="dxa"/>
          </w:tcPr>
          <w:p>
            <w:pPr>
              <w:jc w:val="center"/>
            </w:pPr>
            <w:r>
              <w:rPr/>
              <w:t xml:space="preserve">paulo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17/01/2023</w:t>
            </w:r>
          </w:p>
        </w:tc>
        <w:tc>
          <w:tcPr>
            <w:tcW w:w="1000" w:type="dxa"/>
          </w:tcPr>
          <w:p>
            <w:pPr>
              <w:jc w:val="center"/>
            </w:pPr>
            <w:r>
              <w:rPr>
                <w:b w:val="1"/>
                <w:bCs w:val="1"/>
              </w:rPr>
              <w:t xml:space="preserve">Local:</w:t>
            </w:r>
          </w:p>
        </w:tc>
        <w:tc>
          <w:tcPr>
            <w:tcW w:w="3050" w:type="dxa"/>
          </w:tcPr>
          <w:p>
            <w:pPr>
              <w:jc w:val="center"/>
            </w:pPr>
            <w:r>
              <w:rPr/>
              <w:t xml:space="preserve">Curitiba / Centro</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
            </w:r>
          </w:p>
        </w:tc>
        <w:tc>
          <w:tcPr>
            <w:tcW w:w="1000" w:type="dxa"/>
          </w:tcPr>
          <w:p>
            <w:pPr>
              <w:jc w:val="center"/>
            </w:pPr>
            <w:r>
              <w:rPr>
                <w:b w:val="1"/>
                <w:bCs w:val="1"/>
              </w:rPr>
              <w:t xml:space="preserve">Nº do IP:</w:t>
            </w:r>
          </w:p>
        </w:tc>
        <w:tc>
          <w:tcPr>
            <w:tcW w:w="3050" w:type="dxa"/>
          </w:tcPr>
          <w:p>
            <w:pPr>
              <w:jc w:val="center"/>
            </w:pPr>
            <w:r>
              <w:rPr/>
              <w:t xml:space="preserve"/>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instituto de Criminalistica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p/>
    <w:tbl>
      <w:tblGrid>
        <w:gridCol/>
        <w:gridCol/>
        <w:gridCol/>
        <w:gridCol/>
        <w:gridCol/>
        <w:gridCol/>
      </w:tblGrid>
      <w:tblPr>
        <w:tblStyle w:val="tabela"/>
      </w:tblPr>
      <w:tr>
        <w:trPr>
          <w:trHeight w:val="10" w:hRule="atLeast"/>
        </w:trPr>
        <w:tc>
          <w:tcPr>
            <w:shd w:val="clear" w:fill="d3d3d3"/>
          </w:tcPr>
          <w:p>
            <w:pPr>
              <w:jc w:val="center"/>
            </w:pPr>
            <w:r>
              <w:rPr>
                <w:b w:val="1"/>
                <w:bCs w:val="1"/>
              </w:rPr>
              <w:t xml:space="preserve">TABELA 2 – MATERIAL ENCAMINHADO A EXAME</w:t>
            </w:r>
          </w:p>
        </w:tc>
      </w:tr>
      <w:tr>
        <w:trPr>
          <w:trHeight w:val="10" w:hRule="atLeast"/>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Armas</w:t>
            </w:r>
          </w:p>
        </w:tc>
        <w:tc>
          <w:tcPr/>
          <w:p>
            <w:pPr>
              <w:jc w:val="center"/>
            </w:pPr>
            <w:r>
              <w:rPr/>
              <w:t xml:space="preserve">1</w:t>
            </w:r>
          </w:p>
        </w:tc>
        <w:tc>
          <w:tcPr/>
          <w:p>
            <w:pPr>
              <w:jc w:val="center"/>
            </w:pPr>
            <w:r>
              <w:rPr/>
              <w:t xml:space="preserve">Pistola pressão</w:t>
            </w:r>
          </w:p>
        </w:tc>
        <w:tc>
          <w:tcPr/>
          <w:p>
            <w:pPr>
              <w:jc w:val="center"/>
            </w:pPr>
            <w:r>
              <w:rPr/>
              <w:t xml:space="preserve">Beretta llll</w:t>
            </w:r>
          </w:p>
        </w:tc>
        <w:tc>
          <w:tcPr/>
          <w:p>
            <w:pPr>
              <w:jc w:val="center"/>
            </w:pPr>
            <w:r>
              <w:rPr/>
              <w:t xml:space="preserve">123123</w:t>
            </w:r>
          </w:p>
        </w:tc>
      </w:tr>
      <w:tr>
        <w:trPr>
          <w:trHeight w:val="10" w:hRule="atLeast"/>
        </w:trPr>
        <w:tc>
          <w:tcPr/>
          <w:p>
            <w:pPr>
              <w:jc w:val="center"/>
            </w:pPr>
            <w:r>
              <w:rPr/>
              <w:t xml:space="preserve">2</w:t>
            </w:r>
          </w:p>
        </w:tc>
        <w:tc>
          <w:tcPr/>
          <w:p>
            <w:pPr>
              <w:jc w:val="center"/>
            </w:pPr>
            <w:r>
              <w:rPr/>
              <w:t xml:space="preserve">Armas</w:t>
            </w:r>
          </w:p>
        </w:tc>
        <w:tc>
          <w:tcPr/>
          <w:p>
            <w:pPr>
              <w:jc w:val="center"/>
            </w:pPr>
            <w:r>
              <w:rPr/>
              <w:t xml:space="preserve">1</w:t>
            </w:r>
          </w:p>
        </w:tc>
        <w:tc>
          <w:tcPr/>
          <w:p>
            <w:pPr>
              <w:jc w:val="center"/>
            </w:pPr>
            <w:r>
              <w:rPr/>
              <w:t xml:space="preserve">Pistola pressão</w:t>
            </w:r>
          </w:p>
        </w:tc>
        <w:tc>
          <w:tcPr/>
          <w:p>
            <w:pPr>
              <w:jc w:val="center"/>
            </w:pPr>
            <w:r>
              <w:rPr/>
              <w:t xml:space="preserve">Beretta gfdsg</w:t>
            </w:r>
          </w:p>
        </w:tc>
        <w:tc>
          <w:tcPr/>
          <w:p>
            <w:pPr>
              <w:jc w:val="center"/>
            </w:pPr>
            <w:r>
              <w:rPr/>
              <w:t xml:space="preserve">1235</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DA ARMA AF-A - Beretta llll – Lacre 123123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d3d3d3"/>
          </w:tcPr>
          <w:p>
            <w:pPr>
              <w:jc w:val="center"/>
            </w:pPr>
            <w:r>
              <w:rPr>
                <w:b w:val="1"/>
                <w:bCs w:val="1"/>
              </w:rPr>
              <w:t xml:space="preserve">TABELA 3 – Descrição da Pistola pressão Lacre Nº123123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llll</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XXXXXXXXXXXXXXXXXXXXXXXX</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1,111mm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1,111mm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Sinistrógiro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XXXXXXXXXXXXXXXXXXXXXXXX</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1,231mm Altura 1,111 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 conforme descrito no Relatório de Coleta de Padrão nº 00.000/2022.</w:t>
      </w:r>
    </w:p>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Pistola pressão</w:t>
            </w:r>
          </w:p>
        </w:tc>
      </w:tr>
      <w:tr>
        <w:trPr>
          <w:trHeight w:val="10" w:hRule="atLeast"/>
          <w:cantSplit w:val="1"/>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8"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
      <w:pPr>
        <w:pStyle w:val="justify"/>
      </w:pPr>
      <w:r>
        <w:rPr>
          <w:rFonts w:ascii="Arial" w:hAnsi="Arial" w:eastAsia="Arial" w:cs="Arial"/>
          <w:sz w:val="24"/>
          <w:szCs w:val="24"/>
          <w:b w:val="1"/>
          <w:bCs w:val="1"/>
        </w:rPr>
        <w:t xml:space="preserve">3. 2 DA ARMA AF-B - Beretta gfdsg – Lacre 543453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d3d3d3"/>
          </w:tcPr>
          <w:p>
            <w:pPr>
              <w:jc w:val="center"/>
            </w:pPr>
            <w:r>
              <w:rPr>
                <w:b w:val="1"/>
                <w:bCs w:val="1"/>
              </w:rPr>
              <w:t xml:space="preserve">TABELA 3 – Descrição da Pistola pressão Lacre Nº543453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gfdsg</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Curto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XXXXXXXXXXXXXXXXXXXXXXXX</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 + semiautomático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1,111mm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1,111mm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XXXXXXXXXXXXXXXXXXXXXXXX</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XXXXXXXXXXXXXXXXXXXXXXXX</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1,231mm Altura 1,312 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 conforme descrito no Relatório de Coleta de Padrão nº 00.000/2022.</w:t>
      </w:r>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 armas com Lacre 123123, 543453    recebidos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123123 Arma AF-A,  nº 543453 Arma AF-B, (Estojos recebidos deflagrados),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Usuário Admin</w:t>
            </w:r>
          </w:p>
          <w:p>
            <w:pPr>
              <w:jc w:val="center"/>
            </w:pPr>
            <w:r>
              <w:rPr>
                <w:sz w:val="28"/>
                <w:szCs w:val="28"/>
                <w:b w:val="1"/>
                <w:bCs w:val="1"/>
              </w:rPr>
              <w:t xml:space="preserve">Perito Criminal – Seção de Balística Forense</w:t>
            </w:r>
          </w:p>
          <w:p>
            <w:pPr>
              <w:jc w:val="center"/>
            </w:pPr>
            <w:r>
              <w:rPr>
                <w:sz w:val="28"/>
                <w:szCs w:val="28"/>
                <w:b w:val="1"/>
                <w:bCs w:val="1"/>
              </w:rPr>
              <w:t xml:space="preserve">UETC Visconde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3212/2023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2023-01-31T16:44:40+00:00</dcterms:created>
  <dcterms:modified xsi:type="dcterms:W3CDTF">2023-01-31T16:44:40+00:00</dcterms:modified>
</cp:coreProperties>
</file>

<file path=docProps/custom.xml><?xml version="1.0" encoding="utf-8"?>
<Properties xmlns="http://schemas.openxmlformats.org/officeDocument/2006/custom-properties" xmlns:vt="http://schemas.openxmlformats.org/officeDocument/2006/docPropsVTypes"/>
</file>