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78978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12:54</w:t>
            </w:r>
          </w:p>
        </w:tc>
        <w:tc>
          <w:tcPr/>
          <w:p>
            <w:pPr>
              <w:jc w:val="center"/>
            </w:pPr>
            <w:r>
              <w:rPr/>
              <w:t xml:space="preserve">uiyuiytu</w:t>
            </w:r>
          </w:p>
        </w:tc>
        <w:tc>
          <w:tcPr/>
          <w:p>
            <w:pPr>
              <w:jc w:val="center"/>
            </w:pPr>
            <w:r>
              <w:rPr/>
              <w:t xml:space="preserve">Antônio Olinto</w:t>
            </w:r>
          </w:p>
        </w:tc>
        <w:tc>
          <w:tcPr/>
          <w:p>
            <w:pPr>
              <w:jc w:val="center"/>
            </w:pPr>
            <w:r>
              <w:rPr/>
              <w:t xml:space="preserve">89789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78978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11:54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12:54</w:t>
            </w:r>
          </w:p>
        </w:tc>
        <w:tc>
          <w:tcPr/>
          <w:p>
            <w:pPr>
              <w:jc w:val="center"/>
            </w:pPr>
            <w:r>
              <w:rPr/>
              <w:t xml:space="preserve">uiyuiytu</w:t>
            </w:r>
          </w:p>
        </w:tc>
        <w:tc>
          <w:tcPr/>
          <w:p>
            <w:pPr>
              <w:jc w:val="center"/>
            </w:pPr>
            <w:r>
              <w:rPr/>
              <w:t xml:space="preserve">Antônio Olinto</w:t>
            </w:r>
          </w:p>
        </w:tc>
        <w:tc>
          <w:tcPr/>
          <w:p>
            <w:pPr>
              <w:jc w:val="center"/>
            </w:pPr>
            <w:r>
              <w:rPr/>
              <w:t xml:space="preserve">89789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78978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11:54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30/05/2023</w:t>
            </w:r>
          </w:p>
        </w:tc>
        <w:tc>
          <w:tcPr/>
          <w:p>
            <w:pPr>
              <w:jc w:val="center"/>
            </w:pPr>
            <w:r>
              <w:rPr/>
              <w:t xml:space="preserve">14:32</w:t>
            </w:r>
          </w:p>
        </w:tc>
        <w:tc>
          <w:tcPr/>
          <w:p>
            <w:pPr>
              <w:jc w:val="center"/>
            </w:pPr>
            <w:r>
              <w:rPr/>
              <w:t xml:space="preserve">Andre</w:t>
            </w:r>
          </w:p>
        </w:tc>
        <w:tc>
          <w:tcPr/>
          <w:p>
            <w:pPr>
              <w:jc w:val="center"/>
            </w:pPr>
            <w:r>
              <w:rPr/>
              <w:t xml:space="preserve">Apucarana</w:t>
            </w:r>
          </w:p>
        </w:tc>
        <w:tc>
          <w:tcPr/>
          <w:p>
            <w:pPr>
              <w:jc w:val="center"/>
            </w:pPr>
            <w:r>
              <w:rPr/>
              <w:t xml:space="preserve">777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888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16:32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2023-05-30T14:33:12+00:00</dcterms:created>
  <dcterms:modified xsi:type="dcterms:W3CDTF">2023-05-30T14:33:12+00:00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