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6D988" w14:textId="02EE0DB6" w:rsidR="00ED0C05" w:rsidRPr="002C28CF" w:rsidRDefault="00ED0C05" w:rsidP="23D21528">
      <w:pPr>
        <w:pStyle w:val="Ttulo1"/>
        <w:spacing w:after="0"/>
        <w:jc w:val="center"/>
        <w:rPr>
          <w:rFonts w:ascii="Calibri" w:hAnsi="Calibri"/>
          <w:sz w:val="28"/>
          <w:szCs w:val="28"/>
          <w:lang w:val="es-ES"/>
        </w:rPr>
      </w:pPr>
      <w:r w:rsidRPr="23D21528">
        <w:rPr>
          <w:rFonts w:ascii="Calibri" w:hAnsi="Calibri"/>
          <w:sz w:val="28"/>
          <w:szCs w:val="28"/>
          <w:lang w:val="es-ES"/>
        </w:rPr>
        <w:t xml:space="preserve">FORMATO </w:t>
      </w:r>
      <w:r w:rsidR="006F5C67" w:rsidRPr="23D21528">
        <w:rPr>
          <w:rFonts w:ascii="Calibri" w:hAnsi="Calibri"/>
          <w:sz w:val="28"/>
          <w:szCs w:val="28"/>
          <w:lang w:val="es-ES"/>
        </w:rPr>
        <w:t>ANTEPROYECTO</w:t>
      </w:r>
      <w:r w:rsidRPr="23D21528">
        <w:rPr>
          <w:rFonts w:ascii="Calibri" w:hAnsi="Calibri"/>
          <w:sz w:val="28"/>
          <w:szCs w:val="28"/>
          <w:lang w:val="es-ES"/>
        </w:rPr>
        <w:t xml:space="preserve"> DE TRABAJO DE GRADO </w:t>
      </w:r>
    </w:p>
    <w:p w14:paraId="49A40262" w14:textId="77777777" w:rsidR="00ED0C05" w:rsidRPr="005D545D" w:rsidRDefault="00ED0C05" w:rsidP="002C28CF">
      <w:pPr>
        <w:jc w:val="center"/>
        <w:rPr>
          <w:rFonts w:ascii="Calibri" w:hAnsi="Calibri"/>
          <w:sz w:val="28"/>
          <w:lang w:val="es-ES"/>
        </w:rPr>
      </w:pPr>
      <w:r w:rsidRPr="005D545D">
        <w:rPr>
          <w:rFonts w:ascii="Calibri" w:hAnsi="Calibri"/>
          <w:sz w:val="28"/>
          <w:lang w:val="es-ES"/>
        </w:rPr>
        <w:t>(MODALIDADES INVESTIGACION Y ESTUDIO DE CASO*)</w:t>
      </w:r>
    </w:p>
    <w:p w14:paraId="33FC4A7C" w14:textId="77777777" w:rsidR="00ED0C05" w:rsidRPr="000A641C" w:rsidRDefault="00ED0C05">
      <w:pPr>
        <w:rPr>
          <w:rFonts w:ascii="Calibri" w:hAnsi="Calibri" w:cs="Calibri"/>
          <w:lang w:val="es-ES"/>
        </w:rPr>
      </w:pPr>
    </w:p>
    <w:p w14:paraId="70C24B90" w14:textId="77777777" w:rsidR="00ED0C05" w:rsidRPr="000A641C" w:rsidRDefault="00ED0C05">
      <w:pPr>
        <w:rPr>
          <w:rFonts w:ascii="Calibri" w:hAnsi="Calibri" w:cs="Calibri"/>
          <w:sz w:val="18"/>
        </w:rPr>
      </w:pPr>
      <w:r w:rsidRPr="000A641C">
        <w:rPr>
          <w:rFonts w:ascii="Calibri" w:hAnsi="Calibri" w:cs="Calibri"/>
          <w:sz w:val="18"/>
        </w:rPr>
        <w:t>*La modalidad de estudio de caso aplica únicamente para programas de especialización</w:t>
      </w:r>
    </w:p>
    <w:p w14:paraId="68D9CF51" w14:textId="77777777" w:rsidR="00ED0C05" w:rsidRPr="000A641C" w:rsidRDefault="00ED0C05">
      <w:pPr>
        <w:rPr>
          <w:rFonts w:ascii="Calibri"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26"/>
        <w:gridCol w:w="3315"/>
        <w:gridCol w:w="1987"/>
      </w:tblGrid>
      <w:tr w:rsidR="00531D13" w:rsidRPr="000A641C" w14:paraId="3E1BC982" w14:textId="77777777" w:rsidTr="23D21528">
        <w:trPr>
          <w:trHeight w:val="326"/>
        </w:trPr>
        <w:tc>
          <w:tcPr>
            <w:tcW w:w="9054" w:type="dxa"/>
            <w:gridSpan w:val="3"/>
            <w:shd w:val="clear" w:color="auto" w:fill="E0E0E0"/>
            <w:vAlign w:val="center"/>
          </w:tcPr>
          <w:p w14:paraId="06F347F2" w14:textId="77777777" w:rsidR="00531D13" w:rsidRPr="000A641C" w:rsidRDefault="00531D13" w:rsidP="000A641C">
            <w:pPr>
              <w:jc w:val="center"/>
              <w:rPr>
                <w:rFonts w:ascii="Calibri" w:hAnsi="Calibri" w:cs="Arial"/>
                <w:b/>
                <w:sz w:val="20"/>
                <w:lang w:val="es-ES"/>
              </w:rPr>
            </w:pPr>
            <w:r w:rsidRPr="000A641C">
              <w:rPr>
                <w:rFonts w:ascii="Calibri" w:hAnsi="Calibri" w:cs="Arial"/>
                <w:b/>
                <w:sz w:val="20"/>
                <w:lang w:val="es-ES"/>
              </w:rPr>
              <w:t>INFORMACIÓN BÁSICA</w:t>
            </w:r>
          </w:p>
        </w:tc>
      </w:tr>
      <w:tr w:rsidR="00531D13" w:rsidRPr="000A641C" w14:paraId="5E53EAD1" w14:textId="77777777" w:rsidTr="23D21528">
        <w:trPr>
          <w:trHeight w:val="474"/>
        </w:trPr>
        <w:tc>
          <w:tcPr>
            <w:tcW w:w="3668" w:type="dxa"/>
            <w:vAlign w:val="center"/>
          </w:tcPr>
          <w:p w14:paraId="4B0E5BB7" w14:textId="77777777" w:rsidR="00531D13" w:rsidRPr="000A641C" w:rsidRDefault="00531D13" w:rsidP="000A641C">
            <w:pPr>
              <w:rPr>
                <w:rFonts w:ascii="Calibri" w:hAnsi="Calibri" w:cs="Arial"/>
                <w:b/>
                <w:sz w:val="20"/>
                <w:lang w:val="es-ES"/>
              </w:rPr>
            </w:pPr>
            <w:r w:rsidRPr="000A641C">
              <w:rPr>
                <w:rFonts w:ascii="Calibri" w:hAnsi="Calibri" w:cs="Arial"/>
                <w:b/>
                <w:sz w:val="20"/>
                <w:lang w:val="es-ES"/>
              </w:rPr>
              <w:t>Programa académico al cual pertenece el estudiante</w:t>
            </w:r>
          </w:p>
        </w:tc>
        <w:tc>
          <w:tcPr>
            <w:tcW w:w="5386" w:type="dxa"/>
            <w:gridSpan w:val="2"/>
          </w:tcPr>
          <w:p w14:paraId="00E14D02" w14:textId="77777777" w:rsidR="00531D13" w:rsidRPr="00331275" w:rsidRDefault="00331275" w:rsidP="000A641C">
            <w:pPr>
              <w:rPr>
                <w:rFonts w:ascii="Calibri" w:hAnsi="Calibri" w:cs="Arial"/>
                <w:bCs/>
                <w:sz w:val="20"/>
                <w:lang w:val="es-ES"/>
              </w:rPr>
            </w:pPr>
            <w:r w:rsidRPr="00331275">
              <w:rPr>
                <w:rFonts w:ascii="Calibri" w:hAnsi="Calibri" w:cs="Arial"/>
                <w:bCs/>
                <w:sz w:val="20"/>
                <w:lang w:val="es-ES"/>
              </w:rPr>
              <w:t xml:space="preserve">Ingeniería de Sistemas </w:t>
            </w:r>
            <w:r w:rsidR="00AE1754">
              <w:rPr>
                <w:rFonts w:ascii="Calibri" w:hAnsi="Calibri" w:cs="Arial"/>
                <w:bCs/>
                <w:sz w:val="20"/>
                <w:lang w:val="es-ES"/>
              </w:rPr>
              <w:t>(</w:t>
            </w:r>
            <w:r>
              <w:rPr>
                <w:rFonts w:ascii="Calibri" w:hAnsi="Calibri" w:cs="Arial"/>
                <w:bCs/>
                <w:sz w:val="20"/>
                <w:lang w:val="es-ES"/>
              </w:rPr>
              <w:t xml:space="preserve">Modalidad </w:t>
            </w:r>
            <w:r w:rsidRPr="00331275">
              <w:rPr>
                <w:rFonts w:ascii="Calibri" w:hAnsi="Calibri" w:cs="Arial"/>
                <w:bCs/>
                <w:sz w:val="20"/>
                <w:lang w:val="es-ES"/>
              </w:rPr>
              <w:t>Virtual</w:t>
            </w:r>
            <w:r w:rsidR="00AE1754">
              <w:rPr>
                <w:rFonts w:ascii="Calibri" w:hAnsi="Calibri" w:cs="Arial"/>
                <w:bCs/>
                <w:sz w:val="20"/>
                <w:lang w:val="es-ES"/>
              </w:rPr>
              <w:t>).</w:t>
            </w:r>
          </w:p>
        </w:tc>
      </w:tr>
      <w:tr w:rsidR="00531D13" w:rsidRPr="000A641C" w14:paraId="26D95EE6" w14:textId="77777777" w:rsidTr="23D21528">
        <w:trPr>
          <w:trHeight w:val="474"/>
        </w:trPr>
        <w:tc>
          <w:tcPr>
            <w:tcW w:w="3668" w:type="dxa"/>
            <w:vAlign w:val="center"/>
          </w:tcPr>
          <w:p w14:paraId="54642A65" w14:textId="77777777" w:rsidR="00531D13" w:rsidRPr="000A641C" w:rsidRDefault="00531D13" w:rsidP="000A641C">
            <w:pPr>
              <w:rPr>
                <w:rFonts w:ascii="Calibri" w:hAnsi="Calibri" w:cs="Arial"/>
                <w:b/>
                <w:sz w:val="20"/>
                <w:lang w:val="es-ES"/>
              </w:rPr>
            </w:pPr>
            <w:r w:rsidRPr="000A641C">
              <w:rPr>
                <w:rFonts w:ascii="Calibri" w:hAnsi="Calibri" w:cs="Arial"/>
                <w:b/>
                <w:sz w:val="20"/>
                <w:lang w:val="es-ES"/>
              </w:rPr>
              <w:t>Nombre del (los) Estudiante (s):</w:t>
            </w:r>
          </w:p>
        </w:tc>
        <w:tc>
          <w:tcPr>
            <w:tcW w:w="5386" w:type="dxa"/>
            <w:gridSpan w:val="2"/>
          </w:tcPr>
          <w:p w14:paraId="21BB3B29" w14:textId="77777777" w:rsidR="00531D13" w:rsidRPr="00331275" w:rsidRDefault="00331275" w:rsidP="000A641C">
            <w:pPr>
              <w:rPr>
                <w:rFonts w:ascii="Calibri" w:hAnsi="Calibri" w:cs="Arial"/>
                <w:bCs/>
                <w:sz w:val="20"/>
                <w:lang w:val="es-ES"/>
              </w:rPr>
            </w:pPr>
            <w:r w:rsidRPr="00331275">
              <w:rPr>
                <w:rFonts w:ascii="Calibri" w:hAnsi="Calibri" w:cs="Arial"/>
                <w:bCs/>
                <w:sz w:val="20"/>
                <w:lang w:val="es-ES"/>
              </w:rPr>
              <w:t>Juan Esteban Montilla Rayo, Juan Pablo Rodríguez Becerra, Rafael Ángel Davalos Villegas</w:t>
            </w:r>
            <w:r w:rsidR="00AE1754">
              <w:rPr>
                <w:rFonts w:ascii="Calibri" w:hAnsi="Calibri" w:cs="Arial"/>
                <w:bCs/>
                <w:sz w:val="20"/>
                <w:lang w:val="es-ES"/>
              </w:rPr>
              <w:t>.</w:t>
            </w:r>
          </w:p>
        </w:tc>
      </w:tr>
      <w:tr w:rsidR="00531D13" w:rsidRPr="000A641C" w14:paraId="6819D5FD" w14:textId="77777777" w:rsidTr="23D21528">
        <w:trPr>
          <w:trHeight w:val="358"/>
        </w:trPr>
        <w:tc>
          <w:tcPr>
            <w:tcW w:w="3668" w:type="dxa"/>
            <w:vAlign w:val="center"/>
          </w:tcPr>
          <w:p w14:paraId="7C1A7092" w14:textId="77777777" w:rsidR="00531D13" w:rsidRPr="000A641C" w:rsidRDefault="00531D13" w:rsidP="000A641C">
            <w:pPr>
              <w:rPr>
                <w:rFonts w:ascii="Calibri" w:hAnsi="Calibri" w:cs="Arial"/>
                <w:b/>
                <w:sz w:val="20"/>
                <w:lang w:val="es-ES"/>
              </w:rPr>
            </w:pPr>
            <w:r w:rsidRPr="000A641C">
              <w:rPr>
                <w:rFonts w:ascii="Calibri" w:hAnsi="Calibri" w:cs="Arial"/>
                <w:b/>
                <w:sz w:val="20"/>
                <w:lang w:val="es-ES"/>
              </w:rPr>
              <w:t>Código o Cédula:</w:t>
            </w:r>
            <w:r w:rsidR="00331275">
              <w:rPr>
                <w:rFonts w:ascii="Calibri" w:hAnsi="Calibri" w:cs="Arial"/>
                <w:b/>
                <w:sz w:val="20"/>
                <w:lang w:val="es-ES"/>
              </w:rPr>
              <w:t xml:space="preserve"> </w:t>
            </w:r>
            <w:r w:rsidR="00331275" w:rsidRPr="00331275">
              <w:rPr>
                <w:rFonts w:ascii="Calibri" w:hAnsi="Calibri" w:cs="Arial"/>
                <w:bCs/>
                <w:sz w:val="20"/>
                <w:lang w:val="es-ES"/>
              </w:rPr>
              <w:t>1111539918, 1107102391,</w:t>
            </w:r>
            <w:r w:rsidR="00331275">
              <w:rPr>
                <w:rFonts w:ascii="Calibri" w:hAnsi="Calibri" w:cs="Arial"/>
                <w:b/>
                <w:sz w:val="20"/>
                <w:lang w:val="es-ES"/>
              </w:rPr>
              <w:t xml:space="preserve"> </w:t>
            </w:r>
            <w:r w:rsidR="00AE1754" w:rsidRPr="00AE1754">
              <w:rPr>
                <w:rFonts w:ascii="Calibri" w:hAnsi="Calibri" w:cs="Arial"/>
                <w:bCs/>
                <w:sz w:val="20"/>
                <w:lang w:val="es-ES"/>
              </w:rPr>
              <w:t>1193048285</w:t>
            </w:r>
            <w:r w:rsidR="00AE1754">
              <w:rPr>
                <w:rFonts w:ascii="Calibri" w:hAnsi="Calibri" w:cs="Arial"/>
                <w:bCs/>
                <w:sz w:val="20"/>
                <w:lang w:val="es-ES"/>
              </w:rPr>
              <w:t>.</w:t>
            </w:r>
          </w:p>
        </w:tc>
        <w:tc>
          <w:tcPr>
            <w:tcW w:w="3354" w:type="dxa"/>
          </w:tcPr>
          <w:p w14:paraId="1D5D9B22" w14:textId="77777777" w:rsidR="00531D13" w:rsidRPr="000A641C" w:rsidRDefault="00531D13" w:rsidP="000A641C">
            <w:pPr>
              <w:rPr>
                <w:rFonts w:ascii="Calibri" w:hAnsi="Calibri" w:cs="Arial"/>
                <w:b/>
                <w:sz w:val="20"/>
                <w:lang w:val="es-ES"/>
              </w:rPr>
            </w:pPr>
            <w:r w:rsidRPr="000A641C">
              <w:rPr>
                <w:rFonts w:ascii="Calibri" w:hAnsi="Calibri" w:cs="Arial"/>
                <w:b/>
                <w:sz w:val="20"/>
                <w:lang w:val="es-ES"/>
              </w:rPr>
              <w:t>E-mail:</w:t>
            </w:r>
            <w:r w:rsidR="00331275">
              <w:rPr>
                <w:rFonts w:ascii="Calibri" w:hAnsi="Calibri" w:cs="Arial"/>
                <w:b/>
                <w:sz w:val="20"/>
                <w:lang w:val="es-ES"/>
              </w:rPr>
              <w:t xml:space="preserve"> </w:t>
            </w:r>
            <w:hyperlink r:id="rId8" w:history="1">
              <w:r w:rsidR="00331275">
                <w:rPr>
                  <w:rStyle w:val="Hipervnculo"/>
                  <w:rFonts w:ascii="Calibri" w:hAnsi="Calibri" w:cs="Arial"/>
                  <w:bCs/>
                  <w:sz w:val="20"/>
                  <w:lang w:val="es-ES"/>
                </w:rPr>
                <w:t>juan.montilla00@usc.edu.co</w:t>
              </w:r>
            </w:hyperlink>
            <w:r w:rsidR="00331275" w:rsidRPr="00331275">
              <w:rPr>
                <w:rFonts w:ascii="Calibri" w:hAnsi="Calibri" w:cs="Arial"/>
                <w:bCs/>
                <w:sz w:val="20"/>
                <w:lang w:val="es-ES"/>
              </w:rPr>
              <w:t xml:space="preserve">, </w:t>
            </w:r>
            <w:hyperlink r:id="rId9" w:history="1">
              <w:r w:rsidR="00331275">
                <w:rPr>
                  <w:rStyle w:val="Hipervnculo"/>
                  <w:rFonts w:ascii="Calibri" w:hAnsi="Calibri" w:cs="Arial"/>
                  <w:bCs/>
                  <w:sz w:val="20"/>
                  <w:lang w:val="es-ES"/>
                </w:rPr>
                <w:t>juan.rodriguez45@usc.edu.co</w:t>
              </w:r>
            </w:hyperlink>
            <w:r w:rsidR="00331275" w:rsidRPr="00331275">
              <w:rPr>
                <w:rFonts w:ascii="Calibri" w:hAnsi="Calibri" w:cs="Arial"/>
                <w:bCs/>
                <w:sz w:val="20"/>
                <w:lang w:val="es-ES"/>
              </w:rPr>
              <w:t xml:space="preserve">, </w:t>
            </w:r>
            <w:hyperlink r:id="rId10" w:history="1">
              <w:r w:rsidR="00331275">
                <w:rPr>
                  <w:rStyle w:val="Hipervnculo"/>
                  <w:rFonts w:ascii="Calibri" w:hAnsi="Calibri" w:cs="Arial"/>
                  <w:bCs/>
                  <w:sz w:val="20"/>
                  <w:lang w:val="es-ES"/>
                </w:rPr>
                <w:t>rafael.davalos00@usc.edu.co</w:t>
              </w:r>
            </w:hyperlink>
            <w:r w:rsidR="00AE1754">
              <w:rPr>
                <w:rFonts w:ascii="Calibri" w:hAnsi="Calibri" w:cs="Arial"/>
                <w:bCs/>
                <w:sz w:val="20"/>
                <w:lang w:val="es-ES"/>
              </w:rPr>
              <w:t>.</w:t>
            </w:r>
          </w:p>
        </w:tc>
        <w:tc>
          <w:tcPr>
            <w:tcW w:w="2032" w:type="dxa"/>
          </w:tcPr>
          <w:p w14:paraId="2B153833" w14:textId="77777777" w:rsidR="00531D13" w:rsidRPr="000A641C" w:rsidRDefault="00531D13" w:rsidP="000A641C">
            <w:pPr>
              <w:rPr>
                <w:rFonts w:ascii="Calibri" w:hAnsi="Calibri" w:cs="Arial"/>
                <w:b/>
                <w:sz w:val="20"/>
                <w:lang w:val="es-ES"/>
              </w:rPr>
            </w:pPr>
            <w:r w:rsidRPr="000A641C">
              <w:rPr>
                <w:rFonts w:ascii="Calibri" w:hAnsi="Calibri" w:cs="Arial"/>
                <w:b/>
                <w:sz w:val="20"/>
                <w:lang w:val="es-ES"/>
              </w:rPr>
              <w:t>No. Cel.:</w:t>
            </w:r>
            <w:r w:rsidR="00331275">
              <w:rPr>
                <w:rFonts w:ascii="Calibri" w:hAnsi="Calibri" w:cs="Arial"/>
                <w:b/>
                <w:sz w:val="20"/>
                <w:lang w:val="es-ES"/>
              </w:rPr>
              <w:t xml:space="preserve"> </w:t>
            </w:r>
            <w:r w:rsidR="00331275" w:rsidRPr="00331275">
              <w:rPr>
                <w:rFonts w:ascii="Calibri" w:hAnsi="Calibri" w:cs="Arial"/>
                <w:bCs/>
                <w:sz w:val="20"/>
                <w:lang w:val="es-ES"/>
              </w:rPr>
              <w:t>3182521285, 3244294273, 3053551715</w:t>
            </w:r>
            <w:r w:rsidR="00AE1754">
              <w:rPr>
                <w:rFonts w:ascii="Calibri" w:hAnsi="Calibri" w:cs="Arial"/>
                <w:bCs/>
                <w:sz w:val="20"/>
                <w:lang w:val="es-ES"/>
              </w:rPr>
              <w:t>.</w:t>
            </w:r>
          </w:p>
        </w:tc>
      </w:tr>
      <w:tr w:rsidR="00531D13" w:rsidRPr="000A641C" w14:paraId="15244A6D" w14:textId="77777777" w:rsidTr="23D21528">
        <w:trPr>
          <w:trHeight w:val="587"/>
        </w:trPr>
        <w:tc>
          <w:tcPr>
            <w:tcW w:w="3668" w:type="dxa"/>
            <w:vAlign w:val="center"/>
          </w:tcPr>
          <w:p w14:paraId="42334678" w14:textId="77777777" w:rsidR="00531D13" w:rsidRPr="000A641C" w:rsidRDefault="00531D13" w:rsidP="000A641C">
            <w:pPr>
              <w:rPr>
                <w:rFonts w:ascii="Calibri" w:hAnsi="Calibri" w:cs="Arial"/>
                <w:b/>
                <w:sz w:val="20"/>
                <w:lang w:val="es-ES"/>
              </w:rPr>
            </w:pPr>
            <w:r w:rsidRPr="000A641C">
              <w:rPr>
                <w:rFonts w:ascii="Calibri" w:hAnsi="Calibri" w:cs="Arial"/>
                <w:b/>
                <w:sz w:val="20"/>
                <w:lang w:val="es-ES"/>
              </w:rPr>
              <w:t xml:space="preserve">Nombre </w:t>
            </w:r>
            <w:r w:rsidR="00331275" w:rsidRPr="000A641C">
              <w:rPr>
                <w:rFonts w:ascii="Calibri" w:hAnsi="Calibri" w:cs="Arial"/>
                <w:b/>
                <w:sz w:val="20"/>
                <w:lang w:val="es-ES"/>
              </w:rPr>
              <w:t xml:space="preserve">Del </w:t>
            </w:r>
            <w:proofErr w:type="gramStart"/>
            <w:r w:rsidR="00331275" w:rsidRPr="000A641C">
              <w:rPr>
                <w:rFonts w:ascii="Calibri" w:hAnsi="Calibri" w:cs="Arial"/>
                <w:b/>
                <w:sz w:val="20"/>
                <w:lang w:val="es-ES"/>
              </w:rPr>
              <w:t>Director</w:t>
            </w:r>
            <w:proofErr w:type="gramEnd"/>
            <w:r w:rsidR="00331275" w:rsidRPr="000A641C">
              <w:rPr>
                <w:rFonts w:ascii="Calibri" w:hAnsi="Calibri" w:cs="Arial"/>
                <w:b/>
                <w:sz w:val="20"/>
                <w:lang w:val="es-ES"/>
              </w:rPr>
              <w:t xml:space="preserve"> De Trabajo De Grado</w:t>
            </w:r>
          </w:p>
        </w:tc>
        <w:tc>
          <w:tcPr>
            <w:tcW w:w="5386" w:type="dxa"/>
            <w:gridSpan w:val="2"/>
            <w:vAlign w:val="center"/>
          </w:tcPr>
          <w:p w14:paraId="4423313A" w14:textId="77777777" w:rsidR="00531D13" w:rsidRPr="00331275" w:rsidRDefault="00331275" w:rsidP="00331275">
            <w:pPr>
              <w:rPr>
                <w:rFonts w:ascii="Calibri" w:hAnsi="Calibri" w:cs="Arial"/>
                <w:bCs/>
                <w:sz w:val="20"/>
                <w:lang w:val="es-ES"/>
              </w:rPr>
            </w:pPr>
            <w:r w:rsidRPr="00331275">
              <w:rPr>
                <w:rFonts w:ascii="Calibri" w:hAnsi="Calibri" w:cs="Arial"/>
                <w:bCs/>
                <w:sz w:val="20"/>
                <w:lang w:val="es-ES"/>
              </w:rPr>
              <w:t>Edgar Alirio Restrepo</w:t>
            </w:r>
            <w:r w:rsidR="00AE1754">
              <w:rPr>
                <w:rFonts w:ascii="Calibri" w:hAnsi="Calibri" w:cs="Arial"/>
                <w:bCs/>
                <w:sz w:val="20"/>
                <w:lang w:val="es-ES"/>
              </w:rPr>
              <w:t xml:space="preserve"> Castillo.</w:t>
            </w:r>
          </w:p>
        </w:tc>
      </w:tr>
      <w:tr w:rsidR="00531D13" w:rsidRPr="000A641C" w14:paraId="33F396A7" w14:textId="77777777" w:rsidTr="23D21528">
        <w:trPr>
          <w:trHeight w:val="521"/>
        </w:trPr>
        <w:tc>
          <w:tcPr>
            <w:tcW w:w="3668" w:type="dxa"/>
            <w:vAlign w:val="center"/>
          </w:tcPr>
          <w:p w14:paraId="2C47EE99" w14:textId="77777777" w:rsidR="00531D13" w:rsidRPr="000A641C" w:rsidRDefault="00531D13" w:rsidP="000A641C">
            <w:pPr>
              <w:rPr>
                <w:rFonts w:ascii="Calibri" w:hAnsi="Calibri" w:cs="Arial"/>
                <w:sz w:val="20"/>
                <w:lang w:val="es-ES"/>
              </w:rPr>
            </w:pPr>
            <w:r w:rsidRPr="000A641C">
              <w:rPr>
                <w:rFonts w:ascii="Calibri" w:hAnsi="Calibri" w:cs="Arial"/>
                <w:b/>
                <w:sz w:val="20"/>
                <w:lang w:val="es-ES"/>
              </w:rPr>
              <w:t>Título de la propuesta:</w:t>
            </w:r>
            <w:r w:rsidRPr="000A641C">
              <w:rPr>
                <w:rFonts w:ascii="Calibri" w:hAnsi="Calibri" w:cs="Arial"/>
                <w:sz w:val="20"/>
                <w:lang w:val="es-ES"/>
              </w:rPr>
              <w:t xml:space="preserve"> </w:t>
            </w:r>
            <w:r w:rsidRPr="000A641C">
              <w:rPr>
                <w:rFonts w:ascii="Calibri" w:hAnsi="Calibri" w:cs="Arial"/>
                <w:sz w:val="16"/>
                <w:szCs w:val="16"/>
                <w:lang w:val="es-ES"/>
              </w:rPr>
              <w:t>(máx. 100 caracteres)</w:t>
            </w:r>
            <w:r w:rsidRPr="000A641C">
              <w:rPr>
                <w:rFonts w:ascii="Calibri" w:hAnsi="Calibri" w:cs="Arial"/>
                <w:sz w:val="20"/>
                <w:lang w:val="es-ES"/>
              </w:rPr>
              <w:t xml:space="preserve"> </w:t>
            </w:r>
          </w:p>
        </w:tc>
        <w:tc>
          <w:tcPr>
            <w:tcW w:w="5386" w:type="dxa"/>
            <w:gridSpan w:val="2"/>
          </w:tcPr>
          <w:p w14:paraId="5E99237F" w14:textId="729D529E" w:rsidR="00531D13" w:rsidRPr="000A641C" w:rsidRDefault="22303051" w:rsidP="23D21528">
            <w:pPr>
              <w:rPr>
                <w:rFonts w:ascii="Calibri" w:hAnsi="Calibri" w:cs="Arial"/>
                <w:sz w:val="20"/>
              </w:rPr>
            </w:pPr>
            <w:r w:rsidRPr="23D21528">
              <w:rPr>
                <w:rFonts w:ascii="Calibri" w:hAnsi="Calibri" w:cs="Arial"/>
                <w:sz w:val="20"/>
              </w:rPr>
              <w:t>PROTOTIPO</w:t>
            </w:r>
            <w:r w:rsidR="00331275" w:rsidRPr="23D21528">
              <w:rPr>
                <w:rFonts w:ascii="Calibri" w:hAnsi="Calibri" w:cs="Arial"/>
                <w:sz w:val="20"/>
              </w:rPr>
              <w:t xml:space="preserve"> </w:t>
            </w:r>
            <w:r w:rsidR="2D9C6B6D" w:rsidRPr="23D21528">
              <w:rPr>
                <w:rFonts w:ascii="Calibri" w:hAnsi="Calibri" w:cs="Arial"/>
                <w:sz w:val="20"/>
              </w:rPr>
              <w:t>DE SOFTWARE</w:t>
            </w:r>
            <w:r w:rsidR="00331275" w:rsidRPr="23D21528">
              <w:rPr>
                <w:rFonts w:ascii="Calibri" w:hAnsi="Calibri" w:cs="Arial"/>
                <w:sz w:val="20"/>
              </w:rPr>
              <w:t xml:space="preserve"> PARA LA DETERMINACIÓN DE PRECIOS EN EL DESPOSTE DE GANADO</w:t>
            </w:r>
          </w:p>
        </w:tc>
      </w:tr>
    </w:tbl>
    <w:p w14:paraId="22E76481" w14:textId="77777777" w:rsidR="00531D13" w:rsidRPr="000A641C" w:rsidRDefault="00531D13">
      <w:pPr>
        <w:rPr>
          <w:rFonts w:ascii="Calibri" w:hAnsi="Calibri" w:cs="Calibri"/>
          <w:b/>
          <w:sz w:val="22"/>
        </w:rPr>
      </w:pPr>
    </w:p>
    <w:p w14:paraId="2207688E" w14:textId="77777777" w:rsidR="00531D13" w:rsidRPr="000A641C" w:rsidRDefault="00F66367" w:rsidP="00531D13">
      <w:pPr>
        <w:rPr>
          <w:rFonts w:ascii="Calibri" w:hAnsi="Calibri" w:cs="Calibri"/>
          <w:b/>
          <w:sz w:val="22"/>
        </w:rPr>
      </w:pPr>
      <w:r w:rsidRPr="00516555">
        <w:rPr>
          <w:rFonts w:ascii="Calibri" w:hAnsi="Calibri" w:cs="Calibri"/>
          <w:b/>
          <w:sz w:val="22"/>
          <w:szCs w:val="22"/>
        </w:rPr>
        <w:t>Modalidad de Trabajo de Grado</w:t>
      </w:r>
      <w:r w:rsidR="00531D13" w:rsidRPr="00516555">
        <w:rPr>
          <w:rFonts w:ascii="Calibri" w:hAnsi="Calibri" w:cs="Calibri"/>
          <w:b/>
          <w:sz w:val="22"/>
          <w:szCs w:val="22"/>
        </w:rPr>
        <w:t xml:space="preserve"> </w:t>
      </w:r>
    </w:p>
    <w:tbl>
      <w:tblPr>
        <w:tblW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89"/>
        <w:gridCol w:w="708"/>
        <w:gridCol w:w="2098"/>
        <w:gridCol w:w="709"/>
      </w:tblGrid>
      <w:tr w:rsidR="00531D13" w:rsidRPr="000A641C" w14:paraId="393AEF4C" w14:textId="77777777" w:rsidTr="000A641C">
        <w:trPr>
          <w:trHeight w:val="292"/>
        </w:trPr>
        <w:tc>
          <w:tcPr>
            <w:tcW w:w="2689" w:type="dxa"/>
            <w:vAlign w:val="center"/>
          </w:tcPr>
          <w:p w14:paraId="1142D233" w14:textId="77777777" w:rsidR="00531D13" w:rsidRPr="000A641C" w:rsidRDefault="00531D13" w:rsidP="000A641C">
            <w:pPr>
              <w:rPr>
                <w:rFonts w:ascii="Calibri" w:hAnsi="Calibri" w:cs="Calibri"/>
                <w:b/>
                <w:sz w:val="20"/>
              </w:rPr>
            </w:pPr>
            <w:r w:rsidRPr="000A641C">
              <w:rPr>
                <w:rFonts w:ascii="Calibri" w:hAnsi="Calibri" w:cs="Calibri"/>
                <w:b/>
                <w:sz w:val="16"/>
              </w:rPr>
              <w:t>Proyecto de Grado de Investigación</w:t>
            </w:r>
          </w:p>
        </w:tc>
        <w:tc>
          <w:tcPr>
            <w:tcW w:w="708" w:type="dxa"/>
            <w:vAlign w:val="center"/>
          </w:tcPr>
          <w:p w14:paraId="4B86B45C" w14:textId="77777777" w:rsidR="00531D13" w:rsidRPr="000A641C" w:rsidRDefault="00331275" w:rsidP="00331275">
            <w:pPr>
              <w:jc w:val="center"/>
              <w:rPr>
                <w:rFonts w:ascii="Calibri" w:hAnsi="Calibri" w:cs="Calibri"/>
                <w:sz w:val="16"/>
              </w:rPr>
            </w:pPr>
            <w:r>
              <w:rPr>
                <w:rFonts w:ascii="Calibri" w:hAnsi="Calibri" w:cs="Calibri"/>
                <w:sz w:val="16"/>
              </w:rPr>
              <w:t>X</w:t>
            </w:r>
          </w:p>
        </w:tc>
        <w:tc>
          <w:tcPr>
            <w:tcW w:w="2098" w:type="dxa"/>
            <w:vAlign w:val="center"/>
          </w:tcPr>
          <w:p w14:paraId="09C2125B" w14:textId="77777777" w:rsidR="00531D13" w:rsidRPr="000A641C" w:rsidRDefault="00531D13" w:rsidP="000A641C">
            <w:pPr>
              <w:rPr>
                <w:rFonts w:ascii="Calibri" w:hAnsi="Calibri" w:cs="Calibri"/>
                <w:b/>
                <w:sz w:val="16"/>
              </w:rPr>
            </w:pPr>
            <w:r w:rsidRPr="000A641C">
              <w:rPr>
                <w:rFonts w:ascii="Calibri" w:hAnsi="Calibri" w:cs="Calibri"/>
                <w:b/>
                <w:sz w:val="16"/>
              </w:rPr>
              <w:t>Estudio de caso</w:t>
            </w:r>
          </w:p>
        </w:tc>
        <w:tc>
          <w:tcPr>
            <w:tcW w:w="709" w:type="dxa"/>
          </w:tcPr>
          <w:p w14:paraId="7546D3DE" w14:textId="77777777" w:rsidR="00531D13" w:rsidRPr="000A641C" w:rsidRDefault="00531D13" w:rsidP="000A641C">
            <w:pPr>
              <w:rPr>
                <w:rFonts w:ascii="Calibri" w:hAnsi="Calibri" w:cs="Calibri"/>
                <w:sz w:val="16"/>
              </w:rPr>
            </w:pPr>
          </w:p>
        </w:tc>
      </w:tr>
    </w:tbl>
    <w:p w14:paraId="24FB15FF" w14:textId="77777777" w:rsidR="00531D13" w:rsidRPr="000A641C" w:rsidRDefault="00531D13" w:rsidP="00531D13">
      <w:pPr>
        <w:rPr>
          <w:rFonts w:ascii="Calibri" w:hAnsi="Calibri" w:cs="Calibri"/>
          <w:sz w:val="12"/>
        </w:rPr>
      </w:pP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60"/>
        <w:gridCol w:w="6379"/>
      </w:tblGrid>
      <w:tr w:rsidR="00516555" w:rsidRPr="000A641C" w14:paraId="5233C002" w14:textId="77777777" w:rsidTr="002231BE">
        <w:trPr>
          <w:trHeight w:val="671"/>
        </w:trPr>
        <w:tc>
          <w:tcPr>
            <w:tcW w:w="2660" w:type="dxa"/>
            <w:vAlign w:val="center"/>
          </w:tcPr>
          <w:p w14:paraId="4F8793E1" w14:textId="77777777" w:rsidR="00516555" w:rsidRPr="001B659F" w:rsidRDefault="00516555" w:rsidP="00516555">
            <w:pPr>
              <w:rPr>
                <w:rFonts w:ascii="Calibri" w:hAnsi="Calibri" w:cs="Calibri"/>
                <w:b/>
                <w:sz w:val="16"/>
              </w:rPr>
            </w:pPr>
            <w:r w:rsidRPr="001B659F">
              <w:rPr>
                <w:rFonts w:ascii="Calibri" w:hAnsi="Calibri" w:cs="Calibri"/>
                <w:b/>
                <w:sz w:val="16"/>
              </w:rPr>
              <w:t xml:space="preserve">Grupo de investigación </w:t>
            </w:r>
          </w:p>
        </w:tc>
        <w:tc>
          <w:tcPr>
            <w:tcW w:w="6379" w:type="dxa"/>
            <w:vAlign w:val="center"/>
          </w:tcPr>
          <w:tbl>
            <w:tblPr>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567"/>
            </w:tblGrid>
            <w:tr w:rsidR="002231BE" w:rsidRPr="00FD7CAA" w14:paraId="4F4942E4" w14:textId="77777777" w:rsidTr="00FD7CAA">
              <w:tc>
                <w:tcPr>
                  <w:tcW w:w="1730" w:type="dxa"/>
                </w:tcPr>
                <w:p w14:paraId="1F40FA14" w14:textId="77777777" w:rsidR="002231BE" w:rsidRPr="00FD7CAA" w:rsidRDefault="002231BE" w:rsidP="002231BE">
                  <w:pPr>
                    <w:rPr>
                      <w:rFonts w:ascii="Calibri" w:hAnsi="Calibri" w:cs="Calibri"/>
                      <w:sz w:val="20"/>
                    </w:rPr>
                  </w:pPr>
                  <w:r w:rsidRPr="00FD7CAA">
                    <w:rPr>
                      <w:rFonts w:ascii="Calibri" w:hAnsi="Calibri" w:cs="Calibri"/>
                      <w:sz w:val="20"/>
                    </w:rPr>
                    <w:t>GIEIAM</w:t>
                  </w:r>
                </w:p>
              </w:tc>
              <w:tc>
                <w:tcPr>
                  <w:tcW w:w="567" w:type="dxa"/>
                </w:tcPr>
                <w:p w14:paraId="1AC694DB" w14:textId="77777777" w:rsidR="002231BE" w:rsidRPr="00FD7CAA" w:rsidRDefault="002231BE" w:rsidP="002231BE">
                  <w:pPr>
                    <w:rPr>
                      <w:rFonts w:ascii="Calibri" w:hAnsi="Calibri" w:cs="Calibri"/>
                      <w:sz w:val="20"/>
                    </w:rPr>
                  </w:pPr>
                </w:p>
              </w:tc>
            </w:tr>
            <w:tr w:rsidR="002231BE" w:rsidRPr="00FD7CAA" w14:paraId="33A40026" w14:textId="77777777" w:rsidTr="00FD7CAA">
              <w:tc>
                <w:tcPr>
                  <w:tcW w:w="1730" w:type="dxa"/>
                </w:tcPr>
                <w:p w14:paraId="4897FA8C" w14:textId="77777777" w:rsidR="002231BE" w:rsidRPr="00FD7CAA" w:rsidRDefault="002231BE" w:rsidP="002231BE">
                  <w:pPr>
                    <w:rPr>
                      <w:rFonts w:ascii="Calibri" w:hAnsi="Calibri" w:cs="Calibri"/>
                      <w:sz w:val="20"/>
                    </w:rPr>
                  </w:pPr>
                  <w:r w:rsidRPr="00FD7CAA">
                    <w:rPr>
                      <w:rFonts w:ascii="Calibri" w:hAnsi="Calibri" w:cs="Calibri"/>
                      <w:sz w:val="20"/>
                    </w:rPr>
                    <w:t>COMBA I+D</w:t>
                  </w:r>
                </w:p>
              </w:tc>
              <w:tc>
                <w:tcPr>
                  <w:tcW w:w="567" w:type="dxa"/>
                </w:tcPr>
                <w:p w14:paraId="09739EE9" w14:textId="77777777" w:rsidR="002231BE" w:rsidRPr="00FD7CAA" w:rsidRDefault="002231BE" w:rsidP="002231BE">
                  <w:pPr>
                    <w:rPr>
                      <w:rFonts w:ascii="Calibri" w:hAnsi="Calibri" w:cs="Calibri"/>
                      <w:sz w:val="20"/>
                    </w:rPr>
                  </w:pPr>
                </w:p>
              </w:tc>
            </w:tr>
          </w:tbl>
          <w:p w14:paraId="35A691CA" w14:textId="77777777" w:rsidR="00516555" w:rsidRPr="000A641C" w:rsidRDefault="00516555" w:rsidP="00516555">
            <w:pPr>
              <w:rPr>
                <w:rFonts w:ascii="Calibri" w:hAnsi="Calibri" w:cs="Calibri"/>
              </w:rPr>
            </w:pPr>
          </w:p>
        </w:tc>
      </w:tr>
      <w:tr w:rsidR="00516555" w:rsidRPr="000A641C" w14:paraId="677CA861" w14:textId="77777777" w:rsidTr="001B659F">
        <w:trPr>
          <w:trHeight w:val="1617"/>
        </w:trPr>
        <w:tc>
          <w:tcPr>
            <w:tcW w:w="2660" w:type="dxa"/>
            <w:vAlign w:val="center"/>
          </w:tcPr>
          <w:p w14:paraId="2659ED76" w14:textId="77777777" w:rsidR="00516555" w:rsidRPr="001B659F" w:rsidRDefault="00516555" w:rsidP="00BD4A99">
            <w:pPr>
              <w:rPr>
                <w:rFonts w:ascii="Calibri" w:hAnsi="Calibri" w:cs="Calibri"/>
                <w:b/>
                <w:sz w:val="16"/>
              </w:rPr>
            </w:pPr>
            <w:r w:rsidRPr="001B659F">
              <w:rPr>
                <w:rFonts w:ascii="Calibri" w:hAnsi="Calibri" w:cs="Calibri"/>
                <w:b/>
                <w:sz w:val="16"/>
              </w:rPr>
              <w:t xml:space="preserve">Línea de investigación </w:t>
            </w:r>
            <w:r w:rsidR="00BD4A99" w:rsidRPr="001B659F">
              <w:rPr>
                <w:rFonts w:ascii="Calibri" w:hAnsi="Calibri" w:cs="Calibri"/>
                <w:b/>
                <w:sz w:val="16"/>
              </w:rPr>
              <w:t>(seleccione con una X la línea de investigación)</w:t>
            </w:r>
          </w:p>
        </w:tc>
        <w:tc>
          <w:tcPr>
            <w:tcW w:w="6379" w:type="dxa"/>
            <w:vAlign w:val="center"/>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8"/>
              <w:gridCol w:w="567"/>
            </w:tblGrid>
            <w:tr w:rsidR="00BD4A99" w:rsidRPr="00D12235" w14:paraId="56FFD716" w14:textId="77777777" w:rsidTr="00D12235">
              <w:trPr>
                <w:jc w:val="center"/>
              </w:trPr>
              <w:tc>
                <w:tcPr>
                  <w:tcW w:w="4848" w:type="dxa"/>
                </w:tcPr>
                <w:p w14:paraId="62F78E73" w14:textId="77777777" w:rsidR="00BD4A99" w:rsidRPr="00D12235" w:rsidRDefault="00BD4A99" w:rsidP="00516555">
                  <w:pPr>
                    <w:rPr>
                      <w:rFonts w:ascii="Calibri" w:hAnsi="Calibri" w:cs="Calibri"/>
                      <w:sz w:val="16"/>
                    </w:rPr>
                  </w:pPr>
                  <w:r w:rsidRPr="00D12235">
                    <w:rPr>
                      <w:rFonts w:ascii="Calibri" w:hAnsi="Calibri" w:cs="Calibri"/>
                      <w:sz w:val="16"/>
                    </w:rPr>
                    <w:t>Logística, operaciones, productividad y gestión de proyectos</w:t>
                  </w:r>
                </w:p>
              </w:tc>
              <w:tc>
                <w:tcPr>
                  <w:tcW w:w="567" w:type="dxa"/>
                </w:tcPr>
                <w:p w14:paraId="4E20AFA9" w14:textId="77777777" w:rsidR="00BD4A99" w:rsidRPr="00D12235" w:rsidRDefault="00BD4A99" w:rsidP="00516555">
                  <w:pPr>
                    <w:rPr>
                      <w:rFonts w:ascii="Calibri" w:hAnsi="Calibri" w:cs="Calibri"/>
                      <w:sz w:val="16"/>
                    </w:rPr>
                  </w:pPr>
                </w:p>
              </w:tc>
            </w:tr>
            <w:tr w:rsidR="00BD4A99" w:rsidRPr="00D12235" w14:paraId="06BA6A9F" w14:textId="77777777" w:rsidTr="00D12235">
              <w:trPr>
                <w:jc w:val="center"/>
              </w:trPr>
              <w:tc>
                <w:tcPr>
                  <w:tcW w:w="4848" w:type="dxa"/>
                </w:tcPr>
                <w:p w14:paraId="2FEB4807" w14:textId="77777777" w:rsidR="00BD4A99" w:rsidRPr="00D12235" w:rsidRDefault="00BD4A99" w:rsidP="00516555">
                  <w:pPr>
                    <w:rPr>
                      <w:rFonts w:ascii="Calibri" w:hAnsi="Calibri" w:cs="Calibri"/>
                      <w:sz w:val="16"/>
                    </w:rPr>
                  </w:pPr>
                  <w:r w:rsidRPr="00D12235">
                    <w:rPr>
                      <w:rFonts w:ascii="Calibri" w:hAnsi="Calibri" w:cs="Calibri"/>
                      <w:sz w:val="16"/>
                    </w:rPr>
                    <w:t>Instrumentación, automatización y sistemas inteligentes</w:t>
                  </w:r>
                </w:p>
              </w:tc>
              <w:tc>
                <w:tcPr>
                  <w:tcW w:w="567" w:type="dxa"/>
                </w:tcPr>
                <w:p w14:paraId="7036F0A2" w14:textId="77777777" w:rsidR="00BD4A99" w:rsidRPr="00D12235" w:rsidRDefault="00BD4A99" w:rsidP="00516555">
                  <w:pPr>
                    <w:rPr>
                      <w:rFonts w:ascii="Calibri" w:hAnsi="Calibri" w:cs="Calibri"/>
                      <w:sz w:val="16"/>
                    </w:rPr>
                  </w:pPr>
                </w:p>
              </w:tc>
            </w:tr>
            <w:tr w:rsidR="00BD4A99" w:rsidRPr="00D12235" w14:paraId="3828E71B" w14:textId="77777777" w:rsidTr="00D12235">
              <w:trPr>
                <w:jc w:val="center"/>
              </w:trPr>
              <w:tc>
                <w:tcPr>
                  <w:tcW w:w="4848" w:type="dxa"/>
                </w:tcPr>
                <w:p w14:paraId="3898FB4D" w14:textId="77777777" w:rsidR="00BD4A99" w:rsidRPr="00D12235" w:rsidRDefault="00BD4A99" w:rsidP="00516555">
                  <w:pPr>
                    <w:rPr>
                      <w:rFonts w:ascii="Calibri" w:hAnsi="Calibri" w:cs="Calibri"/>
                      <w:sz w:val="16"/>
                    </w:rPr>
                  </w:pPr>
                  <w:r w:rsidRPr="00D12235">
                    <w:rPr>
                      <w:rFonts w:ascii="Calibri" w:hAnsi="Calibri" w:cs="Calibri"/>
                      <w:sz w:val="16"/>
                    </w:rPr>
                    <w:t>Gestión y control de la contaminación ambiental</w:t>
                  </w:r>
                </w:p>
              </w:tc>
              <w:tc>
                <w:tcPr>
                  <w:tcW w:w="567" w:type="dxa"/>
                </w:tcPr>
                <w:p w14:paraId="5FED92E3" w14:textId="77777777" w:rsidR="00BD4A99" w:rsidRPr="00D12235" w:rsidRDefault="00BD4A99" w:rsidP="00516555">
                  <w:pPr>
                    <w:rPr>
                      <w:rFonts w:ascii="Calibri" w:hAnsi="Calibri" w:cs="Calibri"/>
                      <w:sz w:val="16"/>
                    </w:rPr>
                  </w:pPr>
                </w:p>
              </w:tc>
            </w:tr>
            <w:tr w:rsidR="00BD4A99" w:rsidRPr="00D12235" w14:paraId="4FFBB1E1" w14:textId="77777777" w:rsidTr="00D12235">
              <w:trPr>
                <w:jc w:val="center"/>
              </w:trPr>
              <w:tc>
                <w:tcPr>
                  <w:tcW w:w="4848" w:type="dxa"/>
                </w:tcPr>
                <w:p w14:paraId="1436CC14" w14:textId="77777777" w:rsidR="00BD4A99" w:rsidRPr="00D12235" w:rsidRDefault="00D12235" w:rsidP="00BD4A99">
                  <w:pPr>
                    <w:rPr>
                      <w:rFonts w:ascii="Calibri" w:hAnsi="Calibri" w:cs="Calibri"/>
                      <w:sz w:val="16"/>
                    </w:rPr>
                  </w:pPr>
                  <w:r w:rsidRPr="00D12235">
                    <w:rPr>
                      <w:rFonts w:ascii="Calibri" w:hAnsi="Calibri" w:cs="Calibri"/>
                      <w:sz w:val="16"/>
                    </w:rPr>
                    <w:t>Arquitectura de Tecnología Informática</w:t>
                  </w:r>
                </w:p>
              </w:tc>
              <w:tc>
                <w:tcPr>
                  <w:tcW w:w="567" w:type="dxa"/>
                </w:tcPr>
                <w:p w14:paraId="153FE9DE" w14:textId="77777777" w:rsidR="00BD4A99" w:rsidRPr="00D12235" w:rsidRDefault="00BD4A99" w:rsidP="00516555">
                  <w:pPr>
                    <w:rPr>
                      <w:rFonts w:ascii="Calibri" w:hAnsi="Calibri" w:cs="Calibri"/>
                      <w:sz w:val="16"/>
                    </w:rPr>
                  </w:pPr>
                </w:p>
              </w:tc>
            </w:tr>
            <w:tr w:rsidR="00BD4A99" w:rsidRPr="00D12235" w14:paraId="0BCB1565" w14:textId="77777777" w:rsidTr="00D12235">
              <w:trPr>
                <w:jc w:val="center"/>
              </w:trPr>
              <w:tc>
                <w:tcPr>
                  <w:tcW w:w="4848" w:type="dxa"/>
                </w:tcPr>
                <w:p w14:paraId="05E3E27A" w14:textId="77777777" w:rsidR="00BD4A99" w:rsidRPr="00D12235" w:rsidRDefault="00D12235" w:rsidP="00BD4A99">
                  <w:pPr>
                    <w:rPr>
                      <w:rFonts w:ascii="Calibri" w:hAnsi="Calibri" w:cs="Calibri"/>
                      <w:sz w:val="16"/>
                    </w:rPr>
                  </w:pPr>
                  <w:r w:rsidRPr="00D12235">
                    <w:rPr>
                      <w:rFonts w:ascii="Calibri" w:hAnsi="Calibri" w:cs="Calibri"/>
                      <w:sz w:val="16"/>
                    </w:rPr>
                    <w:t>Computación Ubicua, Urbana y Móvil</w:t>
                  </w:r>
                </w:p>
              </w:tc>
              <w:tc>
                <w:tcPr>
                  <w:tcW w:w="567" w:type="dxa"/>
                </w:tcPr>
                <w:p w14:paraId="12741EB7" w14:textId="77777777" w:rsidR="00BD4A99" w:rsidRPr="00D12235" w:rsidRDefault="00BD4A99" w:rsidP="00516555">
                  <w:pPr>
                    <w:rPr>
                      <w:rFonts w:ascii="Calibri" w:hAnsi="Calibri" w:cs="Calibri"/>
                      <w:sz w:val="16"/>
                    </w:rPr>
                  </w:pPr>
                </w:p>
              </w:tc>
            </w:tr>
            <w:tr w:rsidR="00BD4A99" w:rsidRPr="00D12235" w14:paraId="3A234B28" w14:textId="77777777" w:rsidTr="00D12235">
              <w:trPr>
                <w:jc w:val="center"/>
              </w:trPr>
              <w:tc>
                <w:tcPr>
                  <w:tcW w:w="4848" w:type="dxa"/>
                </w:tcPr>
                <w:p w14:paraId="09007F0A" w14:textId="77777777" w:rsidR="00BD4A99" w:rsidRPr="00D12235" w:rsidRDefault="00D12235" w:rsidP="00D12235">
                  <w:pPr>
                    <w:tabs>
                      <w:tab w:val="num" w:pos="720"/>
                    </w:tabs>
                    <w:rPr>
                      <w:rFonts w:ascii="Calibri" w:hAnsi="Calibri" w:cs="Calibri"/>
                      <w:sz w:val="16"/>
                    </w:rPr>
                  </w:pPr>
                  <w:r w:rsidRPr="00D12235">
                    <w:rPr>
                      <w:rFonts w:ascii="Calibri" w:hAnsi="Calibri" w:cs="Calibri"/>
                      <w:sz w:val="16"/>
                    </w:rPr>
                    <w:t>Desarrollo de Sistemas Informáticos</w:t>
                  </w:r>
                </w:p>
              </w:tc>
              <w:tc>
                <w:tcPr>
                  <w:tcW w:w="567" w:type="dxa"/>
                </w:tcPr>
                <w:p w14:paraId="731650B6" w14:textId="77777777" w:rsidR="00BD4A99" w:rsidRPr="00D12235" w:rsidRDefault="00331275" w:rsidP="00331275">
                  <w:pPr>
                    <w:jc w:val="center"/>
                    <w:rPr>
                      <w:rFonts w:ascii="Calibri" w:hAnsi="Calibri" w:cs="Calibri"/>
                      <w:sz w:val="16"/>
                    </w:rPr>
                  </w:pPr>
                  <w:r>
                    <w:rPr>
                      <w:rFonts w:ascii="Calibri" w:hAnsi="Calibri" w:cs="Calibri"/>
                      <w:sz w:val="16"/>
                    </w:rPr>
                    <w:t>X</w:t>
                  </w:r>
                </w:p>
              </w:tc>
            </w:tr>
            <w:tr w:rsidR="00BD4A99" w:rsidRPr="00D12235" w14:paraId="030620ED" w14:textId="77777777" w:rsidTr="00D12235">
              <w:trPr>
                <w:jc w:val="center"/>
              </w:trPr>
              <w:tc>
                <w:tcPr>
                  <w:tcW w:w="4848" w:type="dxa"/>
                </w:tcPr>
                <w:p w14:paraId="77070CE1" w14:textId="77777777" w:rsidR="00BD4A99" w:rsidRPr="00D12235" w:rsidRDefault="00D12235" w:rsidP="00BD4A99">
                  <w:pPr>
                    <w:rPr>
                      <w:rFonts w:ascii="Calibri" w:hAnsi="Calibri" w:cs="Calibri"/>
                      <w:sz w:val="16"/>
                    </w:rPr>
                  </w:pPr>
                  <w:r w:rsidRPr="00D12235">
                    <w:rPr>
                      <w:rFonts w:ascii="Calibri" w:hAnsi="Calibri" w:cs="Calibri"/>
                      <w:sz w:val="16"/>
                    </w:rPr>
                    <w:t>Redes Inalámbricas para la Inclusión Digital y el Desarrollo Económico</w:t>
                  </w:r>
                </w:p>
              </w:tc>
              <w:tc>
                <w:tcPr>
                  <w:tcW w:w="567" w:type="dxa"/>
                </w:tcPr>
                <w:p w14:paraId="6485FB4A" w14:textId="77777777" w:rsidR="00BD4A99" w:rsidRPr="00D12235" w:rsidRDefault="00BD4A99" w:rsidP="00516555">
                  <w:pPr>
                    <w:rPr>
                      <w:rFonts w:ascii="Calibri" w:hAnsi="Calibri" w:cs="Calibri"/>
                      <w:sz w:val="16"/>
                    </w:rPr>
                  </w:pPr>
                </w:p>
              </w:tc>
            </w:tr>
          </w:tbl>
          <w:p w14:paraId="1D29CBD0" w14:textId="77777777" w:rsidR="00BD4A99" w:rsidRPr="000A641C" w:rsidRDefault="00BD4A99" w:rsidP="00516555">
            <w:pPr>
              <w:rPr>
                <w:rFonts w:ascii="Calibri" w:hAnsi="Calibri" w:cs="Calibri"/>
              </w:rPr>
            </w:pPr>
          </w:p>
        </w:tc>
      </w:tr>
    </w:tbl>
    <w:p w14:paraId="34547C76" w14:textId="77777777" w:rsidR="00F66367" w:rsidRPr="000A641C" w:rsidRDefault="00F66367" w:rsidP="00531D13">
      <w:pPr>
        <w:rPr>
          <w:rFonts w:ascii="Calibri" w:hAnsi="Calibri" w:cs="Calibri"/>
          <w:sz w:val="12"/>
        </w:rPr>
      </w:pPr>
    </w:p>
    <w:p w14:paraId="283791F0" w14:textId="77777777" w:rsidR="00F66367" w:rsidRPr="000A641C" w:rsidRDefault="00F66367">
      <w:pPr>
        <w:rPr>
          <w:rFonts w:ascii="Calibri" w:hAnsi="Calibri" w:cs="Calibri"/>
          <w:sz w:val="12"/>
        </w:rPr>
      </w:pPr>
    </w:p>
    <w:p w14:paraId="76E65A35" w14:textId="77777777" w:rsidR="007D093B" w:rsidRPr="000A641C" w:rsidRDefault="007D093B" w:rsidP="001F09E4">
      <w:pPr>
        <w:jc w:val="both"/>
        <w:rPr>
          <w:rFonts w:ascii="Calibri" w:hAnsi="Calibri" w:cs="Calibri"/>
          <w:b/>
          <w:bCs/>
          <w:sz w:val="18"/>
          <w:szCs w:val="18"/>
          <w:u w:val="single"/>
        </w:rPr>
      </w:pPr>
    </w:p>
    <w:tbl>
      <w:tblPr>
        <w:tblW w:w="905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004"/>
        <w:gridCol w:w="7050"/>
      </w:tblGrid>
      <w:tr w:rsidR="007D093B" w:rsidRPr="000A641C" w14:paraId="1E97F3A3" w14:textId="77777777" w:rsidTr="166F67B7">
        <w:trPr>
          <w:trHeight w:val="326"/>
        </w:trPr>
        <w:tc>
          <w:tcPr>
            <w:tcW w:w="9054" w:type="dxa"/>
            <w:gridSpan w:val="2"/>
            <w:shd w:val="clear" w:color="auto" w:fill="E0E0E0"/>
            <w:vAlign w:val="center"/>
          </w:tcPr>
          <w:p w14:paraId="7E1FA207" w14:textId="77777777" w:rsidR="007D093B" w:rsidRPr="000A641C" w:rsidRDefault="007D093B" w:rsidP="000128EB">
            <w:pPr>
              <w:jc w:val="center"/>
              <w:rPr>
                <w:rFonts w:ascii="Calibri" w:hAnsi="Calibri" w:cs="Calibri"/>
                <w:b/>
                <w:sz w:val="20"/>
                <w:lang w:val="es-ES"/>
              </w:rPr>
            </w:pPr>
            <w:r w:rsidRPr="000A641C">
              <w:rPr>
                <w:rFonts w:ascii="Calibri" w:hAnsi="Calibri" w:cs="Calibri"/>
                <w:b/>
                <w:sz w:val="20"/>
                <w:lang w:val="es-ES"/>
              </w:rPr>
              <w:t>CUERPO DEL ANTEPROYECTO</w:t>
            </w:r>
          </w:p>
        </w:tc>
      </w:tr>
      <w:tr w:rsidR="00775B51" w:rsidRPr="000A641C" w14:paraId="3D9B82FA" w14:textId="77777777" w:rsidTr="166F67B7">
        <w:trPr>
          <w:trHeight w:val="529"/>
        </w:trPr>
        <w:tc>
          <w:tcPr>
            <w:tcW w:w="2004" w:type="dxa"/>
            <w:vAlign w:val="center"/>
          </w:tcPr>
          <w:p w14:paraId="466A68E4"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8"/>
                <w:szCs w:val="16"/>
                <w:lang w:val="es-ES"/>
              </w:rPr>
              <w:t>Introducción</w:t>
            </w:r>
          </w:p>
          <w:p w14:paraId="7B46C0E6" w14:textId="77777777" w:rsidR="00775B51" w:rsidRPr="000A641C" w:rsidRDefault="00775B51" w:rsidP="00775B51">
            <w:pPr>
              <w:rPr>
                <w:rFonts w:ascii="Calibri" w:hAnsi="Calibri" w:cs="Calibri"/>
                <w:sz w:val="18"/>
                <w:lang w:val="es-ES"/>
              </w:rPr>
            </w:pPr>
            <w:r w:rsidRPr="000A641C">
              <w:rPr>
                <w:rFonts w:ascii="Calibri" w:hAnsi="Calibri" w:cs="Calibri"/>
                <w:sz w:val="16"/>
                <w:szCs w:val="16"/>
                <w:lang w:val="es-ES"/>
              </w:rPr>
              <w:t>(máximo 250 palabras)</w:t>
            </w:r>
          </w:p>
        </w:tc>
        <w:tc>
          <w:tcPr>
            <w:tcW w:w="7050" w:type="dxa"/>
          </w:tcPr>
          <w:p w14:paraId="4C172720" w14:textId="77777777" w:rsidR="00140493" w:rsidRDefault="00775B51" w:rsidP="00775B51">
            <w:pPr>
              <w:jc w:val="both"/>
            </w:pPr>
            <w:r>
              <w:rPr>
                <w:rFonts w:ascii="Calibri" w:hAnsi="Calibri" w:cs="Calibri"/>
                <w:sz w:val="20"/>
                <w:lang w:val="es-ES"/>
              </w:rPr>
              <w:t>La industria cárnica enfrenta desafíos en la determinación de precios del desposte de ganado, lo que impacta la rentabilidad de los productores y comercializadores. Factores como la variabilidad en los costos, la demanda del mercado y la falta de herramientas tecnológicas adecuadas dificultan la fijación de precios justos y competitivos. (Rodríguez Porras, 2023)</w:t>
            </w:r>
            <w:r>
              <w:br/>
            </w:r>
            <w:r>
              <w:br/>
            </w:r>
            <w:r>
              <w:rPr>
                <w:rFonts w:ascii="Calibri" w:hAnsi="Calibri" w:cs="Calibri"/>
                <w:sz w:val="20"/>
                <w:lang w:val="es-ES"/>
              </w:rPr>
              <w:t xml:space="preserve">Actualmente, los métodos tradicionales de cálculo de precios en el desposte son manuales y propensos a errores, lo que genera inconsistencias en la valuación de cortes cárnicos. La automatización de este proceso permitiría mejorar la precisión, </w:t>
            </w:r>
            <w:r>
              <w:rPr>
                <w:rFonts w:ascii="Calibri" w:hAnsi="Calibri" w:cs="Calibri"/>
                <w:sz w:val="20"/>
                <w:lang w:val="es-ES"/>
              </w:rPr>
              <w:lastRenderedPageBreak/>
              <w:t>reducir tiempos de cálculo y optimizar la rentabilidad de la industria (Delmore, 2022).</w:t>
            </w:r>
            <w:r>
              <w:br/>
            </w:r>
          </w:p>
          <w:p w14:paraId="75B2FE7D" w14:textId="1708EA74" w:rsidR="00775B51" w:rsidRDefault="00775B51" w:rsidP="00775B51">
            <w:pPr>
              <w:jc w:val="both"/>
              <w:rPr>
                <w:rFonts w:ascii="Calibri" w:hAnsi="Calibri" w:cs="Calibri"/>
                <w:sz w:val="20"/>
                <w:lang w:val="es-ES"/>
              </w:rPr>
            </w:pPr>
            <w:r>
              <w:rPr>
                <w:rFonts w:ascii="Calibri" w:hAnsi="Calibri" w:cs="Calibri"/>
                <w:sz w:val="20"/>
                <w:lang w:val="es-ES"/>
              </w:rPr>
              <w:t>La relevancia de este problema cobra sentido al considerar el peso económico del sector. De acuerdo con la Federación Colombiana de Ganaderos, en 2024 el hato bovino nacional alcanzó los 29,5 millones de cabezas, ubicando a Colombia como el decimotercer hato del mundo, con una participación del 1,4 % en el PIB nacional, 20 % en el PIB agropecuario y 46 % en el PIB pecuario, además de generar cerca de 613.000 empleos directos (</w:t>
            </w:r>
            <w:proofErr w:type="spellStart"/>
            <w:r>
              <w:rPr>
                <w:rFonts w:ascii="Calibri" w:hAnsi="Calibri" w:cs="Calibri"/>
                <w:sz w:val="20"/>
                <w:lang w:val="es-ES"/>
              </w:rPr>
              <w:t>Fedegán</w:t>
            </w:r>
            <w:proofErr w:type="spellEnd"/>
            <w:r>
              <w:rPr>
                <w:rFonts w:ascii="Calibri" w:hAnsi="Calibri" w:cs="Calibri"/>
                <w:sz w:val="20"/>
                <w:lang w:val="es-ES"/>
              </w:rPr>
              <w:t>-FNG, 2024). Solo en ese año se realizaron 3,23 millones de faenas formales de bovinos, con un consumo per cápita de 18,2 kg y una producción total de 755.000 toneladas equivalentes de carne, lo que evidencia la magnitud económica de los procesos asociados al sacrificio y desposte (</w:t>
            </w:r>
            <w:proofErr w:type="spellStart"/>
            <w:r>
              <w:rPr>
                <w:rFonts w:ascii="Calibri" w:hAnsi="Calibri" w:cs="Calibri"/>
                <w:sz w:val="20"/>
                <w:lang w:val="es-ES"/>
              </w:rPr>
              <w:t>Fedegán</w:t>
            </w:r>
            <w:proofErr w:type="spellEnd"/>
            <w:r>
              <w:rPr>
                <w:rFonts w:ascii="Calibri" w:hAnsi="Calibri" w:cs="Calibri"/>
                <w:sz w:val="20"/>
                <w:lang w:val="es-ES"/>
              </w:rPr>
              <w:t>-FNG, 2024).</w:t>
            </w:r>
            <w:r>
              <w:br/>
            </w:r>
            <w:r>
              <w:br/>
            </w:r>
            <w:r>
              <w:rPr>
                <w:rFonts w:ascii="Calibri" w:hAnsi="Calibri" w:cs="Calibri"/>
                <w:sz w:val="20"/>
                <w:lang w:val="es-ES"/>
              </w:rPr>
              <w:t>Pese a estas cifras, el rendimiento del desposte presenta una variabilidad que dificulta la fijación de precios. Estudios reportan que el porcentaje de canal en bovinos puede oscilar entre 58 % y 64 % dependiendo de la edad, el sexo, la raza y la dieta del animal (Bohrer, 2024). Esto implica que un mismo animal en pie de 500 kg puede generar canales con diferencias de hasta 30 kg de carne aprovechable, lo que en términos económicos se traduce en márgenes que pueden variar entre lotes si la valoración se realiza sin un soporte cuantitativo robusto. A esta variabilidad se suman las pérdidas a la cadena cárnica: la FAO estima que cerca del 12 % de los productos cárnicos y de origen animal se pierde a lo largo de la cadena de suministro, especialmente durante el procesamiento y la distribución (FAO, 2023), lo que refuerza la necesidad de herramientas como el prototipo propuesto “</w:t>
            </w:r>
            <w:r w:rsidRPr="00140493">
              <w:rPr>
                <w:rFonts w:ascii="Calibri" w:hAnsi="Calibri" w:cs="Calibri"/>
                <w:b/>
                <w:bCs/>
                <w:sz w:val="20"/>
                <w:lang w:val="es-ES"/>
              </w:rPr>
              <w:t>PROTOTIPO DE SOFTWARE PARA LA DETERMINACIÓN DE PRECIOS EN EL DESPOSTE DE GANADO</w:t>
            </w:r>
            <w:r>
              <w:rPr>
                <w:rFonts w:ascii="Calibri" w:hAnsi="Calibri" w:cs="Calibri"/>
                <w:sz w:val="20"/>
                <w:lang w:val="es-ES"/>
              </w:rPr>
              <w:t>” que permitan controlar con mayor precisión los costos y rendimientos del desposte.</w:t>
            </w:r>
          </w:p>
          <w:p w14:paraId="4EEB8D60" w14:textId="77777777" w:rsidR="00775B51" w:rsidRPr="000A641C" w:rsidRDefault="00775B51" w:rsidP="00775B51">
            <w:pPr>
              <w:jc w:val="both"/>
              <w:rPr>
                <w:rFonts w:ascii="Calibri" w:hAnsi="Calibri" w:cs="Calibri"/>
                <w:sz w:val="20"/>
                <w:lang w:val="es-ES"/>
              </w:rPr>
            </w:pPr>
          </w:p>
        </w:tc>
      </w:tr>
      <w:tr w:rsidR="00775B51" w:rsidRPr="000A641C" w14:paraId="19A81655" w14:textId="77777777" w:rsidTr="166F67B7">
        <w:trPr>
          <w:trHeight w:val="529"/>
        </w:trPr>
        <w:tc>
          <w:tcPr>
            <w:tcW w:w="2004" w:type="dxa"/>
            <w:vAlign w:val="center"/>
          </w:tcPr>
          <w:p w14:paraId="11FC8844" w14:textId="77777777" w:rsidR="00775B51" w:rsidRPr="000A641C" w:rsidRDefault="00775B51" w:rsidP="00775B51">
            <w:pPr>
              <w:rPr>
                <w:rFonts w:ascii="Calibri" w:hAnsi="Calibri" w:cs="Calibri"/>
                <w:sz w:val="18"/>
                <w:szCs w:val="16"/>
                <w:lang w:val="es-ES"/>
              </w:rPr>
            </w:pPr>
            <w:r w:rsidRPr="000A641C">
              <w:rPr>
                <w:rFonts w:ascii="Calibri" w:hAnsi="Calibri" w:cs="Calibri"/>
                <w:b/>
                <w:sz w:val="18"/>
                <w:szCs w:val="16"/>
                <w:lang w:val="es-ES"/>
              </w:rPr>
              <w:lastRenderedPageBreak/>
              <w:t>Planteamiento del problema</w:t>
            </w:r>
          </w:p>
          <w:p w14:paraId="20044B35" w14:textId="77777777" w:rsidR="00775B51" w:rsidRPr="000A641C" w:rsidRDefault="00775B51" w:rsidP="00775B51">
            <w:pPr>
              <w:rPr>
                <w:rFonts w:ascii="Calibri" w:hAnsi="Calibri" w:cs="Calibri"/>
                <w:sz w:val="18"/>
                <w:szCs w:val="16"/>
                <w:lang w:val="es-ES"/>
              </w:rPr>
            </w:pPr>
            <w:r w:rsidRPr="000A641C">
              <w:rPr>
                <w:rFonts w:ascii="Calibri" w:hAnsi="Calibri" w:cs="Calibri"/>
                <w:sz w:val="16"/>
                <w:szCs w:val="16"/>
                <w:lang w:val="es-ES"/>
              </w:rPr>
              <w:t>(máximo 500 palabras)</w:t>
            </w:r>
          </w:p>
        </w:tc>
        <w:tc>
          <w:tcPr>
            <w:tcW w:w="7050" w:type="dxa"/>
          </w:tcPr>
          <w:p w14:paraId="1ED082D1" w14:textId="77777777" w:rsidR="00775B51" w:rsidRPr="0080617B" w:rsidRDefault="00775B51" w:rsidP="00775B51">
            <w:pPr>
              <w:jc w:val="both"/>
              <w:rPr>
                <w:rFonts w:ascii="Calibri" w:hAnsi="Calibri" w:cs="Calibri"/>
                <w:sz w:val="20"/>
                <w:lang w:val="es-ES"/>
              </w:rPr>
            </w:pPr>
            <w:r>
              <w:rPr>
                <w:rFonts w:ascii="Calibri" w:hAnsi="Calibri" w:cs="Calibri"/>
                <w:sz w:val="20"/>
                <w:lang w:val="es-ES"/>
              </w:rPr>
              <w:t>En la industria cárnica, la optimización de procesos y la automatización siempre ha sido tema de estudio, principalmente porque se busca mejorar la eficiencia y la rentabilidad del sector. Los resultados de estas investigaciones muestran que herramientas como el aprendizaje automático y los sistemas de optimización pueden aportar mejoras significativas en la producción.</w:t>
            </w:r>
          </w:p>
          <w:p w14:paraId="40373DD4" w14:textId="77777777" w:rsidR="00775B51" w:rsidRPr="0080617B" w:rsidRDefault="00775B51" w:rsidP="00775B51">
            <w:pPr>
              <w:jc w:val="both"/>
              <w:rPr>
                <w:rFonts w:ascii="Calibri" w:hAnsi="Calibri" w:cs="Calibri"/>
                <w:sz w:val="20"/>
                <w:lang w:val="es-ES"/>
              </w:rPr>
            </w:pPr>
          </w:p>
          <w:p w14:paraId="224BC6CF" w14:textId="77777777" w:rsidR="00775B51" w:rsidRDefault="00775B51" w:rsidP="00775B51">
            <w:pPr>
              <w:jc w:val="both"/>
              <w:rPr>
                <w:rFonts w:ascii="Calibri" w:hAnsi="Calibri" w:cs="Calibri"/>
                <w:sz w:val="20"/>
                <w:lang w:val="es-ES"/>
              </w:rPr>
            </w:pPr>
            <w:r>
              <w:rPr>
                <w:rFonts w:ascii="Calibri" w:hAnsi="Calibri" w:cs="Calibri"/>
                <w:sz w:val="20"/>
                <w:lang w:val="es-ES"/>
              </w:rPr>
              <w:t>Sin embargo, al analizar las investigaciones existentes sobre el tema, se evidencian algunas limitaciones cuando se aborda un problema más específico, como el cálculo del rendimiento de los lotes de ganado.</w:t>
            </w:r>
          </w:p>
          <w:p w14:paraId="5016B00A" w14:textId="77777777" w:rsidR="00775B51" w:rsidRPr="0080617B" w:rsidRDefault="00775B51" w:rsidP="00775B51">
            <w:pPr>
              <w:jc w:val="both"/>
              <w:rPr>
                <w:rFonts w:ascii="Calibri" w:hAnsi="Calibri" w:cs="Calibri"/>
                <w:sz w:val="20"/>
                <w:lang w:val="es-ES"/>
              </w:rPr>
            </w:pPr>
          </w:p>
          <w:p w14:paraId="116C5C5B" w14:textId="77777777" w:rsidR="00775B51" w:rsidRPr="00125AFE" w:rsidRDefault="00775B51" w:rsidP="00775B51">
            <w:pPr>
              <w:pStyle w:val="Prrafodelista"/>
              <w:numPr>
                <w:ilvl w:val="0"/>
                <w:numId w:val="24"/>
              </w:numPr>
              <w:jc w:val="both"/>
              <w:rPr>
                <w:rFonts w:ascii="Calibri" w:hAnsi="Calibri" w:cs="Calibri"/>
                <w:sz w:val="20"/>
                <w:lang w:val="es-ES"/>
              </w:rPr>
            </w:pPr>
            <w:r>
              <w:rPr>
                <w:rFonts w:ascii="Calibri" w:hAnsi="Calibri" w:cs="Calibri"/>
                <w:sz w:val="20"/>
                <w:lang w:val="es-ES"/>
              </w:rPr>
              <w:t>Los modelos desarrollados hasta ahora no incluyen una herramienta automatizada que permita estimar con exactitud los márgenes de rendimiento y ganancia según variables como el peso, la limpieza y el tipo de corte.</w:t>
            </w:r>
          </w:p>
          <w:p w14:paraId="051FD80B" w14:textId="77777777" w:rsidR="00775B51" w:rsidRPr="0080617B" w:rsidRDefault="00775B51" w:rsidP="00775B51">
            <w:pPr>
              <w:jc w:val="both"/>
              <w:rPr>
                <w:rFonts w:ascii="Calibri" w:hAnsi="Calibri" w:cs="Calibri"/>
                <w:sz w:val="20"/>
                <w:lang w:val="es-ES"/>
              </w:rPr>
            </w:pPr>
          </w:p>
          <w:p w14:paraId="31AFCE53" w14:textId="77777777" w:rsidR="00775B51" w:rsidRPr="00125AFE" w:rsidRDefault="00775B51" w:rsidP="00775B51">
            <w:pPr>
              <w:pStyle w:val="Prrafodelista"/>
              <w:numPr>
                <w:ilvl w:val="0"/>
                <w:numId w:val="24"/>
              </w:numPr>
              <w:jc w:val="both"/>
              <w:rPr>
                <w:rFonts w:ascii="Calibri" w:hAnsi="Calibri" w:cs="Calibri"/>
                <w:sz w:val="20"/>
                <w:lang w:val="es-ES"/>
              </w:rPr>
            </w:pPr>
            <w:r>
              <w:rPr>
                <w:rFonts w:ascii="Calibri" w:hAnsi="Calibri" w:cs="Calibri"/>
                <w:sz w:val="20"/>
                <w:lang w:val="es-ES"/>
              </w:rPr>
              <w:t>En la práctica, muchas empresas aún utilizan hojas de cálculo en Excel y procedimientos manuales para determinar el rendimiento, lo cual incrementa el riesgo de errores y limita la eficiencia operativa.</w:t>
            </w:r>
          </w:p>
          <w:p w14:paraId="408B2610" w14:textId="77777777" w:rsidR="00775B51" w:rsidRPr="0080617B" w:rsidRDefault="00775B51" w:rsidP="00775B51">
            <w:pPr>
              <w:jc w:val="both"/>
              <w:rPr>
                <w:rFonts w:ascii="Calibri" w:hAnsi="Calibri" w:cs="Calibri"/>
                <w:sz w:val="20"/>
                <w:lang w:val="es-ES"/>
              </w:rPr>
            </w:pPr>
          </w:p>
          <w:p w14:paraId="353FFA79" w14:textId="77777777" w:rsidR="00775B51" w:rsidRPr="0080617B" w:rsidRDefault="00775B51" w:rsidP="00775B51">
            <w:pPr>
              <w:jc w:val="both"/>
              <w:rPr>
                <w:rFonts w:ascii="Calibri" w:hAnsi="Calibri" w:cs="Calibri"/>
                <w:sz w:val="20"/>
                <w:lang w:val="es-ES"/>
              </w:rPr>
            </w:pPr>
            <w:r>
              <w:rPr>
                <w:rFonts w:ascii="Calibri" w:hAnsi="Calibri" w:cs="Calibri"/>
                <w:sz w:val="20"/>
                <w:lang w:val="es-ES"/>
              </w:rPr>
              <w:t xml:space="preserve">Esta dependencia de procedimientos manuales no es un problema menor. Investigaciones académicas que han revisado la problemática concluyen que entre el </w:t>
            </w:r>
            <w:r>
              <w:rPr>
                <w:rFonts w:ascii="Calibri" w:hAnsi="Calibri" w:cs="Calibri"/>
                <w:sz w:val="20"/>
                <w:lang w:val="es-ES"/>
              </w:rPr>
              <w:lastRenderedPageBreak/>
              <w:t>88 % y el 94 % de las hojas de cálculo empleadas en entornos empresariales contienen errores, ocasionados principalmente por la entrada manual de datos y por fórmulas mal estructuradas, los cuales pueden derivar en malas decisiones operativas, pérdidas financieras y errores en el establecimiento de precios (Poon, 2024). En la misma línea, Oracle (2023) documenta que las hojas de cálculo, al ser sistemas pasivos y propensos al error humano, han llegado a provocar pérdidas económicas que oscilan entre cientos de miles y miles de millones de dólares en distintas industrias, justamente por errores de copiado, formato o alineación de celdas.</w:t>
            </w:r>
          </w:p>
          <w:p w14:paraId="7278B272" w14:textId="77777777" w:rsidR="00775B51" w:rsidRPr="0080617B" w:rsidRDefault="00775B51" w:rsidP="00775B51">
            <w:pPr>
              <w:jc w:val="both"/>
              <w:rPr>
                <w:rFonts w:ascii="Calibri" w:hAnsi="Calibri" w:cs="Calibri"/>
                <w:sz w:val="20"/>
                <w:lang w:val="es-ES"/>
              </w:rPr>
            </w:pPr>
          </w:p>
          <w:p w14:paraId="1B62ABFD" w14:textId="77777777" w:rsidR="00775B51" w:rsidRPr="0080617B" w:rsidRDefault="00775B51" w:rsidP="00775B51">
            <w:pPr>
              <w:jc w:val="both"/>
              <w:rPr>
                <w:rFonts w:ascii="Calibri" w:hAnsi="Calibri" w:cs="Calibri"/>
                <w:sz w:val="20"/>
                <w:lang w:val="es-ES"/>
              </w:rPr>
            </w:pPr>
            <w:r>
              <w:rPr>
                <w:rFonts w:ascii="Calibri" w:hAnsi="Calibri" w:cs="Calibri"/>
                <w:sz w:val="20"/>
                <w:lang w:val="es-ES"/>
              </w:rPr>
              <w:t xml:space="preserve">Este panorama es crítico en el sector agroindustrial cárnico, donde los márgenes de utilidad son estrechos y dependen de variables operativas muy sensibles. </w:t>
            </w:r>
            <w:proofErr w:type="spellStart"/>
            <w:r>
              <w:rPr>
                <w:rFonts w:ascii="Calibri" w:hAnsi="Calibri" w:cs="Calibri"/>
                <w:sz w:val="20"/>
                <w:lang w:val="es-ES"/>
              </w:rPr>
              <w:t>Improven</w:t>
            </w:r>
            <w:proofErr w:type="spellEnd"/>
            <w:r>
              <w:rPr>
                <w:rFonts w:ascii="Calibri" w:hAnsi="Calibri" w:cs="Calibri"/>
                <w:sz w:val="20"/>
                <w:lang w:val="es-ES"/>
              </w:rPr>
              <w:t xml:space="preserve"> (2023) ha identificado que uno de los errores más frecuentes en los sistemas de costos del sector alimentario consiste en no incluir las mermas reales del proceso productivo, lo que genera diferencias entre los costos teóricos y los reales y afecta directamente la planificación de compras, la tesorería y la fijación de precios. Adicionalmente, Rojas Ruiz et al. (2016) advierten que los registros contables tradicionales utilizados en mataderos y frigoríficos no satisfacen las exigencias informativas que plantea un mercado dinámico, lo que dificulta la toma de decisiones oportunas y mantiene a las empresas del sector en una situación de desventaja competitiva.</w:t>
            </w:r>
          </w:p>
          <w:p w14:paraId="336CC408" w14:textId="77777777" w:rsidR="00775B51" w:rsidRPr="0080617B" w:rsidRDefault="00775B51" w:rsidP="00775B51">
            <w:pPr>
              <w:jc w:val="both"/>
              <w:rPr>
                <w:rFonts w:ascii="Calibri" w:hAnsi="Calibri" w:cs="Calibri"/>
                <w:sz w:val="20"/>
                <w:lang w:val="es-ES"/>
              </w:rPr>
            </w:pPr>
          </w:p>
          <w:p w14:paraId="6EA92671" w14:textId="77777777" w:rsidR="00775B51" w:rsidRPr="0080617B" w:rsidRDefault="00775B51" w:rsidP="00775B51">
            <w:pPr>
              <w:jc w:val="both"/>
              <w:rPr>
                <w:rFonts w:ascii="Calibri" w:hAnsi="Calibri" w:cs="Calibri"/>
                <w:sz w:val="20"/>
                <w:lang w:val="es-ES"/>
              </w:rPr>
            </w:pPr>
            <w:r>
              <w:rPr>
                <w:rFonts w:ascii="Calibri" w:hAnsi="Calibri" w:cs="Calibri"/>
                <w:sz w:val="20"/>
                <w:lang w:val="es-ES"/>
              </w:rPr>
              <w:t>A partir de estas limitaciones, se formula la siguiente pregunta:</w:t>
            </w:r>
          </w:p>
          <w:p w14:paraId="6A34BE73" w14:textId="77777777" w:rsidR="00775B51" w:rsidRPr="0080617B" w:rsidRDefault="00775B51" w:rsidP="00775B51">
            <w:pPr>
              <w:jc w:val="both"/>
              <w:rPr>
                <w:rFonts w:ascii="Calibri" w:hAnsi="Calibri" w:cs="Calibri"/>
                <w:sz w:val="20"/>
                <w:lang w:val="es-ES"/>
              </w:rPr>
            </w:pPr>
          </w:p>
          <w:p w14:paraId="047B364B" w14:textId="77777777" w:rsidR="00775B51" w:rsidRPr="00775B51" w:rsidRDefault="00775B51" w:rsidP="00775B51">
            <w:pPr>
              <w:jc w:val="both"/>
              <w:rPr>
                <w:rFonts w:ascii="Calibri" w:hAnsi="Calibri" w:cs="Calibri"/>
                <w:b/>
                <w:bCs/>
                <w:i/>
                <w:iCs/>
                <w:sz w:val="20"/>
                <w:lang w:val="es-ES"/>
              </w:rPr>
            </w:pPr>
            <w:r w:rsidRPr="00775B51">
              <w:rPr>
                <w:rFonts w:ascii="Calibri" w:hAnsi="Calibri" w:cs="Calibri"/>
                <w:b/>
                <w:bCs/>
                <w:i/>
                <w:iCs/>
                <w:sz w:val="20"/>
                <w:lang w:val="es-ES"/>
              </w:rPr>
              <w:t>¿Cómo implementar un prototipo de software de automatización que apoye la determinación de precios en el desposte de ganado?</w:t>
            </w:r>
          </w:p>
          <w:p w14:paraId="5E5FBB7A" w14:textId="649C4ECB" w:rsidR="00775B51" w:rsidRPr="00775B51" w:rsidRDefault="00775B51" w:rsidP="00775B51">
            <w:pPr>
              <w:jc w:val="both"/>
              <w:rPr>
                <w:rFonts w:ascii="Calibri" w:hAnsi="Calibri" w:cs="Calibri"/>
                <w:sz w:val="20"/>
                <w:lang w:val="es-ES"/>
              </w:rPr>
            </w:pPr>
          </w:p>
        </w:tc>
      </w:tr>
      <w:tr w:rsidR="00775B51" w:rsidRPr="000A641C" w14:paraId="32BED877" w14:textId="77777777" w:rsidTr="166F67B7">
        <w:trPr>
          <w:trHeight w:val="529"/>
        </w:trPr>
        <w:tc>
          <w:tcPr>
            <w:tcW w:w="2004" w:type="dxa"/>
            <w:vAlign w:val="center"/>
          </w:tcPr>
          <w:p w14:paraId="606D7AA4"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8"/>
                <w:szCs w:val="16"/>
                <w:lang w:val="es-ES"/>
              </w:rPr>
              <w:lastRenderedPageBreak/>
              <w:t>Justificación</w:t>
            </w:r>
          </w:p>
          <w:p w14:paraId="6306D585"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6"/>
                <w:szCs w:val="16"/>
                <w:lang w:val="es-ES"/>
              </w:rPr>
              <w:t xml:space="preserve"> </w:t>
            </w:r>
            <w:r w:rsidRPr="000A641C">
              <w:rPr>
                <w:rFonts w:ascii="Calibri" w:hAnsi="Calibri" w:cs="Calibri"/>
                <w:sz w:val="16"/>
                <w:szCs w:val="16"/>
                <w:lang w:val="es-ES"/>
              </w:rPr>
              <w:t>(máximo 500 palabras)</w:t>
            </w:r>
          </w:p>
        </w:tc>
        <w:tc>
          <w:tcPr>
            <w:tcW w:w="7050" w:type="dxa"/>
          </w:tcPr>
          <w:p w14:paraId="317DD19E" w14:textId="77777777" w:rsidR="00775B51" w:rsidRPr="0080617B" w:rsidRDefault="00775B51" w:rsidP="00775B51">
            <w:pPr>
              <w:jc w:val="both"/>
              <w:rPr>
                <w:rFonts w:ascii="Calibri" w:hAnsi="Calibri" w:cs="Calibri"/>
                <w:sz w:val="20"/>
                <w:lang w:val="es-ES"/>
              </w:rPr>
            </w:pPr>
            <w:r>
              <w:rPr>
                <w:rFonts w:ascii="Calibri" w:hAnsi="Calibri" w:cs="Calibri"/>
                <w:sz w:val="20"/>
                <w:lang w:val="es-ES"/>
              </w:rPr>
              <w:t>La implementación de este proyecto permitiría mejorar la forma en que se determinan los precios en el proceso de desposte de ganado, dado que ofrecería una herramienta confiable y transparente para calcular los márgenes de ganancia de manera más precisa.</w:t>
            </w:r>
          </w:p>
          <w:p w14:paraId="42DF5D62" w14:textId="77777777" w:rsidR="00775B51" w:rsidRDefault="00775B51" w:rsidP="00775B51">
            <w:pPr>
              <w:jc w:val="both"/>
              <w:rPr>
                <w:rFonts w:ascii="Calibri" w:hAnsi="Calibri" w:cs="Calibri"/>
                <w:sz w:val="20"/>
                <w:lang w:val="es-ES"/>
              </w:rPr>
            </w:pPr>
          </w:p>
          <w:p w14:paraId="72684FBE" w14:textId="34A0C002" w:rsidR="004600A3" w:rsidRDefault="004600A3" w:rsidP="00775B51">
            <w:pPr>
              <w:jc w:val="both"/>
              <w:rPr>
                <w:rFonts w:ascii="Calibri" w:hAnsi="Calibri" w:cs="Calibri"/>
                <w:sz w:val="20"/>
              </w:rPr>
            </w:pPr>
            <w:r w:rsidRPr="004600A3">
              <w:rPr>
                <w:rFonts w:ascii="Calibri" w:hAnsi="Calibri" w:cs="Calibri"/>
                <w:sz w:val="20"/>
              </w:rPr>
              <w:t>Desde la dimensión social, el proyecto se justifica por su pertinencia para las pequeñas y medianas empresas cárnicas, segmento que concentra una porción importante de la producción en Colombia y, particularmente, en el Valle del Cauca, donde la actividad ganadera representa una fuente significativa de empleo y abastecimiento alimentario. La adopción de herramientas como la propuesta puede contribuir a profesionalizar la gestión de costos en estas empresas, reducir la informalidad en la fijación de precios y, eventualmente, trasladar parte de las eficiencias al consumidor final mediante precios más transparentes. Asimismo, al reducir las pérdidas asociadas a errores de cálculo, el prototipo se alinea con la meta global de disminuir el desperdicio en las cadenas alimentarias</w:t>
            </w:r>
          </w:p>
          <w:p w14:paraId="3F8968C9" w14:textId="77777777" w:rsidR="004600A3" w:rsidRPr="0080617B" w:rsidRDefault="004600A3" w:rsidP="00775B51">
            <w:pPr>
              <w:jc w:val="both"/>
              <w:rPr>
                <w:rFonts w:ascii="Calibri" w:hAnsi="Calibri" w:cs="Calibri"/>
                <w:sz w:val="20"/>
                <w:lang w:val="es-ES"/>
              </w:rPr>
            </w:pPr>
          </w:p>
          <w:p w14:paraId="0E0E6148" w14:textId="77777777" w:rsidR="00775B51" w:rsidRDefault="00775B51" w:rsidP="00775B51">
            <w:pPr>
              <w:jc w:val="both"/>
              <w:rPr>
                <w:rFonts w:ascii="Calibri" w:hAnsi="Calibri" w:cs="Calibri"/>
                <w:sz w:val="20"/>
                <w:lang w:val="es-ES"/>
              </w:rPr>
            </w:pPr>
            <w:r>
              <w:rPr>
                <w:rFonts w:ascii="Calibri" w:hAnsi="Calibri" w:cs="Calibri"/>
                <w:sz w:val="20"/>
                <w:lang w:val="es-ES"/>
              </w:rPr>
              <w:t xml:space="preserve">De igual forma, la propuesta representaría un apoyo importante para productores, distribuidores y empresas del sector agroindustrial, pues contribuiría a reducir las variaciones en la fijación de precios que suelen surgir por factores como el peso del animal, el nivel de limpieza y el tipo de corte. En ese sentido, también podría considerarse una alternativa innovadora para hacer más eficiente la cadena de </w:t>
            </w:r>
            <w:r>
              <w:rPr>
                <w:rFonts w:ascii="Calibri" w:hAnsi="Calibri" w:cs="Calibri"/>
                <w:sz w:val="20"/>
                <w:lang w:val="es-ES"/>
              </w:rPr>
              <w:lastRenderedPageBreak/>
              <w:t>suministro, lo que favorecería la competitividad y la rentabilidad dentro de la industria cárnica, generando efectos positivos tanto en la economía local como en la regional.</w:t>
            </w:r>
          </w:p>
          <w:p w14:paraId="7E12CFE7" w14:textId="1AE8DB8C" w:rsidR="00775B51" w:rsidRPr="000A641C" w:rsidRDefault="00775B51" w:rsidP="00775B51">
            <w:pPr>
              <w:jc w:val="both"/>
              <w:rPr>
                <w:rFonts w:ascii="Calibri" w:hAnsi="Calibri" w:cs="Calibri"/>
                <w:sz w:val="20"/>
                <w:lang w:val="es-ES"/>
              </w:rPr>
            </w:pPr>
          </w:p>
        </w:tc>
      </w:tr>
      <w:tr w:rsidR="00775B51" w:rsidRPr="000A641C" w14:paraId="655FB9A6" w14:textId="77777777" w:rsidTr="166F67B7">
        <w:trPr>
          <w:trHeight w:val="529"/>
        </w:trPr>
        <w:tc>
          <w:tcPr>
            <w:tcW w:w="2004" w:type="dxa"/>
            <w:vAlign w:val="center"/>
          </w:tcPr>
          <w:p w14:paraId="5E831755"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8"/>
                <w:szCs w:val="16"/>
                <w:lang w:val="es-ES"/>
              </w:rPr>
              <w:lastRenderedPageBreak/>
              <w:t xml:space="preserve">Objetivos </w:t>
            </w:r>
          </w:p>
        </w:tc>
        <w:tc>
          <w:tcPr>
            <w:tcW w:w="7050" w:type="dxa"/>
          </w:tcPr>
          <w:p w14:paraId="66230A5E" w14:textId="77777777" w:rsidR="00775B51" w:rsidRDefault="00775B51" w:rsidP="00775B51">
            <w:pPr>
              <w:jc w:val="both"/>
              <w:rPr>
                <w:rFonts w:ascii="Calibri" w:hAnsi="Calibri" w:cs="Arial"/>
                <w:b/>
                <w:sz w:val="20"/>
                <w:szCs w:val="24"/>
              </w:rPr>
            </w:pPr>
            <w:r w:rsidRPr="000A237E">
              <w:rPr>
                <w:rFonts w:ascii="Calibri" w:hAnsi="Calibri" w:cs="Arial"/>
                <w:b/>
                <w:sz w:val="20"/>
                <w:szCs w:val="24"/>
              </w:rPr>
              <w:t>OBJETIVO GENERAL</w:t>
            </w:r>
            <w:r>
              <w:rPr>
                <w:rFonts w:ascii="Calibri" w:hAnsi="Calibri" w:cs="Arial"/>
                <w:b/>
                <w:sz w:val="20"/>
                <w:szCs w:val="24"/>
              </w:rPr>
              <w:t xml:space="preserve">: </w:t>
            </w:r>
          </w:p>
          <w:p w14:paraId="6951A6F7" w14:textId="77777777" w:rsidR="00775B51" w:rsidRDefault="00775B51" w:rsidP="00775B51">
            <w:pPr>
              <w:jc w:val="both"/>
              <w:rPr>
                <w:rFonts w:ascii="Calibri" w:hAnsi="Calibri" w:cs="Arial"/>
                <w:b/>
                <w:sz w:val="20"/>
                <w:szCs w:val="24"/>
              </w:rPr>
            </w:pPr>
          </w:p>
          <w:p w14:paraId="7C7F445E" w14:textId="38BB6FF1" w:rsidR="00775B51" w:rsidRPr="00A818F2" w:rsidRDefault="00775B51" w:rsidP="00775B51">
            <w:pPr>
              <w:jc w:val="both"/>
              <w:rPr>
                <w:rFonts w:ascii="Calibri" w:hAnsi="Calibri" w:cs="Arial"/>
                <w:b/>
                <w:bCs/>
                <w:sz w:val="20"/>
              </w:rPr>
            </w:pPr>
            <w:r w:rsidRPr="23D21528">
              <w:rPr>
                <w:rFonts w:ascii="Calibri" w:hAnsi="Calibri" w:cs="Arial"/>
                <w:sz w:val="20"/>
              </w:rPr>
              <w:t>Desarrollar un prototipo de software basado en algoritmos y análisis de datos que asist</w:t>
            </w:r>
            <w:r>
              <w:rPr>
                <w:rFonts w:ascii="Calibri" w:hAnsi="Calibri" w:cs="Arial"/>
                <w:sz w:val="20"/>
              </w:rPr>
              <w:t xml:space="preserve">a </w:t>
            </w:r>
            <w:r w:rsidRPr="23D21528">
              <w:rPr>
                <w:rFonts w:ascii="Calibri" w:hAnsi="Calibri" w:cs="Arial"/>
                <w:sz w:val="20"/>
              </w:rPr>
              <w:t>la determinación de precios en el proceso de desposte de ganado.</w:t>
            </w:r>
          </w:p>
          <w:p w14:paraId="396EC6E8" w14:textId="77777777" w:rsidR="00775B51" w:rsidRPr="000A237E" w:rsidRDefault="00775B51" w:rsidP="00775B51">
            <w:pPr>
              <w:jc w:val="both"/>
              <w:rPr>
                <w:rFonts w:ascii="Calibri" w:hAnsi="Calibri" w:cs="Arial"/>
                <w:sz w:val="20"/>
                <w:szCs w:val="24"/>
              </w:rPr>
            </w:pPr>
          </w:p>
          <w:p w14:paraId="69D17664" w14:textId="77777777" w:rsidR="00775B51" w:rsidRDefault="00775B51" w:rsidP="00775B51">
            <w:pPr>
              <w:jc w:val="both"/>
              <w:rPr>
                <w:rFonts w:ascii="Calibri" w:hAnsi="Calibri" w:cs="Arial"/>
                <w:b/>
                <w:sz w:val="20"/>
                <w:szCs w:val="24"/>
              </w:rPr>
            </w:pPr>
            <w:r w:rsidRPr="000A237E">
              <w:rPr>
                <w:rFonts w:ascii="Calibri" w:hAnsi="Calibri" w:cs="Arial"/>
                <w:b/>
                <w:sz w:val="20"/>
                <w:szCs w:val="24"/>
              </w:rPr>
              <w:t>OBJETIVOS ESPECIFICOS</w:t>
            </w:r>
            <w:r>
              <w:rPr>
                <w:rFonts w:ascii="Calibri" w:hAnsi="Calibri" w:cs="Arial"/>
                <w:b/>
                <w:sz w:val="20"/>
                <w:szCs w:val="24"/>
              </w:rPr>
              <w:t>:</w:t>
            </w:r>
          </w:p>
          <w:p w14:paraId="23B7B871" w14:textId="77777777" w:rsidR="00775B51" w:rsidRDefault="00775B51" w:rsidP="00775B51">
            <w:pPr>
              <w:jc w:val="both"/>
              <w:rPr>
                <w:rFonts w:ascii="Calibri" w:hAnsi="Calibri" w:cs="Arial"/>
                <w:b/>
                <w:sz w:val="20"/>
                <w:szCs w:val="24"/>
              </w:rPr>
            </w:pPr>
          </w:p>
          <w:p w14:paraId="5A2B7FEC" w14:textId="4270B869" w:rsidR="00775B51" w:rsidRPr="00935581" w:rsidRDefault="00775B51" w:rsidP="00775B51">
            <w:pPr>
              <w:numPr>
                <w:ilvl w:val="0"/>
                <w:numId w:val="19"/>
              </w:numPr>
              <w:jc w:val="both"/>
              <w:rPr>
                <w:rFonts w:ascii="Calibri" w:hAnsi="Calibri" w:cs="Arial"/>
                <w:sz w:val="20"/>
              </w:rPr>
            </w:pPr>
            <w:r w:rsidRPr="23D21528">
              <w:rPr>
                <w:rFonts w:ascii="Calibri" w:hAnsi="Calibri" w:cs="Arial"/>
                <w:sz w:val="20"/>
              </w:rPr>
              <w:t xml:space="preserve">Definir los requisitos del prototipo </w:t>
            </w:r>
            <w:r>
              <w:rPr>
                <w:rFonts w:ascii="Calibri" w:hAnsi="Calibri" w:cs="Arial"/>
                <w:sz w:val="20"/>
              </w:rPr>
              <w:t xml:space="preserve">de software </w:t>
            </w:r>
            <w:r w:rsidRPr="23D21528">
              <w:rPr>
                <w:rFonts w:ascii="Calibri" w:hAnsi="Calibri" w:cs="Arial"/>
                <w:sz w:val="20"/>
              </w:rPr>
              <w:t>para el cálculo de márgenes de ganancia en el desposte de ganado.</w:t>
            </w:r>
          </w:p>
          <w:p w14:paraId="51D75567" w14:textId="77777777" w:rsidR="00775B51" w:rsidRPr="00935581" w:rsidRDefault="00775B51" w:rsidP="00775B51">
            <w:pPr>
              <w:jc w:val="both"/>
              <w:rPr>
                <w:rFonts w:ascii="Calibri" w:hAnsi="Calibri" w:cs="Arial"/>
                <w:bCs/>
                <w:sz w:val="20"/>
                <w:szCs w:val="24"/>
              </w:rPr>
            </w:pPr>
          </w:p>
          <w:p w14:paraId="4CF433FF" w14:textId="795F7732" w:rsidR="00775B51" w:rsidRPr="00935581" w:rsidRDefault="00775B51" w:rsidP="00775B51">
            <w:pPr>
              <w:numPr>
                <w:ilvl w:val="0"/>
                <w:numId w:val="19"/>
              </w:numPr>
              <w:jc w:val="both"/>
              <w:rPr>
                <w:rFonts w:ascii="Calibri" w:hAnsi="Calibri" w:cs="Arial"/>
                <w:sz w:val="20"/>
              </w:rPr>
            </w:pPr>
            <w:r w:rsidRPr="23D21528">
              <w:rPr>
                <w:rFonts w:ascii="Calibri" w:hAnsi="Calibri" w:cs="Arial"/>
                <w:sz w:val="20"/>
              </w:rPr>
              <w:t>Diseñar la arquitectura del prototip</w:t>
            </w:r>
            <w:r>
              <w:rPr>
                <w:rFonts w:ascii="Calibri" w:hAnsi="Calibri" w:cs="Arial"/>
                <w:sz w:val="20"/>
              </w:rPr>
              <w:t>o</w:t>
            </w:r>
            <w:r w:rsidRPr="23D21528">
              <w:rPr>
                <w:rFonts w:ascii="Calibri" w:hAnsi="Calibri" w:cs="Arial"/>
                <w:sz w:val="20"/>
              </w:rPr>
              <w:t>, diseñando la estructura de datos, los algoritmos de cálculo y la interfaz de usuario.</w:t>
            </w:r>
          </w:p>
          <w:p w14:paraId="4F7BA6D6" w14:textId="77777777" w:rsidR="00775B51" w:rsidRPr="00935581" w:rsidRDefault="00775B51" w:rsidP="00775B51">
            <w:pPr>
              <w:jc w:val="both"/>
              <w:rPr>
                <w:rFonts w:ascii="Calibri" w:hAnsi="Calibri" w:cs="Arial"/>
                <w:bCs/>
                <w:sz w:val="20"/>
                <w:szCs w:val="24"/>
              </w:rPr>
            </w:pPr>
          </w:p>
          <w:p w14:paraId="55BC3A7B" w14:textId="77777777" w:rsidR="00775B51" w:rsidRPr="00935581" w:rsidRDefault="00775B51" w:rsidP="00775B51">
            <w:pPr>
              <w:numPr>
                <w:ilvl w:val="0"/>
                <w:numId w:val="19"/>
              </w:numPr>
              <w:jc w:val="both"/>
              <w:rPr>
                <w:rFonts w:ascii="Calibri" w:hAnsi="Calibri" w:cs="Arial"/>
                <w:bCs/>
                <w:sz w:val="20"/>
                <w:szCs w:val="24"/>
              </w:rPr>
            </w:pPr>
            <w:r w:rsidRPr="00935581">
              <w:rPr>
                <w:rFonts w:ascii="Calibri" w:hAnsi="Calibri" w:cs="Arial"/>
                <w:bCs/>
                <w:sz w:val="20"/>
                <w:szCs w:val="24"/>
              </w:rPr>
              <w:t>Desarrollar el sistema aplicando tecnologías adecuadas de software, integrando bases de datos, algoritmos de análisis de datos y mecanismos de determinación de precios.</w:t>
            </w:r>
          </w:p>
          <w:p w14:paraId="311C5940" w14:textId="77777777" w:rsidR="00775B51" w:rsidRPr="00935581" w:rsidRDefault="00775B51" w:rsidP="00775B51">
            <w:pPr>
              <w:jc w:val="both"/>
              <w:rPr>
                <w:rFonts w:ascii="Calibri" w:hAnsi="Calibri" w:cs="Arial"/>
                <w:bCs/>
                <w:sz w:val="20"/>
                <w:szCs w:val="24"/>
              </w:rPr>
            </w:pPr>
          </w:p>
          <w:p w14:paraId="1ED45CC6" w14:textId="3438AC84" w:rsidR="00775B51" w:rsidRDefault="00775B51" w:rsidP="00775B51">
            <w:pPr>
              <w:numPr>
                <w:ilvl w:val="0"/>
                <w:numId w:val="19"/>
              </w:numPr>
              <w:jc w:val="both"/>
              <w:rPr>
                <w:rFonts w:ascii="Calibri" w:hAnsi="Calibri" w:cs="Arial"/>
                <w:sz w:val="20"/>
              </w:rPr>
            </w:pPr>
            <w:r w:rsidRPr="23D21528">
              <w:rPr>
                <w:rFonts w:ascii="Calibri" w:hAnsi="Calibri" w:cs="Arial"/>
                <w:sz w:val="20"/>
              </w:rPr>
              <w:t>Realizar pruebas unitarias, de integración y de rendimiento para validar el correcto funcionamiento del sistema.</w:t>
            </w:r>
          </w:p>
          <w:p w14:paraId="53F7D2D3" w14:textId="77777777" w:rsidR="00775B51" w:rsidRPr="00CB4FE7" w:rsidRDefault="00775B51" w:rsidP="00775B51">
            <w:pPr>
              <w:jc w:val="both"/>
              <w:rPr>
                <w:rFonts w:ascii="Calibri" w:hAnsi="Calibri" w:cs="Arial"/>
                <w:bCs/>
                <w:sz w:val="20"/>
                <w:szCs w:val="24"/>
              </w:rPr>
            </w:pPr>
          </w:p>
        </w:tc>
      </w:tr>
      <w:tr w:rsidR="00DA08D1" w:rsidRPr="000A641C" w14:paraId="2B5746FD" w14:textId="77777777" w:rsidTr="166F67B7">
        <w:trPr>
          <w:trHeight w:val="529"/>
        </w:trPr>
        <w:tc>
          <w:tcPr>
            <w:tcW w:w="2004" w:type="dxa"/>
            <w:vAlign w:val="center"/>
          </w:tcPr>
          <w:p w14:paraId="2461FCB5" w14:textId="77777777" w:rsidR="00DA08D1" w:rsidRPr="000A641C" w:rsidRDefault="00DA08D1" w:rsidP="00DA08D1">
            <w:pPr>
              <w:rPr>
                <w:rFonts w:ascii="Calibri" w:hAnsi="Calibri" w:cs="Calibri"/>
                <w:b/>
                <w:sz w:val="18"/>
                <w:szCs w:val="16"/>
                <w:lang w:val="es-ES"/>
              </w:rPr>
            </w:pPr>
            <w:r w:rsidRPr="000A641C">
              <w:rPr>
                <w:rFonts w:ascii="Calibri" w:hAnsi="Calibri" w:cs="Calibri"/>
                <w:b/>
                <w:sz w:val="18"/>
                <w:szCs w:val="16"/>
                <w:lang w:val="es-ES"/>
              </w:rPr>
              <w:t xml:space="preserve">Marco teórico y estado del arte </w:t>
            </w:r>
          </w:p>
          <w:p w14:paraId="5E2878B4" w14:textId="77777777" w:rsidR="00DA08D1" w:rsidRPr="000A641C" w:rsidRDefault="00DA08D1" w:rsidP="00DA08D1">
            <w:pPr>
              <w:rPr>
                <w:rFonts w:ascii="Calibri" w:hAnsi="Calibri" w:cs="Calibri"/>
                <w:b/>
                <w:sz w:val="16"/>
                <w:szCs w:val="16"/>
                <w:lang w:val="es-ES"/>
              </w:rPr>
            </w:pPr>
            <w:r w:rsidRPr="000A641C">
              <w:rPr>
                <w:rFonts w:ascii="Calibri" w:hAnsi="Calibri" w:cs="Calibri"/>
                <w:sz w:val="18"/>
                <w:szCs w:val="16"/>
                <w:lang w:val="es-ES"/>
              </w:rPr>
              <w:t>(</w:t>
            </w:r>
            <w:r w:rsidRPr="000A641C">
              <w:rPr>
                <w:rFonts w:ascii="Calibri" w:hAnsi="Calibri" w:cs="Calibri"/>
                <w:sz w:val="16"/>
                <w:szCs w:val="16"/>
                <w:lang w:val="es-ES"/>
              </w:rPr>
              <w:t>Debe incluir el marco contextual y el marco legal en caso de ser necesario Pueden incluirse figuras y tablas)</w:t>
            </w:r>
          </w:p>
          <w:p w14:paraId="51AB8022" w14:textId="77777777" w:rsidR="00DA08D1" w:rsidRPr="000A641C" w:rsidRDefault="00DA08D1" w:rsidP="00DA08D1">
            <w:pPr>
              <w:rPr>
                <w:rFonts w:ascii="Calibri" w:hAnsi="Calibri" w:cs="Calibri"/>
                <w:sz w:val="18"/>
                <w:szCs w:val="16"/>
                <w:lang w:val="es-ES"/>
              </w:rPr>
            </w:pPr>
            <w:r w:rsidRPr="000A641C">
              <w:rPr>
                <w:rFonts w:ascii="Calibri" w:hAnsi="Calibri" w:cs="Calibri"/>
                <w:sz w:val="16"/>
                <w:szCs w:val="16"/>
                <w:lang w:val="es-ES"/>
              </w:rPr>
              <w:t>(máximo 1500 palabras)</w:t>
            </w:r>
          </w:p>
        </w:tc>
        <w:tc>
          <w:tcPr>
            <w:tcW w:w="7050" w:type="dxa"/>
          </w:tcPr>
          <w:p w14:paraId="46715EB1" w14:textId="77777777" w:rsidR="00DA08D1" w:rsidRDefault="00DA08D1" w:rsidP="00DA08D1">
            <w:pPr>
              <w:jc w:val="both"/>
              <w:rPr>
                <w:rFonts w:ascii="Calibri" w:hAnsi="Calibri" w:cs="Calibri"/>
                <w:b/>
                <w:sz w:val="20"/>
                <w:lang w:val="es-ES"/>
              </w:rPr>
            </w:pPr>
            <w:r>
              <w:rPr>
                <w:rFonts w:ascii="Calibri" w:hAnsi="Calibri" w:cs="Calibri"/>
                <w:b/>
                <w:sz w:val="20"/>
                <w:lang w:val="es-ES"/>
              </w:rPr>
              <w:t>Marco Teórico</w:t>
            </w:r>
          </w:p>
          <w:p w14:paraId="064A8FBC" w14:textId="77777777" w:rsidR="00DA08D1" w:rsidRPr="0080617B" w:rsidRDefault="00DA08D1" w:rsidP="00DA08D1">
            <w:pPr>
              <w:jc w:val="both"/>
              <w:rPr>
                <w:rFonts w:ascii="Calibri" w:hAnsi="Calibri" w:cs="Calibri"/>
                <w:b/>
                <w:sz w:val="20"/>
                <w:lang w:val="es-ES"/>
              </w:rPr>
            </w:pPr>
          </w:p>
          <w:p w14:paraId="7578D431" w14:textId="77777777" w:rsidR="00DA08D1" w:rsidRPr="0080617B" w:rsidRDefault="00DA08D1" w:rsidP="00DA08D1">
            <w:pPr>
              <w:jc w:val="both"/>
              <w:rPr>
                <w:rFonts w:ascii="Calibri" w:hAnsi="Calibri" w:cs="Calibri"/>
                <w:bCs/>
                <w:sz w:val="20"/>
                <w:lang w:val="es-ES"/>
              </w:rPr>
            </w:pPr>
            <w:r>
              <w:rPr>
                <w:rFonts w:ascii="Calibri" w:hAnsi="Calibri" w:cs="Calibri"/>
                <w:bCs/>
                <w:sz w:val="20"/>
                <w:lang w:val="es-ES"/>
              </w:rPr>
              <w:t>Para comprender el problema de la automatización en la determinación de precios dentro del desposte de ganado, es necesario revisar algunos conceptos relacionados con la fijación de precios, la automatización y los sistemas de información.</w:t>
            </w:r>
          </w:p>
          <w:p w14:paraId="37716525" w14:textId="77777777" w:rsidR="00DA08D1" w:rsidRPr="0080617B" w:rsidRDefault="00DA08D1" w:rsidP="00DA08D1">
            <w:pPr>
              <w:jc w:val="both"/>
              <w:rPr>
                <w:rFonts w:ascii="Calibri" w:hAnsi="Calibri" w:cs="Calibri"/>
                <w:b/>
                <w:sz w:val="20"/>
                <w:lang w:val="es-ES"/>
              </w:rPr>
            </w:pPr>
          </w:p>
          <w:p w14:paraId="14421456" w14:textId="77777777" w:rsidR="00DA08D1" w:rsidRPr="0080617B" w:rsidRDefault="00DA08D1" w:rsidP="00DA08D1">
            <w:pPr>
              <w:jc w:val="both"/>
              <w:rPr>
                <w:rFonts w:ascii="Calibri" w:hAnsi="Calibri" w:cs="Calibri"/>
                <w:b/>
                <w:sz w:val="20"/>
                <w:lang w:val="es-ES"/>
              </w:rPr>
            </w:pPr>
            <w:r>
              <w:rPr>
                <w:rFonts w:ascii="Calibri" w:hAnsi="Calibri" w:cs="Calibri"/>
                <w:b/>
                <w:sz w:val="20"/>
                <w:lang w:val="es-ES"/>
              </w:rPr>
              <w:t>Fijación de precios en la industria cárnica</w:t>
            </w:r>
          </w:p>
          <w:p w14:paraId="4612DD31" w14:textId="77777777" w:rsidR="00DA08D1" w:rsidRPr="0080617B" w:rsidRDefault="00DA08D1" w:rsidP="00DA08D1">
            <w:pPr>
              <w:jc w:val="both"/>
              <w:rPr>
                <w:rFonts w:ascii="Calibri" w:hAnsi="Calibri" w:cs="Calibri"/>
                <w:bCs/>
                <w:sz w:val="20"/>
                <w:lang w:val="es-ES"/>
              </w:rPr>
            </w:pPr>
            <w:r>
              <w:rPr>
                <w:rFonts w:ascii="Calibri" w:hAnsi="Calibri" w:cs="Calibri"/>
                <w:bCs/>
                <w:sz w:val="20"/>
                <w:lang w:val="es-ES"/>
              </w:rPr>
              <w:t>En el sector cárnico, el precio de los productos está condicionado por distintos factores, entre los que destacan el peso, la calidad del corte y el comportamiento de la oferta y la demanda en el mercado. Contar con un sistema de costos resulta clave para fijar precios de forma adecuada y asegurar la rentabilidad del negocio (Gómez &amp; Contreras, 2018).</w:t>
            </w:r>
          </w:p>
          <w:p w14:paraId="5CBC723F" w14:textId="77777777" w:rsidR="00DA08D1" w:rsidRPr="0080617B" w:rsidRDefault="00DA08D1" w:rsidP="00DA08D1">
            <w:pPr>
              <w:jc w:val="both"/>
              <w:rPr>
                <w:rFonts w:ascii="Calibri" w:hAnsi="Calibri" w:cs="Calibri"/>
                <w:b/>
                <w:sz w:val="20"/>
                <w:lang w:val="es-ES"/>
              </w:rPr>
            </w:pPr>
          </w:p>
          <w:p w14:paraId="4477C5BC" w14:textId="77777777" w:rsidR="00DA08D1" w:rsidRPr="0080617B" w:rsidRDefault="00DA08D1" w:rsidP="00DA08D1">
            <w:pPr>
              <w:jc w:val="both"/>
              <w:rPr>
                <w:rFonts w:ascii="Calibri" w:hAnsi="Calibri" w:cs="Calibri"/>
                <w:b/>
                <w:sz w:val="20"/>
                <w:lang w:val="es-ES"/>
              </w:rPr>
            </w:pPr>
            <w:r>
              <w:rPr>
                <w:rFonts w:ascii="Calibri" w:hAnsi="Calibri" w:cs="Calibri"/>
                <w:b/>
                <w:sz w:val="20"/>
                <w:lang w:val="es-ES"/>
              </w:rPr>
              <w:t>Automatización en procesos productivos</w:t>
            </w:r>
          </w:p>
          <w:p w14:paraId="41E997E3" w14:textId="77777777" w:rsidR="00DA08D1" w:rsidRPr="0080617B" w:rsidRDefault="00DA08D1" w:rsidP="00DA08D1">
            <w:pPr>
              <w:jc w:val="both"/>
              <w:rPr>
                <w:rFonts w:ascii="Calibri" w:hAnsi="Calibri" w:cs="Calibri"/>
                <w:bCs/>
                <w:sz w:val="20"/>
                <w:lang w:val="es-ES"/>
              </w:rPr>
            </w:pPr>
            <w:r>
              <w:rPr>
                <w:rFonts w:ascii="Calibri" w:hAnsi="Calibri" w:cs="Calibri"/>
                <w:bCs/>
                <w:sz w:val="20"/>
                <w:lang w:val="es-ES"/>
              </w:rPr>
              <w:t>La automatización de procesos ha demostrado ser una estrategia efectiva para mejorar la eficiencia operativa, ya que reduce los errores asociados a la intervención humana y aprovecha mejor los recursos disponibles. En el ámbito agroindustrial, digitalizar la información permite llevar un mayor control tanto de los costos como de los procesos productivos (Lázaro Enamorado &amp; Ayala Ortega, 2022).</w:t>
            </w:r>
          </w:p>
          <w:p w14:paraId="3974AA18" w14:textId="77777777" w:rsidR="00DA08D1" w:rsidRPr="0080617B" w:rsidRDefault="00DA08D1" w:rsidP="00DA08D1">
            <w:pPr>
              <w:jc w:val="both"/>
              <w:rPr>
                <w:rFonts w:ascii="Calibri" w:hAnsi="Calibri" w:cs="Calibri"/>
                <w:bCs/>
                <w:sz w:val="20"/>
                <w:lang w:val="es-ES"/>
              </w:rPr>
            </w:pPr>
          </w:p>
          <w:p w14:paraId="4BAE3143" w14:textId="77777777" w:rsidR="00DA08D1" w:rsidRPr="00CB4FE7" w:rsidRDefault="00DA08D1" w:rsidP="00DA08D1">
            <w:pPr>
              <w:jc w:val="both"/>
              <w:rPr>
                <w:rFonts w:ascii="Calibri" w:hAnsi="Calibri" w:cs="Calibri"/>
                <w:b/>
                <w:sz w:val="20"/>
              </w:rPr>
            </w:pPr>
            <w:r>
              <w:rPr>
                <w:rFonts w:ascii="Calibri" w:hAnsi="Calibri" w:cs="Calibri"/>
                <w:b/>
                <w:bCs/>
                <w:sz w:val="20"/>
                <w:lang w:val="es-ES"/>
              </w:rPr>
              <w:t xml:space="preserve">Sistemas de información para la gestión de costos </w:t>
            </w:r>
          </w:p>
          <w:p w14:paraId="74A4A94F" w14:textId="77777777" w:rsidR="00DA08D1" w:rsidRDefault="00DA08D1" w:rsidP="00DA08D1">
            <w:pPr>
              <w:jc w:val="both"/>
              <w:rPr>
                <w:rFonts w:ascii="Calibri" w:hAnsi="Calibri" w:cs="Calibri"/>
                <w:sz w:val="20"/>
                <w:lang w:val="es-ES"/>
              </w:rPr>
            </w:pPr>
            <w:r>
              <w:rPr>
                <w:rFonts w:ascii="Calibri" w:hAnsi="Calibri" w:cs="Calibri"/>
                <w:sz w:val="20"/>
                <w:lang w:val="es-ES"/>
              </w:rPr>
              <w:t xml:space="preserve">Los sistemas de información integrados facilitan la recolección y el análisis de datos, lo que contribuye a una toma de decisiones más informada. El uso de algoritmos matemáticos y modelos de análisis en la fijación de precios ayuda a mejorar la </w:t>
            </w:r>
            <w:r>
              <w:rPr>
                <w:rFonts w:ascii="Calibri" w:hAnsi="Calibri" w:cs="Calibri"/>
                <w:sz w:val="20"/>
                <w:lang w:val="es-ES"/>
              </w:rPr>
              <w:lastRenderedPageBreak/>
              <w:t xml:space="preserve">rentabilidad y la competitividad dentro de la cadena de suministro (Zimmermann &amp; Brandtner, 2024). </w:t>
            </w:r>
          </w:p>
          <w:p w14:paraId="6C0030F6" w14:textId="77777777" w:rsidR="00DA08D1" w:rsidRDefault="00DA08D1" w:rsidP="00DA08D1">
            <w:pPr>
              <w:jc w:val="both"/>
              <w:rPr>
                <w:rFonts w:ascii="Calibri" w:hAnsi="Calibri" w:cs="Calibri"/>
                <w:sz w:val="20"/>
                <w:lang w:val="es-ES"/>
              </w:rPr>
            </w:pPr>
          </w:p>
          <w:p w14:paraId="5E63318B" w14:textId="77777777" w:rsidR="00DA08D1" w:rsidRDefault="00DA08D1" w:rsidP="00DA08D1">
            <w:pPr>
              <w:jc w:val="both"/>
              <w:rPr>
                <w:rFonts w:ascii="Calibri" w:hAnsi="Calibri" w:cs="Calibri"/>
                <w:sz w:val="20"/>
                <w:lang w:val="es-ES"/>
              </w:rPr>
            </w:pPr>
            <w:r>
              <w:rPr>
                <w:rFonts w:ascii="Calibri" w:hAnsi="Calibri" w:cs="Calibri"/>
                <w:sz w:val="20"/>
                <w:lang w:val="es-ES"/>
              </w:rPr>
              <w:t>Si bien existen metodologías avanzadas de series de tiempo, como los modelos ARIMA, que han demostrado su utilidad en la predicción de precios en mercados agropecuarios (Zapata Bustamante, 2024), su implementación requiere un nivel de complejidad estadística y volumen de datos históricos que excede el alcance del presente prototipo. Por ello, se opta por un enfoque basado en el costeo por actividades, que resulta más adecuado para los objetivos planteados.</w:t>
            </w:r>
          </w:p>
          <w:p w14:paraId="1E709C28" w14:textId="77777777" w:rsidR="00DA08D1" w:rsidRDefault="00DA08D1" w:rsidP="00DA08D1">
            <w:pPr>
              <w:jc w:val="both"/>
              <w:rPr>
                <w:rFonts w:ascii="Calibri" w:hAnsi="Calibri" w:cs="Calibri"/>
                <w:b/>
                <w:bCs/>
                <w:sz w:val="20"/>
              </w:rPr>
            </w:pPr>
          </w:p>
          <w:p w14:paraId="61236B45" w14:textId="77777777" w:rsidR="00DA08D1" w:rsidRDefault="00DA08D1" w:rsidP="00DA08D1">
            <w:pPr>
              <w:jc w:val="both"/>
              <w:rPr>
                <w:rFonts w:ascii="Calibri" w:hAnsi="Calibri" w:cs="Calibri"/>
                <w:b/>
                <w:bCs/>
                <w:sz w:val="20"/>
              </w:rPr>
            </w:pPr>
          </w:p>
          <w:p w14:paraId="26D70D82" w14:textId="77777777" w:rsidR="00DA08D1" w:rsidRDefault="00DA08D1" w:rsidP="00DA08D1">
            <w:pPr>
              <w:jc w:val="both"/>
              <w:rPr>
                <w:rFonts w:ascii="Calibri" w:hAnsi="Calibri" w:cs="Calibri"/>
                <w:b/>
                <w:sz w:val="20"/>
              </w:rPr>
            </w:pPr>
            <w:r>
              <w:rPr>
                <w:rFonts w:ascii="Calibri" w:hAnsi="Calibri" w:cs="Calibri"/>
                <w:b/>
                <w:sz w:val="20"/>
              </w:rPr>
              <w:t>Estado del Arte</w:t>
            </w:r>
          </w:p>
          <w:p w14:paraId="232E0D18" w14:textId="77777777" w:rsidR="00DA08D1" w:rsidRDefault="00DA08D1" w:rsidP="00DA08D1">
            <w:pPr>
              <w:jc w:val="both"/>
              <w:rPr>
                <w:rFonts w:ascii="Calibri" w:hAnsi="Calibri" w:cs="Calibri"/>
                <w:b/>
                <w:sz w:val="20"/>
              </w:rPr>
            </w:pPr>
          </w:p>
          <w:p w14:paraId="38B91588" w14:textId="77777777" w:rsidR="00DA08D1" w:rsidRDefault="00DA08D1" w:rsidP="00DA08D1">
            <w:pPr>
              <w:jc w:val="both"/>
              <w:rPr>
                <w:rFonts w:ascii="Calibri" w:hAnsi="Calibri" w:cs="Calibri"/>
                <w:bCs/>
                <w:sz w:val="20"/>
              </w:rPr>
            </w:pPr>
            <w:r>
              <w:rPr>
                <w:rFonts w:ascii="Calibri" w:hAnsi="Calibri" w:cs="Calibri"/>
                <w:bCs/>
                <w:sz w:val="20"/>
              </w:rPr>
              <w:t>En la revisión de soluciones destinadas a automatizar la determinación de precios en el desposte de ganado, se encontraron varios aportes relevantes:</w:t>
            </w:r>
            <w:r>
              <w:rPr>
                <w:rFonts w:ascii="Calibri" w:hAnsi="Calibri" w:cs="Calibri"/>
                <w:bCs/>
                <w:sz w:val="20"/>
              </w:rPr>
              <w:br/>
            </w:r>
            <w:r>
              <w:rPr>
                <w:rFonts w:ascii="Calibri" w:hAnsi="Calibri" w:cs="Calibri"/>
                <w:bCs/>
                <w:sz w:val="20"/>
              </w:rPr>
              <w:br/>
            </w:r>
            <w:r>
              <w:rPr>
                <w:rFonts w:ascii="Calibri" w:hAnsi="Calibri" w:cs="Calibri"/>
                <w:b/>
                <w:sz w:val="20"/>
              </w:rPr>
              <w:t>Sistemas de información de precios agropecuarios</w:t>
            </w:r>
          </w:p>
          <w:p w14:paraId="2F7BC4A5" w14:textId="77777777" w:rsidR="00DA08D1" w:rsidRPr="00CB4FE7" w:rsidRDefault="00DA08D1" w:rsidP="00DA08D1">
            <w:pPr>
              <w:jc w:val="both"/>
              <w:rPr>
                <w:rFonts w:ascii="Calibri" w:hAnsi="Calibri" w:cs="Calibri"/>
                <w:b/>
                <w:bCs/>
                <w:sz w:val="20"/>
              </w:rPr>
            </w:pPr>
            <w:r>
              <w:rPr>
                <w:rFonts w:ascii="Calibri" w:hAnsi="Calibri" w:cs="Calibri"/>
                <w:sz w:val="20"/>
              </w:rPr>
              <w:t>El Departamento Administrativo Nacional de Estadística (DANE) de Colombia opera el Sistema de Información de Precios y Abastecimiento del Sector Agropecuario (SIPSA), que recopila y analiza datos de precios y abastecimiento de productos agropecuarios. Por lo que proporciona datos esenciales que pueden integrarse en sistemas automatizados de fijación de precios (DANE, 2024).</w:t>
            </w:r>
          </w:p>
          <w:p w14:paraId="3A33B74C" w14:textId="77777777" w:rsidR="00DA08D1" w:rsidRPr="00177500" w:rsidRDefault="00DA08D1" w:rsidP="00DA08D1">
            <w:pPr>
              <w:jc w:val="both"/>
              <w:rPr>
                <w:rFonts w:ascii="Calibri" w:hAnsi="Calibri" w:cs="Calibri"/>
                <w:b/>
                <w:bCs/>
                <w:sz w:val="20"/>
              </w:rPr>
            </w:pPr>
            <w:r>
              <w:br/>
            </w:r>
            <w:r>
              <w:rPr>
                <w:rFonts w:ascii="Calibri" w:hAnsi="Calibri" w:cs="Calibri"/>
                <w:b/>
                <w:bCs/>
                <w:sz w:val="20"/>
              </w:rPr>
              <w:t xml:space="preserve">Sistemas de costos por procesos en carnicerías </w:t>
            </w:r>
          </w:p>
          <w:p w14:paraId="6D0BB1C7" w14:textId="77777777" w:rsidR="00DA08D1" w:rsidRPr="00CB4FE7" w:rsidRDefault="00DA08D1" w:rsidP="00DA08D1">
            <w:pPr>
              <w:jc w:val="both"/>
              <w:rPr>
                <w:rFonts w:ascii="Calibri" w:hAnsi="Calibri" w:cs="Calibri"/>
                <w:bCs/>
                <w:sz w:val="20"/>
              </w:rPr>
            </w:pPr>
            <w:r>
              <w:rPr>
                <w:rFonts w:ascii="Calibri" w:hAnsi="Calibri" w:cs="Calibri"/>
                <w:bCs/>
                <w:sz w:val="20"/>
              </w:rPr>
              <w:t>Investigaciones recientes han propuesto sistemas de costos por procesos orientados a pequeñas y medianas carnicerías, con el fin de reducir pérdidas y fortalecer la rentabilidad. Estos sistemas ponen atención en la planificación y el control de actividades como el corte, el almacenamiento y el transporte, aspectos que resultan fundamentales para automatizar la determinación de precios en el desposte (Torres &amp; Ramírez, 2023).</w:t>
            </w:r>
          </w:p>
          <w:p w14:paraId="74B010F5" w14:textId="77777777" w:rsidR="00DA08D1" w:rsidRPr="00CB4FE7" w:rsidRDefault="00DA08D1" w:rsidP="00DA08D1">
            <w:pPr>
              <w:jc w:val="both"/>
              <w:rPr>
                <w:rFonts w:ascii="Calibri" w:hAnsi="Calibri" w:cs="Calibri"/>
                <w:bCs/>
                <w:sz w:val="20"/>
              </w:rPr>
            </w:pPr>
          </w:p>
          <w:p w14:paraId="218775FA" w14:textId="77777777" w:rsidR="00DA08D1" w:rsidRPr="00CB4FE7" w:rsidRDefault="00DA08D1" w:rsidP="00DA08D1">
            <w:pPr>
              <w:jc w:val="both"/>
              <w:rPr>
                <w:rFonts w:ascii="Calibri" w:hAnsi="Calibri" w:cs="Calibri"/>
                <w:b/>
                <w:bCs/>
                <w:sz w:val="20"/>
              </w:rPr>
            </w:pPr>
            <w:r>
              <w:rPr>
                <w:rFonts w:ascii="Calibri" w:hAnsi="Calibri" w:cs="Calibri"/>
                <w:b/>
                <w:bCs/>
                <w:sz w:val="20"/>
              </w:rPr>
              <w:t>Sistema de costos basado en actividades</w:t>
            </w:r>
          </w:p>
          <w:p w14:paraId="64C5ABBE" w14:textId="77777777" w:rsidR="00DA08D1" w:rsidRDefault="00DA08D1" w:rsidP="00DA08D1">
            <w:pPr>
              <w:jc w:val="both"/>
              <w:rPr>
                <w:rFonts w:ascii="Calibri" w:hAnsi="Calibri" w:cs="Calibri"/>
                <w:sz w:val="20"/>
              </w:rPr>
            </w:pPr>
            <w:r>
              <w:rPr>
                <w:rFonts w:asciiTheme="minorHAnsi" w:eastAsiaTheme="minorEastAsia" w:hAnsiTheme="minorHAnsi" w:cstheme="minorBidi"/>
                <w:sz w:val="20"/>
              </w:rPr>
              <w:t>Un sistema de costos eficiente permite optimizar los precios y garantizar la rentabilidad. El costeo basado en actividades (ABC) ha demostrado ser una metodología efectiva para la asignación precisa de costos en procesos productivos (Sánchez-Rebull et al., 2023).</w:t>
            </w:r>
            <w:r>
              <w:br/>
            </w:r>
            <w:r>
              <w:br/>
            </w:r>
            <w:r>
              <w:rPr>
                <w:rFonts w:ascii="Calibri" w:hAnsi="Calibri" w:cs="Calibri"/>
                <w:b/>
                <w:bCs/>
                <w:sz w:val="20"/>
              </w:rPr>
              <w:t>Automatización de la clasificación de carne con dispositivos de IA</w:t>
            </w:r>
            <w:r>
              <w:rPr>
                <w:rFonts w:ascii="Calibri" w:hAnsi="Calibri" w:cs="Calibri"/>
                <w:sz w:val="20"/>
              </w:rPr>
              <w:t xml:space="preserve"> </w:t>
            </w:r>
          </w:p>
          <w:p w14:paraId="0E5A9382" w14:textId="3ECB4775" w:rsidR="00DA08D1" w:rsidRPr="00140493" w:rsidRDefault="00DA08D1" w:rsidP="00DA08D1">
            <w:pPr>
              <w:jc w:val="both"/>
            </w:pPr>
            <w:r>
              <w:rPr>
                <w:rFonts w:ascii="Calibri" w:hAnsi="Calibri" w:cs="Calibri"/>
                <w:bCs/>
                <w:sz w:val="20"/>
              </w:rPr>
              <w:t>Esta propuesta explora el uso de inteligencia artificial para clasificar cortes de carne de forma automatizada, con el objetivo de hacer más transparente el proceso de fijación de precios en la carne de res. A través de programas de IA, el sistema ofrece evaluaciones objetivas sobre la calidad del producto, mejorando así los procesos de comunicación y pago entre los diferentes actores. Marcin Gołębieski. (2022).</w:t>
            </w:r>
            <w:r>
              <w:br/>
            </w:r>
            <w:r>
              <w:br/>
            </w:r>
            <w:r>
              <w:rPr>
                <w:rFonts w:ascii="Calibri" w:hAnsi="Calibri" w:cs="Calibri"/>
                <w:b/>
                <w:bCs/>
                <w:sz w:val="20"/>
              </w:rPr>
              <w:t>Soluciones comerciales tipo ERP para la industria cárnica</w:t>
            </w:r>
            <w:r>
              <w:br/>
            </w:r>
            <w:r>
              <w:rPr>
                <w:rFonts w:ascii="Calibri" w:hAnsi="Calibri" w:cs="Calibri"/>
                <w:sz w:val="20"/>
              </w:rPr>
              <w:t xml:space="preserve">En el mercado existen diversas plataformas comerciales de planificación de recursos empresariales (ERP) diseñadas específicamente para la industria cárnica. Entre las más reconocidas figuran </w:t>
            </w:r>
            <w:proofErr w:type="spellStart"/>
            <w:r>
              <w:rPr>
                <w:rFonts w:ascii="Calibri" w:hAnsi="Calibri" w:cs="Calibri"/>
                <w:sz w:val="20"/>
              </w:rPr>
              <w:t>IOCárnicas</w:t>
            </w:r>
            <w:proofErr w:type="spellEnd"/>
            <w:r>
              <w:rPr>
                <w:rFonts w:ascii="Calibri" w:hAnsi="Calibri" w:cs="Calibri"/>
                <w:sz w:val="20"/>
              </w:rPr>
              <w:t xml:space="preserve">, Galdón ERP Cárnicas, Gestión5 XE, </w:t>
            </w:r>
            <w:proofErr w:type="spellStart"/>
            <w:r>
              <w:rPr>
                <w:rFonts w:ascii="Calibri" w:hAnsi="Calibri" w:cs="Calibri"/>
                <w:sz w:val="20"/>
              </w:rPr>
              <w:t>Albaibs</w:t>
            </w:r>
            <w:proofErr w:type="spellEnd"/>
            <w:r>
              <w:rPr>
                <w:rFonts w:ascii="Calibri" w:hAnsi="Calibri" w:cs="Calibri"/>
                <w:sz w:val="20"/>
              </w:rPr>
              <w:t xml:space="preserve"> </w:t>
            </w:r>
            <w:r>
              <w:rPr>
                <w:rFonts w:ascii="Calibri" w:hAnsi="Calibri" w:cs="Calibri"/>
                <w:sz w:val="20"/>
              </w:rPr>
              <w:lastRenderedPageBreak/>
              <w:t xml:space="preserve">IBS 21 y </w:t>
            </w:r>
            <w:proofErr w:type="spellStart"/>
            <w:r>
              <w:rPr>
                <w:rFonts w:ascii="Calibri" w:hAnsi="Calibri" w:cs="Calibri"/>
                <w:sz w:val="20"/>
              </w:rPr>
              <w:t>myFoodTech</w:t>
            </w:r>
            <w:proofErr w:type="spellEnd"/>
            <w:r>
              <w:rPr>
                <w:rFonts w:ascii="Calibri" w:hAnsi="Calibri" w:cs="Calibri"/>
                <w:sz w:val="20"/>
              </w:rPr>
              <w:t xml:space="preserve"> sobre Microsoft Dynamics 365 Business Central, todas ellas orientadas a la trazabilidad, la facturación por formatos</w:t>
            </w:r>
            <w:r w:rsidR="00140493">
              <w:rPr>
                <w:rFonts w:ascii="Calibri" w:hAnsi="Calibri" w:cs="Calibri"/>
                <w:sz w:val="20"/>
              </w:rPr>
              <w:t xml:space="preserve">, </w:t>
            </w:r>
            <w:r>
              <w:rPr>
                <w:rFonts w:ascii="Calibri" w:hAnsi="Calibri" w:cs="Calibri"/>
                <w:sz w:val="20"/>
              </w:rPr>
              <w:t xml:space="preserve">el control de mermas y la integración con básculas y líneas de despiece (Software </w:t>
            </w:r>
            <w:proofErr w:type="spellStart"/>
            <w:r>
              <w:rPr>
                <w:rFonts w:ascii="Calibri" w:hAnsi="Calibri" w:cs="Calibri"/>
                <w:sz w:val="20"/>
              </w:rPr>
              <w:t>DoIT</w:t>
            </w:r>
            <w:proofErr w:type="spellEnd"/>
            <w:r>
              <w:rPr>
                <w:rFonts w:ascii="Calibri" w:hAnsi="Calibri" w:cs="Calibri"/>
                <w:sz w:val="20"/>
              </w:rPr>
              <w:t>, 2026; Galdón Software, 2024). Estos sistemas resultan robustos para plantas industriales de gran tamaño, pero presentan limitaciones para pymes cárnicas: requieren licenciamiento, implementaciones extensas y personal especializado, y suelen abordar la fijación de precios desde un enfoque general de tarifas y descuentos, sin un módulo específico que estime el margen de rendimiento por lote a partir de variables del proceso como el peso del animal, el nivel de limpieza y el tipo de corte.</w:t>
            </w:r>
            <w:r>
              <w:br/>
            </w:r>
            <w:r>
              <w:br/>
            </w:r>
            <w:r>
              <w:rPr>
                <w:rFonts w:ascii="Calibri" w:hAnsi="Calibri" w:cs="Calibri"/>
                <w:b/>
                <w:bCs/>
                <w:sz w:val="20"/>
              </w:rPr>
              <w:t>Aproximaciones académicas basadas en aprendizaje automático</w:t>
            </w:r>
            <w:r>
              <w:br/>
            </w:r>
            <w:r>
              <w:rPr>
                <w:rFonts w:ascii="Calibri" w:hAnsi="Calibri" w:cs="Calibri"/>
                <w:sz w:val="20"/>
              </w:rPr>
              <w:t xml:space="preserve">Desde la investigación académica se han propuesto modelos probabilísticos de aprendizaje automático para predecir precios del ganado bovino, combinando algoritmos como </w:t>
            </w:r>
            <w:proofErr w:type="spellStart"/>
            <w:r>
              <w:rPr>
                <w:rFonts w:ascii="Calibri" w:hAnsi="Calibri" w:cs="Calibri"/>
                <w:sz w:val="20"/>
              </w:rPr>
              <w:t>Support</w:t>
            </w:r>
            <w:proofErr w:type="spellEnd"/>
            <w:r>
              <w:rPr>
                <w:rFonts w:ascii="Calibri" w:hAnsi="Calibri" w:cs="Calibri"/>
                <w:sz w:val="20"/>
              </w:rPr>
              <w:t xml:space="preserve"> Vector </w:t>
            </w:r>
            <w:proofErr w:type="spellStart"/>
            <w:r>
              <w:rPr>
                <w:rFonts w:ascii="Calibri" w:hAnsi="Calibri" w:cs="Calibri"/>
                <w:sz w:val="20"/>
              </w:rPr>
              <w:t>Regression</w:t>
            </w:r>
            <w:proofErr w:type="spellEnd"/>
            <w:r>
              <w:rPr>
                <w:rFonts w:ascii="Calibri" w:hAnsi="Calibri" w:cs="Calibri"/>
                <w:sz w:val="20"/>
              </w:rPr>
              <w:t xml:space="preserve">, Random Forest, </w:t>
            </w:r>
            <w:proofErr w:type="spellStart"/>
            <w:r>
              <w:rPr>
                <w:rFonts w:ascii="Calibri" w:hAnsi="Calibri" w:cs="Calibri"/>
                <w:sz w:val="20"/>
              </w:rPr>
              <w:t>AdaBoost</w:t>
            </w:r>
            <w:proofErr w:type="spellEnd"/>
            <w:r>
              <w:rPr>
                <w:rFonts w:ascii="Calibri" w:hAnsi="Calibri" w:cs="Calibri"/>
                <w:sz w:val="20"/>
              </w:rPr>
              <w:t xml:space="preserve"> y modelos ARIMA/SARIMA con datos históricos de mercado y comercio internacional (Mitchell-Cabal et al., 2024). Otras investigaciones han incorporado imágenes 3D y redes neuronales para estimar el rendimiento de carne aprovechable directamente desde la canal o el animal en pie</w:t>
            </w:r>
            <w:r w:rsidR="004600A3">
              <w:rPr>
                <w:rFonts w:ascii="Calibri" w:hAnsi="Calibri" w:cs="Calibri"/>
                <w:sz w:val="20"/>
              </w:rPr>
              <w:t xml:space="preserve"> </w:t>
            </w:r>
            <w:r>
              <w:rPr>
                <w:rFonts w:ascii="Calibri" w:hAnsi="Calibri" w:cs="Calibri"/>
                <w:sz w:val="20"/>
              </w:rPr>
              <w:t>(Miller et al., 2019). Si bien estos enfoques son técnicamente prometedores, dependen de infraestructura especializada como cámaras 3D, sistemas de visión por computadora calibrados, conjuntos de datos históricos extensos y de equipos técnicos con formación en ciencia de datos, lo que limita su adopción en plantas de desposte pequeñas y medianas, especialmente en el contexto latinoamericano.</w:t>
            </w:r>
            <w:r>
              <w:br/>
            </w:r>
            <w:r>
              <w:br/>
            </w:r>
            <w:r>
              <w:rPr>
                <w:rFonts w:ascii="Calibri" w:hAnsi="Calibri" w:cs="Calibri"/>
                <w:b/>
                <w:bCs/>
                <w:sz w:val="20"/>
              </w:rPr>
              <w:t>Comparación de enfoques y aporte del prototipo propuesto</w:t>
            </w:r>
            <w:r>
              <w:br/>
            </w:r>
            <w:r>
              <w:rPr>
                <w:rFonts w:ascii="Calibri" w:hAnsi="Calibri" w:cs="Calibri"/>
                <w:sz w:val="20"/>
              </w:rPr>
              <w:t xml:space="preserve">Al verificar las alternativas existentes se identifican tres grandes líneas: </w:t>
            </w:r>
          </w:p>
          <w:p w14:paraId="43D9A2E4" w14:textId="77777777" w:rsidR="00DA08D1" w:rsidRDefault="00DA08D1" w:rsidP="00DA08D1">
            <w:pPr>
              <w:jc w:val="both"/>
              <w:rPr>
                <w:rFonts w:ascii="Calibri" w:hAnsi="Calibri" w:cs="Calibri"/>
                <w:sz w:val="20"/>
              </w:rPr>
            </w:pPr>
          </w:p>
          <w:p w14:paraId="0F4AD54E" w14:textId="77777777" w:rsidR="00DA08D1" w:rsidRPr="00EB2F7A" w:rsidRDefault="00DA08D1" w:rsidP="00DA08D1">
            <w:pPr>
              <w:pStyle w:val="Prrafodelista"/>
              <w:numPr>
                <w:ilvl w:val="0"/>
                <w:numId w:val="25"/>
              </w:numPr>
              <w:jc w:val="both"/>
              <w:rPr>
                <w:rFonts w:ascii="Calibri" w:hAnsi="Calibri" w:cs="Calibri"/>
                <w:sz w:val="20"/>
              </w:rPr>
            </w:pPr>
            <w:r>
              <w:rPr>
                <w:rFonts w:ascii="Calibri" w:hAnsi="Calibri" w:cs="Calibri"/>
                <w:sz w:val="20"/>
              </w:rPr>
              <w:t>S</w:t>
            </w:r>
            <w:r w:rsidRPr="00EB2F7A">
              <w:rPr>
                <w:rFonts w:ascii="Calibri" w:hAnsi="Calibri" w:cs="Calibri"/>
                <w:sz w:val="20"/>
              </w:rPr>
              <w:t>istemas públicos de información de precios como SIPSA del DANE, útiles como insumo, pero no como herramienta operativa de cálculo.</w:t>
            </w:r>
          </w:p>
          <w:p w14:paraId="44E5C7F5" w14:textId="77777777" w:rsidR="00DA08D1" w:rsidRDefault="00DA08D1" w:rsidP="00DA08D1">
            <w:pPr>
              <w:jc w:val="both"/>
              <w:rPr>
                <w:rFonts w:ascii="Calibri" w:hAnsi="Calibri" w:cs="Calibri"/>
                <w:sz w:val="20"/>
              </w:rPr>
            </w:pPr>
          </w:p>
          <w:p w14:paraId="3E34EBCE" w14:textId="77777777" w:rsidR="00DA08D1" w:rsidRPr="00EB2F7A" w:rsidRDefault="00DA08D1" w:rsidP="00DA08D1">
            <w:pPr>
              <w:pStyle w:val="Prrafodelista"/>
              <w:numPr>
                <w:ilvl w:val="0"/>
                <w:numId w:val="25"/>
              </w:numPr>
              <w:jc w:val="both"/>
              <w:rPr>
                <w:rFonts w:ascii="Calibri" w:hAnsi="Calibri" w:cs="Calibri"/>
                <w:sz w:val="20"/>
              </w:rPr>
            </w:pPr>
            <w:r>
              <w:rPr>
                <w:rFonts w:ascii="Calibri" w:hAnsi="Calibri" w:cs="Calibri"/>
                <w:sz w:val="20"/>
              </w:rPr>
              <w:t>S</w:t>
            </w:r>
            <w:r w:rsidRPr="00EB2F7A">
              <w:rPr>
                <w:rFonts w:ascii="Calibri" w:hAnsi="Calibri" w:cs="Calibri"/>
                <w:sz w:val="20"/>
              </w:rPr>
              <w:t>oluciones ERP comerciales, robustas pero costosas y poco especializadas en el cálculo de márgenes de desposte</w:t>
            </w:r>
            <w:r>
              <w:rPr>
                <w:rFonts w:ascii="Calibri" w:hAnsi="Calibri" w:cs="Calibri"/>
                <w:sz w:val="20"/>
              </w:rPr>
              <w:t>.</w:t>
            </w:r>
          </w:p>
          <w:p w14:paraId="0F470399" w14:textId="77777777" w:rsidR="00DA08D1" w:rsidRDefault="00DA08D1" w:rsidP="00DA08D1">
            <w:pPr>
              <w:jc w:val="both"/>
              <w:rPr>
                <w:rFonts w:ascii="Calibri" w:hAnsi="Calibri" w:cs="Calibri"/>
                <w:sz w:val="20"/>
              </w:rPr>
            </w:pPr>
          </w:p>
          <w:p w14:paraId="3261BC2E" w14:textId="77777777" w:rsidR="00DA08D1" w:rsidRPr="00EB2F7A" w:rsidRDefault="00DA08D1" w:rsidP="00DA08D1">
            <w:pPr>
              <w:pStyle w:val="Prrafodelista"/>
              <w:numPr>
                <w:ilvl w:val="0"/>
                <w:numId w:val="25"/>
              </w:numPr>
              <w:jc w:val="both"/>
              <w:rPr>
                <w:rFonts w:ascii="Calibri" w:hAnsi="Calibri" w:cs="Calibri"/>
                <w:sz w:val="20"/>
              </w:rPr>
            </w:pPr>
            <w:r>
              <w:rPr>
                <w:rFonts w:ascii="Calibri" w:hAnsi="Calibri" w:cs="Calibri"/>
                <w:sz w:val="20"/>
              </w:rPr>
              <w:t>M</w:t>
            </w:r>
            <w:r w:rsidRPr="00EB2F7A">
              <w:rPr>
                <w:rFonts w:ascii="Calibri" w:hAnsi="Calibri" w:cs="Calibri"/>
                <w:sz w:val="20"/>
              </w:rPr>
              <w:t xml:space="preserve">odelos académicos de IA y visión por computadora, que aportan precisión, pero exigen infraestructura y datos que la mayoría de </w:t>
            </w:r>
            <w:proofErr w:type="gramStart"/>
            <w:r w:rsidRPr="00EB2F7A">
              <w:rPr>
                <w:rFonts w:ascii="Calibri" w:hAnsi="Calibri" w:cs="Calibri"/>
                <w:sz w:val="20"/>
              </w:rPr>
              <w:t>pymes</w:t>
            </w:r>
            <w:proofErr w:type="gramEnd"/>
            <w:r w:rsidRPr="00EB2F7A">
              <w:rPr>
                <w:rFonts w:ascii="Calibri" w:hAnsi="Calibri" w:cs="Calibri"/>
                <w:sz w:val="20"/>
              </w:rPr>
              <w:t xml:space="preserve"> cárnicas colombianas no posee. </w:t>
            </w:r>
          </w:p>
          <w:p w14:paraId="6A7D0202" w14:textId="77777777" w:rsidR="00DA08D1" w:rsidRDefault="00DA08D1" w:rsidP="00DA08D1">
            <w:pPr>
              <w:jc w:val="both"/>
              <w:rPr>
                <w:rFonts w:ascii="Calibri" w:hAnsi="Calibri" w:cs="Calibri"/>
                <w:sz w:val="20"/>
              </w:rPr>
            </w:pPr>
          </w:p>
          <w:p w14:paraId="58C2E3A3" w14:textId="51280728" w:rsidR="00DA08D1" w:rsidRDefault="00DA08D1" w:rsidP="00DA08D1">
            <w:pPr>
              <w:jc w:val="both"/>
              <w:rPr>
                <w:rFonts w:ascii="Calibri" w:hAnsi="Calibri" w:cs="Calibri"/>
                <w:bCs/>
                <w:sz w:val="20"/>
              </w:rPr>
            </w:pPr>
            <w:r>
              <w:rPr>
                <w:rFonts w:ascii="Calibri" w:hAnsi="Calibri" w:cs="Calibri"/>
                <w:sz w:val="20"/>
              </w:rPr>
              <w:t>En este escenario, el prototipo propuesto se diferencia al ofrecer una solución intermedia y accesible: un software web desarrollado con Python y PostgreSQL, fundamentado en un modelo de costeo basado en actividades (ABC) reforzado con regresión múltiple, orientado de manera específica al proceso de desposte bovino. A diferencia de los ERP genéricos, su función principal no es la trazabilidad o la facturación, sino el cálculo del margen de rendimiento y la determinación de precios por corte, considerando variables propias del proceso como peso del canal, tipo de corte, nivel de limpieza y costos operativos; y a diferencia de los enfoques basados en visión por computadora, no requiere hardware costoso ni grandes volúmenes de datos históricos para operar.</w:t>
            </w:r>
            <w:r>
              <w:br/>
            </w:r>
            <w:r>
              <w:br/>
            </w:r>
            <w:r>
              <w:rPr>
                <w:rFonts w:ascii="Calibri" w:hAnsi="Calibri" w:cs="Calibri"/>
                <w:sz w:val="20"/>
              </w:rPr>
              <w:lastRenderedPageBreak/>
              <w:t xml:space="preserve">En consecuencia, el aporte novedoso del prototipo </w:t>
            </w:r>
            <w:r w:rsidR="00140493">
              <w:rPr>
                <w:rFonts w:ascii="Calibri" w:hAnsi="Calibri" w:cs="Calibri"/>
                <w:sz w:val="20"/>
              </w:rPr>
              <w:t xml:space="preserve">propuesto </w:t>
            </w:r>
            <w:r>
              <w:rPr>
                <w:rFonts w:ascii="Calibri" w:hAnsi="Calibri" w:cs="Calibri"/>
                <w:sz w:val="20"/>
              </w:rPr>
              <w:t xml:space="preserve">radica en un sistema específicamente diseñado para apoyar la determinación de precios en el desposte de ganado en el contexto de pymes cárnicas, que integra principios </w:t>
            </w:r>
            <w:r w:rsidR="00140493">
              <w:rPr>
                <w:rFonts w:ascii="Calibri" w:hAnsi="Calibri" w:cs="Calibri"/>
                <w:sz w:val="20"/>
              </w:rPr>
              <w:t xml:space="preserve">de </w:t>
            </w:r>
            <w:r>
              <w:rPr>
                <w:rFonts w:ascii="Calibri" w:hAnsi="Calibri" w:cs="Calibri"/>
                <w:sz w:val="20"/>
              </w:rPr>
              <w:t>técnicas de análisis de datos en una arquitectura ligera, replicable y de bajo costo de implementación.</w:t>
            </w:r>
          </w:p>
          <w:p w14:paraId="38659022" w14:textId="77777777" w:rsidR="00DA08D1" w:rsidRPr="00CB4FE7" w:rsidRDefault="00DA08D1" w:rsidP="00DA08D1">
            <w:pPr>
              <w:jc w:val="both"/>
              <w:rPr>
                <w:rFonts w:ascii="Calibri" w:hAnsi="Calibri" w:cs="Calibri"/>
                <w:b/>
                <w:sz w:val="20"/>
              </w:rPr>
            </w:pPr>
          </w:p>
        </w:tc>
      </w:tr>
      <w:tr w:rsidR="00DA08D1" w:rsidRPr="000A641C" w14:paraId="42FA12F4" w14:textId="77777777" w:rsidTr="166F67B7">
        <w:trPr>
          <w:trHeight w:val="529"/>
        </w:trPr>
        <w:tc>
          <w:tcPr>
            <w:tcW w:w="2004" w:type="dxa"/>
            <w:vAlign w:val="center"/>
          </w:tcPr>
          <w:p w14:paraId="4E4B1B32" w14:textId="77777777" w:rsidR="00DA08D1" w:rsidRPr="000A641C" w:rsidRDefault="00DA08D1" w:rsidP="00DA08D1">
            <w:pPr>
              <w:rPr>
                <w:rFonts w:ascii="Calibri" w:hAnsi="Calibri" w:cs="Calibri"/>
                <w:b/>
                <w:sz w:val="18"/>
                <w:szCs w:val="16"/>
                <w:lang w:val="es-ES"/>
              </w:rPr>
            </w:pPr>
            <w:r w:rsidRPr="000A641C">
              <w:rPr>
                <w:rFonts w:ascii="Calibri" w:hAnsi="Calibri" w:cs="Calibri"/>
                <w:b/>
                <w:sz w:val="18"/>
                <w:szCs w:val="16"/>
                <w:lang w:val="es-ES"/>
              </w:rPr>
              <w:lastRenderedPageBreak/>
              <w:t xml:space="preserve">Metodología </w:t>
            </w:r>
          </w:p>
          <w:p w14:paraId="325F2B5A" w14:textId="77777777" w:rsidR="00DA08D1" w:rsidRPr="000A641C" w:rsidRDefault="00DA08D1" w:rsidP="00DA08D1">
            <w:pPr>
              <w:rPr>
                <w:rFonts w:ascii="Calibri" w:hAnsi="Calibri" w:cs="Calibri"/>
                <w:sz w:val="18"/>
                <w:szCs w:val="16"/>
                <w:lang w:val="es-ES"/>
              </w:rPr>
            </w:pPr>
            <w:r w:rsidRPr="000A641C">
              <w:rPr>
                <w:rFonts w:ascii="Calibri" w:hAnsi="Calibri" w:cs="Calibri"/>
                <w:sz w:val="16"/>
                <w:szCs w:val="16"/>
                <w:lang w:val="es-ES"/>
              </w:rPr>
              <w:t xml:space="preserve">(Puede incluir esquemas y tablas. Máximo 1500 palabras). </w:t>
            </w:r>
          </w:p>
        </w:tc>
        <w:tc>
          <w:tcPr>
            <w:tcW w:w="7050" w:type="dxa"/>
          </w:tcPr>
          <w:p w14:paraId="60FB1759" w14:textId="77777777" w:rsidR="00DA08D1" w:rsidRPr="00935581" w:rsidRDefault="00DA08D1" w:rsidP="00140493">
            <w:pPr>
              <w:jc w:val="both"/>
              <w:rPr>
                <w:rFonts w:ascii="Calibri" w:hAnsi="Calibri" w:cs="Calibri"/>
                <w:b/>
                <w:sz w:val="20"/>
                <w:lang w:val="es-ES"/>
              </w:rPr>
            </w:pPr>
            <w:r>
              <w:rPr>
                <w:rFonts w:ascii="Calibri" w:hAnsi="Calibri" w:cs="Calibri"/>
                <w:b/>
                <w:sz w:val="20"/>
                <w:lang w:val="es-ES"/>
              </w:rPr>
              <w:t>Metodología Propuesta</w:t>
            </w:r>
          </w:p>
          <w:p w14:paraId="1BBB8E52" w14:textId="77777777" w:rsidR="00DA08D1" w:rsidRPr="00935581" w:rsidRDefault="00DA08D1" w:rsidP="00140493">
            <w:pPr>
              <w:jc w:val="both"/>
              <w:rPr>
                <w:rFonts w:ascii="Calibri" w:hAnsi="Calibri" w:cs="Calibri"/>
                <w:bCs/>
                <w:sz w:val="20"/>
                <w:lang w:val="es-ES"/>
              </w:rPr>
            </w:pPr>
          </w:p>
          <w:p w14:paraId="054FA33A" w14:textId="7704D8BD" w:rsidR="00DA08D1" w:rsidRDefault="00DA08D1" w:rsidP="00140493">
            <w:pPr>
              <w:jc w:val="both"/>
              <w:rPr>
                <w:rFonts w:ascii="Calibri" w:hAnsi="Calibri" w:cs="Calibri"/>
                <w:sz w:val="20"/>
                <w:lang w:val="es-ES"/>
              </w:rPr>
            </w:pPr>
            <w:r>
              <w:rPr>
                <w:rFonts w:ascii="Calibri" w:hAnsi="Calibri" w:cs="Calibri"/>
                <w:sz w:val="20"/>
                <w:lang w:val="es-ES"/>
              </w:rPr>
              <w:t>Para el desarrollo del sistema de determinación de precios en el proceso de desposte de ganado, se plantea utilizar una metodología de investigación aplicada, apoyada en las etapas del ciclo de vida del desarrollo de software. Este proceso se organizará en seis etapas principales:</w:t>
            </w:r>
          </w:p>
          <w:p w14:paraId="5B35ADD4" w14:textId="77777777" w:rsidR="00DA08D1" w:rsidRPr="00935581" w:rsidRDefault="00DA08D1" w:rsidP="00140493">
            <w:pPr>
              <w:jc w:val="both"/>
              <w:rPr>
                <w:rFonts w:ascii="Calibri" w:hAnsi="Calibri" w:cs="Calibri"/>
                <w:sz w:val="20"/>
                <w:lang w:val="es-ES"/>
              </w:rPr>
            </w:pPr>
          </w:p>
          <w:p w14:paraId="355A7BFA" w14:textId="0C89CB41" w:rsidR="00DA08D1" w:rsidRPr="00935581" w:rsidRDefault="00DA08D1" w:rsidP="00140493">
            <w:pPr>
              <w:jc w:val="both"/>
              <w:rPr>
                <w:rFonts w:ascii="Calibri" w:hAnsi="Calibri" w:cs="Calibri"/>
                <w:b/>
                <w:bCs/>
                <w:sz w:val="20"/>
                <w:lang w:val="es-ES"/>
              </w:rPr>
            </w:pPr>
            <w:r>
              <w:rPr>
                <w:rFonts w:ascii="Calibri" w:hAnsi="Calibri" w:cs="Calibri"/>
                <w:b/>
                <w:bCs/>
                <w:sz w:val="20"/>
                <w:lang w:val="es-ES"/>
              </w:rPr>
              <w:t xml:space="preserve">Requisitos </w:t>
            </w:r>
            <w:r w:rsidR="004600A3">
              <w:rPr>
                <w:rFonts w:ascii="Calibri" w:hAnsi="Calibri" w:cs="Calibri"/>
                <w:b/>
                <w:bCs/>
                <w:sz w:val="20"/>
                <w:lang w:val="es-ES"/>
              </w:rPr>
              <w:t>funcionales y no funcionales</w:t>
            </w:r>
            <w:r>
              <w:rPr>
                <w:rFonts w:ascii="Calibri" w:hAnsi="Calibri" w:cs="Calibri"/>
                <w:b/>
                <w:bCs/>
                <w:sz w:val="20"/>
                <w:lang w:val="es-ES"/>
              </w:rPr>
              <w:t>:</w:t>
            </w:r>
          </w:p>
          <w:p w14:paraId="6B52F71D" w14:textId="77777777" w:rsidR="00DA08D1" w:rsidRDefault="00DA08D1" w:rsidP="00140493">
            <w:pPr>
              <w:jc w:val="both"/>
              <w:rPr>
                <w:rFonts w:ascii="Calibri" w:hAnsi="Calibri" w:cs="Calibri"/>
                <w:bCs/>
                <w:sz w:val="20"/>
                <w:lang w:val="es-ES"/>
              </w:rPr>
            </w:pPr>
            <w:r>
              <w:rPr>
                <w:rFonts w:ascii="Calibri" w:hAnsi="Calibri" w:cs="Calibri"/>
                <w:bCs/>
                <w:sz w:val="20"/>
                <w:lang w:val="es-ES"/>
              </w:rPr>
              <w:t>Se definirán los requisitos funcionales y no funcionales del sistema, así como las variables que influyen en el precio (p. ej., peso del animal, calidad de la carne, demanda y costos operativos).</w:t>
            </w:r>
          </w:p>
          <w:p w14:paraId="6B0EFE8D" w14:textId="77777777" w:rsidR="004600A3" w:rsidRPr="00935581" w:rsidRDefault="004600A3" w:rsidP="00140493">
            <w:pPr>
              <w:jc w:val="both"/>
              <w:rPr>
                <w:rFonts w:ascii="Calibri" w:hAnsi="Calibri" w:cs="Calibri"/>
                <w:bCs/>
                <w:sz w:val="20"/>
                <w:lang w:val="es-ES"/>
              </w:rPr>
            </w:pPr>
          </w:p>
          <w:p w14:paraId="7CF314C8" w14:textId="77777777" w:rsidR="007F2C44" w:rsidRDefault="00DA08D1" w:rsidP="00140493">
            <w:pPr>
              <w:jc w:val="both"/>
              <w:rPr>
                <w:rFonts w:ascii="Calibri" w:hAnsi="Calibri" w:cs="Calibri"/>
                <w:bCs/>
                <w:sz w:val="20"/>
                <w:lang w:val="es-ES"/>
              </w:rPr>
            </w:pPr>
            <w:r>
              <w:rPr>
                <w:rFonts w:ascii="Calibri" w:hAnsi="Calibri" w:cs="Calibri"/>
                <w:bCs/>
                <w:sz w:val="20"/>
                <w:lang w:val="es-ES"/>
              </w:rPr>
              <w:t xml:space="preserve">Como requisitos funcionales del prototipo se contemplan: </w:t>
            </w:r>
          </w:p>
          <w:p w14:paraId="2BF0BE8A" w14:textId="77777777" w:rsidR="007F2C44" w:rsidRDefault="007F2C44" w:rsidP="00140493">
            <w:pPr>
              <w:jc w:val="both"/>
              <w:rPr>
                <w:rFonts w:ascii="Calibri" w:hAnsi="Calibri" w:cs="Calibri"/>
                <w:bCs/>
                <w:sz w:val="20"/>
                <w:lang w:val="es-ES"/>
              </w:rPr>
            </w:pPr>
          </w:p>
          <w:p w14:paraId="53AC3E89" w14:textId="2540468B" w:rsidR="007F2C44" w:rsidRPr="007F2C44" w:rsidRDefault="007F2C44" w:rsidP="007F2C44">
            <w:pPr>
              <w:pStyle w:val="Prrafodelista"/>
              <w:numPr>
                <w:ilvl w:val="0"/>
                <w:numId w:val="26"/>
              </w:numPr>
              <w:jc w:val="both"/>
              <w:rPr>
                <w:rFonts w:ascii="Calibri" w:hAnsi="Calibri" w:cs="Calibri"/>
                <w:bCs/>
                <w:sz w:val="20"/>
                <w:lang w:val="es-ES"/>
              </w:rPr>
            </w:pPr>
            <w:r>
              <w:rPr>
                <w:rFonts w:ascii="Calibri" w:hAnsi="Calibri" w:cs="Calibri"/>
                <w:bCs/>
                <w:sz w:val="20"/>
                <w:lang w:val="es-ES"/>
              </w:rPr>
              <w:t>E</w:t>
            </w:r>
            <w:r w:rsidR="00DA08D1" w:rsidRPr="007F2C44">
              <w:rPr>
                <w:rFonts w:ascii="Calibri" w:hAnsi="Calibri" w:cs="Calibri"/>
                <w:bCs/>
                <w:sz w:val="20"/>
                <w:lang w:val="es-ES"/>
              </w:rPr>
              <w:t>l registro de lotes de ganado en pie con sus características zootécnicas</w:t>
            </w:r>
            <w:r w:rsidRPr="007F2C44">
              <w:rPr>
                <w:rFonts w:ascii="Calibri" w:hAnsi="Calibri" w:cs="Calibri"/>
                <w:bCs/>
                <w:sz w:val="20"/>
                <w:lang w:val="es-ES"/>
              </w:rPr>
              <w:t>.</w:t>
            </w:r>
            <w:r w:rsidR="00DA08D1" w:rsidRPr="007F2C44">
              <w:rPr>
                <w:rFonts w:ascii="Calibri" w:hAnsi="Calibri" w:cs="Calibri"/>
                <w:bCs/>
                <w:sz w:val="20"/>
                <w:lang w:val="es-ES"/>
              </w:rPr>
              <w:t xml:space="preserve"> </w:t>
            </w:r>
          </w:p>
          <w:p w14:paraId="7F43B5AA" w14:textId="52D986BD" w:rsidR="007F2C44" w:rsidRDefault="007F2C44" w:rsidP="007F2C44">
            <w:pPr>
              <w:pStyle w:val="Prrafodelista"/>
              <w:numPr>
                <w:ilvl w:val="0"/>
                <w:numId w:val="26"/>
              </w:numPr>
              <w:jc w:val="both"/>
              <w:rPr>
                <w:rFonts w:ascii="Calibri" w:hAnsi="Calibri" w:cs="Calibri"/>
                <w:bCs/>
                <w:sz w:val="20"/>
                <w:lang w:val="es-ES"/>
              </w:rPr>
            </w:pPr>
            <w:r>
              <w:rPr>
                <w:rFonts w:ascii="Calibri" w:hAnsi="Calibri" w:cs="Calibri"/>
                <w:bCs/>
                <w:sz w:val="20"/>
                <w:lang w:val="es-ES"/>
              </w:rPr>
              <w:t>L</w:t>
            </w:r>
            <w:r w:rsidR="00DA08D1" w:rsidRPr="007F2C44">
              <w:rPr>
                <w:rFonts w:ascii="Calibri" w:hAnsi="Calibri" w:cs="Calibri"/>
                <w:bCs/>
                <w:sz w:val="20"/>
                <w:lang w:val="es-ES"/>
              </w:rPr>
              <w:t>a parametrización del rendimiento de canal y la composición por tipo de corte</w:t>
            </w:r>
            <w:r w:rsidRPr="007F2C44">
              <w:rPr>
                <w:rFonts w:ascii="Calibri" w:hAnsi="Calibri" w:cs="Calibri"/>
                <w:bCs/>
                <w:sz w:val="20"/>
                <w:lang w:val="es-ES"/>
              </w:rPr>
              <w:t>.</w:t>
            </w:r>
            <w:r w:rsidR="00DA08D1" w:rsidRPr="007F2C44">
              <w:rPr>
                <w:rFonts w:ascii="Calibri" w:hAnsi="Calibri" w:cs="Calibri"/>
                <w:bCs/>
                <w:sz w:val="20"/>
                <w:lang w:val="es-ES"/>
              </w:rPr>
              <w:t xml:space="preserve"> </w:t>
            </w:r>
          </w:p>
          <w:p w14:paraId="2427C774" w14:textId="7B0B6551" w:rsidR="007F2C44" w:rsidRDefault="007F2C44" w:rsidP="007F2C44">
            <w:pPr>
              <w:pStyle w:val="Prrafodelista"/>
              <w:numPr>
                <w:ilvl w:val="0"/>
                <w:numId w:val="26"/>
              </w:numPr>
              <w:jc w:val="both"/>
              <w:rPr>
                <w:rFonts w:ascii="Calibri" w:hAnsi="Calibri" w:cs="Calibri"/>
                <w:bCs/>
                <w:sz w:val="20"/>
                <w:lang w:val="es-ES"/>
              </w:rPr>
            </w:pPr>
            <w:r>
              <w:rPr>
                <w:rFonts w:ascii="Calibri" w:hAnsi="Calibri" w:cs="Calibri"/>
                <w:bCs/>
                <w:sz w:val="20"/>
                <w:lang w:val="es-ES"/>
              </w:rPr>
              <w:t>E</w:t>
            </w:r>
            <w:r w:rsidR="00DA08D1" w:rsidRPr="007F2C44">
              <w:rPr>
                <w:rFonts w:ascii="Calibri" w:hAnsi="Calibri" w:cs="Calibri"/>
                <w:bCs/>
                <w:sz w:val="20"/>
                <w:lang w:val="es-ES"/>
              </w:rPr>
              <w:t>l cálculo automático del costo por kilogramo y por corte aplicando costeo ABC</w:t>
            </w:r>
            <w:r w:rsidRPr="007F2C44">
              <w:rPr>
                <w:rFonts w:ascii="Calibri" w:hAnsi="Calibri" w:cs="Calibri"/>
                <w:bCs/>
                <w:sz w:val="20"/>
                <w:lang w:val="es-ES"/>
              </w:rPr>
              <w:t>.</w:t>
            </w:r>
            <w:r w:rsidR="00DA08D1" w:rsidRPr="007F2C44">
              <w:rPr>
                <w:rFonts w:ascii="Calibri" w:hAnsi="Calibri" w:cs="Calibri"/>
                <w:bCs/>
                <w:sz w:val="20"/>
                <w:lang w:val="es-ES"/>
              </w:rPr>
              <w:t xml:space="preserve"> </w:t>
            </w:r>
          </w:p>
          <w:p w14:paraId="4DAE9DB9" w14:textId="0D300AEE" w:rsidR="004600A3" w:rsidRPr="007F2C44" w:rsidRDefault="007F2C44" w:rsidP="007F2C44">
            <w:pPr>
              <w:pStyle w:val="Prrafodelista"/>
              <w:numPr>
                <w:ilvl w:val="0"/>
                <w:numId w:val="26"/>
              </w:numPr>
              <w:jc w:val="both"/>
              <w:rPr>
                <w:rFonts w:ascii="Calibri" w:hAnsi="Calibri" w:cs="Calibri"/>
                <w:bCs/>
                <w:sz w:val="20"/>
                <w:lang w:val="es-ES"/>
              </w:rPr>
            </w:pPr>
            <w:r>
              <w:rPr>
                <w:rFonts w:ascii="Calibri" w:hAnsi="Calibri" w:cs="Calibri"/>
                <w:bCs/>
                <w:sz w:val="20"/>
                <w:lang w:val="es-ES"/>
              </w:rPr>
              <w:t>L</w:t>
            </w:r>
            <w:r w:rsidR="00DA08D1" w:rsidRPr="007F2C44">
              <w:rPr>
                <w:rFonts w:ascii="Calibri" w:hAnsi="Calibri" w:cs="Calibri"/>
                <w:bCs/>
                <w:sz w:val="20"/>
                <w:lang w:val="es-ES"/>
              </w:rPr>
              <w:t>a sugerencia de precios de venta a partir del margen de utilidad esperado</w:t>
            </w:r>
            <w:r w:rsidR="004600A3" w:rsidRPr="007F2C44">
              <w:rPr>
                <w:rFonts w:ascii="Calibri" w:hAnsi="Calibri" w:cs="Calibri"/>
                <w:bCs/>
                <w:sz w:val="20"/>
                <w:lang w:val="es-ES"/>
              </w:rPr>
              <w:t>.</w:t>
            </w:r>
            <w:r w:rsidR="00DA08D1" w:rsidRPr="007F2C44">
              <w:rPr>
                <w:rFonts w:ascii="Calibri" w:hAnsi="Calibri" w:cs="Calibri"/>
                <w:bCs/>
                <w:sz w:val="20"/>
                <w:lang w:val="es-ES"/>
              </w:rPr>
              <w:t xml:space="preserve"> </w:t>
            </w:r>
          </w:p>
          <w:p w14:paraId="0880D6F8" w14:textId="77777777" w:rsidR="004600A3" w:rsidRDefault="004600A3" w:rsidP="00140493">
            <w:pPr>
              <w:jc w:val="both"/>
              <w:rPr>
                <w:rFonts w:ascii="Calibri" w:hAnsi="Calibri" w:cs="Calibri"/>
                <w:bCs/>
                <w:sz w:val="20"/>
                <w:lang w:val="es-ES"/>
              </w:rPr>
            </w:pPr>
          </w:p>
          <w:p w14:paraId="68DF16CF" w14:textId="3EE5948E" w:rsidR="00DA08D1" w:rsidRDefault="00DA08D1" w:rsidP="00140493">
            <w:pPr>
              <w:jc w:val="both"/>
              <w:rPr>
                <w:rFonts w:ascii="Calibri" w:hAnsi="Calibri" w:cs="Calibri"/>
                <w:bCs/>
                <w:sz w:val="20"/>
                <w:lang w:val="es-ES"/>
              </w:rPr>
            </w:pPr>
            <w:r>
              <w:rPr>
                <w:rFonts w:ascii="Calibri" w:hAnsi="Calibri" w:cs="Calibri"/>
                <w:bCs/>
                <w:sz w:val="20"/>
                <w:lang w:val="es-ES"/>
              </w:rPr>
              <w:t>Los requisitos no funcionales incluyen tiempos de respuesta inferiores a dos segundos para consultas, autenticación por roles (administrador y operador), persistencia de los datos en PostgreSQL, disponibilidad en navegadores modernos (Chrome, Firefox, Edge) y compatibilidad para despliegue en infraestructura local de pyme.</w:t>
            </w:r>
          </w:p>
          <w:p w14:paraId="46399E03" w14:textId="77777777" w:rsidR="00DA08D1" w:rsidRPr="00935581" w:rsidRDefault="00DA08D1" w:rsidP="00140493">
            <w:pPr>
              <w:jc w:val="both"/>
              <w:rPr>
                <w:rFonts w:ascii="Calibri" w:hAnsi="Calibri" w:cs="Calibri"/>
                <w:bCs/>
                <w:sz w:val="20"/>
                <w:lang w:val="es-ES"/>
              </w:rPr>
            </w:pPr>
          </w:p>
          <w:p w14:paraId="2B6FB5ED" w14:textId="1E52337E" w:rsidR="00DA08D1" w:rsidRPr="00935581" w:rsidRDefault="00DA08D1" w:rsidP="00140493">
            <w:pPr>
              <w:jc w:val="both"/>
              <w:rPr>
                <w:rFonts w:ascii="Calibri" w:hAnsi="Calibri" w:cs="Calibri"/>
                <w:b/>
                <w:sz w:val="20"/>
                <w:lang w:val="es-ES"/>
              </w:rPr>
            </w:pPr>
            <w:r>
              <w:rPr>
                <w:rFonts w:ascii="Calibri" w:hAnsi="Calibri" w:cs="Calibri"/>
                <w:b/>
                <w:sz w:val="20"/>
                <w:lang w:val="es-ES"/>
              </w:rPr>
              <w:t>Recopilación de datos:</w:t>
            </w:r>
          </w:p>
          <w:p w14:paraId="77A320F5" w14:textId="77777777" w:rsidR="00DA08D1" w:rsidRDefault="00DA08D1" w:rsidP="00140493">
            <w:pPr>
              <w:jc w:val="both"/>
              <w:rPr>
                <w:rFonts w:ascii="Calibri" w:hAnsi="Calibri" w:cs="Calibri"/>
                <w:bCs/>
                <w:sz w:val="20"/>
                <w:lang w:val="es-ES"/>
              </w:rPr>
            </w:pPr>
            <w:r>
              <w:rPr>
                <w:rFonts w:ascii="Calibri" w:hAnsi="Calibri" w:cs="Calibri"/>
                <w:bCs/>
                <w:sz w:val="20"/>
                <w:lang w:val="es-ES"/>
              </w:rPr>
              <w:t>Se obtendrán datos históricos de precios y abastecimiento desde SIPSA y, cuando sea posible, datos operativos del negocio. Posteriormente, se integrarán, depurarán y estructurarán para su análisis.</w:t>
            </w:r>
          </w:p>
          <w:p w14:paraId="4F01348B" w14:textId="77777777" w:rsidR="004600A3" w:rsidRPr="00935581" w:rsidRDefault="004600A3" w:rsidP="00140493">
            <w:pPr>
              <w:jc w:val="both"/>
              <w:rPr>
                <w:rFonts w:ascii="Calibri" w:hAnsi="Calibri" w:cs="Calibri"/>
                <w:bCs/>
                <w:sz w:val="20"/>
                <w:lang w:val="es-ES"/>
              </w:rPr>
            </w:pPr>
          </w:p>
          <w:p w14:paraId="48344B5E" w14:textId="32C1459B" w:rsidR="00DA08D1" w:rsidRDefault="00DA08D1" w:rsidP="00140493">
            <w:pPr>
              <w:jc w:val="both"/>
              <w:rPr>
                <w:rFonts w:ascii="Calibri" w:hAnsi="Calibri" w:cs="Calibri"/>
                <w:bCs/>
                <w:sz w:val="20"/>
                <w:lang w:val="es-ES"/>
              </w:rPr>
            </w:pPr>
            <w:r>
              <w:rPr>
                <w:rFonts w:ascii="Calibri" w:hAnsi="Calibri" w:cs="Calibri"/>
                <w:bCs/>
                <w:sz w:val="20"/>
                <w:lang w:val="es-ES"/>
              </w:rPr>
              <w:t xml:space="preserve">Los datos reales que utilizará el sistema provendrán de </w:t>
            </w:r>
            <w:r w:rsidR="005425AC">
              <w:rPr>
                <w:rFonts w:ascii="Calibri" w:hAnsi="Calibri" w:cs="Calibri"/>
                <w:bCs/>
                <w:sz w:val="20"/>
                <w:lang w:val="es-ES"/>
              </w:rPr>
              <w:t>las siguientes</w:t>
            </w:r>
            <w:r>
              <w:rPr>
                <w:rFonts w:ascii="Calibri" w:hAnsi="Calibri" w:cs="Calibri"/>
                <w:bCs/>
                <w:sz w:val="20"/>
                <w:lang w:val="es-ES"/>
              </w:rPr>
              <w:t xml:space="preserve"> fuentes complementarias: (i) el Sistema de Información de Precios y Abastecimiento del Sector Agropecuario (SIPSA) del DANE, accedido a través de su catálogo de microdatos </w:t>
            </w:r>
            <w:r w:rsidR="004600A3">
              <w:rPr>
                <w:rFonts w:ascii="Calibri" w:hAnsi="Calibri" w:cs="Calibri"/>
                <w:bCs/>
                <w:sz w:val="20"/>
                <w:lang w:val="es-ES"/>
              </w:rPr>
              <w:t>mediante API publicada por el SIPSA</w:t>
            </w:r>
            <w:r>
              <w:rPr>
                <w:rFonts w:ascii="Calibri" w:hAnsi="Calibri" w:cs="Calibri"/>
                <w:bCs/>
                <w:sz w:val="20"/>
                <w:lang w:val="es-ES"/>
              </w:rPr>
              <w:t xml:space="preserve">, del cual se descargarán </w:t>
            </w:r>
            <w:r w:rsidR="004600A3">
              <w:rPr>
                <w:rFonts w:ascii="Calibri" w:hAnsi="Calibri" w:cs="Calibri"/>
                <w:bCs/>
                <w:sz w:val="20"/>
                <w:lang w:val="es-ES"/>
              </w:rPr>
              <w:t>históricos</w:t>
            </w:r>
            <w:r>
              <w:rPr>
                <w:rFonts w:ascii="Calibri" w:hAnsi="Calibri" w:cs="Calibri"/>
                <w:bCs/>
                <w:sz w:val="20"/>
                <w:lang w:val="es-ES"/>
              </w:rPr>
              <w:t xml:space="preserve"> de precios mayoristas de carne en canal y por corte para Cali y otras plazas de referencia (DANE, 2024)</w:t>
            </w:r>
            <w:r w:rsidR="004600A3">
              <w:rPr>
                <w:rFonts w:ascii="Calibri" w:hAnsi="Calibri" w:cs="Calibri"/>
                <w:bCs/>
                <w:sz w:val="20"/>
                <w:lang w:val="es-ES"/>
              </w:rPr>
              <w:t>.</w:t>
            </w:r>
          </w:p>
          <w:p w14:paraId="193C3270" w14:textId="77777777" w:rsidR="00DA08D1" w:rsidRDefault="00DA08D1" w:rsidP="00140493">
            <w:pPr>
              <w:jc w:val="both"/>
              <w:rPr>
                <w:rFonts w:ascii="Calibri" w:hAnsi="Calibri" w:cs="Calibri"/>
                <w:bCs/>
                <w:sz w:val="20"/>
                <w:lang w:val="es-ES"/>
              </w:rPr>
            </w:pPr>
          </w:p>
          <w:p w14:paraId="3567ABA2" w14:textId="528E2F0E" w:rsidR="00DA08D1" w:rsidRDefault="00DA08D1" w:rsidP="00140493">
            <w:pPr>
              <w:jc w:val="both"/>
              <w:rPr>
                <w:rFonts w:ascii="Calibri" w:hAnsi="Calibri" w:cs="Calibri"/>
                <w:bCs/>
                <w:sz w:val="20"/>
                <w:lang w:val="es-ES"/>
              </w:rPr>
            </w:pPr>
            <w:r>
              <w:rPr>
                <w:rFonts w:ascii="Calibri" w:hAnsi="Calibri" w:cs="Calibri"/>
                <w:bCs/>
                <w:sz w:val="20"/>
                <w:lang w:val="es-ES"/>
              </w:rPr>
              <w:t xml:space="preserve">Se estima trabajar con un conjunto de datos históricos de al menos </w:t>
            </w:r>
            <w:r>
              <w:rPr>
                <w:rFonts w:ascii="Calibri" w:hAnsi="Calibri" w:cs="Calibri"/>
                <w:bCs/>
                <w:sz w:val="20"/>
                <w:lang w:val="es-ES"/>
              </w:rPr>
              <w:t>12</w:t>
            </w:r>
            <w:r>
              <w:rPr>
                <w:rFonts w:ascii="Calibri" w:hAnsi="Calibri" w:cs="Calibri"/>
                <w:bCs/>
                <w:sz w:val="20"/>
                <w:lang w:val="es-ES"/>
              </w:rPr>
              <w:t xml:space="preserve"> meses de precios SIPSA para alimentar el modelo. </w:t>
            </w:r>
          </w:p>
          <w:p w14:paraId="6530417D" w14:textId="77777777" w:rsidR="00DA08D1" w:rsidRPr="00935581" w:rsidRDefault="00DA08D1" w:rsidP="00140493">
            <w:pPr>
              <w:jc w:val="both"/>
              <w:rPr>
                <w:rFonts w:ascii="Calibri" w:hAnsi="Calibri" w:cs="Calibri"/>
                <w:bCs/>
                <w:sz w:val="20"/>
                <w:lang w:val="es-ES"/>
              </w:rPr>
            </w:pPr>
          </w:p>
          <w:p w14:paraId="074D37DF" w14:textId="1818F95E" w:rsidR="00DA08D1" w:rsidRPr="00935581" w:rsidRDefault="00DA08D1" w:rsidP="00140493">
            <w:pPr>
              <w:jc w:val="both"/>
              <w:rPr>
                <w:rFonts w:ascii="Calibri" w:hAnsi="Calibri" w:cs="Calibri"/>
                <w:b/>
                <w:sz w:val="20"/>
                <w:lang w:val="es-ES"/>
              </w:rPr>
            </w:pPr>
            <w:r>
              <w:rPr>
                <w:rFonts w:ascii="Calibri" w:hAnsi="Calibri" w:cs="Calibri"/>
                <w:b/>
                <w:bCs/>
                <w:sz w:val="20"/>
                <w:lang w:val="es-ES"/>
              </w:rPr>
              <w:lastRenderedPageBreak/>
              <w:t xml:space="preserve">Diseño del modelo de </w:t>
            </w:r>
            <w:r>
              <w:rPr>
                <w:rFonts w:ascii="Calibri" w:hAnsi="Calibri" w:cs="Calibri"/>
                <w:b/>
                <w:bCs/>
                <w:sz w:val="20"/>
                <w:lang w:val="es-ES"/>
              </w:rPr>
              <w:t>costeo</w:t>
            </w:r>
            <w:r>
              <w:rPr>
                <w:rFonts w:ascii="Calibri" w:hAnsi="Calibri" w:cs="Calibri"/>
                <w:b/>
                <w:bCs/>
                <w:sz w:val="20"/>
                <w:lang w:val="es-ES"/>
              </w:rPr>
              <w:t>:</w:t>
            </w:r>
          </w:p>
          <w:p w14:paraId="38652939" w14:textId="77777777" w:rsidR="00DA08D1" w:rsidRDefault="00DA08D1" w:rsidP="00140493">
            <w:pPr>
              <w:jc w:val="both"/>
              <w:rPr>
                <w:rFonts w:ascii="Calibri" w:eastAsia="Calibri" w:hAnsi="Calibri" w:cs="Calibri"/>
                <w:sz w:val="20"/>
                <w:lang w:val="es-ES"/>
              </w:rPr>
            </w:pPr>
            <w:r>
              <w:rPr>
                <w:rFonts w:ascii="Calibri" w:eastAsia="Calibri" w:hAnsi="Calibri" w:cs="Calibri"/>
                <w:sz w:val="20"/>
                <w:lang w:val="es-ES"/>
              </w:rPr>
              <w:t>Se empleará un modelo de costeo basado en actividades (ABC) complementado con técnicas de regresión múltiple, con el fin de identificar las variables determinantes en la fijación de precios del desposte bovino tales como peso de canal, tipo de corte y costos operativos.</w:t>
            </w:r>
          </w:p>
          <w:p w14:paraId="74A0E236" w14:textId="77777777" w:rsidR="00140493" w:rsidRPr="00177500" w:rsidRDefault="00140493" w:rsidP="00140493">
            <w:pPr>
              <w:jc w:val="both"/>
            </w:pPr>
          </w:p>
          <w:p w14:paraId="1BEB46ED" w14:textId="2D363A80" w:rsidR="00DA08D1" w:rsidRDefault="00DA08D1" w:rsidP="00140493">
            <w:pPr>
              <w:jc w:val="both"/>
              <w:rPr>
                <w:rFonts w:ascii="Calibri" w:hAnsi="Calibri" w:cs="Calibri"/>
                <w:bCs/>
                <w:sz w:val="20"/>
                <w:lang w:val="es-ES"/>
              </w:rPr>
            </w:pPr>
            <w:r>
              <w:rPr>
                <w:rFonts w:ascii="Calibri" w:hAnsi="Calibri" w:cs="Calibri"/>
                <w:bCs/>
                <w:sz w:val="20"/>
                <w:lang w:val="es-ES"/>
              </w:rPr>
              <w:t xml:space="preserve">El cálculo se realizará en dos fases secuenciales. En la primera fase se identifican las actividades del proceso (recepción del animal, sacrificio, faenado, refrigeración, desposte, empaque y almacenamiento) y se asigna a cada actividad un inductor de costo (kg procesados, horas-hombre, kWh, m³ de refrigeración). El costo unitario por corte se calcula con la expresión: </w:t>
            </w:r>
            <w:proofErr w:type="spellStart"/>
            <w:r>
              <w:rPr>
                <w:rFonts w:ascii="Calibri" w:hAnsi="Calibri" w:cs="Calibri"/>
                <w:bCs/>
                <w:sz w:val="20"/>
                <w:lang w:val="es-ES"/>
              </w:rPr>
              <w:t>Costo_corte</w:t>
            </w:r>
            <w:proofErr w:type="spellEnd"/>
            <w:r>
              <w:rPr>
                <w:rFonts w:ascii="Calibri" w:hAnsi="Calibri" w:cs="Calibri"/>
                <w:bCs/>
                <w:sz w:val="20"/>
                <w:lang w:val="es-ES"/>
              </w:rPr>
              <w:t> = </w:t>
            </w:r>
            <w:proofErr w:type="gramStart"/>
            <w:r>
              <w:rPr>
                <w:rFonts w:ascii="Calibri" w:hAnsi="Calibri" w:cs="Calibri"/>
                <w:bCs/>
                <w:sz w:val="20"/>
                <w:lang w:val="es-ES"/>
              </w:rPr>
              <w:t>∑(</w:t>
            </w:r>
            <w:proofErr w:type="spellStart"/>
            <w:proofErr w:type="gramEnd"/>
            <w:r>
              <w:rPr>
                <w:rFonts w:ascii="Calibri" w:hAnsi="Calibri" w:cs="Calibri"/>
                <w:bCs/>
                <w:sz w:val="20"/>
                <w:lang w:val="es-ES"/>
              </w:rPr>
              <w:t>Costo_actividad_i</w:t>
            </w:r>
            <w:proofErr w:type="spellEnd"/>
            <w:r>
              <w:rPr>
                <w:rFonts w:ascii="Calibri" w:hAnsi="Calibri" w:cs="Calibri"/>
                <w:bCs/>
                <w:sz w:val="20"/>
                <w:lang w:val="es-ES"/>
              </w:rPr>
              <w:t xml:space="preserve"> × </w:t>
            </w:r>
            <w:proofErr w:type="spellStart"/>
            <w:r>
              <w:rPr>
                <w:rFonts w:ascii="Calibri" w:hAnsi="Calibri" w:cs="Calibri"/>
                <w:bCs/>
                <w:sz w:val="20"/>
                <w:lang w:val="es-ES"/>
              </w:rPr>
              <w:t>Inductor_corte_i</w:t>
            </w:r>
            <w:proofErr w:type="spellEnd"/>
            <w:r>
              <w:rPr>
                <w:rFonts w:ascii="Calibri" w:hAnsi="Calibri" w:cs="Calibri"/>
                <w:bCs/>
                <w:sz w:val="20"/>
                <w:lang w:val="es-ES"/>
              </w:rPr>
              <w:t xml:space="preserve">) / </w:t>
            </w:r>
            <w:proofErr w:type="spellStart"/>
            <w:r>
              <w:rPr>
                <w:rFonts w:ascii="Calibri" w:hAnsi="Calibri" w:cs="Calibri"/>
                <w:bCs/>
                <w:sz w:val="20"/>
                <w:lang w:val="es-ES"/>
              </w:rPr>
              <w:t>Kg_corte_obtenido</w:t>
            </w:r>
            <w:proofErr w:type="spellEnd"/>
            <w:r>
              <w:rPr>
                <w:rFonts w:ascii="Calibri" w:hAnsi="Calibri" w:cs="Calibri"/>
                <w:bCs/>
                <w:sz w:val="20"/>
                <w:lang w:val="es-ES"/>
              </w:rPr>
              <w:t xml:space="preserve">. En la segunda fase, el precio de venta sugerido se obtiene como: </w:t>
            </w:r>
            <w:proofErr w:type="spellStart"/>
            <w:r>
              <w:rPr>
                <w:rFonts w:ascii="Calibri" w:hAnsi="Calibri" w:cs="Calibri"/>
                <w:bCs/>
                <w:sz w:val="20"/>
                <w:lang w:val="es-ES"/>
              </w:rPr>
              <w:t>Precio_corte</w:t>
            </w:r>
            <w:proofErr w:type="spellEnd"/>
            <w:r>
              <w:rPr>
                <w:rFonts w:ascii="Calibri" w:hAnsi="Calibri" w:cs="Calibri"/>
                <w:bCs/>
                <w:sz w:val="20"/>
                <w:lang w:val="es-ES"/>
              </w:rPr>
              <w:t> = </w:t>
            </w:r>
            <w:proofErr w:type="spellStart"/>
            <w:r>
              <w:rPr>
                <w:rFonts w:ascii="Calibri" w:hAnsi="Calibri" w:cs="Calibri"/>
                <w:bCs/>
                <w:sz w:val="20"/>
                <w:lang w:val="es-ES"/>
              </w:rPr>
              <w:t>Costo_corte</w:t>
            </w:r>
            <w:proofErr w:type="spellEnd"/>
            <w:r>
              <w:rPr>
                <w:rFonts w:ascii="Calibri" w:hAnsi="Calibri" w:cs="Calibri"/>
                <w:bCs/>
                <w:sz w:val="20"/>
                <w:lang w:val="es-ES"/>
              </w:rPr>
              <w:t xml:space="preserve"> × (1 + </w:t>
            </w:r>
            <w:proofErr w:type="spellStart"/>
            <w:r>
              <w:rPr>
                <w:rFonts w:ascii="Calibri" w:hAnsi="Calibri" w:cs="Calibri"/>
                <w:bCs/>
                <w:sz w:val="20"/>
                <w:lang w:val="es-ES"/>
              </w:rPr>
              <w:t>Margen_esperado</w:t>
            </w:r>
            <w:proofErr w:type="spellEnd"/>
            <w:r>
              <w:rPr>
                <w:rFonts w:ascii="Calibri" w:hAnsi="Calibri" w:cs="Calibri"/>
                <w:bCs/>
                <w:sz w:val="20"/>
                <w:lang w:val="es-ES"/>
              </w:rPr>
              <w:t xml:space="preserve">) + </w:t>
            </w:r>
            <w:proofErr w:type="spellStart"/>
            <w:r>
              <w:rPr>
                <w:rFonts w:ascii="Calibri" w:hAnsi="Calibri" w:cs="Calibri"/>
                <w:bCs/>
                <w:sz w:val="20"/>
                <w:lang w:val="es-ES"/>
              </w:rPr>
              <w:t>Ajuste_mercado</w:t>
            </w:r>
            <w:proofErr w:type="spellEnd"/>
            <w:r>
              <w:rPr>
                <w:rFonts w:ascii="Calibri" w:hAnsi="Calibri" w:cs="Calibri"/>
                <w:bCs/>
                <w:sz w:val="20"/>
                <w:lang w:val="es-ES"/>
              </w:rPr>
              <w:t xml:space="preserve">, donde </w:t>
            </w:r>
            <w:proofErr w:type="spellStart"/>
            <w:r>
              <w:rPr>
                <w:rFonts w:ascii="Calibri" w:hAnsi="Calibri" w:cs="Calibri"/>
                <w:bCs/>
                <w:sz w:val="20"/>
                <w:lang w:val="es-ES"/>
              </w:rPr>
              <w:t>Ajuste_mercado</w:t>
            </w:r>
            <w:proofErr w:type="spellEnd"/>
            <w:r>
              <w:rPr>
                <w:rFonts w:ascii="Calibri" w:hAnsi="Calibri" w:cs="Calibri"/>
                <w:bCs/>
                <w:sz w:val="20"/>
                <w:lang w:val="es-ES"/>
              </w:rPr>
              <w:t xml:space="preserve"> proviene de una regresión múltiple que toma como referencia el precio SIPSA del corte para el periodo</w:t>
            </w:r>
            <w:r w:rsidR="00140493">
              <w:rPr>
                <w:rFonts w:ascii="Calibri" w:hAnsi="Calibri" w:cs="Calibri"/>
                <w:bCs/>
                <w:sz w:val="20"/>
                <w:lang w:val="es-ES"/>
              </w:rPr>
              <w:t xml:space="preserve"> (Modulo previsto a posibles cambios durante el desarrollo del prototipo).</w:t>
            </w:r>
          </w:p>
          <w:p w14:paraId="6E30143C" w14:textId="10DA9731" w:rsidR="00DA08D1" w:rsidRPr="00935581" w:rsidRDefault="00DA08D1" w:rsidP="00140493">
            <w:pPr>
              <w:jc w:val="both"/>
              <w:rPr>
                <w:rFonts w:ascii="Calibri" w:hAnsi="Calibri" w:cs="Calibri"/>
                <w:bCs/>
                <w:sz w:val="20"/>
                <w:lang w:val="es-ES"/>
              </w:rPr>
            </w:pPr>
          </w:p>
          <w:p w14:paraId="45853C28" w14:textId="77777777" w:rsidR="00DA08D1" w:rsidRPr="00935581" w:rsidRDefault="00DA08D1" w:rsidP="00140493">
            <w:pPr>
              <w:jc w:val="both"/>
              <w:rPr>
                <w:rFonts w:ascii="Calibri" w:hAnsi="Calibri" w:cs="Calibri"/>
                <w:b/>
                <w:sz w:val="20"/>
                <w:lang w:val="es-ES"/>
              </w:rPr>
            </w:pPr>
            <w:r>
              <w:rPr>
                <w:rFonts w:ascii="Calibri" w:hAnsi="Calibri" w:cs="Calibri"/>
                <w:b/>
                <w:sz w:val="20"/>
                <w:lang w:val="es-ES"/>
              </w:rPr>
              <w:t>Implementación del sistema:</w:t>
            </w:r>
          </w:p>
          <w:p w14:paraId="236195D6" w14:textId="77777777" w:rsidR="00DA08D1" w:rsidRDefault="00DA08D1" w:rsidP="00140493">
            <w:pPr>
              <w:jc w:val="both"/>
              <w:rPr>
                <w:rFonts w:ascii="Calibri" w:hAnsi="Calibri" w:cs="Calibri"/>
                <w:sz w:val="20"/>
                <w:lang w:val="es-ES"/>
              </w:rPr>
            </w:pPr>
            <w:r>
              <w:rPr>
                <w:rFonts w:ascii="Calibri" w:hAnsi="Calibri" w:cs="Calibri"/>
                <w:sz w:val="20"/>
                <w:lang w:val="es-ES"/>
              </w:rPr>
              <w:t xml:space="preserve">Se desarrollará el prototipo integrando: </w:t>
            </w:r>
          </w:p>
          <w:p w14:paraId="71BDFB45" w14:textId="4C3A2470" w:rsidR="00DA08D1" w:rsidRPr="00177500" w:rsidRDefault="00DA08D1" w:rsidP="00140493">
            <w:pPr>
              <w:pStyle w:val="Prrafodelista"/>
              <w:numPr>
                <w:ilvl w:val="0"/>
                <w:numId w:val="23"/>
              </w:numPr>
              <w:jc w:val="both"/>
              <w:rPr>
                <w:rFonts w:ascii="Calibri" w:hAnsi="Calibri" w:cs="Calibri"/>
                <w:sz w:val="20"/>
                <w:lang w:val="es-ES"/>
              </w:rPr>
            </w:pPr>
            <w:r>
              <w:rPr>
                <w:rFonts w:ascii="Calibri" w:hAnsi="Calibri" w:cs="Calibri"/>
                <w:sz w:val="20"/>
                <w:lang w:val="es-ES"/>
              </w:rPr>
              <w:t xml:space="preserve">El modelo en Python (Pandas y librerías de análisis). </w:t>
            </w:r>
          </w:p>
          <w:p w14:paraId="205D7FAD" w14:textId="363787CE" w:rsidR="00DA08D1" w:rsidRPr="00177500" w:rsidRDefault="00DA08D1" w:rsidP="00140493">
            <w:pPr>
              <w:pStyle w:val="Prrafodelista"/>
              <w:numPr>
                <w:ilvl w:val="0"/>
                <w:numId w:val="23"/>
              </w:numPr>
              <w:jc w:val="both"/>
              <w:rPr>
                <w:rFonts w:ascii="Calibri" w:hAnsi="Calibri" w:cs="Calibri"/>
                <w:sz w:val="20"/>
                <w:lang w:val="es-ES"/>
              </w:rPr>
            </w:pPr>
            <w:r>
              <w:rPr>
                <w:rFonts w:ascii="Calibri" w:hAnsi="Calibri" w:cs="Calibri"/>
                <w:sz w:val="20"/>
                <w:lang w:val="es-ES"/>
              </w:rPr>
              <w:t xml:space="preserve">Una base de datos PostgreSQL </w:t>
            </w:r>
            <w:r w:rsidR="004600A3">
              <w:rPr>
                <w:rFonts w:ascii="Calibri" w:hAnsi="Calibri" w:cs="Calibri"/>
                <w:sz w:val="20"/>
                <w:lang w:val="es-ES"/>
              </w:rPr>
              <w:t xml:space="preserve">relacional </w:t>
            </w:r>
            <w:r>
              <w:rPr>
                <w:rFonts w:ascii="Calibri" w:hAnsi="Calibri" w:cs="Calibri"/>
                <w:sz w:val="20"/>
                <w:lang w:val="es-ES"/>
              </w:rPr>
              <w:t>para almacenamiento y consultas.</w:t>
            </w:r>
          </w:p>
          <w:p w14:paraId="3DF7E232" w14:textId="1DBEB262" w:rsidR="00DA08D1" w:rsidRPr="00177500" w:rsidRDefault="00DA08D1" w:rsidP="00140493">
            <w:pPr>
              <w:pStyle w:val="Prrafodelista"/>
              <w:numPr>
                <w:ilvl w:val="0"/>
                <w:numId w:val="23"/>
              </w:numPr>
              <w:jc w:val="both"/>
              <w:rPr>
                <w:rFonts w:ascii="Calibri" w:hAnsi="Calibri" w:cs="Calibri"/>
                <w:sz w:val="20"/>
                <w:lang w:val="es-ES"/>
              </w:rPr>
            </w:pPr>
            <w:r>
              <w:rPr>
                <w:rFonts w:ascii="Calibri" w:hAnsi="Calibri" w:cs="Calibri"/>
                <w:sz w:val="20"/>
                <w:lang w:val="es-ES"/>
              </w:rPr>
              <w:t>Una interfaz web para visualización y parametrización.</w:t>
            </w:r>
          </w:p>
          <w:p w14:paraId="69AD638A" w14:textId="77777777" w:rsidR="00DA08D1" w:rsidRDefault="00DA08D1" w:rsidP="00140493">
            <w:pPr>
              <w:jc w:val="both"/>
              <w:rPr>
                <w:rFonts w:ascii="Calibri" w:hAnsi="Calibri" w:cs="Calibri"/>
                <w:bCs/>
                <w:sz w:val="20"/>
                <w:lang w:val="es-ES"/>
              </w:rPr>
            </w:pPr>
          </w:p>
          <w:p w14:paraId="1FC446CB" w14:textId="77777777" w:rsidR="00140493" w:rsidRDefault="00DA08D1" w:rsidP="00140493">
            <w:pPr>
              <w:jc w:val="both"/>
              <w:rPr>
                <w:rFonts w:ascii="Calibri" w:hAnsi="Calibri" w:cs="Calibri"/>
                <w:bCs/>
                <w:sz w:val="20"/>
                <w:lang w:val="es-ES"/>
              </w:rPr>
            </w:pPr>
            <w:r>
              <w:rPr>
                <w:rFonts w:ascii="Calibri" w:hAnsi="Calibri" w:cs="Calibri"/>
                <w:bCs/>
                <w:sz w:val="20"/>
                <w:lang w:val="es-ES"/>
              </w:rPr>
              <w:t xml:space="preserve">La arquitectura del sistema sigue un patrón cliente-servidor en tres capas: capa de presentación (interfaz web responsiva), capa de lógica de negocio (servicios REST con </w:t>
            </w:r>
            <w:proofErr w:type="spellStart"/>
            <w:r>
              <w:rPr>
                <w:rFonts w:ascii="Calibri" w:hAnsi="Calibri" w:cs="Calibri"/>
                <w:bCs/>
                <w:sz w:val="20"/>
                <w:lang w:val="es-ES"/>
              </w:rPr>
              <w:t>FastAPI</w:t>
            </w:r>
            <w:proofErr w:type="spellEnd"/>
            <w:r>
              <w:rPr>
                <w:rFonts w:ascii="Calibri" w:hAnsi="Calibri" w:cs="Calibri"/>
                <w:bCs/>
                <w:sz w:val="20"/>
                <w:lang w:val="es-ES"/>
              </w:rPr>
              <w:t xml:space="preserve"> en Python 3.11) y capa de datos (PostgreSQL 15). En la capa lógica se implementan los módulos de costeo ABC</w:t>
            </w:r>
            <w:r w:rsidR="00F075E9">
              <w:rPr>
                <w:rFonts w:ascii="Calibri" w:hAnsi="Calibri" w:cs="Calibri"/>
                <w:bCs/>
                <w:sz w:val="20"/>
                <w:lang w:val="es-ES"/>
              </w:rPr>
              <w:t xml:space="preserve"> </w:t>
            </w:r>
            <w:r>
              <w:rPr>
                <w:rFonts w:ascii="Calibri" w:hAnsi="Calibri" w:cs="Calibri"/>
                <w:bCs/>
                <w:sz w:val="20"/>
                <w:lang w:val="es-ES"/>
              </w:rPr>
              <w:t xml:space="preserve">y manipulación de datos (Pandas, </w:t>
            </w:r>
            <w:proofErr w:type="spellStart"/>
            <w:r>
              <w:rPr>
                <w:rFonts w:ascii="Calibri" w:hAnsi="Calibri" w:cs="Calibri"/>
                <w:bCs/>
                <w:sz w:val="20"/>
                <w:lang w:val="es-ES"/>
              </w:rPr>
              <w:t>NumPy</w:t>
            </w:r>
            <w:proofErr w:type="spellEnd"/>
            <w:r>
              <w:rPr>
                <w:rFonts w:ascii="Calibri" w:hAnsi="Calibri" w:cs="Calibri"/>
                <w:bCs/>
                <w:sz w:val="20"/>
                <w:lang w:val="es-ES"/>
              </w:rPr>
              <w:t xml:space="preserve">). </w:t>
            </w:r>
          </w:p>
          <w:p w14:paraId="767B2ED6" w14:textId="77777777" w:rsidR="00140493" w:rsidRDefault="00140493" w:rsidP="00140493">
            <w:pPr>
              <w:jc w:val="both"/>
              <w:rPr>
                <w:rFonts w:ascii="Calibri" w:hAnsi="Calibri" w:cs="Calibri"/>
                <w:bCs/>
                <w:sz w:val="20"/>
                <w:lang w:val="es-ES"/>
              </w:rPr>
            </w:pPr>
          </w:p>
          <w:p w14:paraId="3BD09AFF" w14:textId="47DCA38D" w:rsidR="00DA08D1" w:rsidRDefault="00DA08D1" w:rsidP="00140493">
            <w:pPr>
              <w:jc w:val="both"/>
              <w:rPr>
                <w:rFonts w:ascii="Calibri" w:hAnsi="Calibri" w:cs="Calibri"/>
                <w:bCs/>
                <w:sz w:val="20"/>
                <w:lang w:val="es-ES"/>
              </w:rPr>
            </w:pPr>
            <w:r>
              <w:rPr>
                <w:rFonts w:ascii="Calibri" w:hAnsi="Calibri" w:cs="Calibri"/>
                <w:bCs/>
                <w:sz w:val="20"/>
                <w:lang w:val="es-ES"/>
              </w:rPr>
              <w:t>El control de versiones se realizará con GitHub</w:t>
            </w:r>
            <w:r w:rsidR="00874054">
              <w:rPr>
                <w:rFonts w:ascii="Calibri" w:hAnsi="Calibri" w:cs="Calibri"/>
                <w:bCs/>
                <w:sz w:val="20"/>
                <w:lang w:val="es-ES"/>
              </w:rPr>
              <w:t xml:space="preserve">. Todo esto </w:t>
            </w:r>
            <w:r>
              <w:rPr>
                <w:rFonts w:ascii="Calibri" w:hAnsi="Calibri" w:cs="Calibri"/>
                <w:bCs/>
                <w:sz w:val="20"/>
                <w:lang w:val="es-ES"/>
              </w:rPr>
              <w:t>alinead</w:t>
            </w:r>
            <w:r w:rsidR="00874054">
              <w:rPr>
                <w:rFonts w:ascii="Calibri" w:hAnsi="Calibri" w:cs="Calibri"/>
                <w:bCs/>
                <w:sz w:val="20"/>
                <w:lang w:val="es-ES"/>
              </w:rPr>
              <w:t>o</w:t>
            </w:r>
            <w:r>
              <w:rPr>
                <w:rFonts w:ascii="Calibri" w:hAnsi="Calibri" w:cs="Calibri"/>
                <w:bCs/>
                <w:sz w:val="20"/>
                <w:lang w:val="es-ES"/>
              </w:rPr>
              <w:t xml:space="preserve"> con el objetivo de mantener una solución de bajo costo y replicable.</w:t>
            </w:r>
          </w:p>
          <w:p w14:paraId="4CD6F7C3" w14:textId="77777777" w:rsidR="00DA08D1" w:rsidRPr="00935581" w:rsidRDefault="00DA08D1" w:rsidP="00140493">
            <w:pPr>
              <w:jc w:val="both"/>
              <w:rPr>
                <w:rFonts w:ascii="Calibri" w:hAnsi="Calibri" w:cs="Calibri"/>
                <w:bCs/>
                <w:sz w:val="20"/>
                <w:lang w:val="es-ES"/>
              </w:rPr>
            </w:pPr>
          </w:p>
          <w:p w14:paraId="6DEBC67C" w14:textId="77777777" w:rsidR="00DA08D1" w:rsidRPr="00935581" w:rsidRDefault="00DA08D1" w:rsidP="00140493">
            <w:pPr>
              <w:jc w:val="both"/>
              <w:rPr>
                <w:rFonts w:ascii="Calibri" w:hAnsi="Calibri" w:cs="Calibri"/>
                <w:b/>
                <w:sz w:val="20"/>
                <w:lang w:val="es-ES"/>
              </w:rPr>
            </w:pPr>
            <w:r>
              <w:rPr>
                <w:rFonts w:ascii="Calibri" w:hAnsi="Calibri" w:cs="Calibri"/>
                <w:b/>
                <w:sz w:val="20"/>
                <w:lang w:val="es-ES"/>
              </w:rPr>
              <w:t>Validación y pruebas:</w:t>
            </w:r>
          </w:p>
          <w:p w14:paraId="092A6A4D" w14:textId="77777777" w:rsidR="00DA08D1" w:rsidRDefault="00DA08D1" w:rsidP="00140493">
            <w:pPr>
              <w:jc w:val="both"/>
              <w:rPr>
                <w:rFonts w:ascii="Calibri" w:hAnsi="Calibri" w:cs="Calibri"/>
                <w:sz w:val="20"/>
                <w:lang w:val="es-ES"/>
              </w:rPr>
            </w:pPr>
            <w:r>
              <w:rPr>
                <w:rFonts w:ascii="Calibri" w:hAnsi="Calibri" w:cs="Calibri"/>
                <w:sz w:val="20"/>
                <w:lang w:val="es-ES"/>
              </w:rPr>
              <w:t>Se realizarán pruebas unitarias e integración del software y se evaluará el desempeño del modelo con métricas de precisión. Con base en los resultados, se ajustará el modelo y el sistema.</w:t>
            </w:r>
          </w:p>
          <w:p w14:paraId="2638B07B" w14:textId="77777777" w:rsidR="00DA08D1" w:rsidRDefault="00DA08D1" w:rsidP="00DA08D1">
            <w:pPr>
              <w:rPr>
                <w:rFonts w:ascii="Calibri" w:hAnsi="Calibri" w:cs="Calibri"/>
                <w:bCs/>
                <w:sz w:val="20"/>
                <w:lang w:val="es-ES"/>
              </w:rPr>
            </w:pPr>
          </w:p>
          <w:p w14:paraId="20902B7C" w14:textId="77777777" w:rsidR="00874054" w:rsidRDefault="00874054" w:rsidP="00DA08D1">
            <w:pPr>
              <w:rPr>
                <w:rFonts w:ascii="Calibri" w:hAnsi="Calibri" w:cs="Calibri"/>
                <w:sz w:val="20"/>
                <w:lang w:val="es-ES"/>
              </w:rPr>
            </w:pPr>
          </w:p>
          <w:p w14:paraId="71B17AFA" w14:textId="77777777" w:rsidR="005425AC" w:rsidRDefault="005425AC" w:rsidP="00DA08D1">
            <w:pPr>
              <w:rPr>
                <w:rFonts w:ascii="Calibri" w:hAnsi="Calibri" w:cs="Calibri"/>
                <w:sz w:val="20"/>
                <w:lang w:val="es-ES"/>
              </w:rPr>
            </w:pPr>
          </w:p>
          <w:p w14:paraId="4C1015FF" w14:textId="77777777" w:rsidR="005425AC" w:rsidRDefault="005425AC" w:rsidP="00DA08D1">
            <w:pPr>
              <w:rPr>
                <w:rFonts w:ascii="Calibri" w:hAnsi="Calibri" w:cs="Calibri"/>
                <w:sz w:val="20"/>
                <w:lang w:val="es-ES"/>
              </w:rPr>
            </w:pPr>
          </w:p>
          <w:p w14:paraId="55DF7377" w14:textId="77777777" w:rsidR="005425AC" w:rsidRDefault="005425AC" w:rsidP="00DA08D1">
            <w:pPr>
              <w:rPr>
                <w:rFonts w:ascii="Calibri" w:hAnsi="Calibri" w:cs="Calibri"/>
                <w:sz w:val="20"/>
                <w:lang w:val="es-ES"/>
              </w:rPr>
            </w:pPr>
          </w:p>
          <w:p w14:paraId="3331519A" w14:textId="77777777" w:rsidR="005425AC" w:rsidRDefault="005425AC" w:rsidP="00DA08D1">
            <w:pPr>
              <w:rPr>
                <w:rFonts w:ascii="Calibri" w:hAnsi="Calibri" w:cs="Calibri"/>
                <w:sz w:val="20"/>
                <w:lang w:val="es-ES"/>
              </w:rPr>
            </w:pPr>
          </w:p>
          <w:p w14:paraId="549E31B1" w14:textId="77777777" w:rsidR="005425AC" w:rsidRDefault="005425AC" w:rsidP="00DA08D1">
            <w:pPr>
              <w:rPr>
                <w:rFonts w:ascii="Calibri" w:hAnsi="Calibri" w:cs="Calibri"/>
                <w:sz w:val="20"/>
                <w:lang w:val="es-ES"/>
              </w:rPr>
            </w:pPr>
          </w:p>
          <w:p w14:paraId="1C96B202" w14:textId="77777777" w:rsidR="005425AC" w:rsidRDefault="005425AC" w:rsidP="00DA08D1">
            <w:pPr>
              <w:rPr>
                <w:rFonts w:ascii="Calibri" w:hAnsi="Calibri" w:cs="Calibri"/>
                <w:sz w:val="20"/>
                <w:lang w:val="es-ES"/>
              </w:rPr>
            </w:pPr>
          </w:p>
          <w:p w14:paraId="60274BF0" w14:textId="77777777" w:rsidR="005425AC" w:rsidRDefault="005425AC" w:rsidP="00DA08D1">
            <w:pPr>
              <w:rPr>
                <w:rFonts w:ascii="Calibri" w:hAnsi="Calibri" w:cs="Calibri"/>
                <w:sz w:val="20"/>
                <w:lang w:val="es-ES"/>
              </w:rPr>
            </w:pPr>
          </w:p>
          <w:p w14:paraId="34054BD1" w14:textId="77777777" w:rsidR="005425AC" w:rsidRDefault="005425AC" w:rsidP="00DA08D1">
            <w:pPr>
              <w:rPr>
                <w:rFonts w:ascii="Calibri" w:hAnsi="Calibri" w:cs="Calibri"/>
                <w:sz w:val="20"/>
                <w:lang w:val="es-ES"/>
              </w:rPr>
            </w:pPr>
          </w:p>
          <w:p w14:paraId="3AC059AC" w14:textId="77777777" w:rsidR="005425AC" w:rsidRDefault="005425AC" w:rsidP="00DA08D1">
            <w:pPr>
              <w:rPr>
                <w:rFonts w:ascii="Calibri" w:hAnsi="Calibri" w:cs="Calibri"/>
                <w:sz w:val="20"/>
                <w:lang w:val="es-ES"/>
              </w:rPr>
            </w:pPr>
          </w:p>
          <w:p w14:paraId="3ED87499" w14:textId="77777777" w:rsidR="005425AC" w:rsidRDefault="005425AC" w:rsidP="00DA08D1">
            <w:pPr>
              <w:rPr>
                <w:rFonts w:ascii="Calibri" w:hAnsi="Calibri" w:cs="Calibri"/>
                <w:sz w:val="20"/>
                <w:lang w:val="es-ES"/>
              </w:rPr>
            </w:pPr>
          </w:p>
          <w:p w14:paraId="793A62E9" w14:textId="77777777" w:rsidR="005425AC" w:rsidRDefault="005425AC" w:rsidP="00DA08D1">
            <w:pPr>
              <w:rPr>
                <w:rFonts w:ascii="Calibri" w:hAnsi="Calibri" w:cs="Calibri"/>
                <w:sz w:val="20"/>
                <w:lang w:val="es-ES"/>
              </w:rPr>
            </w:pPr>
          </w:p>
          <w:p w14:paraId="67D71E25" w14:textId="77777777" w:rsidR="00DA08D1" w:rsidRPr="005B15A6" w:rsidRDefault="00DA08D1" w:rsidP="00DA08D1">
            <w:pPr>
              <w:jc w:val="center"/>
              <w:rPr>
                <w:rFonts w:ascii="Calibri" w:hAnsi="Calibri" w:cs="Calibri"/>
                <w:b/>
                <w:bCs/>
                <w:sz w:val="20"/>
                <w:lang w:val="es-ES"/>
              </w:rPr>
            </w:pPr>
            <w:r>
              <w:rPr>
                <w:rFonts w:ascii="Calibri" w:hAnsi="Calibri" w:cs="Calibri"/>
                <w:b/>
                <w:bCs/>
                <w:sz w:val="20"/>
                <w:lang w:val="es-ES"/>
              </w:rPr>
              <w:lastRenderedPageBreak/>
              <w:t>Arquitectura del Prototipo de Software</w:t>
            </w:r>
          </w:p>
          <w:p w14:paraId="42AC6BE0" w14:textId="77777777" w:rsidR="00DA08D1" w:rsidRDefault="00DA08D1" w:rsidP="00DA08D1">
            <w:pPr>
              <w:jc w:val="center"/>
              <w:rPr>
                <w:rStyle w:val="Refdenotaalpie"/>
              </w:rPr>
            </w:pPr>
            <w:r>
              <w:rPr>
                <w:noProof/>
              </w:rPr>
              <w:drawing>
                <wp:inline distT="0" distB="0" distL="0" distR="0" wp14:anchorId="7195B1FD" wp14:editId="75A3CAEC">
                  <wp:extent cx="4398323" cy="2974769"/>
                  <wp:effectExtent l="0" t="0" r="2540" b="0"/>
                  <wp:docPr id="1728713103" name="drawing" descr="Fuente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3103" name="Picture 1728713103"/>
                          <pic:cNvPicPr/>
                        </pic:nvPicPr>
                        <pic:blipFill rotWithShape="1">
                          <a:blip r:embed="rId11">
                            <a:extLst>
                              <a:ext uri="{BEBA8EAE-BF5A-486C-A8C5-ECC9F3942E4B}">
                                <a14:imgProps xmlns:a14="http://schemas.microsoft.com/office/drawing/2010/main">
                                  <a14:imgLayer r:embed="rId12">
                                    <a14:imgEffect>
                                      <a14:backgroundRemoval t="10463" b="95925" l="4062" r="96136">
                                        <a14:foregroundMark x1="3667" y1="10132" x2="27760" y2="12335"/>
                                        <a14:foregroundMark x1="27760" y1="12335" x2="44598" y2="11454"/>
                                        <a14:foregroundMark x1="44598" y1="11454" x2="75434" y2="13822"/>
                                        <a14:foregroundMark x1="75434" y1="13822" x2="88131" y2="13271"/>
                                        <a14:foregroundMark x1="88131" y1="13271" x2="77011" y2="26652"/>
                                        <a14:foregroundMark x1="77011" y1="26652" x2="6901" y2="19438"/>
                                        <a14:foregroundMark x1="6901" y1="19438" x2="4062" y2="11344"/>
                                        <a14:foregroundMark x1="3194" y1="31112" x2="42823" y2="32489"/>
                                        <a14:foregroundMark x1="42823" y1="32489" x2="72910" y2="29901"/>
                                        <a14:foregroundMark x1="72910" y1="29901" x2="87263" y2="30947"/>
                                        <a14:foregroundMark x1="87263" y1="30947" x2="94519" y2="47247"/>
                                        <a14:foregroundMark x1="94519" y1="47247" x2="9503" y2="44108"/>
                                        <a14:foregroundMark x1="9503" y1="44108" x2="4929" y2="37610"/>
                                        <a14:foregroundMark x1="39274" y1="18282" x2="58636" y2="19934"/>
                                        <a14:foregroundMark x1="58636" y1="19934" x2="72476" y2="19493"/>
                                        <a14:foregroundMark x1="3983" y1="58756" x2="45544" y2="63987"/>
                                        <a14:foregroundMark x1="45544" y1="63987" x2="62066" y2="63436"/>
                                        <a14:foregroundMark x1="62066" y1="63436" x2="77642" y2="63822"/>
                                        <a14:foregroundMark x1="77642" y1="63822" x2="95505" y2="63326"/>
                                        <a14:foregroundMark x1="89826" y1="89207" x2="4535" y2="87555"/>
                                        <a14:foregroundMark x1="8793" y1="70099" x2="33360" y2="70374"/>
                                        <a14:foregroundMark x1="33360" y1="70374" x2="62815" y2="68612"/>
                                        <a14:foregroundMark x1="63289" y1="63216" x2="28628" y2="59692"/>
                                        <a14:foregroundMark x1="57492" y1="59857" x2="28549" y2="59031"/>
                                        <a14:foregroundMark x1="5047" y1="93282" x2="28036" y2="93172"/>
                                        <a14:foregroundMark x1="28036" y1="93172" x2="44795" y2="95650"/>
                                        <a14:foregroundMark x1="44795" y1="95650" x2="83596" y2="93778"/>
                                        <a14:foregroundMark x1="83596" y1="93778" x2="91246" y2="96090"/>
                                        <a14:foregroundMark x1="95860" y1="47137" x2="96136" y2="35793"/>
                                        <a14:foregroundMark x1="90655" y1="22687" x2="42587" y2="19824"/>
                                        <a14:foregroundMark x1="6151" y1="65474" x2="72397" y2="74339"/>
                                        <a14:foregroundMark x1="72397" y1="74339" x2="84661" y2="73954"/>
                                        <a14:foregroundMark x1="84661" y1="73954" x2="94282" y2="65969"/>
                                        <a14:foregroundMark x1="94282" y1="65969" x2="80954" y2="56883"/>
                                        <a14:foregroundMark x1="80954" y1="56883" x2="14432" y2="57654"/>
                                        <a14:foregroundMark x1="15063" y1="25826" x2="34385" y2="23513"/>
                                        <a14:foregroundMark x1="34385" y1="23513" x2="52445" y2="24394"/>
                                        <a14:foregroundMark x1="52445" y1="24394" x2="66128" y2="21806"/>
                                        <a14:foregroundMark x1="66128" y1="21806" x2="58162" y2="10848"/>
                                        <a14:foregroundMark x1="58162" y1="10848" x2="7177" y2="19053"/>
                                        <a14:foregroundMark x1="7177" y1="19053" x2="6230" y2="19548"/>
                                        <a14:foregroundMark x1="25473" y1="23954" x2="41443" y2="25936"/>
                                        <a14:foregroundMark x1="41443" y1="25936" x2="56191" y2="24945"/>
                                        <a14:foregroundMark x1="56191" y1="24945" x2="64590" y2="12280"/>
                                        <a14:foregroundMark x1="64590" y1="12280" x2="76538" y2="10463"/>
                                        <a14:foregroundMark x1="76538" y1="10463" x2="76538" y2="10463"/>
                                        <a14:foregroundMark x1="50079" y1="28910" x2="50079" y2="28910"/>
                                        <a14:foregroundMark x1="50079" y1="27533" x2="50079" y2="27533"/>
                                        <a14:foregroundMark x1="49961" y1="78744" x2="49888" y2="76601"/>
                                        <a14:foregroundMark x1="50114" y1="55009" x2="49961" y2="51817"/>
                                        <a14:backgroundMark x1="1735" y1="10022" x2="631" y2="97907"/>
                                        <a14:backgroundMark x1="631" y1="97907" x2="1144" y2="94769"/>
                                        <a14:backgroundMark x1="98028" y1="9361" x2="99014" y2="36289"/>
                                        <a14:backgroundMark x1="33044" y1="28029" x2="44795" y2="27974"/>
                                        <a14:backgroundMark x1="44795" y1="27974" x2="51341" y2="28304"/>
                                        <a14:backgroundMark x1="5323" y1="54460" x2="17035" y2="54295"/>
                                        <a14:backgroundMark x1="17035" y1="54295" x2="33715" y2="54736"/>
                                        <a14:backgroundMark x1="33715" y1="54736" x2="45741" y2="54460"/>
                                        <a14:backgroundMark x1="50591" y1="54405" x2="50394" y2="54515"/>
                                        <a14:backgroundMark x1="49487" y1="77478" x2="49882" y2="77478"/>
                                        <a14:backgroundMark x1="51183" y1="54130" x2="50473" y2="54075"/>
                                        <a14:backgroundMark x1="50710" y1="54626" x2="50039" y2="54295"/>
                                      </a14:backgroundRemoval>
                                    </a14:imgEffect>
                                  </a14:imgLayer>
                                </a14:imgProps>
                              </a:ext>
                              <a:ext uri="{28A0092B-C50C-407E-A947-70E740481C1C}">
                                <a14:useLocalDpi xmlns:a14="http://schemas.microsoft.com/office/drawing/2010/main"/>
                              </a:ext>
                            </a:extLst>
                          </a:blip>
                          <a:srcRect l="2467" t="7850" r="2466" b="2214"/>
                          <a:stretch>
                            <a:fillRect/>
                          </a:stretch>
                        </pic:blipFill>
                        <pic:spPr bwMode="auto">
                          <a:xfrm>
                            <a:off x="0" y="0"/>
                            <a:ext cx="4426255" cy="2993661"/>
                          </a:xfrm>
                          <a:prstGeom prst="rect">
                            <a:avLst/>
                          </a:prstGeom>
                          <a:ln>
                            <a:noFill/>
                          </a:ln>
                          <a:extLst>
                            <a:ext uri="{53640926-AAD7-44D8-BBD7-CCE9431645EC}">
                              <a14:shadowObscured xmlns:a14="http://schemas.microsoft.com/office/drawing/2010/main"/>
                            </a:ext>
                          </a:extLst>
                        </pic:spPr>
                      </pic:pic>
                    </a:graphicData>
                  </a:graphic>
                </wp:inline>
              </w:drawing>
            </w:r>
          </w:p>
          <w:p w14:paraId="6BB34292" w14:textId="77777777" w:rsidR="00DA08D1" w:rsidRPr="00177500" w:rsidRDefault="00DA08D1" w:rsidP="00DA08D1">
            <w:pPr>
              <w:jc w:val="center"/>
              <w:rPr>
                <w:rStyle w:val="Refdenotaalpie"/>
                <w:rFonts w:asciiTheme="minorHAnsi" w:hAnsiTheme="minorHAnsi" w:cstheme="minorHAnsi"/>
              </w:rPr>
            </w:pPr>
            <w:r>
              <w:rPr>
                <w:rStyle w:val="Refdenotaalpie"/>
                <w:rFonts w:asciiTheme="minorHAnsi" w:hAnsiTheme="minorHAnsi" w:cstheme="minorHAnsi"/>
                <w:i/>
                <w:iCs/>
              </w:rPr>
              <w:t>Fuente. Elaboración propia.</w:t>
            </w:r>
          </w:p>
          <w:p w14:paraId="570DBED8" w14:textId="77777777" w:rsidR="00DA08D1" w:rsidRDefault="00DA08D1" w:rsidP="00DA08D1">
            <w:pPr>
              <w:jc w:val="center"/>
            </w:pPr>
          </w:p>
          <w:p w14:paraId="4409B1E2" w14:textId="455F3C36" w:rsidR="00DA08D1" w:rsidRPr="008F4112" w:rsidRDefault="00DA08D1" w:rsidP="00DA08D1">
            <w:pPr>
              <w:jc w:val="center"/>
              <w:rPr>
                <w:rStyle w:val="Refdenotaalpie"/>
              </w:rPr>
            </w:pPr>
            <w:r>
              <w:rPr>
                <w:rFonts w:ascii="Calibri" w:eastAsia="Calibri" w:hAnsi="Calibri" w:cs="Calibri"/>
                <w:b/>
                <w:bCs/>
                <w:sz w:val="20"/>
              </w:rPr>
              <w:lastRenderedPageBreak/>
              <w:t>Diagrama de Flujo Metodológico</w:t>
            </w:r>
            <w:r>
              <w:br/>
            </w:r>
            <w:r>
              <w:rPr>
                <w:noProof/>
              </w:rPr>
              <w:drawing>
                <wp:inline distT="0" distB="0" distL="0" distR="0" wp14:anchorId="4C7B658A" wp14:editId="34F347BC">
                  <wp:extent cx="4325097" cy="5432961"/>
                  <wp:effectExtent l="0" t="0" r="0" b="0"/>
                  <wp:docPr id="2132806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7902" t="6807" r="7672" b="3419"/>
                          <a:stretch>
                            <a:fillRect/>
                          </a:stretch>
                        </pic:blipFill>
                        <pic:spPr bwMode="auto">
                          <a:xfrm>
                            <a:off x="0" y="0"/>
                            <a:ext cx="4344602" cy="545746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b/>
                <w:bCs/>
                <w:sz w:val="20"/>
              </w:rPr>
              <w:t xml:space="preserve"> </w:t>
            </w:r>
            <w:r>
              <w:rPr>
                <w:rStyle w:val="Refdenotaalpie"/>
                <w:rFonts w:asciiTheme="minorHAnsi" w:hAnsiTheme="minorHAnsi" w:cstheme="minorHAnsi"/>
                <w:i/>
                <w:iCs/>
              </w:rPr>
              <w:t>Fuente. Elaboración propia.</w:t>
            </w:r>
          </w:p>
        </w:tc>
      </w:tr>
      <w:tr w:rsidR="00775B51" w:rsidRPr="000A641C" w14:paraId="0F466E22" w14:textId="77777777" w:rsidTr="166F67B7">
        <w:trPr>
          <w:trHeight w:val="2761"/>
        </w:trPr>
        <w:tc>
          <w:tcPr>
            <w:tcW w:w="2004" w:type="dxa"/>
            <w:vAlign w:val="center"/>
          </w:tcPr>
          <w:p w14:paraId="0EB5EB0B"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8"/>
                <w:szCs w:val="16"/>
                <w:lang w:val="es-ES"/>
              </w:rPr>
              <w:lastRenderedPageBreak/>
              <w:t>Cronograma de actividades</w:t>
            </w:r>
          </w:p>
        </w:tc>
        <w:tc>
          <w:tcPr>
            <w:tcW w:w="7050" w:type="dxa"/>
          </w:tcPr>
          <w:p w14:paraId="4FCEBF7B" w14:textId="77777777" w:rsidR="00874054" w:rsidRPr="000A641C" w:rsidRDefault="00874054" w:rsidP="00874054">
            <w:pPr>
              <w:jc w:val="both"/>
              <w:rPr>
                <w:rFonts w:ascii="Calibri" w:hAnsi="Calibri" w:cs="Calibri"/>
                <w:b/>
                <w:sz w:val="20"/>
                <w:lang w:val="es-ES"/>
              </w:rPr>
            </w:pPr>
          </w:p>
          <w:tbl>
            <w:tblPr>
              <w:tblW w:w="4997" w:type="dxa"/>
              <w:jc w:val="center"/>
              <w:tblLayout w:type="fixed"/>
              <w:tblCellMar>
                <w:left w:w="70" w:type="dxa"/>
                <w:right w:w="70" w:type="dxa"/>
              </w:tblCellMar>
              <w:tblLook w:val="04A0" w:firstRow="1" w:lastRow="0" w:firstColumn="1" w:lastColumn="0" w:noHBand="0" w:noVBand="1"/>
            </w:tblPr>
            <w:tblGrid>
              <w:gridCol w:w="1701"/>
              <w:gridCol w:w="288"/>
              <w:gridCol w:w="602"/>
              <w:gridCol w:w="601"/>
              <w:gridCol w:w="602"/>
              <w:gridCol w:w="601"/>
              <w:gridCol w:w="602"/>
            </w:tblGrid>
            <w:tr w:rsidR="00874054" w:rsidRPr="000A641C" w14:paraId="3ACFA52E" w14:textId="77777777" w:rsidTr="001006AE">
              <w:trPr>
                <w:trHeight w:val="318"/>
                <w:jc w:val="center"/>
              </w:trPr>
              <w:tc>
                <w:tcPr>
                  <w:tcW w:w="1702" w:type="pct"/>
                  <w:tcBorders>
                    <w:top w:val="single" w:sz="4" w:space="0" w:color="auto"/>
                    <w:left w:val="single" w:sz="4" w:space="0" w:color="auto"/>
                    <w:bottom w:val="single" w:sz="4" w:space="0" w:color="auto"/>
                    <w:right w:val="single" w:sz="4" w:space="0" w:color="auto"/>
                    <w:tl2br w:val="single" w:sz="4" w:space="0" w:color="auto"/>
                  </w:tcBorders>
                  <w:vAlign w:val="bottom"/>
                  <w:hideMark/>
                </w:tcPr>
                <w:p w14:paraId="4994AB86" w14:textId="77777777" w:rsidR="00874054" w:rsidRPr="000A641C" w:rsidRDefault="00874054" w:rsidP="00874054">
                  <w:pPr>
                    <w:jc w:val="right"/>
                    <w:rPr>
                      <w:rFonts w:ascii="Calibri" w:hAnsi="Calibri"/>
                      <w:sz w:val="16"/>
                      <w:szCs w:val="16"/>
                      <w:lang w:val="es-ES"/>
                    </w:rPr>
                  </w:pPr>
                  <w:r>
                    <w:rPr>
                      <w:rFonts w:ascii="Calibri" w:hAnsi="Calibri"/>
                      <w:sz w:val="16"/>
                      <w:szCs w:val="16"/>
                      <w:lang w:val="es-ES"/>
                    </w:rPr>
                    <w:t xml:space="preserve">Mes </w:t>
                  </w:r>
                </w:p>
                <w:p w14:paraId="67850559" w14:textId="77777777" w:rsidR="00874054" w:rsidRPr="000A641C" w:rsidRDefault="00874054" w:rsidP="00874054">
                  <w:pPr>
                    <w:rPr>
                      <w:rFonts w:ascii="Calibri" w:hAnsi="Calibri"/>
                      <w:sz w:val="16"/>
                      <w:szCs w:val="16"/>
                      <w:lang w:val="es-ES"/>
                    </w:rPr>
                  </w:pPr>
                </w:p>
                <w:p w14:paraId="752B2715" w14:textId="77777777" w:rsidR="00874054" w:rsidRPr="000A641C" w:rsidRDefault="00874054" w:rsidP="00874054">
                  <w:pPr>
                    <w:rPr>
                      <w:rFonts w:ascii="Calibri" w:hAnsi="Calibri"/>
                      <w:sz w:val="16"/>
                      <w:szCs w:val="16"/>
                      <w:lang w:val="es-ES"/>
                    </w:rPr>
                  </w:pPr>
                  <w:r>
                    <w:rPr>
                      <w:rFonts w:ascii="Calibri" w:hAnsi="Calibri"/>
                      <w:sz w:val="16"/>
                      <w:szCs w:val="16"/>
                      <w:lang w:val="es-ES"/>
                    </w:rPr>
                    <w:t>Actividad</w:t>
                  </w:r>
                </w:p>
              </w:tc>
              <w:tc>
                <w:tcPr>
                  <w:tcW w:w="288" w:type="pct"/>
                  <w:tcBorders>
                    <w:top w:val="single" w:sz="4" w:space="0" w:color="auto"/>
                    <w:left w:val="nil"/>
                    <w:bottom w:val="single" w:sz="4" w:space="0" w:color="auto"/>
                    <w:right w:val="single" w:sz="4" w:space="0" w:color="auto"/>
                  </w:tcBorders>
                  <w:noWrap/>
                  <w:vAlign w:val="center"/>
                  <w:hideMark/>
                </w:tcPr>
                <w:p w14:paraId="13874538"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Mes 1</w:t>
                  </w:r>
                </w:p>
              </w:tc>
              <w:tc>
                <w:tcPr>
                  <w:tcW w:w="602" w:type="pct"/>
                  <w:tcBorders>
                    <w:top w:val="single" w:sz="4" w:space="0" w:color="auto"/>
                    <w:left w:val="nil"/>
                    <w:bottom w:val="single" w:sz="4" w:space="0" w:color="auto"/>
                    <w:right w:val="single" w:sz="4" w:space="0" w:color="auto"/>
                  </w:tcBorders>
                  <w:noWrap/>
                  <w:vAlign w:val="center"/>
                </w:tcPr>
                <w:p w14:paraId="47774119"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Mes 2</w:t>
                  </w:r>
                </w:p>
              </w:tc>
              <w:tc>
                <w:tcPr>
                  <w:tcW w:w="601" w:type="pct"/>
                  <w:tcBorders>
                    <w:top w:val="single" w:sz="4" w:space="0" w:color="auto"/>
                    <w:left w:val="nil"/>
                    <w:bottom w:val="single" w:sz="4" w:space="0" w:color="auto"/>
                    <w:right w:val="single" w:sz="4" w:space="0" w:color="auto"/>
                  </w:tcBorders>
                  <w:noWrap/>
                  <w:vAlign w:val="center"/>
                </w:tcPr>
                <w:p w14:paraId="4509280F"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Mes 3</w:t>
                  </w:r>
                </w:p>
              </w:tc>
              <w:tc>
                <w:tcPr>
                  <w:tcW w:w="602" w:type="pct"/>
                  <w:tcBorders>
                    <w:top w:val="single" w:sz="4" w:space="0" w:color="auto"/>
                    <w:left w:val="nil"/>
                    <w:bottom w:val="single" w:sz="4" w:space="0" w:color="auto"/>
                    <w:right w:val="single" w:sz="4" w:space="0" w:color="auto"/>
                  </w:tcBorders>
                  <w:noWrap/>
                  <w:vAlign w:val="center"/>
                </w:tcPr>
                <w:p w14:paraId="0B52A856"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Mes 4</w:t>
                  </w:r>
                </w:p>
              </w:tc>
              <w:tc>
                <w:tcPr>
                  <w:tcW w:w="601" w:type="pct"/>
                  <w:tcBorders>
                    <w:top w:val="single" w:sz="4" w:space="0" w:color="auto"/>
                    <w:left w:val="nil"/>
                    <w:bottom w:val="single" w:sz="4" w:space="0" w:color="auto"/>
                    <w:right w:val="single" w:sz="4" w:space="0" w:color="auto"/>
                  </w:tcBorders>
                  <w:vAlign w:val="center"/>
                </w:tcPr>
                <w:p w14:paraId="7D109965"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Mes 5</w:t>
                  </w:r>
                </w:p>
              </w:tc>
              <w:tc>
                <w:tcPr>
                  <w:tcW w:w="602" w:type="pct"/>
                  <w:tcBorders>
                    <w:top w:val="single" w:sz="4" w:space="0" w:color="auto"/>
                    <w:left w:val="single" w:sz="4" w:space="0" w:color="auto"/>
                    <w:bottom w:val="single" w:sz="4" w:space="0" w:color="auto"/>
                    <w:right w:val="single" w:sz="4" w:space="0" w:color="auto"/>
                  </w:tcBorders>
                  <w:noWrap/>
                  <w:vAlign w:val="center"/>
                </w:tcPr>
                <w:p w14:paraId="00D9B3B4"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Mes n</w:t>
                  </w:r>
                </w:p>
              </w:tc>
            </w:tr>
            <w:tr w:rsidR="00874054" w:rsidRPr="000A641C" w14:paraId="0383FD2C" w14:textId="77777777" w:rsidTr="001006AE">
              <w:trPr>
                <w:trHeight w:val="241"/>
                <w:jc w:val="center"/>
              </w:trPr>
              <w:tc>
                <w:tcPr>
                  <w:tcW w:w="1702" w:type="pct"/>
                  <w:tcBorders>
                    <w:top w:val="nil"/>
                    <w:left w:val="single" w:sz="4" w:space="0" w:color="auto"/>
                    <w:bottom w:val="single" w:sz="4" w:space="0" w:color="auto"/>
                    <w:right w:val="single" w:sz="4" w:space="0" w:color="auto"/>
                  </w:tcBorders>
                  <w:noWrap/>
                  <w:vAlign w:val="center"/>
                  <w:hideMark/>
                </w:tcPr>
                <w:p w14:paraId="4B00B6AB"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Definición de requisitos y variables</w:t>
                  </w:r>
                </w:p>
              </w:tc>
              <w:tc>
                <w:tcPr>
                  <w:tcW w:w="288" w:type="pct"/>
                  <w:tcBorders>
                    <w:top w:val="nil"/>
                    <w:left w:val="nil"/>
                    <w:bottom w:val="single" w:sz="4" w:space="0" w:color="auto"/>
                    <w:right w:val="single" w:sz="4" w:space="0" w:color="auto"/>
                  </w:tcBorders>
                  <w:noWrap/>
                  <w:vAlign w:val="center"/>
                  <w:hideMark/>
                </w:tcPr>
                <w:p w14:paraId="756CA512"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x</w:t>
                  </w:r>
                </w:p>
              </w:tc>
              <w:tc>
                <w:tcPr>
                  <w:tcW w:w="602" w:type="pct"/>
                  <w:tcBorders>
                    <w:top w:val="nil"/>
                    <w:left w:val="nil"/>
                    <w:bottom w:val="single" w:sz="4" w:space="0" w:color="auto"/>
                    <w:right w:val="single" w:sz="4" w:space="0" w:color="auto"/>
                  </w:tcBorders>
                  <w:noWrap/>
                  <w:vAlign w:val="center"/>
                  <w:hideMark/>
                </w:tcPr>
                <w:p w14:paraId="64059368" w14:textId="77777777" w:rsidR="00874054" w:rsidRPr="000A641C" w:rsidRDefault="00874054" w:rsidP="00874054">
                  <w:pPr>
                    <w:jc w:val="center"/>
                    <w:rPr>
                      <w:rFonts w:ascii="Calibri" w:hAnsi="Calibri"/>
                      <w:sz w:val="16"/>
                      <w:szCs w:val="16"/>
                      <w:lang w:val="es-ES"/>
                    </w:rPr>
                  </w:pPr>
                </w:p>
              </w:tc>
              <w:tc>
                <w:tcPr>
                  <w:tcW w:w="601" w:type="pct"/>
                  <w:tcBorders>
                    <w:top w:val="nil"/>
                    <w:left w:val="nil"/>
                    <w:bottom w:val="single" w:sz="4" w:space="0" w:color="auto"/>
                    <w:right w:val="single" w:sz="4" w:space="0" w:color="auto"/>
                  </w:tcBorders>
                  <w:noWrap/>
                  <w:vAlign w:val="center"/>
                  <w:hideMark/>
                </w:tcPr>
                <w:p w14:paraId="44F4DDF7"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00F416C4" w14:textId="77777777" w:rsidR="00874054" w:rsidRPr="000A641C" w:rsidRDefault="00874054" w:rsidP="00874054">
                  <w:pPr>
                    <w:jc w:val="center"/>
                    <w:rPr>
                      <w:rFonts w:ascii="Calibri" w:hAnsi="Calibri"/>
                      <w:sz w:val="16"/>
                      <w:szCs w:val="16"/>
                      <w:lang w:val="es-ES"/>
                    </w:rPr>
                  </w:pPr>
                </w:p>
              </w:tc>
              <w:tc>
                <w:tcPr>
                  <w:tcW w:w="601" w:type="pct"/>
                  <w:tcBorders>
                    <w:top w:val="single" w:sz="4" w:space="0" w:color="auto"/>
                    <w:left w:val="nil"/>
                    <w:bottom w:val="single" w:sz="4" w:space="0" w:color="auto"/>
                    <w:right w:val="single" w:sz="4" w:space="0" w:color="auto"/>
                  </w:tcBorders>
                  <w:vAlign w:val="center"/>
                </w:tcPr>
                <w:p w14:paraId="2F19FC00" w14:textId="77777777" w:rsidR="00874054" w:rsidRPr="000A641C" w:rsidRDefault="00874054" w:rsidP="00874054">
                  <w:pPr>
                    <w:jc w:val="center"/>
                    <w:rPr>
                      <w:rFonts w:ascii="Calibri" w:hAnsi="Calibri"/>
                      <w:sz w:val="16"/>
                      <w:szCs w:val="16"/>
                      <w:lang w:val="es-ES"/>
                    </w:rPr>
                  </w:pPr>
                </w:p>
              </w:tc>
              <w:tc>
                <w:tcPr>
                  <w:tcW w:w="602" w:type="pct"/>
                  <w:tcBorders>
                    <w:top w:val="single" w:sz="4" w:space="0" w:color="auto"/>
                    <w:left w:val="single" w:sz="4" w:space="0" w:color="auto"/>
                    <w:bottom w:val="single" w:sz="4" w:space="0" w:color="auto"/>
                    <w:right w:val="single" w:sz="4" w:space="0" w:color="auto"/>
                  </w:tcBorders>
                  <w:noWrap/>
                  <w:vAlign w:val="center"/>
                  <w:hideMark/>
                </w:tcPr>
                <w:p w14:paraId="12E55895" w14:textId="77777777" w:rsidR="00874054" w:rsidRPr="000A641C" w:rsidRDefault="00874054" w:rsidP="00874054">
                  <w:pPr>
                    <w:jc w:val="center"/>
                    <w:rPr>
                      <w:rFonts w:ascii="Calibri" w:hAnsi="Calibri"/>
                      <w:sz w:val="16"/>
                      <w:szCs w:val="16"/>
                      <w:lang w:val="es-ES"/>
                    </w:rPr>
                  </w:pPr>
                </w:p>
              </w:tc>
            </w:tr>
            <w:tr w:rsidR="00874054" w:rsidRPr="000A641C" w14:paraId="7A6A84D5" w14:textId="77777777" w:rsidTr="001006AE">
              <w:trPr>
                <w:trHeight w:val="241"/>
                <w:jc w:val="center"/>
              </w:trPr>
              <w:tc>
                <w:tcPr>
                  <w:tcW w:w="1702" w:type="pct"/>
                  <w:tcBorders>
                    <w:top w:val="nil"/>
                    <w:left w:val="single" w:sz="4" w:space="0" w:color="auto"/>
                    <w:bottom w:val="single" w:sz="4" w:space="0" w:color="auto"/>
                    <w:right w:val="single" w:sz="4" w:space="0" w:color="auto"/>
                  </w:tcBorders>
                  <w:noWrap/>
                  <w:vAlign w:val="center"/>
                  <w:hideMark/>
                </w:tcPr>
                <w:p w14:paraId="7994432E"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Recopilación y preparación de datos</w:t>
                  </w:r>
                </w:p>
              </w:tc>
              <w:tc>
                <w:tcPr>
                  <w:tcW w:w="288" w:type="pct"/>
                  <w:tcBorders>
                    <w:top w:val="nil"/>
                    <w:left w:val="nil"/>
                    <w:bottom w:val="single" w:sz="4" w:space="0" w:color="auto"/>
                    <w:right w:val="single" w:sz="4" w:space="0" w:color="auto"/>
                  </w:tcBorders>
                  <w:noWrap/>
                  <w:vAlign w:val="center"/>
                  <w:hideMark/>
                </w:tcPr>
                <w:p w14:paraId="47E23B20"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4D032326"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x</w:t>
                  </w:r>
                </w:p>
              </w:tc>
              <w:tc>
                <w:tcPr>
                  <w:tcW w:w="601" w:type="pct"/>
                  <w:tcBorders>
                    <w:top w:val="nil"/>
                    <w:left w:val="nil"/>
                    <w:bottom w:val="single" w:sz="4" w:space="0" w:color="auto"/>
                    <w:right w:val="single" w:sz="4" w:space="0" w:color="auto"/>
                  </w:tcBorders>
                  <w:noWrap/>
                  <w:vAlign w:val="center"/>
                  <w:hideMark/>
                </w:tcPr>
                <w:p w14:paraId="0C68518F"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190D8BE1" w14:textId="77777777" w:rsidR="00874054" w:rsidRPr="000A641C" w:rsidRDefault="00874054" w:rsidP="00874054">
                  <w:pPr>
                    <w:jc w:val="center"/>
                    <w:rPr>
                      <w:rFonts w:ascii="Calibri" w:hAnsi="Calibri"/>
                      <w:sz w:val="16"/>
                      <w:szCs w:val="16"/>
                      <w:lang w:val="es-ES"/>
                    </w:rPr>
                  </w:pPr>
                </w:p>
              </w:tc>
              <w:tc>
                <w:tcPr>
                  <w:tcW w:w="601" w:type="pct"/>
                  <w:tcBorders>
                    <w:top w:val="single" w:sz="4" w:space="0" w:color="auto"/>
                    <w:left w:val="nil"/>
                    <w:bottom w:val="single" w:sz="4" w:space="0" w:color="auto"/>
                    <w:right w:val="single" w:sz="4" w:space="0" w:color="auto"/>
                  </w:tcBorders>
                  <w:vAlign w:val="center"/>
                </w:tcPr>
                <w:p w14:paraId="37BC01AB" w14:textId="77777777" w:rsidR="00874054" w:rsidRPr="000A641C" w:rsidRDefault="00874054" w:rsidP="00874054">
                  <w:pPr>
                    <w:jc w:val="center"/>
                    <w:rPr>
                      <w:rFonts w:ascii="Calibri" w:hAnsi="Calibri"/>
                      <w:sz w:val="16"/>
                      <w:szCs w:val="16"/>
                      <w:lang w:val="es-ES"/>
                    </w:rPr>
                  </w:pPr>
                </w:p>
              </w:tc>
              <w:tc>
                <w:tcPr>
                  <w:tcW w:w="602" w:type="pct"/>
                  <w:tcBorders>
                    <w:top w:val="single" w:sz="4" w:space="0" w:color="auto"/>
                    <w:left w:val="single" w:sz="4" w:space="0" w:color="auto"/>
                    <w:bottom w:val="single" w:sz="4" w:space="0" w:color="auto"/>
                    <w:right w:val="single" w:sz="4" w:space="0" w:color="auto"/>
                  </w:tcBorders>
                  <w:noWrap/>
                  <w:vAlign w:val="center"/>
                  <w:hideMark/>
                </w:tcPr>
                <w:p w14:paraId="4298C92C" w14:textId="77777777" w:rsidR="00874054" w:rsidRPr="000A641C" w:rsidRDefault="00874054" w:rsidP="00874054">
                  <w:pPr>
                    <w:jc w:val="center"/>
                    <w:rPr>
                      <w:rFonts w:ascii="Calibri" w:hAnsi="Calibri"/>
                      <w:sz w:val="16"/>
                      <w:szCs w:val="16"/>
                      <w:lang w:val="es-ES"/>
                    </w:rPr>
                  </w:pPr>
                </w:p>
              </w:tc>
            </w:tr>
            <w:tr w:rsidR="00874054" w:rsidRPr="000A641C" w14:paraId="628D2378" w14:textId="77777777" w:rsidTr="001006AE">
              <w:trPr>
                <w:trHeight w:val="241"/>
                <w:jc w:val="center"/>
              </w:trPr>
              <w:tc>
                <w:tcPr>
                  <w:tcW w:w="1702" w:type="pct"/>
                  <w:tcBorders>
                    <w:top w:val="nil"/>
                    <w:left w:val="single" w:sz="4" w:space="0" w:color="auto"/>
                    <w:bottom w:val="single" w:sz="4" w:space="0" w:color="auto"/>
                    <w:right w:val="single" w:sz="4" w:space="0" w:color="auto"/>
                  </w:tcBorders>
                  <w:noWrap/>
                  <w:vAlign w:val="center"/>
                  <w:hideMark/>
                </w:tcPr>
                <w:p w14:paraId="6376D623"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Diseño de modelo de predicción</w:t>
                  </w:r>
                </w:p>
              </w:tc>
              <w:tc>
                <w:tcPr>
                  <w:tcW w:w="288" w:type="pct"/>
                  <w:tcBorders>
                    <w:top w:val="nil"/>
                    <w:left w:val="nil"/>
                    <w:bottom w:val="single" w:sz="4" w:space="0" w:color="auto"/>
                    <w:right w:val="single" w:sz="4" w:space="0" w:color="auto"/>
                  </w:tcBorders>
                  <w:noWrap/>
                  <w:vAlign w:val="center"/>
                  <w:hideMark/>
                </w:tcPr>
                <w:p w14:paraId="6101F92B"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23C0DB83" w14:textId="77777777" w:rsidR="00874054" w:rsidRPr="000A641C" w:rsidRDefault="00874054" w:rsidP="00874054">
                  <w:pPr>
                    <w:jc w:val="center"/>
                    <w:rPr>
                      <w:rFonts w:ascii="Calibri" w:hAnsi="Calibri"/>
                      <w:sz w:val="16"/>
                      <w:szCs w:val="16"/>
                      <w:lang w:val="es-ES"/>
                    </w:rPr>
                  </w:pPr>
                </w:p>
              </w:tc>
              <w:tc>
                <w:tcPr>
                  <w:tcW w:w="601" w:type="pct"/>
                  <w:tcBorders>
                    <w:top w:val="nil"/>
                    <w:left w:val="nil"/>
                    <w:bottom w:val="single" w:sz="4" w:space="0" w:color="auto"/>
                    <w:right w:val="single" w:sz="4" w:space="0" w:color="auto"/>
                  </w:tcBorders>
                  <w:noWrap/>
                  <w:vAlign w:val="center"/>
                  <w:hideMark/>
                </w:tcPr>
                <w:p w14:paraId="38B1F1DA"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x</w:t>
                  </w:r>
                </w:p>
              </w:tc>
              <w:tc>
                <w:tcPr>
                  <w:tcW w:w="602" w:type="pct"/>
                  <w:tcBorders>
                    <w:top w:val="nil"/>
                    <w:left w:val="nil"/>
                    <w:bottom w:val="single" w:sz="4" w:space="0" w:color="auto"/>
                    <w:right w:val="single" w:sz="4" w:space="0" w:color="auto"/>
                  </w:tcBorders>
                  <w:noWrap/>
                  <w:vAlign w:val="center"/>
                  <w:hideMark/>
                </w:tcPr>
                <w:p w14:paraId="1D981A0E" w14:textId="77777777" w:rsidR="00874054" w:rsidRPr="000A641C" w:rsidRDefault="00874054" w:rsidP="00874054">
                  <w:pPr>
                    <w:jc w:val="center"/>
                    <w:rPr>
                      <w:rFonts w:ascii="Calibri" w:hAnsi="Calibri"/>
                      <w:sz w:val="16"/>
                      <w:szCs w:val="16"/>
                      <w:lang w:val="es-ES"/>
                    </w:rPr>
                  </w:pPr>
                </w:p>
              </w:tc>
              <w:tc>
                <w:tcPr>
                  <w:tcW w:w="601" w:type="pct"/>
                  <w:tcBorders>
                    <w:top w:val="single" w:sz="4" w:space="0" w:color="auto"/>
                    <w:left w:val="nil"/>
                    <w:bottom w:val="single" w:sz="4" w:space="0" w:color="auto"/>
                    <w:right w:val="single" w:sz="4" w:space="0" w:color="auto"/>
                  </w:tcBorders>
                  <w:vAlign w:val="center"/>
                </w:tcPr>
                <w:p w14:paraId="6F2C471A" w14:textId="77777777" w:rsidR="00874054" w:rsidRPr="000A641C" w:rsidRDefault="00874054" w:rsidP="00874054">
                  <w:pPr>
                    <w:jc w:val="center"/>
                    <w:rPr>
                      <w:rFonts w:ascii="Calibri" w:hAnsi="Calibri"/>
                      <w:sz w:val="16"/>
                      <w:szCs w:val="16"/>
                      <w:lang w:val="es-ES"/>
                    </w:rPr>
                  </w:pPr>
                </w:p>
              </w:tc>
              <w:tc>
                <w:tcPr>
                  <w:tcW w:w="602" w:type="pct"/>
                  <w:tcBorders>
                    <w:top w:val="single" w:sz="4" w:space="0" w:color="auto"/>
                    <w:left w:val="single" w:sz="4" w:space="0" w:color="auto"/>
                    <w:bottom w:val="single" w:sz="4" w:space="0" w:color="auto"/>
                    <w:right w:val="single" w:sz="4" w:space="0" w:color="auto"/>
                  </w:tcBorders>
                  <w:noWrap/>
                  <w:vAlign w:val="center"/>
                  <w:hideMark/>
                </w:tcPr>
                <w:p w14:paraId="10B09D3F" w14:textId="77777777" w:rsidR="00874054" w:rsidRPr="000A641C" w:rsidRDefault="00874054" w:rsidP="00874054">
                  <w:pPr>
                    <w:jc w:val="center"/>
                    <w:rPr>
                      <w:rFonts w:ascii="Calibri" w:hAnsi="Calibri"/>
                      <w:sz w:val="16"/>
                      <w:szCs w:val="16"/>
                      <w:lang w:val="es-ES"/>
                    </w:rPr>
                  </w:pPr>
                </w:p>
              </w:tc>
            </w:tr>
            <w:tr w:rsidR="00874054" w:rsidRPr="000A641C" w14:paraId="7F894698" w14:textId="77777777" w:rsidTr="001006AE">
              <w:trPr>
                <w:trHeight w:val="241"/>
                <w:jc w:val="center"/>
              </w:trPr>
              <w:tc>
                <w:tcPr>
                  <w:tcW w:w="1702" w:type="pct"/>
                  <w:tcBorders>
                    <w:top w:val="nil"/>
                    <w:left w:val="single" w:sz="4" w:space="0" w:color="auto"/>
                    <w:bottom w:val="single" w:sz="4" w:space="0" w:color="auto"/>
                    <w:right w:val="single" w:sz="4" w:space="0" w:color="auto"/>
                  </w:tcBorders>
                  <w:noWrap/>
                  <w:vAlign w:val="center"/>
                  <w:hideMark/>
                </w:tcPr>
                <w:p w14:paraId="5B96AB87"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Implementación del sistema</w:t>
                  </w:r>
                </w:p>
              </w:tc>
              <w:tc>
                <w:tcPr>
                  <w:tcW w:w="288" w:type="pct"/>
                  <w:tcBorders>
                    <w:top w:val="nil"/>
                    <w:left w:val="nil"/>
                    <w:bottom w:val="single" w:sz="4" w:space="0" w:color="auto"/>
                    <w:right w:val="single" w:sz="4" w:space="0" w:color="auto"/>
                  </w:tcBorders>
                  <w:noWrap/>
                  <w:vAlign w:val="center"/>
                  <w:hideMark/>
                </w:tcPr>
                <w:p w14:paraId="3E3F3A54"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1AAD6BA7" w14:textId="77777777" w:rsidR="00874054" w:rsidRPr="000A641C" w:rsidRDefault="00874054" w:rsidP="00874054">
                  <w:pPr>
                    <w:jc w:val="center"/>
                    <w:rPr>
                      <w:rFonts w:ascii="Calibri" w:hAnsi="Calibri"/>
                      <w:sz w:val="16"/>
                      <w:szCs w:val="16"/>
                      <w:lang w:val="es-ES"/>
                    </w:rPr>
                  </w:pPr>
                </w:p>
              </w:tc>
              <w:tc>
                <w:tcPr>
                  <w:tcW w:w="601" w:type="pct"/>
                  <w:tcBorders>
                    <w:top w:val="nil"/>
                    <w:left w:val="nil"/>
                    <w:bottom w:val="single" w:sz="4" w:space="0" w:color="auto"/>
                    <w:right w:val="single" w:sz="4" w:space="0" w:color="auto"/>
                  </w:tcBorders>
                  <w:noWrap/>
                  <w:vAlign w:val="center"/>
                  <w:hideMark/>
                </w:tcPr>
                <w:p w14:paraId="0A07B5EB"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64DAC073"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x</w:t>
                  </w:r>
                </w:p>
              </w:tc>
              <w:tc>
                <w:tcPr>
                  <w:tcW w:w="601" w:type="pct"/>
                  <w:tcBorders>
                    <w:top w:val="single" w:sz="4" w:space="0" w:color="auto"/>
                    <w:left w:val="nil"/>
                    <w:bottom w:val="single" w:sz="4" w:space="0" w:color="auto"/>
                    <w:right w:val="single" w:sz="4" w:space="0" w:color="auto"/>
                  </w:tcBorders>
                  <w:vAlign w:val="center"/>
                </w:tcPr>
                <w:p w14:paraId="3715F1F1" w14:textId="77777777" w:rsidR="00874054" w:rsidRPr="000A641C" w:rsidRDefault="00874054" w:rsidP="00874054">
                  <w:pPr>
                    <w:jc w:val="center"/>
                    <w:rPr>
                      <w:rFonts w:ascii="Calibri" w:hAnsi="Calibri"/>
                      <w:sz w:val="16"/>
                      <w:szCs w:val="16"/>
                      <w:lang w:val="es-ES"/>
                    </w:rPr>
                  </w:pPr>
                </w:p>
              </w:tc>
              <w:tc>
                <w:tcPr>
                  <w:tcW w:w="602" w:type="pct"/>
                  <w:tcBorders>
                    <w:top w:val="single" w:sz="4" w:space="0" w:color="auto"/>
                    <w:left w:val="single" w:sz="4" w:space="0" w:color="auto"/>
                    <w:bottom w:val="single" w:sz="4" w:space="0" w:color="auto"/>
                    <w:right w:val="single" w:sz="4" w:space="0" w:color="auto"/>
                  </w:tcBorders>
                  <w:noWrap/>
                  <w:vAlign w:val="center"/>
                  <w:hideMark/>
                </w:tcPr>
                <w:p w14:paraId="5FEF6F2F" w14:textId="77777777" w:rsidR="00874054" w:rsidRPr="000A641C" w:rsidRDefault="00874054" w:rsidP="00874054">
                  <w:pPr>
                    <w:jc w:val="center"/>
                    <w:rPr>
                      <w:rFonts w:ascii="Calibri" w:hAnsi="Calibri"/>
                      <w:sz w:val="16"/>
                      <w:szCs w:val="16"/>
                      <w:lang w:val="es-ES"/>
                    </w:rPr>
                  </w:pPr>
                </w:p>
              </w:tc>
            </w:tr>
            <w:tr w:rsidR="00874054" w:rsidRPr="000A641C" w14:paraId="5B697E02" w14:textId="77777777" w:rsidTr="001006AE">
              <w:trPr>
                <w:trHeight w:val="241"/>
                <w:jc w:val="center"/>
              </w:trPr>
              <w:tc>
                <w:tcPr>
                  <w:tcW w:w="1702" w:type="pct"/>
                  <w:tcBorders>
                    <w:top w:val="nil"/>
                    <w:left w:val="single" w:sz="4" w:space="0" w:color="auto"/>
                    <w:bottom w:val="single" w:sz="4" w:space="0" w:color="auto"/>
                    <w:right w:val="single" w:sz="4" w:space="0" w:color="auto"/>
                  </w:tcBorders>
                  <w:noWrap/>
                  <w:vAlign w:val="center"/>
                  <w:hideMark/>
                </w:tcPr>
                <w:p w14:paraId="50664455"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Validación y pruebas</w:t>
                  </w:r>
                </w:p>
              </w:tc>
              <w:tc>
                <w:tcPr>
                  <w:tcW w:w="288" w:type="pct"/>
                  <w:tcBorders>
                    <w:top w:val="nil"/>
                    <w:left w:val="nil"/>
                    <w:bottom w:val="single" w:sz="4" w:space="0" w:color="auto"/>
                    <w:right w:val="single" w:sz="4" w:space="0" w:color="auto"/>
                  </w:tcBorders>
                  <w:noWrap/>
                  <w:vAlign w:val="center"/>
                  <w:hideMark/>
                </w:tcPr>
                <w:p w14:paraId="7E584851"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1BDB4AA8" w14:textId="77777777" w:rsidR="00874054" w:rsidRPr="000A641C" w:rsidRDefault="00874054" w:rsidP="00874054">
                  <w:pPr>
                    <w:jc w:val="center"/>
                    <w:rPr>
                      <w:rFonts w:ascii="Calibri" w:hAnsi="Calibri"/>
                      <w:sz w:val="16"/>
                      <w:szCs w:val="16"/>
                      <w:lang w:val="es-ES"/>
                    </w:rPr>
                  </w:pPr>
                </w:p>
              </w:tc>
              <w:tc>
                <w:tcPr>
                  <w:tcW w:w="601" w:type="pct"/>
                  <w:tcBorders>
                    <w:top w:val="nil"/>
                    <w:left w:val="nil"/>
                    <w:bottom w:val="single" w:sz="4" w:space="0" w:color="auto"/>
                    <w:right w:val="single" w:sz="4" w:space="0" w:color="auto"/>
                  </w:tcBorders>
                  <w:noWrap/>
                  <w:vAlign w:val="center"/>
                  <w:hideMark/>
                </w:tcPr>
                <w:p w14:paraId="46CBD2FE" w14:textId="77777777" w:rsidR="00874054" w:rsidRPr="000A641C" w:rsidRDefault="00874054" w:rsidP="00874054">
                  <w:pPr>
                    <w:jc w:val="center"/>
                    <w:rPr>
                      <w:rFonts w:ascii="Calibri" w:hAnsi="Calibri"/>
                      <w:sz w:val="16"/>
                      <w:szCs w:val="16"/>
                      <w:lang w:val="es-ES"/>
                    </w:rPr>
                  </w:pPr>
                </w:p>
              </w:tc>
              <w:tc>
                <w:tcPr>
                  <w:tcW w:w="602" w:type="pct"/>
                  <w:tcBorders>
                    <w:top w:val="nil"/>
                    <w:left w:val="nil"/>
                    <w:bottom w:val="single" w:sz="4" w:space="0" w:color="auto"/>
                    <w:right w:val="single" w:sz="4" w:space="0" w:color="auto"/>
                  </w:tcBorders>
                  <w:noWrap/>
                  <w:vAlign w:val="center"/>
                  <w:hideMark/>
                </w:tcPr>
                <w:p w14:paraId="146A2A73" w14:textId="77777777" w:rsidR="00874054" w:rsidRPr="000A641C" w:rsidRDefault="00874054" w:rsidP="00874054">
                  <w:pPr>
                    <w:jc w:val="center"/>
                    <w:rPr>
                      <w:rFonts w:ascii="Calibri" w:hAnsi="Calibri"/>
                      <w:sz w:val="16"/>
                      <w:szCs w:val="16"/>
                      <w:lang w:val="es-ES"/>
                    </w:rPr>
                  </w:pPr>
                </w:p>
              </w:tc>
              <w:tc>
                <w:tcPr>
                  <w:tcW w:w="601" w:type="pct"/>
                  <w:tcBorders>
                    <w:top w:val="single" w:sz="4" w:space="0" w:color="auto"/>
                    <w:left w:val="nil"/>
                    <w:bottom w:val="single" w:sz="4" w:space="0" w:color="auto"/>
                    <w:right w:val="single" w:sz="4" w:space="0" w:color="auto"/>
                  </w:tcBorders>
                  <w:vAlign w:val="center"/>
                </w:tcPr>
                <w:p w14:paraId="47EB3EE4" w14:textId="77777777" w:rsidR="00874054" w:rsidRPr="000A641C" w:rsidRDefault="00874054" w:rsidP="00874054">
                  <w:pPr>
                    <w:jc w:val="center"/>
                    <w:rPr>
                      <w:rFonts w:ascii="Calibri" w:hAnsi="Calibri"/>
                      <w:sz w:val="16"/>
                      <w:szCs w:val="16"/>
                      <w:lang w:val="es-ES"/>
                    </w:rPr>
                  </w:pPr>
                  <w:r>
                    <w:rPr>
                      <w:rFonts w:ascii="Calibri" w:hAnsi="Calibri"/>
                      <w:sz w:val="16"/>
                      <w:szCs w:val="16"/>
                      <w:lang w:val="es-ES"/>
                    </w:rPr>
                    <w:t>x</w:t>
                  </w:r>
                </w:p>
              </w:tc>
              <w:tc>
                <w:tcPr>
                  <w:tcW w:w="602" w:type="pct"/>
                  <w:tcBorders>
                    <w:top w:val="single" w:sz="4" w:space="0" w:color="auto"/>
                    <w:left w:val="single" w:sz="4" w:space="0" w:color="auto"/>
                    <w:bottom w:val="single" w:sz="4" w:space="0" w:color="auto"/>
                    <w:right w:val="single" w:sz="4" w:space="0" w:color="auto"/>
                  </w:tcBorders>
                  <w:noWrap/>
                  <w:vAlign w:val="center"/>
                  <w:hideMark/>
                </w:tcPr>
                <w:p w14:paraId="26D884C0" w14:textId="77777777" w:rsidR="00874054" w:rsidRPr="000A641C" w:rsidRDefault="00874054" w:rsidP="00874054">
                  <w:pPr>
                    <w:jc w:val="center"/>
                    <w:rPr>
                      <w:rFonts w:ascii="Calibri" w:hAnsi="Calibri"/>
                      <w:sz w:val="16"/>
                      <w:szCs w:val="16"/>
                      <w:lang w:val="es-ES"/>
                    </w:rPr>
                  </w:pPr>
                </w:p>
              </w:tc>
            </w:tr>
          </w:tbl>
          <w:p w14:paraId="7913FEC5" w14:textId="77777777" w:rsidR="00874054" w:rsidRPr="000A641C" w:rsidRDefault="00874054" w:rsidP="00874054">
            <w:pPr>
              <w:jc w:val="both"/>
              <w:rPr>
                <w:rFonts w:ascii="Calibri" w:hAnsi="Calibri" w:cs="Calibri"/>
                <w:b/>
                <w:sz w:val="20"/>
                <w:lang w:val="es-ES"/>
              </w:rPr>
            </w:pPr>
          </w:p>
          <w:p w14:paraId="0F21C8ED" w14:textId="77777777" w:rsidR="00874054" w:rsidRDefault="00874054" w:rsidP="00874054">
            <w:pPr>
              <w:jc w:val="both"/>
              <w:rPr>
                <w:rFonts w:ascii="Calibri" w:hAnsi="Calibri" w:cs="Calibri"/>
                <w:b/>
                <w:sz w:val="20"/>
                <w:lang w:val="es-ES"/>
              </w:rPr>
            </w:pPr>
            <w:r>
              <w:rPr>
                <w:rFonts w:ascii="Calibri" w:hAnsi="Calibri" w:cs="Calibri"/>
                <w:b/>
                <w:sz w:val="20"/>
                <w:lang w:val="es-ES"/>
              </w:rPr>
              <w:t>Detalle de actividades por fase</w:t>
            </w:r>
          </w:p>
          <w:p w14:paraId="1E25DB3B" w14:textId="2CA4458A" w:rsidR="00874054" w:rsidRDefault="00874054" w:rsidP="00874054">
            <w:pPr>
              <w:jc w:val="both"/>
              <w:rPr>
                <w:rFonts w:ascii="Calibri" w:hAnsi="Calibri" w:cs="Calibri"/>
                <w:sz w:val="20"/>
                <w:lang w:val="es-ES"/>
              </w:rPr>
            </w:pPr>
            <w:r>
              <w:rPr>
                <w:rFonts w:ascii="Calibri" w:hAnsi="Calibri" w:cs="Calibri"/>
                <w:sz w:val="20"/>
                <w:lang w:val="es-ES"/>
              </w:rPr>
              <w:t>Cada uno de los cinco meses del cronograma se descompone en actividades, entregables verificables</w:t>
            </w:r>
            <w:r>
              <w:rPr>
                <w:rFonts w:ascii="Calibri" w:hAnsi="Calibri" w:cs="Calibri"/>
                <w:sz w:val="20"/>
                <w:lang w:val="es-ES"/>
              </w:rPr>
              <w:t>.</w:t>
            </w:r>
          </w:p>
          <w:p w14:paraId="2D582394" w14:textId="77777777" w:rsidR="00874054" w:rsidRDefault="00874054" w:rsidP="00874054">
            <w:pPr>
              <w:jc w:val="both"/>
              <w:rPr>
                <w:rFonts w:ascii="Calibri" w:hAnsi="Calibri" w:cs="Calibri"/>
                <w:sz w:val="20"/>
                <w:lang w:val="es-ES"/>
              </w:rPr>
            </w:pPr>
          </w:p>
          <w:p w14:paraId="17DBC8AF"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Mes 1 — Definición de requisitos y variables (aprox. 80 h). </w:t>
            </w:r>
          </w:p>
          <w:p w14:paraId="2959A0A3" w14:textId="2EDE0E6A" w:rsidR="00874054" w:rsidRDefault="00874054" w:rsidP="00874054">
            <w:pPr>
              <w:jc w:val="both"/>
              <w:rPr>
                <w:rFonts w:ascii="Calibri" w:hAnsi="Calibri" w:cs="Calibri"/>
                <w:sz w:val="20"/>
                <w:lang w:val="es-ES"/>
              </w:rPr>
            </w:pPr>
            <w:r>
              <w:rPr>
                <w:rFonts w:ascii="Calibri" w:hAnsi="Calibri" w:cs="Calibri"/>
                <w:sz w:val="20"/>
                <w:lang w:val="es-ES"/>
              </w:rPr>
              <w:t>Levantamiento de requisitos</w:t>
            </w:r>
            <w:r>
              <w:rPr>
                <w:rFonts w:ascii="Calibri" w:hAnsi="Calibri" w:cs="Calibri"/>
                <w:sz w:val="20"/>
                <w:lang w:val="es-ES"/>
              </w:rPr>
              <w:t xml:space="preserve">, elaboración </w:t>
            </w:r>
            <w:r>
              <w:rPr>
                <w:rFonts w:ascii="Calibri" w:hAnsi="Calibri" w:cs="Calibri"/>
                <w:sz w:val="20"/>
                <w:lang w:val="es-ES"/>
              </w:rPr>
              <w:t xml:space="preserve">del documento de especificación de requisitos funcionales y no funcionales; definición del diccionario de variables y diagramas de casos de uso. </w:t>
            </w:r>
          </w:p>
          <w:p w14:paraId="6E7445B5" w14:textId="77777777" w:rsidR="00874054" w:rsidRDefault="00874054" w:rsidP="00874054">
            <w:pPr>
              <w:jc w:val="both"/>
              <w:rPr>
                <w:rFonts w:ascii="Calibri" w:hAnsi="Calibri" w:cs="Calibri"/>
                <w:sz w:val="20"/>
                <w:lang w:val="es-ES"/>
              </w:rPr>
            </w:pPr>
          </w:p>
          <w:p w14:paraId="33B1A4BE"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Mes 2 — Recopilación y preparación de datos (aprox. 100 h). </w:t>
            </w:r>
          </w:p>
          <w:p w14:paraId="7DA32F4E" w14:textId="4109D03C" w:rsidR="00874054" w:rsidRDefault="00874054" w:rsidP="00874054">
            <w:pPr>
              <w:jc w:val="both"/>
              <w:rPr>
                <w:rFonts w:ascii="Calibri" w:hAnsi="Calibri" w:cs="Calibri"/>
                <w:sz w:val="20"/>
                <w:lang w:val="es-ES"/>
              </w:rPr>
            </w:pPr>
            <w:r>
              <w:rPr>
                <w:rFonts w:ascii="Calibri" w:hAnsi="Calibri" w:cs="Calibri"/>
                <w:sz w:val="20"/>
                <w:lang w:val="es-ES"/>
              </w:rPr>
              <w:t xml:space="preserve">Implementación de datos históricos </w:t>
            </w:r>
            <w:r w:rsidR="00140493">
              <w:rPr>
                <w:rFonts w:ascii="Calibri" w:hAnsi="Calibri" w:cs="Calibri"/>
                <w:sz w:val="20"/>
                <w:lang w:val="es-ES"/>
              </w:rPr>
              <w:t xml:space="preserve">a la aplicación </w:t>
            </w:r>
            <w:r>
              <w:rPr>
                <w:rFonts w:ascii="Calibri" w:hAnsi="Calibri" w:cs="Calibri"/>
                <w:sz w:val="20"/>
                <w:lang w:val="es-ES"/>
              </w:rPr>
              <w:t xml:space="preserve">mediante API proporcionado por el sistema </w:t>
            </w:r>
            <w:r>
              <w:rPr>
                <w:rFonts w:ascii="Calibri" w:hAnsi="Calibri" w:cs="Calibri"/>
                <w:sz w:val="20"/>
                <w:lang w:val="es-ES"/>
              </w:rPr>
              <w:t>SIPSA</w:t>
            </w:r>
            <w:r>
              <w:rPr>
                <w:rFonts w:ascii="Calibri" w:hAnsi="Calibri" w:cs="Calibri"/>
                <w:sz w:val="20"/>
                <w:lang w:val="es-ES"/>
              </w:rPr>
              <w:t xml:space="preserve"> gubernamental</w:t>
            </w:r>
            <w:r>
              <w:rPr>
                <w:rFonts w:ascii="Calibri" w:hAnsi="Calibri" w:cs="Calibri"/>
                <w:sz w:val="20"/>
                <w:lang w:val="es-ES"/>
              </w:rPr>
              <w:t xml:space="preserve">; depuración, imputación y normalización; creación del esquema relacional en PostgreSQL. </w:t>
            </w:r>
          </w:p>
          <w:p w14:paraId="785ABB98" w14:textId="77777777" w:rsidR="00874054" w:rsidRDefault="00874054" w:rsidP="00874054">
            <w:pPr>
              <w:jc w:val="both"/>
              <w:rPr>
                <w:rFonts w:ascii="Calibri" w:hAnsi="Calibri" w:cs="Calibri"/>
                <w:sz w:val="20"/>
                <w:lang w:val="es-ES"/>
              </w:rPr>
            </w:pPr>
          </w:p>
          <w:p w14:paraId="77A40DDB"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Mes 3 — Diseño del modelo de predicción (aprox. 100 h). </w:t>
            </w:r>
          </w:p>
          <w:p w14:paraId="4BDBA496" w14:textId="65AEA2AF" w:rsidR="00874054" w:rsidRDefault="00874054" w:rsidP="00874054">
            <w:pPr>
              <w:jc w:val="both"/>
              <w:rPr>
                <w:rFonts w:ascii="Calibri" w:hAnsi="Calibri" w:cs="Calibri"/>
                <w:sz w:val="20"/>
                <w:lang w:val="es-ES"/>
              </w:rPr>
            </w:pPr>
            <w:r>
              <w:rPr>
                <w:rFonts w:ascii="Calibri" w:hAnsi="Calibri" w:cs="Calibri"/>
                <w:sz w:val="20"/>
                <w:lang w:val="es-ES"/>
              </w:rPr>
              <w:t>Modelado del proceso ABC con identificación de actividades e inductores; construcción y entrenamiento de la regresión múltiple</w:t>
            </w:r>
            <w:r>
              <w:rPr>
                <w:rFonts w:ascii="Calibri" w:hAnsi="Calibri" w:cs="Calibri"/>
                <w:sz w:val="20"/>
                <w:lang w:val="es-ES"/>
              </w:rPr>
              <w:t>.</w:t>
            </w:r>
          </w:p>
          <w:p w14:paraId="4445FDC3" w14:textId="77777777" w:rsidR="00874054" w:rsidRDefault="00874054" w:rsidP="00874054">
            <w:pPr>
              <w:jc w:val="both"/>
              <w:rPr>
                <w:rFonts w:ascii="Calibri" w:hAnsi="Calibri" w:cs="Calibri"/>
                <w:sz w:val="20"/>
                <w:lang w:val="es-ES"/>
              </w:rPr>
            </w:pPr>
          </w:p>
          <w:p w14:paraId="050051D6"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Mes 4 — Implementación del sistema (aprox. 120 h). </w:t>
            </w:r>
          </w:p>
          <w:p w14:paraId="4C24F190" w14:textId="6BB4752E" w:rsidR="00874054" w:rsidRDefault="00874054" w:rsidP="00874054">
            <w:pPr>
              <w:jc w:val="both"/>
              <w:rPr>
                <w:rFonts w:ascii="Calibri" w:hAnsi="Calibri" w:cs="Calibri"/>
                <w:sz w:val="20"/>
                <w:lang w:val="es-ES"/>
              </w:rPr>
            </w:pPr>
            <w:r>
              <w:rPr>
                <w:rFonts w:ascii="Calibri" w:hAnsi="Calibri" w:cs="Calibri"/>
                <w:sz w:val="20"/>
                <w:lang w:val="es-ES"/>
              </w:rPr>
              <w:t xml:space="preserve">Desarrollo del </w:t>
            </w:r>
            <w:proofErr w:type="spellStart"/>
            <w:r>
              <w:rPr>
                <w:rFonts w:ascii="Calibri" w:hAnsi="Calibri" w:cs="Calibri"/>
                <w:sz w:val="20"/>
                <w:lang w:val="es-ES"/>
              </w:rPr>
              <w:t>backend</w:t>
            </w:r>
            <w:proofErr w:type="spellEnd"/>
            <w:r>
              <w:rPr>
                <w:rFonts w:ascii="Calibri" w:hAnsi="Calibri" w:cs="Calibri"/>
                <w:sz w:val="20"/>
                <w:lang w:val="es-ES"/>
              </w:rPr>
              <w:t xml:space="preserve"> en Python (</w:t>
            </w:r>
            <w:proofErr w:type="spellStart"/>
            <w:r>
              <w:rPr>
                <w:rFonts w:ascii="Calibri" w:hAnsi="Calibri" w:cs="Calibri"/>
                <w:sz w:val="20"/>
                <w:lang w:val="es-ES"/>
              </w:rPr>
              <w:t>FastAPI</w:t>
            </w:r>
            <w:proofErr w:type="spellEnd"/>
            <w:r>
              <w:rPr>
                <w:rFonts w:ascii="Calibri" w:hAnsi="Calibri" w:cs="Calibri"/>
                <w:sz w:val="20"/>
                <w:lang w:val="es-ES"/>
              </w:rPr>
              <w:t xml:space="preserve">); construcción de la interfaz web responsiva; integración con PostgreSQL; control de versiones en GitHub. </w:t>
            </w:r>
          </w:p>
          <w:p w14:paraId="40540558" w14:textId="77777777" w:rsidR="00874054" w:rsidRDefault="00874054" w:rsidP="00874054">
            <w:pPr>
              <w:jc w:val="both"/>
              <w:rPr>
                <w:rFonts w:ascii="Calibri" w:hAnsi="Calibri" w:cs="Calibri"/>
                <w:sz w:val="20"/>
                <w:lang w:val="es-ES"/>
              </w:rPr>
            </w:pPr>
          </w:p>
          <w:p w14:paraId="384458C6"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Mes 5 — Validación, pruebas y entrega final (aprox. 100 h). </w:t>
            </w:r>
          </w:p>
          <w:p w14:paraId="2113CA59" w14:textId="78503669" w:rsidR="00775B51" w:rsidRPr="000A641C" w:rsidRDefault="00874054" w:rsidP="00874054">
            <w:pPr>
              <w:jc w:val="both"/>
              <w:rPr>
                <w:rFonts w:ascii="Calibri" w:hAnsi="Calibri" w:cs="Calibri"/>
                <w:b/>
                <w:sz w:val="20"/>
                <w:lang w:val="es-ES"/>
              </w:rPr>
            </w:pPr>
            <w:r>
              <w:rPr>
                <w:rFonts w:ascii="Calibri" w:hAnsi="Calibri" w:cs="Calibri"/>
                <w:sz w:val="20"/>
                <w:lang w:val="es-ES"/>
              </w:rPr>
              <w:t>Ejecución de pruebas unitarias e integración</w:t>
            </w:r>
            <w:r>
              <w:rPr>
                <w:rFonts w:ascii="Calibri" w:hAnsi="Calibri" w:cs="Calibri"/>
                <w:sz w:val="20"/>
                <w:lang w:val="es-ES"/>
              </w:rPr>
              <w:t xml:space="preserve">, </w:t>
            </w:r>
            <w:r>
              <w:rPr>
                <w:rFonts w:ascii="Calibri" w:hAnsi="Calibri" w:cs="Calibri"/>
                <w:sz w:val="20"/>
                <w:lang w:val="es-ES"/>
              </w:rPr>
              <w:t xml:space="preserve">pruebas de rendimiento, cálculo de métricas, aplicación de ajustes finales y redacción del documento final. </w:t>
            </w:r>
          </w:p>
        </w:tc>
      </w:tr>
      <w:tr w:rsidR="00775B51" w:rsidRPr="000A641C" w14:paraId="4FB7C6EE" w14:textId="77777777" w:rsidTr="166F67B7">
        <w:trPr>
          <w:trHeight w:val="2711"/>
        </w:trPr>
        <w:tc>
          <w:tcPr>
            <w:tcW w:w="2004" w:type="dxa"/>
            <w:vAlign w:val="center"/>
          </w:tcPr>
          <w:p w14:paraId="1BFBD1DD"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8"/>
                <w:szCs w:val="16"/>
                <w:lang w:val="es-ES"/>
              </w:rPr>
              <w:t xml:space="preserve"> Presupuesto</w:t>
            </w:r>
          </w:p>
        </w:tc>
        <w:tc>
          <w:tcPr>
            <w:tcW w:w="7050" w:type="dxa"/>
          </w:tcPr>
          <w:p w14:paraId="26AED803" w14:textId="77777777" w:rsidR="00775B51" w:rsidRPr="000A641C" w:rsidRDefault="00775B51" w:rsidP="00775B51">
            <w:pPr>
              <w:jc w:val="both"/>
              <w:rPr>
                <w:rFonts w:ascii="Calibri" w:hAnsi="Calibri" w:cs="Calibri"/>
                <w:b/>
                <w:sz w:val="20"/>
                <w:lang w:val="es-ES"/>
              </w:rPr>
            </w:pPr>
          </w:p>
          <w:tbl>
            <w:tblPr>
              <w:tblW w:w="46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0"/>
              <w:gridCol w:w="815"/>
              <w:gridCol w:w="815"/>
              <w:gridCol w:w="1059"/>
              <w:gridCol w:w="708"/>
            </w:tblGrid>
            <w:tr w:rsidR="00775B51" w:rsidRPr="000A641C" w14:paraId="3F5A0440" w14:textId="77777777" w:rsidTr="00510DEC">
              <w:trPr>
                <w:trHeight w:val="218"/>
                <w:jc w:val="center"/>
              </w:trPr>
              <w:tc>
                <w:tcPr>
                  <w:tcW w:w="1270" w:type="dxa"/>
                  <w:vMerge w:val="restart"/>
                  <w:vAlign w:val="center"/>
                </w:tcPr>
                <w:p w14:paraId="1CA1C4EE"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Concepto</w:t>
                  </w:r>
                </w:p>
              </w:tc>
              <w:tc>
                <w:tcPr>
                  <w:tcW w:w="1630" w:type="dxa"/>
                  <w:gridSpan w:val="2"/>
                </w:tcPr>
                <w:p w14:paraId="050CB023"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USC</w:t>
                  </w:r>
                </w:p>
              </w:tc>
              <w:tc>
                <w:tcPr>
                  <w:tcW w:w="1767" w:type="dxa"/>
                  <w:gridSpan w:val="2"/>
                </w:tcPr>
                <w:p w14:paraId="52CDE1BD"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Fuente Externa</w:t>
                  </w:r>
                </w:p>
              </w:tc>
            </w:tr>
            <w:tr w:rsidR="00775B51" w:rsidRPr="000A641C" w14:paraId="51A1D72F" w14:textId="77777777" w:rsidTr="00510DEC">
              <w:trPr>
                <w:trHeight w:val="180"/>
                <w:jc w:val="center"/>
              </w:trPr>
              <w:tc>
                <w:tcPr>
                  <w:tcW w:w="1270" w:type="dxa"/>
                  <w:vMerge/>
                </w:tcPr>
                <w:p w14:paraId="7B61D700" w14:textId="77777777" w:rsidR="00775B51" w:rsidRPr="000A641C" w:rsidRDefault="00775B51" w:rsidP="00775B51">
                  <w:pPr>
                    <w:jc w:val="center"/>
                    <w:rPr>
                      <w:rFonts w:ascii="Calibri" w:eastAsia="MS Mincho" w:hAnsi="Calibri" w:cs="Arial"/>
                      <w:noProof/>
                      <w:sz w:val="16"/>
                      <w:lang w:val="en-US"/>
                    </w:rPr>
                  </w:pPr>
                </w:p>
              </w:tc>
              <w:tc>
                <w:tcPr>
                  <w:tcW w:w="815" w:type="dxa"/>
                </w:tcPr>
                <w:p w14:paraId="73820D56"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Efectivo</w:t>
                  </w:r>
                </w:p>
              </w:tc>
              <w:tc>
                <w:tcPr>
                  <w:tcW w:w="815" w:type="dxa"/>
                </w:tcPr>
                <w:p w14:paraId="5F46A3A3"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Especie</w:t>
                  </w:r>
                </w:p>
              </w:tc>
              <w:tc>
                <w:tcPr>
                  <w:tcW w:w="1059" w:type="dxa"/>
                </w:tcPr>
                <w:p w14:paraId="340086BF"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Efectivo</w:t>
                  </w:r>
                </w:p>
              </w:tc>
              <w:tc>
                <w:tcPr>
                  <w:tcW w:w="708" w:type="dxa"/>
                </w:tcPr>
                <w:p w14:paraId="133E21C2" w14:textId="77777777" w:rsidR="00775B51" w:rsidRPr="000A641C" w:rsidRDefault="00775B51" w:rsidP="00775B51">
                  <w:pPr>
                    <w:jc w:val="center"/>
                    <w:rPr>
                      <w:rFonts w:ascii="Calibri" w:eastAsia="MS Mincho" w:hAnsi="Calibri" w:cs="Arial"/>
                      <w:noProof/>
                      <w:sz w:val="16"/>
                      <w:lang w:val="en-US"/>
                    </w:rPr>
                  </w:pPr>
                  <w:r w:rsidRPr="000A641C">
                    <w:rPr>
                      <w:rFonts w:ascii="Calibri" w:eastAsia="MS Mincho" w:hAnsi="Calibri" w:cs="Arial"/>
                      <w:noProof/>
                      <w:sz w:val="16"/>
                      <w:lang w:val="en-US"/>
                    </w:rPr>
                    <w:t>Especie</w:t>
                  </w:r>
                </w:p>
              </w:tc>
            </w:tr>
            <w:tr w:rsidR="00775B51" w:rsidRPr="000A641C" w14:paraId="46129D4B" w14:textId="77777777" w:rsidTr="00510DEC">
              <w:trPr>
                <w:trHeight w:val="580"/>
                <w:jc w:val="center"/>
              </w:trPr>
              <w:tc>
                <w:tcPr>
                  <w:tcW w:w="1270" w:type="dxa"/>
                  <w:vAlign w:val="center"/>
                </w:tcPr>
                <w:p w14:paraId="48C8F965"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1.Personal</w:t>
                  </w:r>
                </w:p>
                <w:p w14:paraId="611470EE" w14:textId="77777777" w:rsidR="00775B51" w:rsidRPr="000A641C" w:rsidRDefault="00775B51" w:rsidP="00775B51">
                  <w:pPr>
                    <w:numPr>
                      <w:ilvl w:val="0"/>
                      <w:numId w:val="6"/>
                    </w:numPr>
                    <w:ind w:left="236" w:hanging="142"/>
                    <w:rPr>
                      <w:rFonts w:ascii="Calibri" w:eastAsia="MS Mincho" w:hAnsi="Calibri" w:cs="Arial"/>
                      <w:noProof/>
                      <w:sz w:val="16"/>
                      <w:lang w:val="en-US"/>
                    </w:rPr>
                  </w:pPr>
                  <w:r w:rsidRPr="000A641C">
                    <w:rPr>
                      <w:rFonts w:ascii="Calibri" w:eastAsia="MS Mincho" w:hAnsi="Calibri" w:cs="Arial"/>
                      <w:noProof/>
                      <w:sz w:val="16"/>
                      <w:lang w:val="en-US"/>
                    </w:rPr>
                    <w:t>Estudiante</w:t>
                  </w:r>
                </w:p>
                <w:p w14:paraId="683D411C" w14:textId="77777777" w:rsidR="00775B51" w:rsidRPr="000A641C" w:rsidRDefault="00775B51" w:rsidP="00775B51">
                  <w:pPr>
                    <w:numPr>
                      <w:ilvl w:val="0"/>
                      <w:numId w:val="6"/>
                    </w:numPr>
                    <w:ind w:left="236" w:hanging="142"/>
                    <w:rPr>
                      <w:rFonts w:ascii="Calibri" w:eastAsia="MS Mincho" w:hAnsi="Calibri" w:cs="Arial"/>
                      <w:noProof/>
                      <w:sz w:val="16"/>
                      <w:lang w:val="en-US"/>
                    </w:rPr>
                  </w:pPr>
                  <w:r w:rsidRPr="000A641C">
                    <w:rPr>
                      <w:rFonts w:ascii="Calibri" w:eastAsia="MS Mincho" w:hAnsi="Calibri" w:cs="Arial"/>
                      <w:noProof/>
                      <w:sz w:val="16"/>
                      <w:lang w:val="en-US"/>
                    </w:rPr>
                    <w:t>Profesor</w:t>
                  </w:r>
                </w:p>
              </w:tc>
              <w:tc>
                <w:tcPr>
                  <w:tcW w:w="815" w:type="dxa"/>
                  <w:vAlign w:val="center"/>
                </w:tcPr>
                <w:p w14:paraId="10F7C988" w14:textId="5825D456"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815" w:type="dxa"/>
                  <w:vAlign w:val="center"/>
                </w:tcPr>
                <w:p w14:paraId="0CFB31A3" w14:textId="1F1B182C"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1059" w:type="dxa"/>
                  <w:vAlign w:val="center"/>
                </w:tcPr>
                <w:p w14:paraId="1BABFBC8" w14:textId="59EBEED7"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$ 2,000,000</w:t>
                  </w:r>
                </w:p>
              </w:tc>
              <w:tc>
                <w:tcPr>
                  <w:tcW w:w="708" w:type="dxa"/>
                  <w:vAlign w:val="center"/>
                </w:tcPr>
                <w:p w14:paraId="2FE6D8A9" w14:textId="5DBBF8A2"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r>
            <w:tr w:rsidR="00775B51" w:rsidRPr="000A641C" w14:paraId="5B7A5ABB" w14:textId="77777777" w:rsidTr="00510DEC">
              <w:trPr>
                <w:trHeight w:val="176"/>
                <w:jc w:val="center"/>
              </w:trPr>
              <w:tc>
                <w:tcPr>
                  <w:tcW w:w="1270" w:type="dxa"/>
                  <w:vAlign w:val="center"/>
                </w:tcPr>
                <w:p w14:paraId="53290E2D"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2.Viaticos</w:t>
                  </w:r>
                </w:p>
              </w:tc>
              <w:tc>
                <w:tcPr>
                  <w:tcW w:w="815" w:type="dxa"/>
                  <w:vAlign w:val="center"/>
                </w:tcPr>
                <w:p w14:paraId="6911BC92" w14:textId="2501035E"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815" w:type="dxa"/>
                  <w:vAlign w:val="center"/>
                </w:tcPr>
                <w:p w14:paraId="687C2047" w14:textId="6D7B0F25"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1059" w:type="dxa"/>
                  <w:vAlign w:val="center"/>
                </w:tcPr>
                <w:p w14:paraId="7CEF2B91" w14:textId="2B882E59"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708" w:type="dxa"/>
                  <w:vAlign w:val="center"/>
                </w:tcPr>
                <w:p w14:paraId="7E674977" w14:textId="2266D311"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r>
            <w:tr w:rsidR="00775B51" w:rsidRPr="000A641C" w14:paraId="2F42B0C2" w14:textId="77777777" w:rsidTr="00510DEC">
              <w:trPr>
                <w:trHeight w:val="176"/>
                <w:jc w:val="center"/>
              </w:trPr>
              <w:tc>
                <w:tcPr>
                  <w:tcW w:w="1270" w:type="dxa"/>
                  <w:vAlign w:val="center"/>
                </w:tcPr>
                <w:p w14:paraId="7FF7A58D"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3.</w:t>
                  </w:r>
                  <w:r>
                    <w:rPr>
                      <w:rFonts w:ascii="Calibri" w:eastAsia="MS Mincho" w:hAnsi="Calibri" w:cs="Arial"/>
                      <w:noProof/>
                      <w:sz w:val="16"/>
                      <w:lang w:val="en-US"/>
                    </w:rPr>
                    <w:t>T</w:t>
                  </w:r>
                  <w:r w:rsidRPr="000A641C">
                    <w:rPr>
                      <w:rFonts w:ascii="Calibri" w:eastAsia="MS Mincho" w:hAnsi="Calibri" w:cs="Arial"/>
                      <w:noProof/>
                      <w:sz w:val="16"/>
                      <w:lang w:val="en-US"/>
                    </w:rPr>
                    <w:t>ransporte</w:t>
                  </w:r>
                </w:p>
              </w:tc>
              <w:tc>
                <w:tcPr>
                  <w:tcW w:w="815" w:type="dxa"/>
                  <w:vAlign w:val="center"/>
                </w:tcPr>
                <w:p w14:paraId="5A970875" w14:textId="79111C46"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815" w:type="dxa"/>
                  <w:vAlign w:val="center"/>
                </w:tcPr>
                <w:p w14:paraId="6F2C629E" w14:textId="32EAE99E"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1059" w:type="dxa"/>
                  <w:vAlign w:val="center"/>
                </w:tcPr>
                <w:p w14:paraId="14D039BE" w14:textId="1C52B220"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708" w:type="dxa"/>
                  <w:vAlign w:val="center"/>
                </w:tcPr>
                <w:p w14:paraId="1343E8B2" w14:textId="0F3E474E"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r>
            <w:tr w:rsidR="00775B51" w:rsidRPr="000A641C" w14:paraId="46F90599" w14:textId="77777777" w:rsidTr="00510DEC">
              <w:trPr>
                <w:trHeight w:val="185"/>
                <w:jc w:val="center"/>
              </w:trPr>
              <w:tc>
                <w:tcPr>
                  <w:tcW w:w="1270" w:type="dxa"/>
                  <w:vAlign w:val="center"/>
                </w:tcPr>
                <w:p w14:paraId="2C83CFE1"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4.Materiales</w:t>
                  </w:r>
                </w:p>
              </w:tc>
              <w:tc>
                <w:tcPr>
                  <w:tcW w:w="815" w:type="dxa"/>
                  <w:vAlign w:val="center"/>
                </w:tcPr>
                <w:p w14:paraId="57CAB691" w14:textId="2076AD61"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815" w:type="dxa"/>
                  <w:vAlign w:val="center"/>
                </w:tcPr>
                <w:p w14:paraId="16CAABA0" w14:textId="03E63723"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1059" w:type="dxa"/>
                  <w:vAlign w:val="center"/>
                </w:tcPr>
                <w:p w14:paraId="7826CF85" w14:textId="09299C02"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708" w:type="dxa"/>
                  <w:vAlign w:val="center"/>
                </w:tcPr>
                <w:p w14:paraId="03F41C94" w14:textId="634236C1"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r>
            <w:tr w:rsidR="00775B51" w:rsidRPr="000A641C" w14:paraId="33D9238C" w14:textId="77777777" w:rsidTr="00510DEC">
              <w:trPr>
                <w:trHeight w:val="176"/>
                <w:jc w:val="center"/>
              </w:trPr>
              <w:tc>
                <w:tcPr>
                  <w:tcW w:w="1270" w:type="dxa"/>
                  <w:vAlign w:val="center"/>
                </w:tcPr>
                <w:p w14:paraId="5A58A263"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5.Equipos</w:t>
                  </w:r>
                </w:p>
              </w:tc>
              <w:tc>
                <w:tcPr>
                  <w:tcW w:w="815" w:type="dxa"/>
                  <w:vAlign w:val="center"/>
                </w:tcPr>
                <w:p w14:paraId="155A87B5" w14:textId="31DDE579"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815" w:type="dxa"/>
                  <w:vAlign w:val="center"/>
                </w:tcPr>
                <w:p w14:paraId="4D14F921" w14:textId="28B92FCC"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1059" w:type="dxa"/>
                  <w:vAlign w:val="center"/>
                </w:tcPr>
                <w:p w14:paraId="38A640AE" w14:textId="4CDB03B2"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708" w:type="dxa"/>
                  <w:vAlign w:val="center"/>
                </w:tcPr>
                <w:p w14:paraId="5D0C16F2" w14:textId="7E3B6586"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r>
            <w:tr w:rsidR="00775B51" w:rsidRPr="000A641C" w14:paraId="5A469E4E" w14:textId="77777777" w:rsidTr="00510DEC">
              <w:trPr>
                <w:trHeight w:val="176"/>
                <w:jc w:val="center"/>
              </w:trPr>
              <w:tc>
                <w:tcPr>
                  <w:tcW w:w="1270" w:type="dxa"/>
                  <w:vAlign w:val="center"/>
                </w:tcPr>
                <w:p w14:paraId="2C357F56"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6.Imprevistos</w:t>
                  </w:r>
                </w:p>
              </w:tc>
              <w:tc>
                <w:tcPr>
                  <w:tcW w:w="815" w:type="dxa"/>
                  <w:vAlign w:val="center"/>
                </w:tcPr>
                <w:p w14:paraId="1B62D90A" w14:textId="636B5A9B"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815" w:type="dxa"/>
                  <w:vAlign w:val="center"/>
                </w:tcPr>
                <w:p w14:paraId="3A2D2375" w14:textId="287FE0AD"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c>
                <w:tcPr>
                  <w:tcW w:w="1059" w:type="dxa"/>
                  <w:vAlign w:val="center"/>
                </w:tcPr>
                <w:p w14:paraId="70B61CA3" w14:textId="4AB61976"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$ 500,000</w:t>
                  </w:r>
                </w:p>
              </w:tc>
              <w:tc>
                <w:tcPr>
                  <w:tcW w:w="708" w:type="dxa"/>
                  <w:vAlign w:val="center"/>
                </w:tcPr>
                <w:p w14:paraId="157590F4" w14:textId="47B2B699"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$ 0</w:t>
                  </w:r>
                </w:p>
              </w:tc>
            </w:tr>
            <w:tr w:rsidR="00775B51" w:rsidRPr="000A641C" w14:paraId="15D6BB39" w14:textId="77777777" w:rsidTr="00510DEC">
              <w:trPr>
                <w:trHeight w:val="176"/>
                <w:jc w:val="center"/>
              </w:trPr>
              <w:tc>
                <w:tcPr>
                  <w:tcW w:w="1270" w:type="dxa"/>
                  <w:vAlign w:val="center"/>
                </w:tcPr>
                <w:p w14:paraId="623402FB" w14:textId="77777777" w:rsidR="00775B51" w:rsidRPr="000A641C" w:rsidRDefault="00775B51" w:rsidP="00775B51">
                  <w:pPr>
                    <w:rPr>
                      <w:rFonts w:ascii="Calibri" w:eastAsia="MS Mincho" w:hAnsi="Calibri" w:cs="Arial"/>
                      <w:noProof/>
                      <w:sz w:val="16"/>
                      <w:lang w:val="en-US"/>
                    </w:rPr>
                  </w:pPr>
                  <w:r w:rsidRPr="000A641C">
                    <w:rPr>
                      <w:rFonts w:ascii="Calibri" w:eastAsia="MS Mincho" w:hAnsi="Calibri" w:cs="Arial"/>
                      <w:noProof/>
                      <w:sz w:val="16"/>
                      <w:lang w:val="en-US"/>
                    </w:rPr>
                    <w:t>TOTAL</w:t>
                  </w:r>
                </w:p>
              </w:tc>
              <w:tc>
                <w:tcPr>
                  <w:tcW w:w="815" w:type="dxa"/>
                  <w:vAlign w:val="center"/>
                </w:tcPr>
                <w:p w14:paraId="00633F90" w14:textId="77777777" w:rsidR="00775B51" w:rsidRPr="000A641C" w:rsidRDefault="00775B51" w:rsidP="00775B51">
                  <w:pPr>
                    <w:rPr>
                      <w:rFonts w:ascii="Calibri" w:eastAsia="MS Mincho" w:hAnsi="Calibri" w:cs="Arial"/>
                      <w:noProof/>
                      <w:sz w:val="16"/>
                      <w:lang w:val="en-US"/>
                    </w:rPr>
                  </w:pPr>
                </w:p>
              </w:tc>
              <w:tc>
                <w:tcPr>
                  <w:tcW w:w="815" w:type="dxa"/>
                  <w:vAlign w:val="center"/>
                </w:tcPr>
                <w:p w14:paraId="7A8A2BC2" w14:textId="77777777" w:rsidR="00775B51" w:rsidRPr="000A641C" w:rsidRDefault="00775B51" w:rsidP="00775B51">
                  <w:pPr>
                    <w:rPr>
                      <w:rFonts w:ascii="Calibri" w:eastAsia="MS Mincho" w:hAnsi="Calibri" w:cs="Arial"/>
                      <w:noProof/>
                      <w:sz w:val="16"/>
                      <w:lang w:val="en-US"/>
                    </w:rPr>
                  </w:pPr>
                </w:p>
              </w:tc>
              <w:tc>
                <w:tcPr>
                  <w:tcW w:w="1059" w:type="dxa"/>
                  <w:vAlign w:val="center"/>
                </w:tcPr>
                <w:p w14:paraId="21BDB761" w14:textId="67AEC259" w:rsidR="00775B51" w:rsidRPr="000A641C" w:rsidRDefault="00775B51" w:rsidP="00775B51">
                  <w:pPr>
                    <w:jc w:val="center"/>
                    <w:rPr>
                      <w:rFonts w:ascii="Calibri" w:eastAsia="MS Mincho" w:hAnsi="Calibri" w:cs="Arial"/>
                      <w:noProof/>
                      <w:sz w:val="16"/>
                      <w:lang w:val="en-US"/>
                    </w:rPr>
                  </w:pPr>
                  <w:r>
                    <w:rPr>
                      <w:rFonts w:ascii="Calibri" w:eastAsia="MS Mincho" w:hAnsi="Calibri" w:cs="Arial"/>
                      <w:noProof/>
                      <w:sz w:val="16"/>
                      <w:lang w:val="en-US"/>
                    </w:rPr>
                    <w:t>$ 2,500,000</w:t>
                  </w:r>
                </w:p>
              </w:tc>
              <w:tc>
                <w:tcPr>
                  <w:tcW w:w="708" w:type="dxa"/>
                  <w:vAlign w:val="center"/>
                </w:tcPr>
                <w:p w14:paraId="0630B685" w14:textId="77777777" w:rsidR="00775B51" w:rsidRPr="000A641C" w:rsidRDefault="00775B51" w:rsidP="00775B51">
                  <w:pPr>
                    <w:rPr>
                      <w:rFonts w:ascii="Calibri" w:eastAsia="MS Mincho" w:hAnsi="Calibri" w:cs="Arial"/>
                      <w:noProof/>
                      <w:sz w:val="16"/>
                      <w:lang w:val="en-US"/>
                    </w:rPr>
                  </w:pPr>
                </w:p>
              </w:tc>
            </w:tr>
          </w:tbl>
          <w:p w14:paraId="79E3FFB0" w14:textId="77777777" w:rsidR="00775B51" w:rsidRDefault="00775B51" w:rsidP="00775B51">
            <w:pPr>
              <w:jc w:val="both"/>
              <w:rPr>
                <w:rFonts w:ascii="Calibri" w:hAnsi="Calibri" w:cs="Calibri"/>
                <w:b/>
                <w:sz w:val="20"/>
                <w:lang w:val="es-ES"/>
              </w:rPr>
            </w:pPr>
          </w:p>
          <w:p w14:paraId="3AD4FB33" w14:textId="310E7CDF" w:rsidR="00874054" w:rsidRDefault="00874054" w:rsidP="00874054">
            <w:pPr>
              <w:jc w:val="both"/>
              <w:rPr>
                <w:rFonts w:ascii="Calibri" w:hAnsi="Calibri" w:cs="Calibri"/>
                <w:b/>
                <w:sz w:val="20"/>
                <w:lang w:val="es-ES"/>
              </w:rPr>
            </w:pPr>
            <w:r>
              <w:rPr>
                <w:rFonts w:ascii="Calibri" w:hAnsi="Calibri" w:cs="Calibri"/>
                <w:b/>
                <w:sz w:val="20"/>
                <w:lang w:val="es-ES"/>
              </w:rPr>
              <w:lastRenderedPageBreak/>
              <w:t>Justificación del presupuesto</w:t>
            </w:r>
          </w:p>
          <w:p w14:paraId="17B59B89" w14:textId="294CB708" w:rsidR="00874054" w:rsidRDefault="00874054" w:rsidP="00874054">
            <w:pPr>
              <w:jc w:val="both"/>
              <w:rPr>
                <w:rFonts w:ascii="Calibri" w:hAnsi="Calibri" w:cs="Calibri"/>
                <w:sz w:val="20"/>
                <w:lang w:val="es-ES"/>
              </w:rPr>
            </w:pPr>
            <w:r>
              <w:rPr>
                <w:rFonts w:ascii="Calibri" w:hAnsi="Calibri" w:cs="Calibri"/>
                <w:sz w:val="20"/>
                <w:lang w:val="es-ES"/>
              </w:rPr>
              <w:t>El presupuesto total de $ 2.500.000 COP se distribuye entre el rubro de personal y el rubro de imprevistos</w:t>
            </w:r>
            <w:r>
              <w:rPr>
                <w:rFonts w:ascii="Calibri" w:hAnsi="Calibri" w:cs="Calibri"/>
                <w:sz w:val="20"/>
                <w:lang w:val="es-ES"/>
              </w:rPr>
              <w:t>.</w:t>
            </w:r>
          </w:p>
          <w:p w14:paraId="2D1C9F9A" w14:textId="77777777" w:rsidR="00874054" w:rsidRDefault="00874054" w:rsidP="00874054">
            <w:pPr>
              <w:jc w:val="both"/>
              <w:rPr>
                <w:rFonts w:ascii="Calibri" w:hAnsi="Calibri" w:cs="Calibri"/>
                <w:sz w:val="20"/>
                <w:lang w:val="es-ES"/>
              </w:rPr>
            </w:pPr>
          </w:p>
          <w:p w14:paraId="10BDC6DD"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Personal — $ 2.000.000 (especie, fuente externa). </w:t>
            </w:r>
          </w:p>
          <w:p w14:paraId="3E239FB3" w14:textId="13D941CB" w:rsidR="00874054" w:rsidRDefault="00874054" w:rsidP="00874054">
            <w:pPr>
              <w:jc w:val="both"/>
              <w:rPr>
                <w:rFonts w:ascii="Calibri" w:hAnsi="Calibri" w:cs="Calibri"/>
                <w:sz w:val="20"/>
                <w:lang w:val="es-ES"/>
              </w:rPr>
            </w:pPr>
            <w:r>
              <w:rPr>
                <w:rFonts w:ascii="Calibri" w:hAnsi="Calibri" w:cs="Calibri"/>
                <w:sz w:val="20"/>
                <w:lang w:val="es-ES"/>
              </w:rPr>
              <w:t>Corresponde a la valoración en especie del tiempo del director de trabajo de grado y de los tres estudiantes durante los cinco meses del proyecto. Considerando una dedicación acumulada cercana a 500 horas-estudiante y un acompañamiento del director de aproximadamente 40 horas, el monto refleja el costo equivalente de mercado de esta dedicación académica. Es coherente con el alcance del prototipo, ya que las actividades de levantamiento de requisitos, modelado, desarrollo y validación requieren un esfuerzo sostenido del equipo a lo largo del cronograma.</w:t>
            </w:r>
          </w:p>
          <w:p w14:paraId="77B27E2D" w14:textId="77777777" w:rsidR="00874054" w:rsidRDefault="00874054" w:rsidP="00874054">
            <w:pPr>
              <w:jc w:val="both"/>
              <w:rPr>
                <w:rFonts w:ascii="Calibri" w:hAnsi="Calibri" w:cs="Calibri"/>
                <w:sz w:val="20"/>
                <w:lang w:val="es-ES"/>
              </w:rPr>
            </w:pPr>
          </w:p>
          <w:p w14:paraId="4559271A"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Imprevistos — $ 500.000 (efectivo, fuente externa). </w:t>
            </w:r>
          </w:p>
          <w:p w14:paraId="159F709F" w14:textId="5B82D603" w:rsidR="00874054" w:rsidRDefault="00874054" w:rsidP="00874054">
            <w:pPr>
              <w:jc w:val="both"/>
              <w:rPr>
                <w:rFonts w:ascii="Calibri" w:hAnsi="Calibri" w:cs="Calibri"/>
                <w:sz w:val="20"/>
                <w:lang w:val="es-ES"/>
              </w:rPr>
            </w:pPr>
            <w:r>
              <w:rPr>
                <w:rFonts w:ascii="Calibri" w:hAnsi="Calibri" w:cs="Calibri"/>
                <w:sz w:val="20"/>
                <w:lang w:val="es-ES"/>
              </w:rPr>
              <w:t>Reserva del 20 % sobre el costo de personal, destinada a cubrir contingencias previsibles del proyecto</w:t>
            </w:r>
            <w:r>
              <w:rPr>
                <w:rFonts w:ascii="Calibri" w:hAnsi="Calibri" w:cs="Calibri"/>
                <w:sz w:val="20"/>
                <w:lang w:val="es-ES"/>
              </w:rPr>
              <w:t>.</w:t>
            </w:r>
          </w:p>
          <w:p w14:paraId="20B0495F" w14:textId="77777777" w:rsidR="00874054" w:rsidRDefault="00874054" w:rsidP="00874054">
            <w:pPr>
              <w:jc w:val="both"/>
              <w:rPr>
                <w:rFonts w:ascii="Calibri" w:hAnsi="Calibri" w:cs="Calibri"/>
                <w:sz w:val="20"/>
                <w:lang w:val="es-ES"/>
              </w:rPr>
            </w:pPr>
          </w:p>
          <w:p w14:paraId="4ACD5EA1" w14:textId="77777777" w:rsidR="004600A3" w:rsidRDefault="00874054" w:rsidP="00874054">
            <w:pPr>
              <w:jc w:val="both"/>
              <w:rPr>
                <w:rFonts w:ascii="Calibri" w:hAnsi="Calibri" w:cs="Calibri"/>
                <w:b/>
                <w:sz w:val="20"/>
                <w:lang w:val="es-ES"/>
              </w:rPr>
            </w:pPr>
            <w:r>
              <w:rPr>
                <w:rFonts w:ascii="Calibri" w:hAnsi="Calibri" w:cs="Calibri"/>
                <w:b/>
                <w:sz w:val="20"/>
                <w:lang w:val="es-ES"/>
              </w:rPr>
              <w:t xml:space="preserve">Recursos sin costo monetario directo. </w:t>
            </w:r>
          </w:p>
          <w:p w14:paraId="45F1ECE5" w14:textId="083DED83" w:rsidR="00874054" w:rsidRDefault="00874054" w:rsidP="00874054">
            <w:pPr>
              <w:jc w:val="both"/>
              <w:rPr>
                <w:rFonts w:ascii="Calibri" w:hAnsi="Calibri" w:cs="Calibri"/>
                <w:sz w:val="20"/>
                <w:lang w:val="es-ES"/>
              </w:rPr>
            </w:pPr>
            <w:r>
              <w:rPr>
                <w:rFonts w:ascii="Calibri" w:hAnsi="Calibri" w:cs="Calibri"/>
                <w:sz w:val="20"/>
                <w:lang w:val="es-ES"/>
              </w:rPr>
              <w:t>Los rubros de materiales, equipos, viáticos y transporte aparecen en cero porque el prototipo se desarrolla con tecnologías de código abierto y recursos propios del equipo.</w:t>
            </w:r>
          </w:p>
          <w:p w14:paraId="69D9484E" w14:textId="25FB9189" w:rsidR="00874054" w:rsidRPr="000A641C" w:rsidRDefault="00874054" w:rsidP="00874054">
            <w:pPr>
              <w:jc w:val="both"/>
              <w:rPr>
                <w:rFonts w:ascii="Calibri" w:hAnsi="Calibri" w:cs="Calibri"/>
                <w:b/>
                <w:sz w:val="20"/>
                <w:lang w:val="es-ES"/>
              </w:rPr>
            </w:pPr>
          </w:p>
        </w:tc>
      </w:tr>
      <w:tr w:rsidR="00775B51" w:rsidRPr="000A641C" w14:paraId="1ECFE138" w14:textId="77777777" w:rsidTr="166F67B7">
        <w:trPr>
          <w:trHeight w:val="128"/>
        </w:trPr>
        <w:tc>
          <w:tcPr>
            <w:tcW w:w="2004" w:type="dxa"/>
            <w:vAlign w:val="center"/>
          </w:tcPr>
          <w:p w14:paraId="58577632" w14:textId="77777777" w:rsidR="00775B51" w:rsidRPr="000A641C" w:rsidRDefault="00775B51" w:rsidP="00775B51">
            <w:pPr>
              <w:rPr>
                <w:rFonts w:ascii="Calibri" w:hAnsi="Calibri" w:cs="Calibri"/>
                <w:b/>
                <w:sz w:val="18"/>
                <w:szCs w:val="16"/>
                <w:lang w:val="es-ES"/>
              </w:rPr>
            </w:pPr>
            <w:r w:rsidRPr="000A641C">
              <w:rPr>
                <w:rFonts w:ascii="Calibri" w:hAnsi="Calibri" w:cs="Calibri"/>
                <w:b/>
                <w:sz w:val="18"/>
                <w:szCs w:val="16"/>
                <w:lang w:val="es-ES"/>
              </w:rPr>
              <w:lastRenderedPageBreak/>
              <w:t>Referencias bibliográficas</w:t>
            </w:r>
          </w:p>
          <w:p w14:paraId="2E5E3EEC" w14:textId="77777777" w:rsidR="00775B51" w:rsidRPr="000A641C" w:rsidRDefault="00775B51" w:rsidP="00775B51">
            <w:pPr>
              <w:rPr>
                <w:rFonts w:ascii="Calibri" w:hAnsi="Calibri" w:cs="Calibri"/>
                <w:sz w:val="16"/>
                <w:szCs w:val="16"/>
                <w:lang w:val="es-ES"/>
              </w:rPr>
            </w:pPr>
            <w:r w:rsidRPr="000A641C">
              <w:rPr>
                <w:rFonts w:ascii="Calibri" w:hAnsi="Calibri" w:cs="Calibri"/>
                <w:sz w:val="16"/>
                <w:szCs w:val="16"/>
                <w:lang w:val="es-ES"/>
              </w:rPr>
              <w:t>(Incluir únicamente las empleadas en el marco teórico y estado del arte)</w:t>
            </w:r>
          </w:p>
          <w:p w14:paraId="70A0A6A5" w14:textId="77777777" w:rsidR="00775B51" w:rsidRPr="000A641C" w:rsidRDefault="00775B51" w:rsidP="00775B51">
            <w:pPr>
              <w:rPr>
                <w:rFonts w:ascii="Calibri" w:hAnsi="Calibri" w:cs="Arial"/>
                <w:sz w:val="16"/>
                <w:szCs w:val="16"/>
                <w:lang w:val="es-ES"/>
              </w:rPr>
            </w:pPr>
            <w:r w:rsidRPr="000A641C">
              <w:rPr>
                <w:rFonts w:ascii="Calibri" w:hAnsi="Calibri" w:cs="Arial"/>
                <w:sz w:val="16"/>
                <w:szCs w:val="16"/>
                <w:u w:val="single"/>
                <w:lang w:val="es-ES"/>
              </w:rPr>
              <w:t>Para la propuesta</w:t>
            </w:r>
            <w:r w:rsidRPr="000A641C">
              <w:rPr>
                <w:rFonts w:ascii="Calibri" w:hAnsi="Calibri" w:cs="Arial"/>
                <w:sz w:val="16"/>
                <w:szCs w:val="16"/>
                <w:lang w:val="es-ES"/>
              </w:rPr>
              <w:t xml:space="preserve">, relacionar las referencias utilizadas en la revisión inicial del tema propuesto. </w:t>
            </w:r>
            <w:r w:rsidRPr="000A641C">
              <w:rPr>
                <w:rFonts w:ascii="Calibri" w:hAnsi="Calibri" w:cs="Arial"/>
                <w:sz w:val="16"/>
                <w:szCs w:val="16"/>
                <w:u w:val="single"/>
                <w:lang w:val="es-ES"/>
              </w:rPr>
              <w:t>Se debe utilizar el formato APA</w:t>
            </w:r>
            <w:r w:rsidRPr="000A641C">
              <w:rPr>
                <w:rFonts w:ascii="Calibri" w:hAnsi="Calibri" w:cs="Arial"/>
                <w:sz w:val="16"/>
                <w:szCs w:val="16"/>
                <w:lang w:val="es-ES"/>
              </w:rPr>
              <w:t>. Las referencias se evaluarán de acuerdo con la calidad de las fuentes, la actualidad de la información y la consulta de referencias en inglés. Se pueden utilizar las bases de datos multidisciplinarias reconocidas como: EBSCO, PROQUEST, SCIENCE DIRECT, SCOPUS, ENGINEERING INFORMATIONS, DOAJ, E-REVISTAS, entre otras.</w:t>
            </w:r>
          </w:p>
          <w:p w14:paraId="5E25E9A5" w14:textId="77777777" w:rsidR="00775B51" w:rsidRPr="000A641C" w:rsidRDefault="00775B51" w:rsidP="00775B51">
            <w:pPr>
              <w:rPr>
                <w:rFonts w:ascii="Calibri" w:hAnsi="Calibri" w:cs="Calibri"/>
                <w:sz w:val="18"/>
                <w:szCs w:val="16"/>
                <w:lang w:val="es-ES"/>
              </w:rPr>
            </w:pPr>
            <w:r w:rsidRPr="000A641C">
              <w:rPr>
                <w:rFonts w:ascii="Calibri" w:hAnsi="Calibri" w:cs="Arial"/>
                <w:sz w:val="16"/>
                <w:szCs w:val="16"/>
                <w:lang w:val="es-ES"/>
              </w:rPr>
              <w:t xml:space="preserve">Para libros digitales consultar </w:t>
            </w:r>
            <w:proofErr w:type="spellStart"/>
            <w:r w:rsidRPr="000A641C">
              <w:rPr>
                <w:rFonts w:ascii="Calibri" w:hAnsi="Calibri" w:cs="Arial"/>
                <w:sz w:val="16"/>
                <w:szCs w:val="16"/>
                <w:lang w:val="es-ES"/>
              </w:rPr>
              <w:t>Openlibra</w:t>
            </w:r>
            <w:proofErr w:type="spellEnd"/>
            <w:r w:rsidRPr="000A641C">
              <w:rPr>
                <w:rFonts w:ascii="Calibri" w:hAnsi="Calibri" w:cs="Arial"/>
                <w:sz w:val="16"/>
                <w:szCs w:val="16"/>
                <w:lang w:val="es-ES"/>
              </w:rPr>
              <w:t xml:space="preserve">, </w:t>
            </w:r>
            <w:proofErr w:type="spellStart"/>
            <w:r w:rsidRPr="000A641C">
              <w:rPr>
                <w:rFonts w:ascii="Calibri" w:hAnsi="Calibri" w:cs="Arial"/>
                <w:sz w:val="16"/>
                <w:szCs w:val="16"/>
                <w:lang w:val="es-ES"/>
              </w:rPr>
              <w:t>GoogleBooks</w:t>
            </w:r>
            <w:proofErr w:type="spellEnd"/>
            <w:r w:rsidRPr="000A641C">
              <w:rPr>
                <w:rFonts w:ascii="Calibri" w:hAnsi="Calibri" w:cs="Arial"/>
                <w:sz w:val="16"/>
                <w:szCs w:val="16"/>
                <w:lang w:val="es-ES"/>
              </w:rPr>
              <w:t xml:space="preserve">, EBSCO, </w:t>
            </w:r>
            <w:proofErr w:type="spellStart"/>
            <w:r w:rsidRPr="000A641C">
              <w:rPr>
                <w:rFonts w:ascii="Calibri" w:hAnsi="Calibri" w:cs="Arial"/>
                <w:sz w:val="16"/>
                <w:szCs w:val="16"/>
                <w:lang w:val="es-ES"/>
              </w:rPr>
              <w:t>McGrawHill</w:t>
            </w:r>
            <w:proofErr w:type="spellEnd"/>
            <w:r w:rsidRPr="000A641C">
              <w:rPr>
                <w:rFonts w:ascii="Calibri" w:hAnsi="Calibri" w:cs="Arial"/>
                <w:sz w:val="16"/>
                <w:szCs w:val="16"/>
                <w:lang w:val="es-ES"/>
              </w:rPr>
              <w:t>, entre otros. Todas las anteriores bases de datos están disponibles en el servidor de la Biblioteca de la USC.</w:t>
            </w:r>
          </w:p>
        </w:tc>
        <w:tc>
          <w:tcPr>
            <w:tcW w:w="7050" w:type="dxa"/>
          </w:tcPr>
          <w:p w14:paraId="54E5AD91" w14:textId="77777777" w:rsidR="00140493" w:rsidRDefault="00140493" w:rsidP="00140493">
            <w:pPr>
              <w:jc w:val="both"/>
              <w:rPr>
                <w:rFonts w:ascii="Calibri" w:hAnsi="Calibri" w:cs="Calibri"/>
                <w:b/>
                <w:sz w:val="20"/>
                <w:lang w:val="es-ES"/>
              </w:rPr>
            </w:pPr>
            <w:r>
              <w:rPr>
                <w:rFonts w:ascii="Calibri" w:hAnsi="Calibri" w:cs="Calibri"/>
                <w:b/>
                <w:sz w:val="20"/>
                <w:lang w:val="es-ES"/>
              </w:rPr>
              <w:t>Referencias bibliográficas</w:t>
            </w:r>
          </w:p>
          <w:p w14:paraId="0A4086C5" w14:textId="77777777" w:rsidR="00140493" w:rsidRDefault="00140493" w:rsidP="00140493">
            <w:pPr>
              <w:jc w:val="both"/>
              <w:rPr>
                <w:rFonts w:ascii="Calibri" w:hAnsi="Calibri" w:cs="Calibri"/>
                <w:b/>
                <w:sz w:val="20"/>
                <w:lang w:val="es-ES"/>
              </w:rPr>
            </w:pPr>
          </w:p>
          <w:p w14:paraId="687EE70A" w14:textId="77777777" w:rsidR="00140493" w:rsidRPr="00935581" w:rsidRDefault="00140493" w:rsidP="00140493">
            <w:pPr>
              <w:numPr>
                <w:ilvl w:val="0"/>
                <w:numId w:val="18"/>
              </w:numPr>
              <w:rPr>
                <w:rFonts w:ascii="Calibri" w:hAnsi="Calibri" w:cs="Calibri"/>
                <w:sz w:val="20"/>
                <w:lang w:val="es-ES"/>
              </w:rPr>
            </w:pPr>
            <w:r>
              <w:rPr>
                <w:rFonts w:ascii="Calibri" w:hAnsi="Calibri" w:cs="Calibri"/>
                <w:sz w:val="20"/>
                <w:lang w:val="es-ES"/>
              </w:rPr>
              <w:t xml:space="preserve">Departamento Administrativo Nacional de Estadística (DANE). (2024). Sistema de Información de Precios y Abastecimiento del Sector Agropecuario (SIPSA). </w:t>
            </w:r>
            <w:hyperlink r:id="rId14">
              <w:r>
                <w:rPr>
                  <w:rStyle w:val="Hipervnculo"/>
                  <w:rFonts w:ascii="Calibri" w:hAnsi="Calibri" w:cs="Calibri"/>
                  <w:sz w:val="20"/>
                  <w:lang w:val="es-ES"/>
                </w:rPr>
                <w:t>https://microdatos.dane.gov.co/index.php/catalog/830</w:t>
              </w:r>
            </w:hyperlink>
          </w:p>
          <w:p w14:paraId="677262AA" w14:textId="77777777" w:rsidR="00140493" w:rsidRDefault="00140493" w:rsidP="00140493">
            <w:pPr>
              <w:ind w:left="720"/>
              <w:rPr>
                <w:rFonts w:ascii="Calibri" w:hAnsi="Calibri" w:cs="Calibri"/>
                <w:sz w:val="20"/>
                <w:lang w:val="es-ES"/>
              </w:rPr>
            </w:pPr>
          </w:p>
          <w:p w14:paraId="2A401383" w14:textId="77777777" w:rsidR="00140493" w:rsidRPr="005B15A6" w:rsidRDefault="00140493" w:rsidP="00140493">
            <w:pPr>
              <w:numPr>
                <w:ilvl w:val="0"/>
                <w:numId w:val="18"/>
              </w:numPr>
              <w:rPr>
                <w:rFonts w:ascii="Calibri" w:hAnsi="Calibri" w:cs="Calibri"/>
                <w:sz w:val="20"/>
                <w:lang w:val="en-US"/>
              </w:rPr>
            </w:pPr>
            <w:r>
              <w:rPr>
                <w:rFonts w:ascii="Calibri" w:hAnsi="Calibri" w:cs="Calibri"/>
                <w:sz w:val="20"/>
                <w:lang w:val="en-US"/>
              </w:rPr>
              <w:t xml:space="preserve">Delmore, R. J. (2022). Automation in the global meat industry. Animal Frontiers, 12(2), 3–4. </w:t>
            </w:r>
            <w:hyperlink r:id="rId15">
              <w:r>
                <w:rPr>
                  <w:rFonts w:ascii="Calibri" w:hAnsi="Calibri" w:cs="Calibri"/>
                  <w:sz w:val="20"/>
                  <w:lang w:val="en-US"/>
                </w:rPr>
                <w:t>https://doi.org/10.1093/af/vfac021</w:t>
              </w:r>
            </w:hyperlink>
          </w:p>
          <w:p w14:paraId="773956D0" w14:textId="77777777" w:rsidR="00140493" w:rsidRPr="005B15A6" w:rsidRDefault="00140493" w:rsidP="00140493">
            <w:pPr>
              <w:ind w:left="720"/>
              <w:rPr>
                <w:rFonts w:ascii="Calibri" w:hAnsi="Calibri" w:cs="Calibri"/>
                <w:sz w:val="20"/>
                <w:lang w:val="en-US"/>
              </w:rPr>
            </w:pPr>
          </w:p>
          <w:p w14:paraId="6DC45BAD" w14:textId="77777777" w:rsidR="00140493" w:rsidRPr="00935581" w:rsidRDefault="00140493" w:rsidP="00140493">
            <w:pPr>
              <w:numPr>
                <w:ilvl w:val="0"/>
                <w:numId w:val="18"/>
              </w:numPr>
              <w:rPr>
                <w:rFonts w:ascii="Calibri" w:hAnsi="Calibri" w:cs="Calibri"/>
                <w:bCs/>
                <w:sz w:val="20"/>
                <w:lang w:val="en-US"/>
              </w:rPr>
            </w:pPr>
            <w:proofErr w:type="spellStart"/>
            <w:r>
              <w:rPr>
                <w:rFonts w:ascii="Calibri" w:hAnsi="Calibri" w:cs="Calibri"/>
                <w:bCs/>
                <w:sz w:val="20"/>
                <w:lang w:val="en-US"/>
              </w:rPr>
              <w:t>Gołębieski</w:t>
            </w:r>
            <w:proofErr w:type="spellEnd"/>
            <w:r>
              <w:rPr>
                <w:rFonts w:ascii="Calibri" w:hAnsi="Calibri" w:cs="Calibri"/>
                <w:bCs/>
                <w:sz w:val="20"/>
                <w:lang w:val="en-US"/>
              </w:rPr>
              <w:t>, M. (2022). Automatization of carcass classification with AI devices. https://hub.bovine-eu.net/methods-to-ensure-a-fairer-distribution-of-the-final-price-along-the-supplyfood-chain/automatization-of-carcass-classification-with-ai-devices-and-direct-communication-and-payment-for-beef-farmer</w:t>
            </w:r>
          </w:p>
          <w:p w14:paraId="20FDEE44" w14:textId="77777777" w:rsidR="00140493" w:rsidRPr="00935581" w:rsidRDefault="00140493" w:rsidP="00140493">
            <w:pPr>
              <w:rPr>
                <w:rFonts w:ascii="Calibri" w:hAnsi="Calibri" w:cs="Calibri"/>
                <w:bCs/>
                <w:sz w:val="20"/>
                <w:lang w:val="en-US"/>
              </w:rPr>
            </w:pPr>
          </w:p>
          <w:p w14:paraId="48AA6844" w14:textId="77777777" w:rsidR="00140493" w:rsidRPr="00935581" w:rsidRDefault="00140493" w:rsidP="00140493">
            <w:pPr>
              <w:numPr>
                <w:ilvl w:val="0"/>
                <w:numId w:val="18"/>
              </w:numPr>
              <w:rPr>
                <w:rFonts w:ascii="Calibri" w:hAnsi="Calibri" w:cs="Calibri"/>
                <w:bCs/>
                <w:sz w:val="20"/>
                <w:lang w:val="es-ES"/>
              </w:rPr>
            </w:pPr>
            <w:r>
              <w:rPr>
                <w:rFonts w:ascii="Calibri" w:hAnsi="Calibri" w:cs="Calibri"/>
                <w:bCs/>
                <w:sz w:val="20"/>
                <w:lang w:val="es-ES"/>
              </w:rPr>
              <w:t>Lázaro Enamorado, J., &amp; Ayala Ortega, S. (2022). Sistema de costo para la empresa Productos Cárnicos Artesanales S.A.S. Universidad Cooperativa de Colombia. https://hdl.handle.net/20.500.12494/47645</w:t>
            </w:r>
          </w:p>
          <w:p w14:paraId="4C6ED012" w14:textId="77777777" w:rsidR="00140493" w:rsidRPr="00935581" w:rsidRDefault="00140493" w:rsidP="00140493">
            <w:pPr>
              <w:rPr>
                <w:rFonts w:ascii="Calibri" w:hAnsi="Calibri" w:cs="Calibri"/>
                <w:bCs/>
                <w:sz w:val="20"/>
                <w:lang w:val="es-ES"/>
              </w:rPr>
            </w:pPr>
          </w:p>
          <w:p w14:paraId="5231146F" w14:textId="77777777" w:rsidR="00140493" w:rsidRPr="00935581" w:rsidRDefault="00140493" w:rsidP="00140493">
            <w:pPr>
              <w:numPr>
                <w:ilvl w:val="0"/>
                <w:numId w:val="18"/>
              </w:numPr>
              <w:rPr>
                <w:rFonts w:ascii="Calibri" w:hAnsi="Calibri" w:cs="Calibri"/>
                <w:sz w:val="20"/>
                <w:lang w:val="es-ES"/>
              </w:rPr>
            </w:pPr>
            <w:r>
              <w:rPr>
                <w:rFonts w:ascii="Calibri" w:hAnsi="Calibri" w:cs="Calibri"/>
                <w:sz w:val="20"/>
                <w:lang w:val="es-ES"/>
              </w:rPr>
              <w:t xml:space="preserve">Sánchez-Rebull, M. V., </w:t>
            </w:r>
            <w:proofErr w:type="spellStart"/>
            <w:r>
              <w:rPr>
                <w:rFonts w:ascii="Calibri" w:hAnsi="Calibri" w:cs="Calibri"/>
                <w:sz w:val="20"/>
                <w:lang w:val="es-ES"/>
              </w:rPr>
              <w:t>Niñerola</w:t>
            </w:r>
            <w:proofErr w:type="spellEnd"/>
            <w:r>
              <w:rPr>
                <w:rFonts w:ascii="Calibri" w:hAnsi="Calibri" w:cs="Calibri"/>
                <w:sz w:val="20"/>
                <w:lang w:val="es-ES"/>
              </w:rPr>
              <w:t xml:space="preserve">, A., &amp; Hernández-Lara, A. B. (2023). </w:t>
            </w:r>
            <w:r>
              <w:rPr>
                <w:rFonts w:ascii="Calibri" w:hAnsi="Calibri" w:cs="Calibri"/>
                <w:sz w:val="20"/>
                <w:lang w:val="en-US"/>
              </w:rPr>
              <w:t xml:space="preserve">After 30 years, what has happened to activity-based costing? A systematic literature review. </w:t>
            </w:r>
            <w:r>
              <w:rPr>
                <w:rFonts w:ascii="Calibri" w:hAnsi="Calibri" w:cs="Calibri"/>
                <w:sz w:val="20"/>
                <w:lang w:val="es-ES"/>
              </w:rPr>
              <w:t>SAGE Open, 13(2). https://doi.org/10.1177/21582440231178785</w:t>
            </w:r>
          </w:p>
          <w:p w14:paraId="3FE9D49E" w14:textId="77777777" w:rsidR="00140493" w:rsidRPr="00935581" w:rsidRDefault="00140493" w:rsidP="00140493">
            <w:pPr>
              <w:rPr>
                <w:rFonts w:ascii="Calibri" w:hAnsi="Calibri" w:cs="Calibri"/>
                <w:bCs/>
                <w:sz w:val="20"/>
                <w:lang w:val="es-ES"/>
              </w:rPr>
            </w:pPr>
          </w:p>
          <w:p w14:paraId="088E99A1" w14:textId="77777777" w:rsidR="00140493" w:rsidRPr="00935581" w:rsidRDefault="00140493" w:rsidP="00140493">
            <w:pPr>
              <w:numPr>
                <w:ilvl w:val="0"/>
                <w:numId w:val="18"/>
              </w:numPr>
              <w:rPr>
                <w:rFonts w:ascii="Calibri" w:hAnsi="Calibri" w:cs="Calibri"/>
                <w:bCs/>
                <w:sz w:val="20"/>
                <w:lang w:val="es-ES"/>
              </w:rPr>
            </w:pPr>
            <w:r>
              <w:rPr>
                <w:rFonts w:ascii="Calibri" w:hAnsi="Calibri" w:cs="Calibri"/>
                <w:bCs/>
                <w:sz w:val="20"/>
                <w:lang w:val="es-ES"/>
              </w:rPr>
              <w:lastRenderedPageBreak/>
              <w:t>SIPSA. (2023). Sistema de Información de Precios y Abastecimiento del Sector Agropecuario. https://microdatos.dane.gov.co/index.php/catalog/830</w:t>
            </w:r>
          </w:p>
          <w:p w14:paraId="61A85C00" w14:textId="77777777" w:rsidR="00140493" w:rsidRPr="00935581" w:rsidRDefault="00140493" w:rsidP="00140493">
            <w:pPr>
              <w:rPr>
                <w:rFonts w:ascii="Calibri" w:hAnsi="Calibri" w:cs="Calibri"/>
                <w:bCs/>
                <w:sz w:val="20"/>
                <w:lang w:val="es-ES"/>
              </w:rPr>
            </w:pPr>
          </w:p>
          <w:p w14:paraId="12DE53C7" w14:textId="77777777" w:rsidR="00140493" w:rsidRPr="00935581" w:rsidRDefault="00140493" w:rsidP="00140493">
            <w:pPr>
              <w:numPr>
                <w:ilvl w:val="0"/>
                <w:numId w:val="18"/>
              </w:numPr>
              <w:rPr>
                <w:rFonts w:ascii="Calibri" w:hAnsi="Calibri" w:cs="Calibri"/>
                <w:bCs/>
                <w:sz w:val="20"/>
                <w:lang w:val="es-ES"/>
              </w:rPr>
            </w:pPr>
            <w:r>
              <w:rPr>
                <w:rFonts w:ascii="Calibri" w:hAnsi="Calibri" w:cs="Calibri"/>
                <w:bCs/>
                <w:sz w:val="20"/>
                <w:lang w:val="es-ES"/>
              </w:rPr>
              <w:t>Torres, J., &amp; Ramírez, L. (2023). Sistemas de costos por procesos en carnicerías: Planificación y control en la industria cárnica. Tecnológico de Antioquia. https://dspace.tdea.edu.co/handle/tdea/1662</w:t>
            </w:r>
          </w:p>
          <w:p w14:paraId="7640C2B8" w14:textId="77777777" w:rsidR="00140493" w:rsidRPr="00935581" w:rsidRDefault="00140493" w:rsidP="00140493">
            <w:pPr>
              <w:rPr>
                <w:rFonts w:ascii="Calibri" w:hAnsi="Calibri" w:cs="Calibri"/>
                <w:bCs/>
                <w:sz w:val="20"/>
                <w:lang w:val="es-ES"/>
              </w:rPr>
            </w:pPr>
          </w:p>
          <w:p w14:paraId="2D7B0D59" w14:textId="77777777" w:rsidR="00140493" w:rsidRPr="000A641C" w:rsidRDefault="00140493" w:rsidP="00140493">
            <w:pPr>
              <w:numPr>
                <w:ilvl w:val="0"/>
                <w:numId w:val="18"/>
              </w:numPr>
              <w:jc w:val="both"/>
              <w:rPr>
                <w:rFonts w:ascii="Calibri" w:hAnsi="Calibri" w:cs="Calibri"/>
                <w:b/>
                <w:sz w:val="20"/>
                <w:lang w:val="es-ES"/>
              </w:rPr>
            </w:pPr>
            <w:r>
              <w:rPr>
                <w:rFonts w:ascii="Calibri" w:hAnsi="Calibri" w:cs="Calibri"/>
                <w:bCs/>
                <w:sz w:val="20"/>
                <w:lang w:val="es-ES"/>
              </w:rPr>
              <w:t>Zapata Bustamante, J. (2024). Modelos ARIMA aplicados al mercado porcícola. https://repository.eafit.edu.co/items/3b1fc74c-0243-41d4-92bf-cd0a3b219952a</w:t>
            </w:r>
          </w:p>
          <w:p w14:paraId="64BBD696" w14:textId="77777777" w:rsidR="00140493" w:rsidRPr="000A641C" w:rsidRDefault="00140493" w:rsidP="00140493">
            <w:pPr>
              <w:rPr>
                <w:rFonts w:ascii="Calibri" w:hAnsi="Calibri" w:cs="Calibri"/>
                <w:bCs/>
                <w:sz w:val="20"/>
                <w:lang w:val="es-ES"/>
              </w:rPr>
            </w:pPr>
          </w:p>
          <w:p w14:paraId="15242EBB" w14:textId="77777777" w:rsidR="00140493" w:rsidRPr="00140493" w:rsidRDefault="00140493" w:rsidP="00140493">
            <w:pPr>
              <w:numPr>
                <w:ilvl w:val="0"/>
                <w:numId w:val="18"/>
              </w:numPr>
              <w:jc w:val="both"/>
              <w:rPr>
                <w:rFonts w:ascii="Calibri" w:hAnsi="Calibri" w:cs="Calibri"/>
                <w:bCs/>
                <w:sz w:val="20"/>
                <w:lang w:val="en-US"/>
              </w:rPr>
            </w:pPr>
            <w:r>
              <w:rPr>
                <w:rFonts w:ascii="Calibri" w:hAnsi="Calibri" w:cs="Calibri"/>
                <w:bCs/>
                <w:sz w:val="20"/>
                <w:lang w:val="en-US"/>
              </w:rPr>
              <w:t xml:space="preserve">Bohrer, B. M. (2024). Understanding beef carcass yields and losses during processing. </w:t>
            </w:r>
            <w:r>
              <w:rPr>
                <w:rFonts w:ascii="Calibri" w:hAnsi="Calibri" w:cs="Calibri"/>
                <w:bCs/>
                <w:i/>
                <w:sz w:val="20"/>
                <w:lang w:val="en-US"/>
              </w:rPr>
              <w:t>Penn State Extension</w:t>
            </w:r>
            <w:r>
              <w:rPr>
                <w:rFonts w:ascii="Calibri" w:hAnsi="Calibri" w:cs="Calibri"/>
                <w:bCs/>
                <w:sz w:val="20"/>
                <w:lang w:val="en-US"/>
              </w:rPr>
              <w:t>. https://extension.psu.edu/understanding-beef-carcass-yields-and-losses-during-processing</w:t>
            </w:r>
          </w:p>
          <w:p w14:paraId="2821878A" w14:textId="77777777" w:rsidR="00140493" w:rsidRPr="000A641C" w:rsidRDefault="00140493" w:rsidP="00140493">
            <w:pPr>
              <w:rPr>
                <w:rFonts w:ascii="Calibri" w:hAnsi="Calibri" w:cs="Calibri"/>
                <w:bCs/>
                <w:sz w:val="20"/>
                <w:lang w:val="en-US"/>
              </w:rPr>
            </w:pPr>
          </w:p>
          <w:p w14:paraId="2959772D" w14:textId="77777777" w:rsidR="00140493" w:rsidRPr="00140493" w:rsidRDefault="00140493" w:rsidP="00140493">
            <w:pPr>
              <w:numPr>
                <w:ilvl w:val="0"/>
                <w:numId w:val="18"/>
              </w:numPr>
              <w:jc w:val="both"/>
              <w:rPr>
                <w:rFonts w:ascii="Calibri" w:hAnsi="Calibri" w:cs="Calibri"/>
                <w:bCs/>
                <w:sz w:val="20"/>
                <w:lang w:val="en-US"/>
              </w:rPr>
            </w:pPr>
            <w:r>
              <w:rPr>
                <w:rFonts w:ascii="Calibri" w:hAnsi="Calibri" w:cs="Calibri"/>
                <w:bCs/>
                <w:sz w:val="20"/>
                <w:lang w:val="es-ES"/>
              </w:rPr>
              <w:t xml:space="preserve">Federación Colombiana de Ganaderos &amp; Fondo Nacional del Ganado. (2024). </w:t>
            </w:r>
            <w:r>
              <w:rPr>
                <w:rFonts w:ascii="Calibri" w:hAnsi="Calibri" w:cs="Calibri"/>
                <w:bCs/>
                <w:i/>
                <w:sz w:val="20"/>
                <w:lang w:val="es-ES"/>
              </w:rPr>
              <w:t>Balance y perspectivas del sector ganadero colombiano 2024–2025</w:t>
            </w:r>
            <w:r>
              <w:rPr>
                <w:rFonts w:ascii="Calibri" w:hAnsi="Calibri" w:cs="Calibri"/>
                <w:bCs/>
                <w:sz w:val="20"/>
                <w:lang w:val="es-ES"/>
              </w:rPr>
              <w:t xml:space="preserve">. </w:t>
            </w:r>
            <w:proofErr w:type="spellStart"/>
            <w:r w:rsidRPr="00140493">
              <w:rPr>
                <w:rFonts w:ascii="Calibri" w:hAnsi="Calibri" w:cs="Calibri"/>
                <w:bCs/>
                <w:sz w:val="20"/>
                <w:lang w:val="en-US"/>
              </w:rPr>
              <w:t>Fedegán</w:t>
            </w:r>
            <w:proofErr w:type="spellEnd"/>
            <w:r w:rsidRPr="00140493">
              <w:rPr>
                <w:rFonts w:ascii="Calibri" w:hAnsi="Calibri" w:cs="Calibri"/>
                <w:bCs/>
                <w:sz w:val="20"/>
                <w:lang w:val="en-US"/>
              </w:rPr>
              <w:t>-FNG. https://estadisticas.fedegan.org.co/DOC/download.jsp?pRealName=Balance_perspectivas_ganaderia_colombiana_2024_2025_.pdf&amp;iIdFiles=1121</w:t>
            </w:r>
          </w:p>
          <w:p w14:paraId="683DBC1B" w14:textId="77777777" w:rsidR="00140493" w:rsidRPr="00140493" w:rsidRDefault="00140493" w:rsidP="00140493">
            <w:pPr>
              <w:rPr>
                <w:rFonts w:ascii="Calibri" w:hAnsi="Calibri" w:cs="Calibri"/>
                <w:bCs/>
                <w:sz w:val="20"/>
                <w:lang w:val="en-US"/>
              </w:rPr>
            </w:pPr>
          </w:p>
          <w:p w14:paraId="236651F2" w14:textId="77777777" w:rsidR="00140493" w:rsidRPr="000A641C" w:rsidRDefault="00140493" w:rsidP="00140493">
            <w:pPr>
              <w:numPr>
                <w:ilvl w:val="0"/>
                <w:numId w:val="18"/>
              </w:numPr>
              <w:jc w:val="both"/>
              <w:rPr>
                <w:rFonts w:ascii="Calibri" w:hAnsi="Calibri" w:cs="Calibri"/>
                <w:bCs/>
                <w:sz w:val="20"/>
                <w:lang w:val="es-ES"/>
              </w:rPr>
            </w:pPr>
            <w:r>
              <w:rPr>
                <w:rFonts w:ascii="Calibri" w:hAnsi="Calibri" w:cs="Calibri"/>
                <w:bCs/>
                <w:sz w:val="20"/>
                <w:lang w:val="es-ES"/>
              </w:rPr>
              <w:t xml:space="preserve">Galdón Software. (2024). </w:t>
            </w:r>
            <w:r>
              <w:rPr>
                <w:rFonts w:ascii="Calibri" w:hAnsi="Calibri" w:cs="Calibri"/>
                <w:bCs/>
                <w:i/>
                <w:sz w:val="20"/>
                <w:lang w:val="es-ES"/>
              </w:rPr>
              <w:t>ERP Cárnicas. Software Carne</w:t>
            </w:r>
            <w:r>
              <w:rPr>
                <w:rFonts w:ascii="Calibri" w:hAnsi="Calibri" w:cs="Calibri"/>
                <w:bCs/>
                <w:sz w:val="20"/>
                <w:lang w:val="es-ES"/>
              </w:rPr>
              <w:t>. https://www.galdon.com/erp-carnicas/</w:t>
            </w:r>
          </w:p>
          <w:p w14:paraId="2762673D" w14:textId="77777777" w:rsidR="00140493" w:rsidRPr="000A641C" w:rsidRDefault="00140493" w:rsidP="00140493">
            <w:pPr>
              <w:rPr>
                <w:rFonts w:ascii="Calibri" w:hAnsi="Calibri" w:cs="Calibri"/>
                <w:bCs/>
                <w:sz w:val="20"/>
                <w:lang w:val="es-ES"/>
              </w:rPr>
            </w:pPr>
          </w:p>
          <w:p w14:paraId="051F5D17" w14:textId="77777777" w:rsidR="00140493" w:rsidRPr="000A641C" w:rsidRDefault="00140493" w:rsidP="00140493">
            <w:pPr>
              <w:numPr>
                <w:ilvl w:val="0"/>
                <w:numId w:val="18"/>
              </w:numPr>
              <w:jc w:val="both"/>
              <w:rPr>
                <w:rFonts w:ascii="Calibri" w:hAnsi="Calibri" w:cs="Calibri"/>
                <w:bCs/>
                <w:sz w:val="20"/>
                <w:lang w:val="es-ES"/>
              </w:rPr>
            </w:pPr>
            <w:proofErr w:type="spellStart"/>
            <w:r>
              <w:rPr>
                <w:rFonts w:ascii="Calibri" w:hAnsi="Calibri" w:cs="Calibri"/>
                <w:bCs/>
                <w:sz w:val="20"/>
                <w:lang w:val="es-ES"/>
              </w:rPr>
              <w:t>Improven</w:t>
            </w:r>
            <w:proofErr w:type="spellEnd"/>
            <w:r>
              <w:rPr>
                <w:rFonts w:ascii="Calibri" w:hAnsi="Calibri" w:cs="Calibri"/>
                <w:bCs/>
                <w:sz w:val="20"/>
                <w:lang w:val="es-ES"/>
              </w:rPr>
              <w:t xml:space="preserve">. (2023). </w:t>
            </w:r>
            <w:r>
              <w:rPr>
                <w:rFonts w:ascii="Calibri" w:hAnsi="Calibri" w:cs="Calibri"/>
                <w:bCs/>
                <w:i/>
                <w:sz w:val="20"/>
                <w:lang w:val="es-ES"/>
              </w:rPr>
              <w:t>Los errores más frecuentes en un sistema de costes</w:t>
            </w:r>
            <w:r>
              <w:rPr>
                <w:rFonts w:ascii="Calibri" w:hAnsi="Calibri" w:cs="Calibri"/>
                <w:bCs/>
                <w:sz w:val="20"/>
                <w:lang w:val="es-ES"/>
              </w:rPr>
              <w:t>. https://improven.com/servicio/operaciones/los-errores-mas-frecuentes-en-un-sistema-de-costes</w:t>
            </w:r>
          </w:p>
          <w:p w14:paraId="1F42EB3D" w14:textId="77777777" w:rsidR="00140493" w:rsidRPr="000A641C" w:rsidRDefault="00140493" w:rsidP="00140493">
            <w:pPr>
              <w:rPr>
                <w:rFonts w:ascii="Calibri" w:hAnsi="Calibri" w:cs="Calibri"/>
                <w:bCs/>
                <w:sz w:val="20"/>
                <w:lang w:val="es-ES"/>
              </w:rPr>
            </w:pPr>
          </w:p>
          <w:p w14:paraId="65473942" w14:textId="77777777" w:rsidR="00140493" w:rsidRPr="000A641C" w:rsidRDefault="00140493" w:rsidP="00140493">
            <w:pPr>
              <w:numPr>
                <w:ilvl w:val="0"/>
                <w:numId w:val="18"/>
              </w:numPr>
              <w:jc w:val="both"/>
              <w:rPr>
                <w:rFonts w:ascii="Calibri" w:hAnsi="Calibri" w:cs="Calibri"/>
                <w:bCs/>
                <w:sz w:val="20"/>
                <w:lang w:val="en-US"/>
              </w:rPr>
            </w:pPr>
            <w:r>
              <w:rPr>
                <w:rFonts w:ascii="Calibri" w:hAnsi="Calibri" w:cs="Calibri"/>
                <w:bCs/>
                <w:sz w:val="20"/>
                <w:lang w:val="en-US"/>
              </w:rPr>
              <w:t xml:space="preserve">Miller, G. A., Hyslop, J. J., Barclay, D., Edwards, A., Thomson, W., &amp; Duthie, C.-A. (2019). Using 3D imaging and machine learning to predict liveweight and carcass characteristics of live finishing beef cattle. </w:t>
            </w:r>
            <w:r>
              <w:rPr>
                <w:rFonts w:ascii="Calibri" w:hAnsi="Calibri" w:cs="Calibri"/>
                <w:bCs/>
                <w:i/>
                <w:sz w:val="20"/>
                <w:lang w:val="en-US"/>
              </w:rPr>
              <w:t>Frontiers in Sustainable Food Systems</w:t>
            </w:r>
            <w:r>
              <w:rPr>
                <w:rFonts w:ascii="Calibri" w:hAnsi="Calibri" w:cs="Calibri"/>
                <w:bCs/>
                <w:sz w:val="20"/>
                <w:lang w:val="en-US"/>
              </w:rPr>
              <w:t xml:space="preserve">, 3, </w:t>
            </w:r>
            <w:proofErr w:type="spellStart"/>
            <w:r>
              <w:rPr>
                <w:rFonts w:ascii="Calibri" w:hAnsi="Calibri" w:cs="Calibri"/>
                <w:bCs/>
                <w:sz w:val="20"/>
                <w:lang w:val="en-US"/>
              </w:rPr>
              <w:t>Artículo</w:t>
            </w:r>
            <w:proofErr w:type="spellEnd"/>
            <w:r>
              <w:rPr>
                <w:rFonts w:ascii="Calibri" w:hAnsi="Calibri" w:cs="Calibri"/>
                <w:bCs/>
                <w:sz w:val="20"/>
                <w:lang w:val="en-US"/>
              </w:rPr>
              <w:t xml:space="preserve"> 30. https://doi.org/10.3389/fsufs.2019.00030</w:t>
            </w:r>
          </w:p>
          <w:p w14:paraId="786C785B" w14:textId="77777777" w:rsidR="00140493" w:rsidRPr="000A641C" w:rsidRDefault="00140493" w:rsidP="00140493">
            <w:pPr>
              <w:rPr>
                <w:rFonts w:ascii="Calibri" w:hAnsi="Calibri" w:cs="Calibri"/>
                <w:bCs/>
                <w:sz w:val="20"/>
                <w:lang w:val="en-US"/>
              </w:rPr>
            </w:pPr>
          </w:p>
          <w:p w14:paraId="74524406" w14:textId="77777777" w:rsidR="00140493" w:rsidRPr="000A641C" w:rsidRDefault="00140493" w:rsidP="00140493">
            <w:pPr>
              <w:numPr>
                <w:ilvl w:val="0"/>
                <w:numId w:val="18"/>
              </w:numPr>
              <w:jc w:val="both"/>
              <w:rPr>
                <w:rFonts w:ascii="Calibri" w:hAnsi="Calibri" w:cs="Calibri"/>
                <w:bCs/>
                <w:sz w:val="20"/>
                <w:lang w:val="en-US"/>
              </w:rPr>
            </w:pPr>
            <w:r>
              <w:rPr>
                <w:rFonts w:ascii="Calibri" w:hAnsi="Calibri" w:cs="Calibri"/>
                <w:bCs/>
                <w:sz w:val="20"/>
                <w:lang w:val="en-US"/>
              </w:rPr>
              <w:t xml:space="preserve">Mitchell-Cabal, S., </w:t>
            </w:r>
            <w:proofErr w:type="spellStart"/>
            <w:r>
              <w:rPr>
                <w:rFonts w:ascii="Calibri" w:hAnsi="Calibri" w:cs="Calibri"/>
                <w:bCs/>
                <w:sz w:val="20"/>
                <w:lang w:val="en-US"/>
              </w:rPr>
              <w:t>Plastina</w:t>
            </w:r>
            <w:proofErr w:type="spellEnd"/>
            <w:r>
              <w:rPr>
                <w:rFonts w:ascii="Calibri" w:hAnsi="Calibri" w:cs="Calibri"/>
                <w:bCs/>
                <w:sz w:val="20"/>
                <w:lang w:val="en-US"/>
              </w:rPr>
              <w:t xml:space="preserve">, A., Hayes, D. J., &amp; Martín-Yáñez, A. (2024). Using probabilistic machine learning methods to improve beef cattle price modeling and promote beef production efficiency and sustainability in Canada. </w:t>
            </w:r>
            <w:r>
              <w:rPr>
                <w:rFonts w:ascii="Calibri" w:hAnsi="Calibri" w:cs="Calibri"/>
                <w:bCs/>
                <w:i/>
                <w:sz w:val="20"/>
                <w:lang w:val="en-US"/>
              </w:rPr>
              <w:t>Sustainability</w:t>
            </w:r>
            <w:r>
              <w:rPr>
                <w:rFonts w:ascii="Calibri" w:hAnsi="Calibri" w:cs="Calibri"/>
                <w:bCs/>
                <w:sz w:val="20"/>
                <w:lang w:val="en-US"/>
              </w:rPr>
              <w:t>, 16(5), 1789. https://doi.org/10.3390/su16051789</w:t>
            </w:r>
          </w:p>
          <w:p w14:paraId="13089BE2" w14:textId="77777777" w:rsidR="00140493" w:rsidRPr="000A641C" w:rsidRDefault="00140493" w:rsidP="00140493">
            <w:pPr>
              <w:rPr>
                <w:rFonts w:ascii="Calibri" w:hAnsi="Calibri" w:cs="Calibri"/>
                <w:bCs/>
                <w:sz w:val="20"/>
                <w:lang w:val="en-US"/>
              </w:rPr>
            </w:pPr>
          </w:p>
          <w:p w14:paraId="4C50F0C3" w14:textId="77777777" w:rsidR="00140493" w:rsidRPr="000A641C" w:rsidRDefault="00140493" w:rsidP="00140493">
            <w:pPr>
              <w:numPr>
                <w:ilvl w:val="0"/>
                <w:numId w:val="18"/>
              </w:numPr>
              <w:jc w:val="both"/>
              <w:rPr>
                <w:rFonts w:ascii="Calibri" w:hAnsi="Calibri" w:cs="Calibri"/>
                <w:bCs/>
                <w:sz w:val="20"/>
                <w:lang w:val="es-ES"/>
              </w:rPr>
            </w:pPr>
            <w:r>
              <w:rPr>
                <w:rFonts w:ascii="Calibri" w:hAnsi="Calibri" w:cs="Calibri"/>
                <w:bCs/>
                <w:sz w:val="20"/>
                <w:lang w:val="es-ES"/>
              </w:rPr>
              <w:t xml:space="preserve">Organización de las Naciones Unidas para la Alimentación y la Agricultura. (2023). </w:t>
            </w:r>
            <w:r>
              <w:rPr>
                <w:rFonts w:ascii="Calibri" w:hAnsi="Calibri" w:cs="Calibri"/>
                <w:bCs/>
                <w:i/>
                <w:sz w:val="20"/>
                <w:lang w:val="es-ES"/>
              </w:rPr>
              <w:t>Pérdida y desperdicio de alimentos</w:t>
            </w:r>
            <w:r>
              <w:rPr>
                <w:rFonts w:ascii="Calibri" w:hAnsi="Calibri" w:cs="Calibri"/>
                <w:bCs/>
                <w:sz w:val="20"/>
                <w:lang w:val="es-ES"/>
              </w:rPr>
              <w:t>. FAO. https://www.fao.org/policy-support/policy-themes/food-loss-and-food-waste/es</w:t>
            </w:r>
          </w:p>
          <w:p w14:paraId="58314380" w14:textId="77777777" w:rsidR="00140493" w:rsidRPr="000A641C" w:rsidRDefault="00140493" w:rsidP="00140493">
            <w:pPr>
              <w:rPr>
                <w:rFonts w:ascii="Calibri" w:hAnsi="Calibri" w:cs="Calibri"/>
                <w:bCs/>
                <w:sz w:val="20"/>
                <w:lang w:val="es-ES"/>
              </w:rPr>
            </w:pPr>
          </w:p>
          <w:p w14:paraId="74F77D75" w14:textId="77777777" w:rsidR="00140493" w:rsidRPr="000A641C" w:rsidRDefault="00140493" w:rsidP="00140493">
            <w:pPr>
              <w:numPr>
                <w:ilvl w:val="0"/>
                <w:numId w:val="18"/>
              </w:numPr>
              <w:jc w:val="both"/>
              <w:rPr>
                <w:rFonts w:ascii="Calibri" w:hAnsi="Calibri" w:cs="Calibri"/>
                <w:bCs/>
                <w:sz w:val="20"/>
                <w:lang w:val="es-ES"/>
              </w:rPr>
            </w:pPr>
            <w:r>
              <w:rPr>
                <w:rFonts w:ascii="Calibri" w:hAnsi="Calibri" w:cs="Calibri"/>
                <w:bCs/>
                <w:sz w:val="20"/>
                <w:lang w:val="es-ES"/>
              </w:rPr>
              <w:lastRenderedPageBreak/>
              <w:t xml:space="preserve">Oracle. (2023). </w:t>
            </w:r>
            <w:r>
              <w:rPr>
                <w:rFonts w:ascii="Calibri" w:hAnsi="Calibri" w:cs="Calibri"/>
                <w:bCs/>
                <w:i/>
                <w:sz w:val="20"/>
                <w:lang w:val="es-ES"/>
              </w:rPr>
              <w:t>Diez riesgos comunes de las hojas de cálculo y soluciones para empresas</w:t>
            </w:r>
            <w:r>
              <w:rPr>
                <w:rFonts w:ascii="Calibri" w:hAnsi="Calibri" w:cs="Calibri"/>
                <w:bCs/>
                <w:sz w:val="20"/>
                <w:lang w:val="es-ES"/>
              </w:rPr>
              <w:t>. Oracle América Latina. https://www.oracle.com/latam/analytics/spreadsheet-risks/</w:t>
            </w:r>
          </w:p>
          <w:p w14:paraId="5594EA4A" w14:textId="77777777" w:rsidR="00140493" w:rsidRPr="000A641C" w:rsidRDefault="00140493" w:rsidP="00140493">
            <w:pPr>
              <w:rPr>
                <w:rFonts w:ascii="Calibri" w:hAnsi="Calibri" w:cs="Calibri"/>
                <w:bCs/>
                <w:sz w:val="20"/>
                <w:lang w:val="es-ES"/>
              </w:rPr>
            </w:pPr>
          </w:p>
          <w:p w14:paraId="4CECEB3B" w14:textId="77777777" w:rsidR="00140493" w:rsidRPr="000A641C" w:rsidRDefault="00140493" w:rsidP="00140493">
            <w:pPr>
              <w:numPr>
                <w:ilvl w:val="0"/>
                <w:numId w:val="18"/>
              </w:numPr>
              <w:jc w:val="both"/>
              <w:rPr>
                <w:rFonts w:ascii="Calibri" w:hAnsi="Calibri" w:cs="Calibri"/>
                <w:bCs/>
                <w:sz w:val="20"/>
                <w:lang w:val="en-US"/>
              </w:rPr>
            </w:pPr>
            <w:r>
              <w:rPr>
                <w:rFonts w:ascii="Calibri" w:hAnsi="Calibri" w:cs="Calibri"/>
                <w:bCs/>
                <w:sz w:val="20"/>
                <w:lang w:val="en-US"/>
              </w:rPr>
              <w:t xml:space="preserve">Poon, S.-H. (2024). Common errors in spreadsheets and their financial implications: A systematic review. </w:t>
            </w:r>
            <w:r>
              <w:rPr>
                <w:rFonts w:ascii="Calibri" w:hAnsi="Calibri" w:cs="Calibri"/>
                <w:bCs/>
                <w:i/>
                <w:sz w:val="20"/>
                <w:lang w:val="en-US"/>
              </w:rPr>
              <w:t>Journal of Risk and Financial Management</w:t>
            </w:r>
            <w:r>
              <w:rPr>
                <w:rFonts w:ascii="Calibri" w:hAnsi="Calibri" w:cs="Calibri"/>
                <w:bCs/>
                <w:sz w:val="20"/>
                <w:lang w:val="en-US"/>
              </w:rPr>
              <w:t>. The University of Manchester – Alliance Manchester Business School.</w:t>
            </w:r>
          </w:p>
          <w:p w14:paraId="380901D0" w14:textId="77777777" w:rsidR="00140493" w:rsidRPr="000A641C" w:rsidRDefault="00140493" w:rsidP="00140493">
            <w:pPr>
              <w:rPr>
                <w:rFonts w:ascii="Calibri" w:hAnsi="Calibri" w:cs="Calibri"/>
                <w:bCs/>
                <w:sz w:val="20"/>
                <w:lang w:val="en-US"/>
              </w:rPr>
            </w:pPr>
          </w:p>
          <w:p w14:paraId="4C975810" w14:textId="77777777" w:rsidR="00140493" w:rsidRPr="000A641C" w:rsidRDefault="00140493" w:rsidP="00140493">
            <w:pPr>
              <w:numPr>
                <w:ilvl w:val="0"/>
                <w:numId w:val="18"/>
              </w:numPr>
              <w:jc w:val="both"/>
              <w:rPr>
                <w:rFonts w:ascii="Calibri" w:hAnsi="Calibri" w:cs="Calibri"/>
                <w:bCs/>
                <w:sz w:val="20"/>
                <w:lang w:val="es-ES"/>
              </w:rPr>
            </w:pPr>
            <w:r>
              <w:rPr>
                <w:rFonts w:ascii="Calibri" w:hAnsi="Calibri" w:cs="Calibri"/>
                <w:bCs/>
                <w:sz w:val="20"/>
                <w:lang w:val="es-ES"/>
              </w:rPr>
              <w:t xml:space="preserve">Rojas Ruiz, E. S., Molina de Paredes, O. R., &amp; Chacón Parra, G. B. (2016). Un sistema de acumulación de costos para las empresas del sector agroindustrial frigorífico. </w:t>
            </w:r>
            <w:r>
              <w:rPr>
                <w:rFonts w:ascii="Calibri" w:hAnsi="Calibri" w:cs="Calibri"/>
                <w:bCs/>
                <w:i/>
                <w:sz w:val="20"/>
                <w:lang w:val="es-ES"/>
              </w:rPr>
              <w:t>Revista Facultad de Ciencias Económicas</w:t>
            </w:r>
            <w:r>
              <w:rPr>
                <w:rFonts w:ascii="Calibri" w:hAnsi="Calibri" w:cs="Calibri"/>
                <w:bCs/>
                <w:sz w:val="20"/>
                <w:lang w:val="es-ES"/>
              </w:rPr>
              <w:t>, 24(2), 111–132. https://doi.org/10.18359/rfce.2215</w:t>
            </w:r>
          </w:p>
          <w:p w14:paraId="651A2CEF" w14:textId="77777777" w:rsidR="00140493" w:rsidRPr="000A641C" w:rsidRDefault="00140493" w:rsidP="00140493">
            <w:pPr>
              <w:rPr>
                <w:rFonts w:ascii="Calibri" w:hAnsi="Calibri" w:cs="Calibri"/>
                <w:bCs/>
                <w:sz w:val="20"/>
                <w:lang w:val="es-ES"/>
              </w:rPr>
            </w:pPr>
          </w:p>
          <w:p w14:paraId="60C27358" w14:textId="383AC5D6" w:rsidR="00775B51" w:rsidRPr="000A641C" w:rsidRDefault="00140493" w:rsidP="00140493">
            <w:pPr>
              <w:numPr>
                <w:ilvl w:val="0"/>
                <w:numId w:val="18"/>
              </w:numPr>
              <w:jc w:val="both"/>
              <w:rPr>
                <w:rFonts w:ascii="Calibri" w:hAnsi="Calibri" w:cs="Calibri"/>
                <w:b/>
                <w:sz w:val="20"/>
                <w:lang w:val="es-ES"/>
              </w:rPr>
            </w:pPr>
            <w:r>
              <w:rPr>
                <w:rFonts w:ascii="Calibri" w:hAnsi="Calibri" w:cs="Calibri"/>
                <w:bCs/>
                <w:sz w:val="20"/>
                <w:lang w:val="es-ES"/>
              </w:rPr>
              <w:t xml:space="preserve">Software </w:t>
            </w:r>
            <w:proofErr w:type="spellStart"/>
            <w:r>
              <w:rPr>
                <w:rFonts w:ascii="Calibri" w:hAnsi="Calibri" w:cs="Calibri"/>
                <w:bCs/>
                <w:sz w:val="20"/>
                <w:lang w:val="es-ES"/>
              </w:rPr>
              <w:t>DoIT</w:t>
            </w:r>
            <w:proofErr w:type="spellEnd"/>
            <w:r>
              <w:rPr>
                <w:rFonts w:ascii="Calibri" w:hAnsi="Calibri" w:cs="Calibri"/>
                <w:bCs/>
                <w:sz w:val="20"/>
                <w:lang w:val="es-ES"/>
              </w:rPr>
              <w:t xml:space="preserve">. (2026). </w:t>
            </w:r>
            <w:r>
              <w:rPr>
                <w:rFonts w:ascii="Calibri" w:hAnsi="Calibri" w:cs="Calibri"/>
                <w:bCs/>
                <w:i/>
                <w:sz w:val="20"/>
                <w:lang w:val="es-ES"/>
              </w:rPr>
              <w:t xml:space="preserve">Los 5 </w:t>
            </w:r>
            <w:proofErr w:type="gramStart"/>
            <w:r>
              <w:rPr>
                <w:rFonts w:ascii="Calibri" w:hAnsi="Calibri" w:cs="Calibri"/>
                <w:bCs/>
                <w:i/>
                <w:sz w:val="20"/>
                <w:lang w:val="es-ES"/>
              </w:rPr>
              <w:t>mejores software</w:t>
            </w:r>
            <w:proofErr w:type="gramEnd"/>
            <w:r>
              <w:rPr>
                <w:rFonts w:ascii="Calibri" w:hAnsi="Calibri" w:cs="Calibri"/>
                <w:bCs/>
                <w:i/>
                <w:sz w:val="20"/>
                <w:lang w:val="es-ES"/>
              </w:rPr>
              <w:t xml:space="preserve"> para cárnicas. Guía 2026</w:t>
            </w:r>
            <w:r>
              <w:rPr>
                <w:rFonts w:ascii="Calibri" w:hAnsi="Calibri" w:cs="Calibri"/>
                <w:bCs/>
                <w:sz w:val="20"/>
                <w:lang w:val="es-ES"/>
              </w:rPr>
              <w:t>. https://www.softwaredoit.es/software-industrial/software-industria-carnica.html</w:t>
            </w:r>
          </w:p>
        </w:tc>
      </w:tr>
    </w:tbl>
    <w:p w14:paraId="27FFEA8D" w14:textId="77777777" w:rsidR="00F66367" w:rsidRPr="000A641C" w:rsidRDefault="00F66367" w:rsidP="00531D13">
      <w:pPr>
        <w:jc w:val="both"/>
        <w:rPr>
          <w:rFonts w:ascii="Calibri" w:hAnsi="Calibri" w:cs="Calibri"/>
          <w:sz w:val="16"/>
        </w:rPr>
      </w:pPr>
    </w:p>
    <w:sectPr w:rsidR="00F66367" w:rsidRPr="000A641C" w:rsidSect="00531D13">
      <w:headerReference w:type="default" r:id="rId16"/>
      <w:footerReference w:type="default" r:id="rId17"/>
      <w:pgSz w:w="12240" w:h="15840" w:code="1"/>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124B6" w14:textId="77777777" w:rsidR="007F3E41" w:rsidRDefault="007F3E41" w:rsidP="00163E65">
      <w:r>
        <w:separator/>
      </w:r>
    </w:p>
  </w:endnote>
  <w:endnote w:type="continuationSeparator" w:id="0">
    <w:p w14:paraId="201AA3EB" w14:textId="77777777" w:rsidR="007F3E41" w:rsidRDefault="007F3E41" w:rsidP="00163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191D" w14:textId="705D3207" w:rsidR="00A458F8" w:rsidRDefault="00A46B44">
    <w:pPr>
      <w:pStyle w:val="Piedepgina"/>
    </w:pPr>
    <w:r>
      <w:rPr>
        <w:noProof/>
        <w:lang w:val="es-ES" w:eastAsia="es-ES"/>
      </w:rPr>
      <w:drawing>
        <wp:anchor distT="0" distB="0" distL="114300" distR="114300" simplePos="0" relativeHeight="251658240" behindDoc="1" locked="0" layoutInCell="1" allowOverlap="1" wp14:anchorId="35E3D831" wp14:editId="0B58FFE2">
          <wp:simplePos x="0" y="0"/>
          <wp:positionH relativeFrom="column">
            <wp:posOffset>701040</wp:posOffset>
          </wp:positionH>
          <wp:positionV relativeFrom="paragraph">
            <wp:posOffset>-379095</wp:posOffset>
          </wp:positionV>
          <wp:extent cx="4400550" cy="238125"/>
          <wp:effectExtent l="0" t="0" r="0" b="0"/>
          <wp:wrapThrough wrapText="bothSides">
            <wp:wrapPolygon edited="0">
              <wp:start x="0" y="0"/>
              <wp:lineTo x="0" y="20736"/>
              <wp:lineTo x="13839" y="20736"/>
              <wp:lineTo x="14494" y="20736"/>
              <wp:lineTo x="21506" y="20736"/>
              <wp:lineTo x="21506" y="0"/>
              <wp:lineTo x="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b="41861"/>
                  <a:stretch>
                    <a:fillRect/>
                  </a:stretch>
                </pic:blipFill>
                <pic:spPr bwMode="auto">
                  <a:xfrm>
                    <a:off x="0" y="0"/>
                    <a:ext cx="4400550" cy="2381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E2F4B" w14:textId="77777777" w:rsidR="007F3E41" w:rsidRDefault="007F3E41" w:rsidP="00163E65">
      <w:r>
        <w:separator/>
      </w:r>
    </w:p>
  </w:footnote>
  <w:footnote w:type="continuationSeparator" w:id="0">
    <w:p w14:paraId="34A6FF1C" w14:textId="77777777" w:rsidR="007F3E41" w:rsidRDefault="007F3E41" w:rsidP="00163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0DCD" w14:textId="09456F34" w:rsidR="00F66367" w:rsidRPr="00EF461E" w:rsidRDefault="00A46B44">
    <w:pPr>
      <w:pStyle w:val="Encabezado"/>
      <w:rPr>
        <w:sz w:val="6"/>
      </w:rPr>
    </w:pPr>
    <w:r>
      <w:rPr>
        <w:noProof/>
        <w:sz w:val="6"/>
        <w:lang w:val="es-ES" w:eastAsia="es-ES"/>
      </w:rPr>
      <w:drawing>
        <wp:anchor distT="0" distB="0" distL="114300" distR="114300" simplePos="0" relativeHeight="251657216" behindDoc="0" locked="0" layoutInCell="1" allowOverlap="1" wp14:anchorId="359BD269" wp14:editId="37B72CFB">
          <wp:simplePos x="0" y="0"/>
          <wp:positionH relativeFrom="margin">
            <wp:posOffset>4739640</wp:posOffset>
          </wp:positionH>
          <wp:positionV relativeFrom="paragraph">
            <wp:posOffset>-144780</wp:posOffset>
          </wp:positionV>
          <wp:extent cx="908050" cy="110109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050" cy="1101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1980"/>
    <w:multiLevelType w:val="hybridMultilevel"/>
    <w:tmpl w:val="E0D26DD8"/>
    <w:lvl w:ilvl="0" w:tplc="240A0001">
      <w:start w:val="1"/>
      <w:numFmt w:val="bullet"/>
      <w:lvlText w:val=""/>
      <w:lvlJc w:val="left"/>
      <w:pPr>
        <w:ind w:left="1352" w:hanging="360"/>
      </w:pPr>
      <w:rPr>
        <w:rFonts w:ascii="Symbol" w:hAnsi="Symbol" w:hint="default"/>
      </w:rPr>
    </w:lvl>
    <w:lvl w:ilvl="1" w:tplc="240A0003" w:tentative="1">
      <w:start w:val="1"/>
      <w:numFmt w:val="bullet"/>
      <w:lvlText w:val="o"/>
      <w:lvlJc w:val="left"/>
      <w:pPr>
        <w:ind w:left="2072" w:hanging="360"/>
      </w:pPr>
      <w:rPr>
        <w:rFonts w:ascii="Courier New" w:hAnsi="Courier New" w:cs="Courier New" w:hint="default"/>
      </w:rPr>
    </w:lvl>
    <w:lvl w:ilvl="2" w:tplc="240A0005" w:tentative="1">
      <w:start w:val="1"/>
      <w:numFmt w:val="bullet"/>
      <w:lvlText w:val=""/>
      <w:lvlJc w:val="left"/>
      <w:pPr>
        <w:ind w:left="2792" w:hanging="360"/>
      </w:pPr>
      <w:rPr>
        <w:rFonts w:ascii="Wingdings" w:hAnsi="Wingdings" w:hint="default"/>
      </w:rPr>
    </w:lvl>
    <w:lvl w:ilvl="3" w:tplc="240A0001" w:tentative="1">
      <w:start w:val="1"/>
      <w:numFmt w:val="bullet"/>
      <w:lvlText w:val=""/>
      <w:lvlJc w:val="left"/>
      <w:pPr>
        <w:ind w:left="3512" w:hanging="360"/>
      </w:pPr>
      <w:rPr>
        <w:rFonts w:ascii="Symbol" w:hAnsi="Symbol" w:hint="default"/>
      </w:rPr>
    </w:lvl>
    <w:lvl w:ilvl="4" w:tplc="240A0003" w:tentative="1">
      <w:start w:val="1"/>
      <w:numFmt w:val="bullet"/>
      <w:lvlText w:val="o"/>
      <w:lvlJc w:val="left"/>
      <w:pPr>
        <w:ind w:left="4232" w:hanging="360"/>
      </w:pPr>
      <w:rPr>
        <w:rFonts w:ascii="Courier New" w:hAnsi="Courier New" w:cs="Courier New" w:hint="default"/>
      </w:rPr>
    </w:lvl>
    <w:lvl w:ilvl="5" w:tplc="240A0005" w:tentative="1">
      <w:start w:val="1"/>
      <w:numFmt w:val="bullet"/>
      <w:lvlText w:val=""/>
      <w:lvlJc w:val="left"/>
      <w:pPr>
        <w:ind w:left="4952" w:hanging="360"/>
      </w:pPr>
      <w:rPr>
        <w:rFonts w:ascii="Wingdings" w:hAnsi="Wingdings" w:hint="default"/>
      </w:rPr>
    </w:lvl>
    <w:lvl w:ilvl="6" w:tplc="240A0001" w:tentative="1">
      <w:start w:val="1"/>
      <w:numFmt w:val="bullet"/>
      <w:lvlText w:val=""/>
      <w:lvlJc w:val="left"/>
      <w:pPr>
        <w:ind w:left="5672" w:hanging="360"/>
      </w:pPr>
      <w:rPr>
        <w:rFonts w:ascii="Symbol" w:hAnsi="Symbol" w:hint="default"/>
      </w:rPr>
    </w:lvl>
    <w:lvl w:ilvl="7" w:tplc="240A0003" w:tentative="1">
      <w:start w:val="1"/>
      <w:numFmt w:val="bullet"/>
      <w:lvlText w:val="o"/>
      <w:lvlJc w:val="left"/>
      <w:pPr>
        <w:ind w:left="6392" w:hanging="360"/>
      </w:pPr>
      <w:rPr>
        <w:rFonts w:ascii="Courier New" w:hAnsi="Courier New" w:cs="Courier New" w:hint="default"/>
      </w:rPr>
    </w:lvl>
    <w:lvl w:ilvl="8" w:tplc="240A0005" w:tentative="1">
      <w:start w:val="1"/>
      <w:numFmt w:val="bullet"/>
      <w:lvlText w:val=""/>
      <w:lvlJc w:val="left"/>
      <w:pPr>
        <w:ind w:left="7112" w:hanging="360"/>
      </w:pPr>
      <w:rPr>
        <w:rFonts w:ascii="Wingdings" w:hAnsi="Wingdings" w:hint="default"/>
      </w:rPr>
    </w:lvl>
  </w:abstractNum>
  <w:abstractNum w:abstractNumId="1" w15:restartNumberingAfterBreak="0">
    <w:nsid w:val="0BF84EAA"/>
    <w:multiLevelType w:val="hybridMultilevel"/>
    <w:tmpl w:val="407076C0"/>
    <w:lvl w:ilvl="0" w:tplc="05946A8C">
      <w:start w:val="1"/>
      <w:numFmt w:val="bullet"/>
      <w:lvlText w:val="•"/>
      <w:lvlJc w:val="left"/>
      <w:pPr>
        <w:tabs>
          <w:tab w:val="num" w:pos="-1014"/>
        </w:tabs>
        <w:ind w:left="-1014" w:hanging="360"/>
      </w:pPr>
      <w:rPr>
        <w:rFonts w:ascii="Times New Roman" w:hAnsi="Times New Roman" w:hint="default"/>
      </w:rPr>
    </w:lvl>
    <w:lvl w:ilvl="1" w:tplc="DA0A5E40" w:tentative="1">
      <w:start w:val="1"/>
      <w:numFmt w:val="bullet"/>
      <w:lvlText w:val="•"/>
      <w:lvlJc w:val="left"/>
      <w:pPr>
        <w:tabs>
          <w:tab w:val="num" w:pos="-294"/>
        </w:tabs>
        <w:ind w:left="-294" w:hanging="360"/>
      </w:pPr>
      <w:rPr>
        <w:rFonts w:ascii="Times New Roman" w:hAnsi="Times New Roman" w:hint="default"/>
      </w:rPr>
    </w:lvl>
    <w:lvl w:ilvl="2" w:tplc="352E718C" w:tentative="1">
      <w:start w:val="1"/>
      <w:numFmt w:val="bullet"/>
      <w:lvlText w:val="•"/>
      <w:lvlJc w:val="left"/>
      <w:pPr>
        <w:tabs>
          <w:tab w:val="num" w:pos="426"/>
        </w:tabs>
        <w:ind w:left="426" w:hanging="360"/>
      </w:pPr>
      <w:rPr>
        <w:rFonts w:ascii="Times New Roman" w:hAnsi="Times New Roman" w:hint="default"/>
      </w:rPr>
    </w:lvl>
    <w:lvl w:ilvl="3" w:tplc="8208EEC4" w:tentative="1">
      <w:start w:val="1"/>
      <w:numFmt w:val="bullet"/>
      <w:lvlText w:val="•"/>
      <w:lvlJc w:val="left"/>
      <w:pPr>
        <w:tabs>
          <w:tab w:val="num" w:pos="1146"/>
        </w:tabs>
        <w:ind w:left="1146" w:hanging="360"/>
      </w:pPr>
      <w:rPr>
        <w:rFonts w:ascii="Times New Roman" w:hAnsi="Times New Roman" w:hint="default"/>
      </w:rPr>
    </w:lvl>
    <w:lvl w:ilvl="4" w:tplc="5CBADC28" w:tentative="1">
      <w:start w:val="1"/>
      <w:numFmt w:val="bullet"/>
      <w:lvlText w:val="•"/>
      <w:lvlJc w:val="left"/>
      <w:pPr>
        <w:tabs>
          <w:tab w:val="num" w:pos="1866"/>
        </w:tabs>
        <w:ind w:left="1866" w:hanging="360"/>
      </w:pPr>
      <w:rPr>
        <w:rFonts w:ascii="Times New Roman" w:hAnsi="Times New Roman" w:hint="default"/>
      </w:rPr>
    </w:lvl>
    <w:lvl w:ilvl="5" w:tplc="A7389A68" w:tentative="1">
      <w:start w:val="1"/>
      <w:numFmt w:val="bullet"/>
      <w:lvlText w:val="•"/>
      <w:lvlJc w:val="left"/>
      <w:pPr>
        <w:tabs>
          <w:tab w:val="num" w:pos="2586"/>
        </w:tabs>
        <w:ind w:left="2586" w:hanging="360"/>
      </w:pPr>
      <w:rPr>
        <w:rFonts w:ascii="Times New Roman" w:hAnsi="Times New Roman" w:hint="default"/>
      </w:rPr>
    </w:lvl>
    <w:lvl w:ilvl="6" w:tplc="EC5AFE20" w:tentative="1">
      <w:start w:val="1"/>
      <w:numFmt w:val="bullet"/>
      <w:lvlText w:val="•"/>
      <w:lvlJc w:val="left"/>
      <w:pPr>
        <w:tabs>
          <w:tab w:val="num" w:pos="3306"/>
        </w:tabs>
        <w:ind w:left="3306" w:hanging="360"/>
      </w:pPr>
      <w:rPr>
        <w:rFonts w:ascii="Times New Roman" w:hAnsi="Times New Roman" w:hint="default"/>
      </w:rPr>
    </w:lvl>
    <w:lvl w:ilvl="7" w:tplc="AAF2B0B2" w:tentative="1">
      <w:start w:val="1"/>
      <w:numFmt w:val="bullet"/>
      <w:lvlText w:val="•"/>
      <w:lvlJc w:val="left"/>
      <w:pPr>
        <w:tabs>
          <w:tab w:val="num" w:pos="4026"/>
        </w:tabs>
        <w:ind w:left="4026" w:hanging="360"/>
      </w:pPr>
      <w:rPr>
        <w:rFonts w:ascii="Times New Roman" w:hAnsi="Times New Roman" w:hint="default"/>
      </w:rPr>
    </w:lvl>
    <w:lvl w:ilvl="8" w:tplc="4D587B18" w:tentative="1">
      <w:start w:val="1"/>
      <w:numFmt w:val="bullet"/>
      <w:lvlText w:val="•"/>
      <w:lvlJc w:val="left"/>
      <w:pPr>
        <w:tabs>
          <w:tab w:val="num" w:pos="4746"/>
        </w:tabs>
        <w:ind w:left="4746" w:hanging="360"/>
      </w:pPr>
      <w:rPr>
        <w:rFonts w:ascii="Times New Roman" w:hAnsi="Times New Roman" w:hint="default"/>
      </w:rPr>
    </w:lvl>
  </w:abstractNum>
  <w:abstractNum w:abstractNumId="2" w15:restartNumberingAfterBreak="0">
    <w:nsid w:val="0DD010F6"/>
    <w:multiLevelType w:val="hybridMultilevel"/>
    <w:tmpl w:val="E69454B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D4D4295"/>
    <w:multiLevelType w:val="hybridMultilevel"/>
    <w:tmpl w:val="456CC1FA"/>
    <w:lvl w:ilvl="0" w:tplc="3954B318">
      <w:start w:val="1"/>
      <w:numFmt w:val="bullet"/>
      <w:lvlText w:val="•"/>
      <w:lvlJc w:val="left"/>
      <w:pPr>
        <w:tabs>
          <w:tab w:val="num" w:pos="720"/>
        </w:tabs>
        <w:ind w:left="720" w:hanging="360"/>
      </w:pPr>
      <w:rPr>
        <w:rFonts w:ascii="Times New Roman" w:hAnsi="Times New Roman" w:hint="default"/>
      </w:rPr>
    </w:lvl>
    <w:lvl w:ilvl="1" w:tplc="4D3C58DE" w:tentative="1">
      <w:start w:val="1"/>
      <w:numFmt w:val="bullet"/>
      <w:lvlText w:val="•"/>
      <w:lvlJc w:val="left"/>
      <w:pPr>
        <w:tabs>
          <w:tab w:val="num" w:pos="1440"/>
        </w:tabs>
        <w:ind w:left="1440" w:hanging="360"/>
      </w:pPr>
      <w:rPr>
        <w:rFonts w:ascii="Times New Roman" w:hAnsi="Times New Roman" w:hint="default"/>
      </w:rPr>
    </w:lvl>
    <w:lvl w:ilvl="2" w:tplc="D5584336" w:tentative="1">
      <w:start w:val="1"/>
      <w:numFmt w:val="bullet"/>
      <w:lvlText w:val="•"/>
      <w:lvlJc w:val="left"/>
      <w:pPr>
        <w:tabs>
          <w:tab w:val="num" w:pos="2160"/>
        </w:tabs>
        <w:ind w:left="2160" w:hanging="360"/>
      </w:pPr>
      <w:rPr>
        <w:rFonts w:ascii="Times New Roman" w:hAnsi="Times New Roman" w:hint="default"/>
      </w:rPr>
    </w:lvl>
    <w:lvl w:ilvl="3" w:tplc="F224061C" w:tentative="1">
      <w:start w:val="1"/>
      <w:numFmt w:val="bullet"/>
      <w:lvlText w:val="•"/>
      <w:lvlJc w:val="left"/>
      <w:pPr>
        <w:tabs>
          <w:tab w:val="num" w:pos="2880"/>
        </w:tabs>
        <w:ind w:left="2880" w:hanging="360"/>
      </w:pPr>
      <w:rPr>
        <w:rFonts w:ascii="Times New Roman" w:hAnsi="Times New Roman" w:hint="default"/>
      </w:rPr>
    </w:lvl>
    <w:lvl w:ilvl="4" w:tplc="9DDC8134" w:tentative="1">
      <w:start w:val="1"/>
      <w:numFmt w:val="bullet"/>
      <w:lvlText w:val="•"/>
      <w:lvlJc w:val="left"/>
      <w:pPr>
        <w:tabs>
          <w:tab w:val="num" w:pos="3600"/>
        </w:tabs>
        <w:ind w:left="3600" w:hanging="360"/>
      </w:pPr>
      <w:rPr>
        <w:rFonts w:ascii="Times New Roman" w:hAnsi="Times New Roman" w:hint="default"/>
      </w:rPr>
    </w:lvl>
    <w:lvl w:ilvl="5" w:tplc="5144198A" w:tentative="1">
      <w:start w:val="1"/>
      <w:numFmt w:val="bullet"/>
      <w:lvlText w:val="•"/>
      <w:lvlJc w:val="left"/>
      <w:pPr>
        <w:tabs>
          <w:tab w:val="num" w:pos="4320"/>
        </w:tabs>
        <w:ind w:left="4320" w:hanging="360"/>
      </w:pPr>
      <w:rPr>
        <w:rFonts w:ascii="Times New Roman" w:hAnsi="Times New Roman" w:hint="default"/>
      </w:rPr>
    </w:lvl>
    <w:lvl w:ilvl="6" w:tplc="3B129C80" w:tentative="1">
      <w:start w:val="1"/>
      <w:numFmt w:val="bullet"/>
      <w:lvlText w:val="•"/>
      <w:lvlJc w:val="left"/>
      <w:pPr>
        <w:tabs>
          <w:tab w:val="num" w:pos="5040"/>
        </w:tabs>
        <w:ind w:left="5040" w:hanging="360"/>
      </w:pPr>
      <w:rPr>
        <w:rFonts w:ascii="Times New Roman" w:hAnsi="Times New Roman" w:hint="default"/>
      </w:rPr>
    </w:lvl>
    <w:lvl w:ilvl="7" w:tplc="4850B636" w:tentative="1">
      <w:start w:val="1"/>
      <w:numFmt w:val="bullet"/>
      <w:lvlText w:val="•"/>
      <w:lvlJc w:val="left"/>
      <w:pPr>
        <w:tabs>
          <w:tab w:val="num" w:pos="5760"/>
        </w:tabs>
        <w:ind w:left="5760" w:hanging="360"/>
      </w:pPr>
      <w:rPr>
        <w:rFonts w:ascii="Times New Roman" w:hAnsi="Times New Roman" w:hint="default"/>
      </w:rPr>
    </w:lvl>
    <w:lvl w:ilvl="8" w:tplc="AE3CAC6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4D274C"/>
    <w:multiLevelType w:val="hybridMultilevel"/>
    <w:tmpl w:val="03A64C82"/>
    <w:lvl w:ilvl="0" w:tplc="0C0A000F">
      <w:start w:val="1"/>
      <w:numFmt w:val="decimal"/>
      <w:lvlText w:val="%1."/>
      <w:lvlJc w:val="left"/>
      <w:pPr>
        <w:tabs>
          <w:tab w:val="num" w:pos="360"/>
        </w:tabs>
        <w:ind w:left="360" w:hanging="360"/>
      </w:pPr>
      <w:rPr>
        <w:rFonts w:cs="Times New Roman" w:hint="default"/>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5" w15:restartNumberingAfterBreak="0">
    <w:nsid w:val="280178E9"/>
    <w:multiLevelType w:val="hybridMultilevel"/>
    <w:tmpl w:val="9ED27DCC"/>
    <w:lvl w:ilvl="0" w:tplc="7DE4042A">
      <w:start w:val="1"/>
      <w:numFmt w:val="bullet"/>
      <w:lvlText w:val="•"/>
      <w:lvlJc w:val="left"/>
      <w:pPr>
        <w:tabs>
          <w:tab w:val="num" w:pos="720"/>
        </w:tabs>
        <w:ind w:left="720" w:hanging="360"/>
      </w:pPr>
      <w:rPr>
        <w:rFonts w:ascii="Arial" w:hAnsi="Arial" w:hint="default"/>
      </w:rPr>
    </w:lvl>
    <w:lvl w:ilvl="1" w:tplc="0B2264C4" w:tentative="1">
      <w:start w:val="1"/>
      <w:numFmt w:val="bullet"/>
      <w:lvlText w:val="•"/>
      <w:lvlJc w:val="left"/>
      <w:pPr>
        <w:tabs>
          <w:tab w:val="num" w:pos="1440"/>
        </w:tabs>
        <w:ind w:left="1440" w:hanging="360"/>
      </w:pPr>
      <w:rPr>
        <w:rFonts w:ascii="Arial" w:hAnsi="Arial" w:hint="default"/>
      </w:rPr>
    </w:lvl>
    <w:lvl w:ilvl="2" w:tplc="3ECC93FA" w:tentative="1">
      <w:start w:val="1"/>
      <w:numFmt w:val="bullet"/>
      <w:lvlText w:val="•"/>
      <w:lvlJc w:val="left"/>
      <w:pPr>
        <w:tabs>
          <w:tab w:val="num" w:pos="2160"/>
        </w:tabs>
        <w:ind w:left="2160" w:hanging="360"/>
      </w:pPr>
      <w:rPr>
        <w:rFonts w:ascii="Arial" w:hAnsi="Arial" w:hint="default"/>
      </w:rPr>
    </w:lvl>
    <w:lvl w:ilvl="3" w:tplc="5674393E" w:tentative="1">
      <w:start w:val="1"/>
      <w:numFmt w:val="bullet"/>
      <w:lvlText w:val="•"/>
      <w:lvlJc w:val="left"/>
      <w:pPr>
        <w:tabs>
          <w:tab w:val="num" w:pos="2880"/>
        </w:tabs>
        <w:ind w:left="2880" w:hanging="360"/>
      </w:pPr>
      <w:rPr>
        <w:rFonts w:ascii="Arial" w:hAnsi="Arial" w:hint="default"/>
      </w:rPr>
    </w:lvl>
    <w:lvl w:ilvl="4" w:tplc="5BC05CBE" w:tentative="1">
      <w:start w:val="1"/>
      <w:numFmt w:val="bullet"/>
      <w:lvlText w:val="•"/>
      <w:lvlJc w:val="left"/>
      <w:pPr>
        <w:tabs>
          <w:tab w:val="num" w:pos="3600"/>
        </w:tabs>
        <w:ind w:left="3600" w:hanging="360"/>
      </w:pPr>
      <w:rPr>
        <w:rFonts w:ascii="Arial" w:hAnsi="Arial" w:hint="default"/>
      </w:rPr>
    </w:lvl>
    <w:lvl w:ilvl="5" w:tplc="74623780" w:tentative="1">
      <w:start w:val="1"/>
      <w:numFmt w:val="bullet"/>
      <w:lvlText w:val="•"/>
      <w:lvlJc w:val="left"/>
      <w:pPr>
        <w:tabs>
          <w:tab w:val="num" w:pos="4320"/>
        </w:tabs>
        <w:ind w:left="4320" w:hanging="360"/>
      </w:pPr>
      <w:rPr>
        <w:rFonts w:ascii="Arial" w:hAnsi="Arial" w:hint="default"/>
      </w:rPr>
    </w:lvl>
    <w:lvl w:ilvl="6" w:tplc="B2EA6A40" w:tentative="1">
      <w:start w:val="1"/>
      <w:numFmt w:val="bullet"/>
      <w:lvlText w:val="•"/>
      <w:lvlJc w:val="left"/>
      <w:pPr>
        <w:tabs>
          <w:tab w:val="num" w:pos="5040"/>
        </w:tabs>
        <w:ind w:left="5040" w:hanging="360"/>
      </w:pPr>
      <w:rPr>
        <w:rFonts w:ascii="Arial" w:hAnsi="Arial" w:hint="default"/>
      </w:rPr>
    </w:lvl>
    <w:lvl w:ilvl="7" w:tplc="7F320776" w:tentative="1">
      <w:start w:val="1"/>
      <w:numFmt w:val="bullet"/>
      <w:lvlText w:val="•"/>
      <w:lvlJc w:val="left"/>
      <w:pPr>
        <w:tabs>
          <w:tab w:val="num" w:pos="5760"/>
        </w:tabs>
        <w:ind w:left="5760" w:hanging="360"/>
      </w:pPr>
      <w:rPr>
        <w:rFonts w:ascii="Arial" w:hAnsi="Arial" w:hint="default"/>
      </w:rPr>
    </w:lvl>
    <w:lvl w:ilvl="8" w:tplc="728602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49A2DF1"/>
    <w:multiLevelType w:val="hybridMultilevel"/>
    <w:tmpl w:val="5E44EC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CFE26C8"/>
    <w:multiLevelType w:val="hybridMultilevel"/>
    <w:tmpl w:val="8724FE7A"/>
    <w:lvl w:ilvl="0" w:tplc="2F0E7EAC">
      <w:start w:val="1"/>
      <w:numFmt w:val="lowerLetter"/>
      <w:lvlText w:val="%1."/>
      <w:lvlJc w:val="left"/>
      <w:pPr>
        <w:tabs>
          <w:tab w:val="num" w:pos="1110"/>
        </w:tabs>
        <w:ind w:left="1110" w:hanging="405"/>
      </w:pPr>
      <w:rPr>
        <w:rFonts w:cs="Times New Roman" w:hint="default"/>
      </w:rPr>
    </w:lvl>
    <w:lvl w:ilvl="1" w:tplc="174638B8">
      <w:start w:val="1"/>
      <w:numFmt w:val="lowerLetter"/>
      <w:lvlText w:val="%2)"/>
      <w:lvlJc w:val="left"/>
      <w:pPr>
        <w:tabs>
          <w:tab w:val="num" w:pos="1785"/>
        </w:tabs>
        <w:ind w:left="1785" w:hanging="360"/>
      </w:pPr>
      <w:rPr>
        <w:rFonts w:cs="Times New Roman" w:hint="default"/>
      </w:rPr>
    </w:lvl>
    <w:lvl w:ilvl="2" w:tplc="0C0A001B" w:tentative="1">
      <w:start w:val="1"/>
      <w:numFmt w:val="lowerRoman"/>
      <w:lvlText w:val="%3."/>
      <w:lvlJc w:val="right"/>
      <w:pPr>
        <w:tabs>
          <w:tab w:val="num" w:pos="2505"/>
        </w:tabs>
        <w:ind w:left="2505" w:hanging="180"/>
      </w:pPr>
      <w:rPr>
        <w:rFonts w:cs="Times New Roman"/>
      </w:rPr>
    </w:lvl>
    <w:lvl w:ilvl="3" w:tplc="0C0A000F" w:tentative="1">
      <w:start w:val="1"/>
      <w:numFmt w:val="decimal"/>
      <w:lvlText w:val="%4."/>
      <w:lvlJc w:val="left"/>
      <w:pPr>
        <w:tabs>
          <w:tab w:val="num" w:pos="3225"/>
        </w:tabs>
        <w:ind w:left="3225" w:hanging="360"/>
      </w:pPr>
      <w:rPr>
        <w:rFonts w:cs="Times New Roman"/>
      </w:rPr>
    </w:lvl>
    <w:lvl w:ilvl="4" w:tplc="0C0A0019" w:tentative="1">
      <w:start w:val="1"/>
      <w:numFmt w:val="lowerLetter"/>
      <w:lvlText w:val="%5."/>
      <w:lvlJc w:val="left"/>
      <w:pPr>
        <w:tabs>
          <w:tab w:val="num" w:pos="3945"/>
        </w:tabs>
        <w:ind w:left="3945" w:hanging="360"/>
      </w:pPr>
      <w:rPr>
        <w:rFonts w:cs="Times New Roman"/>
      </w:rPr>
    </w:lvl>
    <w:lvl w:ilvl="5" w:tplc="0C0A001B" w:tentative="1">
      <w:start w:val="1"/>
      <w:numFmt w:val="lowerRoman"/>
      <w:lvlText w:val="%6."/>
      <w:lvlJc w:val="right"/>
      <w:pPr>
        <w:tabs>
          <w:tab w:val="num" w:pos="4665"/>
        </w:tabs>
        <w:ind w:left="4665" w:hanging="180"/>
      </w:pPr>
      <w:rPr>
        <w:rFonts w:cs="Times New Roman"/>
      </w:rPr>
    </w:lvl>
    <w:lvl w:ilvl="6" w:tplc="0C0A000F" w:tentative="1">
      <w:start w:val="1"/>
      <w:numFmt w:val="decimal"/>
      <w:lvlText w:val="%7."/>
      <w:lvlJc w:val="left"/>
      <w:pPr>
        <w:tabs>
          <w:tab w:val="num" w:pos="5385"/>
        </w:tabs>
        <w:ind w:left="5385" w:hanging="360"/>
      </w:pPr>
      <w:rPr>
        <w:rFonts w:cs="Times New Roman"/>
      </w:rPr>
    </w:lvl>
    <w:lvl w:ilvl="7" w:tplc="0C0A0019" w:tentative="1">
      <w:start w:val="1"/>
      <w:numFmt w:val="lowerLetter"/>
      <w:lvlText w:val="%8."/>
      <w:lvlJc w:val="left"/>
      <w:pPr>
        <w:tabs>
          <w:tab w:val="num" w:pos="6105"/>
        </w:tabs>
        <w:ind w:left="6105" w:hanging="360"/>
      </w:pPr>
      <w:rPr>
        <w:rFonts w:cs="Times New Roman"/>
      </w:rPr>
    </w:lvl>
    <w:lvl w:ilvl="8" w:tplc="0C0A001B" w:tentative="1">
      <w:start w:val="1"/>
      <w:numFmt w:val="lowerRoman"/>
      <w:lvlText w:val="%9."/>
      <w:lvlJc w:val="right"/>
      <w:pPr>
        <w:tabs>
          <w:tab w:val="num" w:pos="6825"/>
        </w:tabs>
        <w:ind w:left="6825" w:hanging="180"/>
      </w:pPr>
      <w:rPr>
        <w:rFonts w:cs="Times New Roman"/>
      </w:rPr>
    </w:lvl>
  </w:abstractNum>
  <w:abstractNum w:abstractNumId="8" w15:restartNumberingAfterBreak="0">
    <w:nsid w:val="3EF0509C"/>
    <w:multiLevelType w:val="hybridMultilevel"/>
    <w:tmpl w:val="AAF868C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761EE9"/>
    <w:multiLevelType w:val="hybridMultilevel"/>
    <w:tmpl w:val="03067D44"/>
    <w:lvl w:ilvl="0" w:tplc="00E00768">
      <w:start w:val="1"/>
      <w:numFmt w:val="bullet"/>
      <w:lvlText w:val="•"/>
      <w:lvlJc w:val="left"/>
      <w:pPr>
        <w:tabs>
          <w:tab w:val="num" w:pos="720"/>
        </w:tabs>
        <w:ind w:left="720" w:hanging="360"/>
      </w:pPr>
      <w:rPr>
        <w:rFonts w:ascii="Times New Roman" w:hAnsi="Times New Roman" w:hint="default"/>
      </w:rPr>
    </w:lvl>
    <w:lvl w:ilvl="1" w:tplc="731A4500" w:tentative="1">
      <w:start w:val="1"/>
      <w:numFmt w:val="bullet"/>
      <w:lvlText w:val="•"/>
      <w:lvlJc w:val="left"/>
      <w:pPr>
        <w:tabs>
          <w:tab w:val="num" w:pos="1440"/>
        </w:tabs>
        <w:ind w:left="1440" w:hanging="360"/>
      </w:pPr>
      <w:rPr>
        <w:rFonts w:ascii="Times New Roman" w:hAnsi="Times New Roman" w:hint="default"/>
      </w:rPr>
    </w:lvl>
    <w:lvl w:ilvl="2" w:tplc="65A0296C" w:tentative="1">
      <w:start w:val="1"/>
      <w:numFmt w:val="bullet"/>
      <w:lvlText w:val="•"/>
      <w:lvlJc w:val="left"/>
      <w:pPr>
        <w:tabs>
          <w:tab w:val="num" w:pos="2160"/>
        </w:tabs>
        <w:ind w:left="2160" w:hanging="360"/>
      </w:pPr>
      <w:rPr>
        <w:rFonts w:ascii="Times New Roman" w:hAnsi="Times New Roman" w:hint="default"/>
      </w:rPr>
    </w:lvl>
    <w:lvl w:ilvl="3" w:tplc="85CA2AAA" w:tentative="1">
      <w:start w:val="1"/>
      <w:numFmt w:val="bullet"/>
      <w:lvlText w:val="•"/>
      <w:lvlJc w:val="left"/>
      <w:pPr>
        <w:tabs>
          <w:tab w:val="num" w:pos="2880"/>
        </w:tabs>
        <w:ind w:left="2880" w:hanging="360"/>
      </w:pPr>
      <w:rPr>
        <w:rFonts w:ascii="Times New Roman" w:hAnsi="Times New Roman" w:hint="default"/>
      </w:rPr>
    </w:lvl>
    <w:lvl w:ilvl="4" w:tplc="25404E54" w:tentative="1">
      <w:start w:val="1"/>
      <w:numFmt w:val="bullet"/>
      <w:lvlText w:val="•"/>
      <w:lvlJc w:val="left"/>
      <w:pPr>
        <w:tabs>
          <w:tab w:val="num" w:pos="3600"/>
        </w:tabs>
        <w:ind w:left="3600" w:hanging="360"/>
      </w:pPr>
      <w:rPr>
        <w:rFonts w:ascii="Times New Roman" w:hAnsi="Times New Roman" w:hint="default"/>
      </w:rPr>
    </w:lvl>
    <w:lvl w:ilvl="5" w:tplc="41C8FBCE" w:tentative="1">
      <w:start w:val="1"/>
      <w:numFmt w:val="bullet"/>
      <w:lvlText w:val="•"/>
      <w:lvlJc w:val="left"/>
      <w:pPr>
        <w:tabs>
          <w:tab w:val="num" w:pos="4320"/>
        </w:tabs>
        <w:ind w:left="4320" w:hanging="360"/>
      </w:pPr>
      <w:rPr>
        <w:rFonts w:ascii="Times New Roman" w:hAnsi="Times New Roman" w:hint="default"/>
      </w:rPr>
    </w:lvl>
    <w:lvl w:ilvl="6" w:tplc="93769EA4" w:tentative="1">
      <w:start w:val="1"/>
      <w:numFmt w:val="bullet"/>
      <w:lvlText w:val="•"/>
      <w:lvlJc w:val="left"/>
      <w:pPr>
        <w:tabs>
          <w:tab w:val="num" w:pos="5040"/>
        </w:tabs>
        <w:ind w:left="5040" w:hanging="360"/>
      </w:pPr>
      <w:rPr>
        <w:rFonts w:ascii="Times New Roman" w:hAnsi="Times New Roman" w:hint="default"/>
      </w:rPr>
    </w:lvl>
    <w:lvl w:ilvl="7" w:tplc="83D62A94" w:tentative="1">
      <w:start w:val="1"/>
      <w:numFmt w:val="bullet"/>
      <w:lvlText w:val="•"/>
      <w:lvlJc w:val="left"/>
      <w:pPr>
        <w:tabs>
          <w:tab w:val="num" w:pos="5760"/>
        </w:tabs>
        <w:ind w:left="5760" w:hanging="360"/>
      </w:pPr>
      <w:rPr>
        <w:rFonts w:ascii="Times New Roman" w:hAnsi="Times New Roman" w:hint="default"/>
      </w:rPr>
    </w:lvl>
    <w:lvl w:ilvl="8" w:tplc="E8083D1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4332710"/>
    <w:multiLevelType w:val="hybridMultilevel"/>
    <w:tmpl w:val="A05420EA"/>
    <w:lvl w:ilvl="0" w:tplc="7B1C3F9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5E4538F"/>
    <w:multiLevelType w:val="hybridMultilevel"/>
    <w:tmpl w:val="C4D845BE"/>
    <w:lvl w:ilvl="0" w:tplc="240A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537A1D"/>
    <w:multiLevelType w:val="hybridMultilevel"/>
    <w:tmpl w:val="15329D38"/>
    <w:lvl w:ilvl="0" w:tplc="E384D54C">
      <w:start w:val="1"/>
      <w:numFmt w:val="bullet"/>
      <w:lvlText w:val="•"/>
      <w:lvlJc w:val="left"/>
      <w:pPr>
        <w:tabs>
          <w:tab w:val="num" w:pos="720"/>
        </w:tabs>
        <w:ind w:left="720" w:hanging="360"/>
      </w:pPr>
      <w:rPr>
        <w:rFonts w:ascii="Arial" w:hAnsi="Arial" w:hint="default"/>
      </w:rPr>
    </w:lvl>
    <w:lvl w:ilvl="1" w:tplc="7BFC157C" w:tentative="1">
      <w:start w:val="1"/>
      <w:numFmt w:val="bullet"/>
      <w:lvlText w:val="•"/>
      <w:lvlJc w:val="left"/>
      <w:pPr>
        <w:tabs>
          <w:tab w:val="num" w:pos="1440"/>
        </w:tabs>
        <w:ind w:left="1440" w:hanging="360"/>
      </w:pPr>
      <w:rPr>
        <w:rFonts w:ascii="Arial" w:hAnsi="Arial" w:hint="default"/>
      </w:rPr>
    </w:lvl>
    <w:lvl w:ilvl="2" w:tplc="AEE2C876" w:tentative="1">
      <w:start w:val="1"/>
      <w:numFmt w:val="bullet"/>
      <w:lvlText w:val="•"/>
      <w:lvlJc w:val="left"/>
      <w:pPr>
        <w:tabs>
          <w:tab w:val="num" w:pos="2160"/>
        </w:tabs>
        <w:ind w:left="2160" w:hanging="360"/>
      </w:pPr>
      <w:rPr>
        <w:rFonts w:ascii="Arial" w:hAnsi="Arial" w:hint="default"/>
      </w:rPr>
    </w:lvl>
    <w:lvl w:ilvl="3" w:tplc="CBEA7A10" w:tentative="1">
      <w:start w:val="1"/>
      <w:numFmt w:val="bullet"/>
      <w:lvlText w:val="•"/>
      <w:lvlJc w:val="left"/>
      <w:pPr>
        <w:tabs>
          <w:tab w:val="num" w:pos="2880"/>
        </w:tabs>
        <w:ind w:left="2880" w:hanging="360"/>
      </w:pPr>
      <w:rPr>
        <w:rFonts w:ascii="Arial" w:hAnsi="Arial" w:hint="default"/>
      </w:rPr>
    </w:lvl>
    <w:lvl w:ilvl="4" w:tplc="33BC1EB2" w:tentative="1">
      <w:start w:val="1"/>
      <w:numFmt w:val="bullet"/>
      <w:lvlText w:val="•"/>
      <w:lvlJc w:val="left"/>
      <w:pPr>
        <w:tabs>
          <w:tab w:val="num" w:pos="3600"/>
        </w:tabs>
        <w:ind w:left="3600" w:hanging="360"/>
      </w:pPr>
      <w:rPr>
        <w:rFonts w:ascii="Arial" w:hAnsi="Arial" w:hint="default"/>
      </w:rPr>
    </w:lvl>
    <w:lvl w:ilvl="5" w:tplc="D7A0A47A" w:tentative="1">
      <w:start w:val="1"/>
      <w:numFmt w:val="bullet"/>
      <w:lvlText w:val="•"/>
      <w:lvlJc w:val="left"/>
      <w:pPr>
        <w:tabs>
          <w:tab w:val="num" w:pos="4320"/>
        </w:tabs>
        <w:ind w:left="4320" w:hanging="360"/>
      </w:pPr>
      <w:rPr>
        <w:rFonts w:ascii="Arial" w:hAnsi="Arial" w:hint="default"/>
      </w:rPr>
    </w:lvl>
    <w:lvl w:ilvl="6" w:tplc="866AF540" w:tentative="1">
      <w:start w:val="1"/>
      <w:numFmt w:val="bullet"/>
      <w:lvlText w:val="•"/>
      <w:lvlJc w:val="left"/>
      <w:pPr>
        <w:tabs>
          <w:tab w:val="num" w:pos="5040"/>
        </w:tabs>
        <w:ind w:left="5040" w:hanging="360"/>
      </w:pPr>
      <w:rPr>
        <w:rFonts w:ascii="Arial" w:hAnsi="Arial" w:hint="default"/>
      </w:rPr>
    </w:lvl>
    <w:lvl w:ilvl="7" w:tplc="2B4428C2" w:tentative="1">
      <w:start w:val="1"/>
      <w:numFmt w:val="bullet"/>
      <w:lvlText w:val="•"/>
      <w:lvlJc w:val="left"/>
      <w:pPr>
        <w:tabs>
          <w:tab w:val="num" w:pos="5760"/>
        </w:tabs>
        <w:ind w:left="5760" w:hanging="360"/>
      </w:pPr>
      <w:rPr>
        <w:rFonts w:ascii="Arial" w:hAnsi="Arial" w:hint="default"/>
      </w:rPr>
    </w:lvl>
    <w:lvl w:ilvl="8" w:tplc="0F10507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FAD3780"/>
    <w:multiLevelType w:val="hybridMultilevel"/>
    <w:tmpl w:val="F6D60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1081E"/>
    <w:multiLevelType w:val="hybridMultilevel"/>
    <w:tmpl w:val="1F2E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44A298C"/>
    <w:multiLevelType w:val="hybridMultilevel"/>
    <w:tmpl w:val="3E1C2E82"/>
    <w:lvl w:ilvl="0" w:tplc="ACFE2EB6">
      <w:start w:val="1"/>
      <w:numFmt w:val="bullet"/>
      <w:lvlText w:val="•"/>
      <w:lvlJc w:val="left"/>
      <w:pPr>
        <w:tabs>
          <w:tab w:val="num" w:pos="720"/>
        </w:tabs>
        <w:ind w:left="720" w:hanging="360"/>
      </w:pPr>
      <w:rPr>
        <w:rFonts w:ascii="Times New Roman" w:hAnsi="Times New Roman" w:hint="default"/>
      </w:rPr>
    </w:lvl>
    <w:lvl w:ilvl="1" w:tplc="604A4F76" w:tentative="1">
      <w:start w:val="1"/>
      <w:numFmt w:val="bullet"/>
      <w:lvlText w:val="•"/>
      <w:lvlJc w:val="left"/>
      <w:pPr>
        <w:tabs>
          <w:tab w:val="num" w:pos="1440"/>
        </w:tabs>
        <w:ind w:left="1440" w:hanging="360"/>
      </w:pPr>
      <w:rPr>
        <w:rFonts w:ascii="Times New Roman" w:hAnsi="Times New Roman" w:hint="default"/>
      </w:rPr>
    </w:lvl>
    <w:lvl w:ilvl="2" w:tplc="BFB28AF2" w:tentative="1">
      <w:start w:val="1"/>
      <w:numFmt w:val="bullet"/>
      <w:lvlText w:val="•"/>
      <w:lvlJc w:val="left"/>
      <w:pPr>
        <w:tabs>
          <w:tab w:val="num" w:pos="2160"/>
        </w:tabs>
        <w:ind w:left="2160" w:hanging="360"/>
      </w:pPr>
      <w:rPr>
        <w:rFonts w:ascii="Times New Roman" w:hAnsi="Times New Roman" w:hint="default"/>
      </w:rPr>
    </w:lvl>
    <w:lvl w:ilvl="3" w:tplc="E8602A5C" w:tentative="1">
      <w:start w:val="1"/>
      <w:numFmt w:val="bullet"/>
      <w:lvlText w:val="•"/>
      <w:lvlJc w:val="left"/>
      <w:pPr>
        <w:tabs>
          <w:tab w:val="num" w:pos="2880"/>
        </w:tabs>
        <w:ind w:left="2880" w:hanging="360"/>
      </w:pPr>
      <w:rPr>
        <w:rFonts w:ascii="Times New Roman" w:hAnsi="Times New Roman" w:hint="default"/>
      </w:rPr>
    </w:lvl>
    <w:lvl w:ilvl="4" w:tplc="64B86D4A" w:tentative="1">
      <w:start w:val="1"/>
      <w:numFmt w:val="bullet"/>
      <w:lvlText w:val="•"/>
      <w:lvlJc w:val="left"/>
      <w:pPr>
        <w:tabs>
          <w:tab w:val="num" w:pos="3600"/>
        </w:tabs>
        <w:ind w:left="3600" w:hanging="360"/>
      </w:pPr>
      <w:rPr>
        <w:rFonts w:ascii="Times New Roman" w:hAnsi="Times New Roman" w:hint="default"/>
      </w:rPr>
    </w:lvl>
    <w:lvl w:ilvl="5" w:tplc="41C6CE98" w:tentative="1">
      <w:start w:val="1"/>
      <w:numFmt w:val="bullet"/>
      <w:lvlText w:val="•"/>
      <w:lvlJc w:val="left"/>
      <w:pPr>
        <w:tabs>
          <w:tab w:val="num" w:pos="4320"/>
        </w:tabs>
        <w:ind w:left="4320" w:hanging="360"/>
      </w:pPr>
      <w:rPr>
        <w:rFonts w:ascii="Times New Roman" w:hAnsi="Times New Roman" w:hint="default"/>
      </w:rPr>
    </w:lvl>
    <w:lvl w:ilvl="6" w:tplc="14D6D6D8" w:tentative="1">
      <w:start w:val="1"/>
      <w:numFmt w:val="bullet"/>
      <w:lvlText w:val="•"/>
      <w:lvlJc w:val="left"/>
      <w:pPr>
        <w:tabs>
          <w:tab w:val="num" w:pos="5040"/>
        </w:tabs>
        <w:ind w:left="5040" w:hanging="360"/>
      </w:pPr>
      <w:rPr>
        <w:rFonts w:ascii="Times New Roman" w:hAnsi="Times New Roman" w:hint="default"/>
      </w:rPr>
    </w:lvl>
    <w:lvl w:ilvl="7" w:tplc="B0D8D60A" w:tentative="1">
      <w:start w:val="1"/>
      <w:numFmt w:val="bullet"/>
      <w:lvlText w:val="•"/>
      <w:lvlJc w:val="left"/>
      <w:pPr>
        <w:tabs>
          <w:tab w:val="num" w:pos="5760"/>
        </w:tabs>
        <w:ind w:left="5760" w:hanging="360"/>
      </w:pPr>
      <w:rPr>
        <w:rFonts w:ascii="Times New Roman" w:hAnsi="Times New Roman" w:hint="default"/>
      </w:rPr>
    </w:lvl>
    <w:lvl w:ilvl="8" w:tplc="E294D92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85678A7"/>
    <w:multiLevelType w:val="hybridMultilevel"/>
    <w:tmpl w:val="3508C860"/>
    <w:lvl w:ilvl="0" w:tplc="0C0A000F">
      <w:start w:val="1"/>
      <w:numFmt w:val="decimal"/>
      <w:lvlText w:val="%1."/>
      <w:lvlJc w:val="left"/>
      <w:pPr>
        <w:tabs>
          <w:tab w:val="num" w:pos="720"/>
        </w:tabs>
        <w:ind w:left="720" w:hanging="360"/>
      </w:pPr>
      <w:rPr>
        <w:rFonts w:cs="Times New Roman" w:hint="default"/>
      </w:rPr>
    </w:lvl>
    <w:lvl w:ilvl="1" w:tplc="A62A0A42">
      <w:start w:val="1"/>
      <w:numFmt w:val="decimal"/>
      <w:lvlText w:val="%2"/>
      <w:lvlJc w:val="left"/>
      <w:pPr>
        <w:tabs>
          <w:tab w:val="num" w:pos="1440"/>
        </w:tabs>
        <w:ind w:left="1440" w:hanging="360"/>
      </w:pPr>
      <w:rPr>
        <w:rFonts w:cs="Times New Roman" w:hint="default"/>
      </w:rPr>
    </w:lvl>
    <w:lvl w:ilvl="2" w:tplc="0C0A001B">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86000E5"/>
    <w:multiLevelType w:val="hybridMultilevel"/>
    <w:tmpl w:val="EBC804EE"/>
    <w:lvl w:ilvl="0" w:tplc="C96E0AD8">
      <w:start w:val="1"/>
      <w:numFmt w:val="bullet"/>
      <w:lvlText w:val="•"/>
      <w:lvlJc w:val="left"/>
      <w:pPr>
        <w:tabs>
          <w:tab w:val="num" w:pos="720"/>
        </w:tabs>
        <w:ind w:left="720" w:hanging="360"/>
      </w:pPr>
      <w:rPr>
        <w:rFonts w:ascii="Arial" w:hAnsi="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B962642"/>
    <w:multiLevelType w:val="hybridMultilevel"/>
    <w:tmpl w:val="F356B5AC"/>
    <w:lvl w:ilvl="0" w:tplc="0C0A000F">
      <w:start w:val="1"/>
      <w:numFmt w:val="decimal"/>
      <w:lvlText w:val="%1."/>
      <w:lvlJc w:val="left"/>
      <w:pPr>
        <w:tabs>
          <w:tab w:val="num" w:pos="1068"/>
        </w:tabs>
        <w:ind w:left="1068" w:hanging="360"/>
      </w:pPr>
      <w:rPr>
        <w:rFonts w:cs="Times New Roman" w:hint="default"/>
      </w:rPr>
    </w:lvl>
    <w:lvl w:ilvl="1" w:tplc="0C0A0019" w:tentative="1">
      <w:start w:val="1"/>
      <w:numFmt w:val="lowerLetter"/>
      <w:lvlText w:val="%2."/>
      <w:lvlJc w:val="left"/>
      <w:pPr>
        <w:tabs>
          <w:tab w:val="num" w:pos="2148"/>
        </w:tabs>
        <w:ind w:left="2148" w:hanging="360"/>
      </w:pPr>
      <w:rPr>
        <w:rFonts w:cs="Times New Roman"/>
      </w:rPr>
    </w:lvl>
    <w:lvl w:ilvl="2" w:tplc="0C0A001B" w:tentative="1">
      <w:start w:val="1"/>
      <w:numFmt w:val="lowerRoman"/>
      <w:lvlText w:val="%3."/>
      <w:lvlJc w:val="right"/>
      <w:pPr>
        <w:tabs>
          <w:tab w:val="num" w:pos="2868"/>
        </w:tabs>
        <w:ind w:left="2868" w:hanging="180"/>
      </w:pPr>
      <w:rPr>
        <w:rFonts w:cs="Times New Roman"/>
      </w:rPr>
    </w:lvl>
    <w:lvl w:ilvl="3" w:tplc="0C0A000F" w:tentative="1">
      <w:start w:val="1"/>
      <w:numFmt w:val="decimal"/>
      <w:lvlText w:val="%4."/>
      <w:lvlJc w:val="left"/>
      <w:pPr>
        <w:tabs>
          <w:tab w:val="num" w:pos="3588"/>
        </w:tabs>
        <w:ind w:left="3588" w:hanging="360"/>
      </w:pPr>
      <w:rPr>
        <w:rFonts w:cs="Times New Roman"/>
      </w:rPr>
    </w:lvl>
    <w:lvl w:ilvl="4" w:tplc="0C0A0019" w:tentative="1">
      <w:start w:val="1"/>
      <w:numFmt w:val="lowerLetter"/>
      <w:lvlText w:val="%5."/>
      <w:lvlJc w:val="left"/>
      <w:pPr>
        <w:tabs>
          <w:tab w:val="num" w:pos="4308"/>
        </w:tabs>
        <w:ind w:left="4308" w:hanging="360"/>
      </w:pPr>
      <w:rPr>
        <w:rFonts w:cs="Times New Roman"/>
      </w:rPr>
    </w:lvl>
    <w:lvl w:ilvl="5" w:tplc="0C0A001B" w:tentative="1">
      <w:start w:val="1"/>
      <w:numFmt w:val="lowerRoman"/>
      <w:lvlText w:val="%6."/>
      <w:lvlJc w:val="right"/>
      <w:pPr>
        <w:tabs>
          <w:tab w:val="num" w:pos="5028"/>
        </w:tabs>
        <w:ind w:left="5028" w:hanging="180"/>
      </w:pPr>
      <w:rPr>
        <w:rFonts w:cs="Times New Roman"/>
      </w:rPr>
    </w:lvl>
    <w:lvl w:ilvl="6" w:tplc="0C0A000F" w:tentative="1">
      <w:start w:val="1"/>
      <w:numFmt w:val="decimal"/>
      <w:lvlText w:val="%7."/>
      <w:lvlJc w:val="left"/>
      <w:pPr>
        <w:tabs>
          <w:tab w:val="num" w:pos="5748"/>
        </w:tabs>
        <w:ind w:left="5748" w:hanging="360"/>
      </w:pPr>
      <w:rPr>
        <w:rFonts w:cs="Times New Roman"/>
      </w:rPr>
    </w:lvl>
    <w:lvl w:ilvl="7" w:tplc="0C0A0019" w:tentative="1">
      <w:start w:val="1"/>
      <w:numFmt w:val="lowerLetter"/>
      <w:lvlText w:val="%8."/>
      <w:lvlJc w:val="left"/>
      <w:pPr>
        <w:tabs>
          <w:tab w:val="num" w:pos="6468"/>
        </w:tabs>
        <w:ind w:left="6468" w:hanging="360"/>
      </w:pPr>
      <w:rPr>
        <w:rFonts w:cs="Times New Roman"/>
      </w:rPr>
    </w:lvl>
    <w:lvl w:ilvl="8" w:tplc="0C0A001B" w:tentative="1">
      <w:start w:val="1"/>
      <w:numFmt w:val="lowerRoman"/>
      <w:lvlText w:val="%9."/>
      <w:lvlJc w:val="right"/>
      <w:pPr>
        <w:tabs>
          <w:tab w:val="num" w:pos="7188"/>
        </w:tabs>
        <w:ind w:left="7188" w:hanging="180"/>
      </w:pPr>
      <w:rPr>
        <w:rFonts w:cs="Times New Roman"/>
      </w:rPr>
    </w:lvl>
  </w:abstractNum>
  <w:abstractNum w:abstractNumId="19" w15:restartNumberingAfterBreak="0">
    <w:nsid w:val="6C5265BF"/>
    <w:multiLevelType w:val="multilevel"/>
    <w:tmpl w:val="42065166"/>
    <w:lvl w:ilvl="0">
      <w:start w:val="3"/>
      <w:numFmt w:val="bullet"/>
      <w:lvlText w:val="-"/>
      <w:lvlJc w:val="left"/>
      <w:pPr>
        <w:tabs>
          <w:tab w:val="num" w:pos="360"/>
        </w:tabs>
        <w:ind w:left="360" w:hanging="36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3E43F5F"/>
    <w:multiLevelType w:val="hybridMultilevel"/>
    <w:tmpl w:val="E2D48C6A"/>
    <w:lvl w:ilvl="0" w:tplc="240A000F">
      <w:start w:val="1"/>
      <w:numFmt w:val="decimal"/>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5F339DA"/>
    <w:multiLevelType w:val="hybridMultilevel"/>
    <w:tmpl w:val="36ACC41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79B3121D"/>
    <w:multiLevelType w:val="hybridMultilevel"/>
    <w:tmpl w:val="1320217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C5223B0"/>
    <w:multiLevelType w:val="hybridMultilevel"/>
    <w:tmpl w:val="7C2873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E0733E1"/>
    <w:multiLevelType w:val="hybridMultilevel"/>
    <w:tmpl w:val="EFA2AA5A"/>
    <w:lvl w:ilvl="0" w:tplc="C96E0AD8">
      <w:start w:val="1"/>
      <w:numFmt w:val="bullet"/>
      <w:lvlText w:val="•"/>
      <w:lvlJc w:val="left"/>
      <w:pPr>
        <w:tabs>
          <w:tab w:val="num" w:pos="720"/>
        </w:tabs>
        <w:ind w:left="720" w:hanging="360"/>
      </w:pPr>
      <w:rPr>
        <w:rFonts w:ascii="Arial" w:hAnsi="Arial" w:hint="default"/>
      </w:rPr>
    </w:lvl>
    <w:lvl w:ilvl="1" w:tplc="84E24D6E" w:tentative="1">
      <w:start w:val="1"/>
      <w:numFmt w:val="bullet"/>
      <w:lvlText w:val="•"/>
      <w:lvlJc w:val="left"/>
      <w:pPr>
        <w:tabs>
          <w:tab w:val="num" w:pos="1440"/>
        </w:tabs>
        <w:ind w:left="1440" w:hanging="360"/>
      </w:pPr>
      <w:rPr>
        <w:rFonts w:ascii="Arial" w:hAnsi="Arial" w:hint="default"/>
      </w:rPr>
    </w:lvl>
    <w:lvl w:ilvl="2" w:tplc="CBEEFBEA" w:tentative="1">
      <w:start w:val="1"/>
      <w:numFmt w:val="bullet"/>
      <w:lvlText w:val="•"/>
      <w:lvlJc w:val="left"/>
      <w:pPr>
        <w:tabs>
          <w:tab w:val="num" w:pos="2160"/>
        </w:tabs>
        <w:ind w:left="2160" w:hanging="360"/>
      </w:pPr>
      <w:rPr>
        <w:rFonts w:ascii="Arial" w:hAnsi="Arial" w:hint="default"/>
      </w:rPr>
    </w:lvl>
    <w:lvl w:ilvl="3" w:tplc="FE1E7C76" w:tentative="1">
      <w:start w:val="1"/>
      <w:numFmt w:val="bullet"/>
      <w:lvlText w:val="•"/>
      <w:lvlJc w:val="left"/>
      <w:pPr>
        <w:tabs>
          <w:tab w:val="num" w:pos="2880"/>
        </w:tabs>
        <w:ind w:left="2880" w:hanging="360"/>
      </w:pPr>
      <w:rPr>
        <w:rFonts w:ascii="Arial" w:hAnsi="Arial" w:hint="default"/>
      </w:rPr>
    </w:lvl>
    <w:lvl w:ilvl="4" w:tplc="453A44D6" w:tentative="1">
      <w:start w:val="1"/>
      <w:numFmt w:val="bullet"/>
      <w:lvlText w:val="•"/>
      <w:lvlJc w:val="left"/>
      <w:pPr>
        <w:tabs>
          <w:tab w:val="num" w:pos="3600"/>
        </w:tabs>
        <w:ind w:left="3600" w:hanging="360"/>
      </w:pPr>
      <w:rPr>
        <w:rFonts w:ascii="Arial" w:hAnsi="Arial" w:hint="default"/>
      </w:rPr>
    </w:lvl>
    <w:lvl w:ilvl="5" w:tplc="113A52AC" w:tentative="1">
      <w:start w:val="1"/>
      <w:numFmt w:val="bullet"/>
      <w:lvlText w:val="•"/>
      <w:lvlJc w:val="left"/>
      <w:pPr>
        <w:tabs>
          <w:tab w:val="num" w:pos="4320"/>
        </w:tabs>
        <w:ind w:left="4320" w:hanging="360"/>
      </w:pPr>
      <w:rPr>
        <w:rFonts w:ascii="Arial" w:hAnsi="Arial" w:hint="default"/>
      </w:rPr>
    </w:lvl>
    <w:lvl w:ilvl="6" w:tplc="1F66D76E" w:tentative="1">
      <w:start w:val="1"/>
      <w:numFmt w:val="bullet"/>
      <w:lvlText w:val="•"/>
      <w:lvlJc w:val="left"/>
      <w:pPr>
        <w:tabs>
          <w:tab w:val="num" w:pos="5040"/>
        </w:tabs>
        <w:ind w:left="5040" w:hanging="360"/>
      </w:pPr>
      <w:rPr>
        <w:rFonts w:ascii="Arial" w:hAnsi="Arial" w:hint="default"/>
      </w:rPr>
    </w:lvl>
    <w:lvl w:ilvl="7" w:tplc="54CEE968" w:tentative="1">
      <w:start w:val="1"/>
      <w:numFmt w:val="bullet"/>
      <w:lvlText w:val="•"/>
      <w:lvlJc w:val="left"/>
      <w:pPr>
        <w:tabs>
          <w:tab w:val="num" w:pos="5760"/>
        </w:tabs>
        <w:ind w:left="5760" w:hanging="360"/>
      </w:pPr>
      <w:rPr>
        <w:rFonts w:ascii="Arial" w:hAnsi="Arial" w:hint="default"/>
      </w:rPr>
    </w:lvl>
    <w:lvl w:ilvl="8" w:tplc="C7E63DF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EC174D8"/>
    <w:multiLevelType w:val="hybridMultilevel"/>
    <w:tmpl w:val="9E64CF7C"/>
    <w:lvl w:ilvl="0" w:tplc="68F2980A">
      <w:start w:val="1"/>
      <w:numFmt w:val="bullet"/>
      <w:lvlText w:val="•"/>
      <w:lvlJc w:val="left"/>
      <w:pPr>
        <w:tabs>
          <w:tab w:val="num" w:pos="720"/>
        </w:tabs>
        <w:ind w:left="720" w:hanging="360"/>
      </w:pPr>
      <w:rPr>
        <w:rFonts w:ascii="Arial" w:hAnsi="Arial" w:hint="default"/>
      </w:rPr>
    </w:lvl>
    <w:lvl w:ilvl="1" w:tplc="365CDA7A" w:tentative="1">
      <w:start w:val="1"/>
      <w:numFmt w:val="bullet"/>
      <w:lvlText w:val="•"/>
      <w:lvlJc w:val="left"/>
      <w:pPr>
        <w:tabs>
          <w:tab w:val="num" w:pos="1440"/>
        </w:tabs>
        <w:ind w:left="1440" w:hanging="360"/>
      </w:pPr>
      <w:rPr>
        <w:rFonts w:ascii="Arial" w:hAnsi="Arial" w:hint="default"/>
      </w:rPr>
    </w:lvl>
    <w:lvl w:ilvl="2" w:tplc="37C28502" w:tentative="1">
      <w:start w:val="1"/>
      <w:numFmt w:val="bullet"/>
      <w:lvlText w:val="•"/>
      <w:lvlJc w:val="left"/>
      <w:pPr>
        <w:tabs>
          <w:tab w:val="num" w:pos="2160"/>
        </w:tabs>
        <w:ind w:left="2160" w:hanging="360"/>
      </w:pPr>
      <w:rPr>
        <w:rFonts w:ascii="Arial" w:hAnsi="Arial" w:hint="default"/>
      </w:rPr>
    </w:lvl>
    <w:lvl w:ilvl="3" w:tplc="15026B9E" w:tentative="1">
      <w:start w:val="1"/>
      <w:numFmt w:val="bullet"/>
      <w:lvlText w:val="•"/>
      <w:lvlJc w:val="left"/>
      <w:pPr>
        <w:tabs>
          <w:tab w:val="num" w:pos="2880"/>
        </w:tabs>
        <w:ind w:left="2880" w:hanging="360"/>
      </w:pPr>
      <w:rPr>
        <w:rFonts w:ascii="Arial" w:hAnsi="Arial" w:hint="default"/>
      </w:rPr>
    </w:lvl>
    <w:lvl w:ilvl="4" w:tplc="F3E6478E" w:tentative="1">
      <w:start w:val="1"/>
      <w:numFmt w:val="bullet"/>
      <w:lvlText w:val="•"/>
      <w:lvlJc w:val="left"/>
      <w:pPr>
        <w:tabs>
          <w:tab w:val="num" w:pos="3600"/>
        </w:tabs>
        <w:ind w:left="3600" w:hanging="360"/>
      </w:pPr>
      <w:rPr>
        <w:rFonts w:ascii="Arial" w:hAnsi="Arial" w:hint="default"/>
      </w:rPr>
    </w:lvl>
    <w:lvl w:ilvl="5" w:tplc="7AE66EAE" w:tentative="1">
      <w:start w:val="1"/>
      <w:numFmt w:val="bullet"/>
      <w:lvlText w:val="•"/>
      <w:lvlJc w:val="left"/>
      <w:pPr>
        <w:tabs>
          <w:tab w:val="num" w:pos="4320"/>
        </w:tabs>
        <w:ind w:left="4320" w:hanging="360"/>
      </w:pPr>
      <w:rPr>
        <w:rFonts w:ascii="Arial" w:hAnsi="Arial" w:hint="default"/>
      </w:rPr>
    </w:lvl>
    <w:lvl w:ilvl="6" w:tplc="97064F24" w:tentative="1">
      <w:start w:val="1"/>
      <w:numFmt w:val="bullet"/>
      <w:lvlText w:val="•"/>
      <w:lvlJc w:val="left"/>
      <w:pPr>
        <w:tabs>
          <w:tab w:val="num" w:pos="5040"/>
        </w:tabs>
        <w:ind w:left="5040" w:hanging="360"/>
      </w:pPr>
      <w:rPr>
        <w:rFonts w:ascii="Arial" w:hAnsi="Arial" w:hint="default"/>
      </w:rPr>
    </w:lvl>
    <w:lvl w:ilvl="7" w:tplc="7F0A3FF2" w:tentative="1">
      <w:start w:val="1"/>
      <w:numFmt w:val="bullet"/>
      <w:lvlText w:val="•"/>
      <w:lvlJc w:val="left"/>
      <w:pPr>
        <w:tabs>
          <w:tab w:val="num" w:pos="5760"/>
        </w:tabs>
        <w:ind w:left="5760" w:hanging="360"/>
      </w:pPr>
      <w:rPr>
        <w:rFonts w:ascii="Arial" w:hAnsi="Arial" w:hint="default"/>
      </w:rPr>
    </w:lvl>
    <w:lvl w:ilvl="8" w:tplc="7CF4176C" w:tentative="1">
      <w:start w:val="1"/>
      <w:numFmt w:val="bullet"/>
      <w:lvlText w:val="•"/>
      <w:lvlJc w:val="left"/>
      <w:pPr>
        <w:tabs>
          <w:tab w:val="num" w:pos="6480"/>
        </w:tabs>
        <w:ind w:left="6480" w:hanging="360"/>
      </w:pPr>
      <w:rPr>
        <w:rFonts w:ascii="Arial" w:hAnsi="Arial" w:hint="default"/>
      </w:rPr>
    </w:lvl>
  </w:abstractNum>
  <w:num w:numId="1" w16cid:durableId="894007832">
    <w:abstractNumId w:val="4"/>
  </w:num>
  <w:num w:numId="2" w16cid:durableId="661541706">
    <w:abstractNumId w:val="16"/>
  </w:num>
  <w:num w:numId="3" w16cid:durableId="1207524974">
    <w:abstractNumId w:val="19"/>
  </w:num>
  <w:num w:numId="4" w16cid:durableId="1744373673">
    <w:abstractNumId w:val="18"/>
  </w:num>
  <w:num w:numId="5" w16cid:durableId="630861769">
    <w:abstractNumId w:val="7"/>
  </w:num>
  <w:num w:numId="6" w16cid:durableId="1840467089">
    <w:abstractNumId w:val="22"/>
  </w:num>
  <w:num w:numId="7" w16cid:durableId="469329132">
    <w:abstractNumId w:val="1"/>
  </w:num>
  <w:num w:numId="8" w16cid:durableId="2083944923">
    <w:abstractNumId w:val="15"/>
  </w:num>
  <w:num w:numId="9" w16cid:durableId="26832444">
    <w:abstractNumId w:val="3"/>
  </w:num>
  <w:num w:numId="10" w16cid:durableId="1862545002">
    <w:abstractNumId w:val="9"/>
  </w:num>
  <w:num w:numId="11" w16cid:durableId="104933357">
    <w:abstractNumId w:val="21"/>
  </w:num>
  <w:num w:numId="12" w16cid:durableId="18819287">
    <w:abstractNumId w:val="2"/>
  </w:num>
  <w:num w:numId="13" w16cid:durableId="1704941243">
    <w:abstractNumId w:val="20"/>
  </w:num>
  <w:num w:numId="14" w16cid:durableId="1869023217">
    <w:abstractNumId w:val="24"/>
  </w:num>
  <w:num w:numId="15" w16cid:durableId="1400328636">
    <w:abstractNumId w:val="5"/>
  </w:num>
  <w:num w:numId="16" w16cid:durableId="1551065713">
    <w:abstractNumId w:val="25"/>
  </w:num>
  <w:num w:numId="17" w16cid:durableId="1887132762">
    <w:abstractNumId w:val="12"/>
  </w:num>
  <w:num w:numId="18" w16cid:durableId="1801921565">
    <w:abstractNumId w:val="17"/>
  </w:num>
  <w:num w:numId="19" w16cid:durableId="955139813">
    <w:abstractNumId w:val="23"/>
  </w:num>
  <w:num w:numId="20" w16cid:durableId="1576163587">
    <w:abstractNumId w:val="0"/>
  </w:num>
  <w:num w:numId="21" w16cid:durableId="864176174">
    <w:abstractNumId w:val="10"/>
  </w:num>
  <w:num w:numId="22" w16cid:durableId="1579637621">
    <w:abstractNumId w:val="11"/>
  </w:num>
  <w:num w:numId="23" w16cid:durableId="203173933">
    <w:abstractNumId w:val="14"/>
  </w:num>
  <w:num w:numId="24" w16cid:durableId="1980838076">
    <w:abstractNumId w:val="13"/>
  </w:num>
  <w:num w:numId="25" w16cid:durableId="1939753082">
    <w:abstractNumId w:val="6"/>
  </w:num>
  <w:num w:numId="26" w16cid:durableId="1677270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65"/>
    <w:rsid w:val="000128EB"/>
    <w:rsid w:val="0003245E"/>
    <w:rsid w:val="0003708F"/>
    <w:rsid w:val="000509E4"/>
    <w:rsid w:val="00053667"/>
    <w:rsid w:val="000A237E"/>
    <w:rsid w:val="000A641C"/>
    <w:rsid w:val="000B21DE"/>
    <w:rsid w:val="000B46DA"/>
    <w:rsid w:val="000C775A"/>
    <w:rsid w:val="000F3619"/>
    <w:rsid w:val="001105DA"/>
    <w:rsid w:val="00117CFC"/>
    <w:rsid w:val="00125AFE"/>
    <w:rsid w:val="00140493"/>
    <w:rsid w:val="00154E0C"/>
    <w:rsid w:val="00163E65"/>
    <w:rsid w:val="001725D2"/>
    <w:rsid w:val="00177500"/>
    <w:rsid w:val="001B659F"/>
    <w:rsid w:val="001C56EF"/>
    <w:rsid w:val="001D372A"/>
    <w:rsid w:val="001E7DA5"/>
    <w:rsid w:val="001F09E4"/>
    <w:rsid w:val="002231BE"/>
    <w:rsid w:val="00262186"/>
    <w:rsid w:val="002A240F"/>
    <w:rsid w:val="002A3511"/>
    <w:rsid w:val="002A6210"/>
    <w:rsid w:val="002C28CF"/>
    <w:rsid w:val="002C6ACF"/>
    <w:rsid w:val="00303708"/>
    <w:rsid w:val="00331275"/>
    <w:rsid w:val="003317DF"/>
    <w:rsid w:val="00353BCC"/>
    <w:rsid w:val="003547C1"/>
    <w:rsid w:val="00366813"/>
    <w:rsid w:val="00370F4E"/>
    <w:rsid w:val="00391BB1"/>
    <w:rsid w:val="003A5C94"/>
    <w:rsid w:val="003B5FF7"/>
    <w:rsid w:val="003C461F"/>
    <w:rsid w:val="003D1204"/>
    <w:rsid w:val="00430360"/>
    <w:rsid w:val="00437DFE"/>
    <w:rsid w:val="00444096"/>
    <w:rsid w:val="0045549A"/>
    <w:rsid w:val="004600A3"/>
    <w:rsid w:val="004633B4"/>
    <w:rsid w:val="00486339"/>
    <w:rsid w:val="00493F45"/>
    <w:rsid w:val="0050173B"/>
    <w:rsid w:val="00506986"/>
    <w:rsid w:val="00510DEC"/>
    <w:rsid w:val="00511E96"/>
    <w:rsid w:val="00516555"/>
    <w:rsid w:val="00522782"/>
    <w:rsid w:val="00522B32"/>
    <w:rsid w:val="00525F2F"/>
    <w:rsid w:val="00527913"/>
    <w:rsid w:val="00531D13"/>
    <w:rsid w:val="00537B26"/>
    <w:rsid w:val="00542402"/>
    <w:rsid w:val="005425AC"/>
    <w:rsid w:val="0058402E"/>
    <w:rsid w:val="005A0963"/>
    <w:rsid w:val="005A340E"/>
    <w:rsid w:val="005B15A6"/>
    <w:rsid w:val="005D383F"/>
    <w:rsid w:val="005D545D"/>
    <w:rsid w:val="006252BD"/>
    <w:rsid w:val="0066508D"/>
    <w:rsid w:val="00674BAC"/>
    <w:rsid w:val="00685016"/>
    <w:rsid w:val="00691E4D"/>
    <w:rsid w:val="006B438F"/>
    <w:rsid w:val="006D12B0"/>
    <w:rsid w:val="006F2AE4"/>
    <w:rsid w:val="006F5C67"/>
    <w:rsid w:val="00743106"/>
    <w:rsid w:val="0074469B"/>
    <w:rsid w:val="007512CA"/>
    <w:rsid w:val="00753B1E"/>
    <w:rsid w:val="00761F45"/>
    <w:rsid w:val="007732EE"/>
    <w:rsid w:val="00775B51"/>
    <w:rsid w:val="007A0434"/>
    <w:rsid w:val="007A4440"/>
    <w:rsid w:val="007A4B3D"/>
    <w:rsid w:val="007B1893"/>
    <w:rsid w:val="007D093B"/>
    <w:rsid w:val="007E50E7"/>
    <w:rsid w:val="007F2C44"/>
    <w:rsid w:val="007F2F0D"/>
    <w:rsid w:val="007F3E41"/>
    <w:rsid w:val="00801381"/>
    <w:rsid w:val="0080617B"/>
    <w:rsid w:val="008168F8"/>
    <w:rsid w:val="00816D63"/>
    <w:rsid w:val="00874054"/>
    <w:rsid w:val="008A32AB"/>
    <w:rsid w:val="008A5419"/>
    <w:rsid w:val="008D0FD2"/>
    <w:rsid w:val="008F3BCE"/>
    <w:rsid w:val="008F4112"/>
    <w:rsid w:val="0090F7F3"/>
    <w:rsid w:val="00932BCC"/>
    <w:rsid w:val="00935581"/>
    <w:rsid w:val="00937FAA"/>
    <w:rsid w:val="009844AD"/>
    <w:rsid w:val="00990C02"/>
    <w:rsid w:val="009975D9"/>
    <w:rsid w:val="009C1D82"/>
    <w:rsid w:val="009D62BF"/>
    <w:rsid w:val="00A03416"/>
    <w:rsid w:val="00A03AB9"/>
    <w:rsid w:val="00A267C5"/>
    <w:rsid w:val="00A26D20"/>
    <w:rsid w:val="00A30DDA"/>
    <w:rsid w:val="00A458F8"/>
    <w:rsid w:val="00A46B44"/>
    <w:rsid w:val="00A818F2"/>
    <w:rsid w:val="00A819E4"/>
    <w:rsid w:val="00AE1754"/>
    <w:rsid w:val="00AE1FC0"/>
    <w:rsid w:val="00B64A73"/>
    <w:rsid w:val="00B81E92"/>
    <w:rsid w:val="00BA7A3E"/>
    <w:rsid w:val="00BB1636"/>
    <w:rsid w:val="00BD4A99"/>
    <w:rsid w:val="00BF267F"/>
    <w:rsid w:val="00C03609"/>
    <w:rsid w:val="00C21E45"/>
    <w:rsid w:val="00C25978"/>
    <w:rsid w:val="00C31BA4"/>
    <w:rsid w:val="00C609F2"/>
    <w:rsid w:val="00C82D51"/>
    <w:rsid w:val="00CB4FE7"/>
    <w:rsid w:val="00CB6375"/>
    <w:rsid w:val="00CC6B94"/>
    <w:rsid w:val="00CE0666"/>
    <w:rsid w:val="00D046ED"/>
    <w:rsid w:val="00D05602"/>
    <w:rsid w:val="00D06E13"/>
    <w:rsid w:val="00D12235"/>
    <w:rsid w:val="00D12DA6"/>
    <w:rsid w:val="00D2073D"/>
    <w:rsid w:val="00D70E6D"/>
    <w:rsid w:val="00D726A1"/>
    <w:rsid w:val="00D8602C"/>
    <w:rsid w:val="00DA08D1"/>
    <w:rsid w:val="00DB6AD3"/>
    <w:rsid w:val="00DE4FAC"/>
    <w:rsid w:val="00E11260"/>
    <w:rsid w:val="00E15225"/>
    <w:rsid w:val="00E236B6"/>
    <w:rsid w:val="00E663CE"/>
    <w:rsid w:val="00E87FFD"/>
    <w:rsid w:val="00EA59B3"/>
    <w:rsid w:val="00EB0BC0"/>
    <w:rsid w:val="00EB32A8"/>
    <w:rsid w:val="00EC38A3"/>
    <w:rsid w:val="00ED0C05"/>
    <w:rsid w:val="00ED0E88"/>
    <w:rsid w:val="00ED2FFF"/>
    <w:rsid w:val="00ED408E"/>
    <w:rsid w:val="00EE0354"/>
    <w:rsid w:val="00EF461E"/>
    <w:rsid w:val="00EF5CF0"/>
    <w:rsid w:val="00EF77BA"/>
    <w:rsid w:val="00F075E9"/>
    <w:rsid w:val="00F3015E"/>
    <w:rsid w:val="00F352BF"/>
    <w:rsid w:val="00F368B7"/>
    <w:rsid w:val="00F66367"/>
    <w:rsid w:val="00FB6BD1"/>
    <w:rsid w:val="00FD7CAA"/>
    <w:rsid w:val="00FE1003"/>
    <w:rsid w:val="00FF4CEF"/>
    <w:rsid w:val="02737F4F"/>
    <w:rsid w:val="0320296B"/>
    <w:rsid w:val="04B36956"/>
    <w:rsid w:val="06A3F099"/>
    <w:rsid w:val="0A4CEC65"/>
    <w:rsid w:val="0AE77BC2"/>
    <w:rsid w:val="0B53DCD3"/>
    <w:rsid w:val="0BDE2598"/>
    <w:rsid w:val="0D80D828"/>
    <w:rsid w:val="0DA9F668"/>
    <w:rsid w:val="0E5D3CD0"/>
    <w:rsid w:val="0EFA9CCD"/>
    <w:rsid w:val="0FC2AD00"/>
    <w:rsid w:val="103E2DC0"/>
    <w:rsid w:val="11735F68"/>
    <w:rsid w:val="131F9ACB"/>
    <w:rsid w:val="157E7898"/>
    <w:rsid w:val="166F67B7"/>
    <w:rsid w:val="1CED7E8D"/>
    <w:rsid w:val="1D001C86"/>
    <w:rsid w:val="21D36ACB"/>
    <w:rsid w:val="21D9F8D4"/>
    <w:rsid w:val="22303051"/>
    <w:rsid w:val="23D21528"/>
    <w:rsid w:val="254C5133"/>
    <w:rsid w:val="25B49199"/>
    <w:rsid w:val="2637EE44"/>
    <w:rsid w:val="27EFFD41"/>
    <w:rsid w:val="2A1A86BE"/>
    <w:rsid w:val="2A4EAED4"/>
    <w:rsid w:val="2AD68AA9"/>
    <w:rsid w:val="2D9C6B6D"/>
    <w:rsid w:val="2EE97B20"/>
    <w:rsid w:val="30E0B050"/>
    <w:rsid w:val="31FEDB2F"/>
    <w:rsid w:val="3220B9CB"/>
    <w:rsid w:val="330E5E31"/>
    <w:rsid w:val="341CE060"/>
    <w:rsid w:val="34B2DF45"/>
    <w:rsid w:val="37533ABF"/>
    <w:rsid w:val="38A9F309"/>
    <w:rsid w:val="3BAAF71D"/>
    <w:rsid w:val="3DDD2B0E"/>
    <w:rsid w:val="4614C67C"/>
    <w:rsid w:val="46B177C7"/>
    <w:rsid w:val="47778DDD"/>
    <w:rsid w:val="4ADC0C34"/>
    <w:rsid w:val="52958A81"/>
    <w:rsid w:val="54829F52"/>
    <w:rsid w:val="54BB6494"/>
    <w:rsid w:val="57C6AD93"/>
    <w:rsid w:val="57FA6922"/>
    <w:rsid w:val="5A78EBE3"/>
    <w:rsid w:val="5E4CF49F"/>
    <w:rsid w:val="5EBAB2C0"/>
    <w:rsid w:val="61013223"/>
    <w:rsid w:val="635BD3EA"/>
    <w:rsid w:val="637286DA"/>
    <w:rsid w:val="68970828"/>
    <w:rsid w:val="68FED83C"/>
    <w:rsid w:val="695D0D7F"/>
    <w:rsid w:val="6CD661CF"/>
    <w:rsid w:val="6F054B73"/>
    <w:rsid w:val="71EE8849"/>
    <w:rsid w:val="7798EE43"/>
    <w:rsid w:val="7A932A7A"/>
    <w:rsid w:val="7AEFB714"/>
    <w:rsid w:val="7AFD5915"/>
    <w:rsid w:val="7F25C7EA"/>
    <w:rsid w:val="7F7900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85711B"/>
  <w15:chartTrackingRefBased/>
  <w15:docId w15:val="{6440C0BC-71AF-4B4C-9617-F12CB1F8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E65"/>
    <w:pPr>
      <w:overflowPunct w:val="0"/>
      <w:autoSpaceDE w:val="0"/>
      <w:autoSpaceDN w:val="0"/>
      <w:adjustRightInd w:val="0"/>
      <w:textAlignment w:val="baseline"/>
    </w:pPr>
    <w:rPr>
      <w:rFonts w:ascii="Times New Roman" w:eastAsia="Times New Roman" w:hAnsi="Times New Roman"/>
      <w:sz w:val="24"/>
      <w:lang w:val="es-CO" w:eastAsia="es-ES"/>
    </w:rPr>
  </w:style>
  <w:style w:type="paragraph" w:styleId="Ttulo1">
    <w:name w:val="heading 1"/>
    <w:basedOn w:val="Normal"/>
    <w:next w:val="Normal"/>
    <w:link w:val="Ttulo1Car"/>
    <w:uiPriority w:val="99"/>
    <w:qFormat/>
    <w:rsid w:val="001F09E4"/>
    <w:pPr>
      <w:keepNext/>
      <w:overflowPunct/>
      <w:autoSpaceDE/>
      <w:autoSpaceDN/>
      <w:adjustRightInd/>
      <w:spacing w:after="120"/>
      <w:jc w:val="both"/>
      <w:textAlignment w:val="auto"/>
      <w:outlineLvl w:val="0"/>
    </w:pPr>
    <w:rPr>
      <w:b/>
      <w:szCs w:val="24"/>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1F09E4"/>
    <w:rPr>
      <w:rFonts w:ascii="Times New Roman" w:hAnsi="Times New Roman" w:cs="Times New Roman"/>
      <w:b/>
      <w:sz w:val="24"/>
      <w:szCs w:val="24"/>
      <w:lang w:val="es-ES_tradnl" w:eastAsia="es-ES"/>
    </w:rPr>
  </w:style>
  <w:style w:type="paragraph" w:styleId="Encabezado">
    <w:name w:val="header"/>
    <w:basedOn w:val="Normal"/>
    <w:link w:val="EncabezadoCar"/>
    <w:uiPriority w:val="99"/>
    <w:rsid w:val="00163E65"/>
    <w:pPr>
      <w:tabs>
        <w:tab w:val="center" w:pos="4419"/>
        <w:tab w:val="right" w:pos="8838"/>
      </w:tabs>
      <w:overflowPunct/>
      <w:autoSpaceDE/>
      <w:autoSpaceDN/>
      <w:adjustRightInd/>
      <w:textAlignment w:val="auto"/>
    </w:pPr>
    <w:rPr>
      <w:rFonts w:ascii="Calibri" w:eastAsia="Calibri" w:hAnsi="Calibri"/>
      <w:sz w:val="22"/>
      <w:szCs w:val="22"/>
      <w:lang w:eastAsia="en-US"/>
    </w:rPr>
  </w:style>
  <w:style w:type="character" w:customStyle="1" w:styleId="EncabezadoCar">
    <w:name w:val="Encabezado Car"/>
    <w:link w:val="Encabezado"/>
    <w:uiPriority w:val="99"/>
    <w:locked/>
    <w:rsid w:val="00163E65"/>
    <w:rPr>
      <w:rFonts w:cs="Times New Roman"/>
    </w:rPr>
  </w:style>
  <w:style w:type="paragraph" w:styleId="Piedepgina">
    <w:name w:val="footer"/>
    <w:basedOn w:val="Normal"/>
    <w:link w:val="PiedepginaCar"/>
    <w:uiPriority w:val="99"/>
    <w:semiHidden/>
    <w:rsid w:val="00163E65"/>
    <w:pPr>
      <w:tabs>
        <w:tab w:val="center" w:pos="4419"/>
        <w:tab w:val="right" w:pos="8838"/>
      </w:tabs>
      <w:overflowPunct/>
      <w:autoSpaceDE/>
      <w:autoSpaceDN/>
      <w:adjustRightInd/>
      <w:textAlignment w:val="auto"/>
    </w:pPr>
    <w:rPr>
      <w:rFonts w:ascii="Calibri" w:eastAsia="Calibri" w:hAnsi="Calibri"/>
      <w:sz w:val="22"/>
      <w:szCs w:val="22"/>
      <w:lang w:eastAsia="en-US"/>
    </w:rPr>
  </w:style>
  <w:style w:type="character" w:customStyle="1" w:styleId="PiedepginaCar">
    <w:name w:val="Pie de página Car"/>
    <w:link w:val="Piedepgina"/>
    <w:uiPriority w:val="99"/>
    <w:semiHidden/>
    <w:locked/>
    <w:rsid w:val="00163E65"/>
    <w:rPr>
      <w:rFonts w:cs="Times New Roman"/>
    </w:rPr>
  </w:style>
  <w:style w:type="paragraph" w:styleId="Textodeglobo">
    <w:name w:val="Balloon Text"/>
    <w:basedOn w:val="Normal"/>
    <w:link w:val="TextodegloboCar"/>
    <w:uiPriority w:val="99"/>
    <w:semiHidden/>
    <w:rsid w:val="00163E65"/>
    <w:pPr>
      <w:overflowPunct/>
      <w:autoSpaceDE/>
      <w:autoSpaceDN/>
      <w:adjustRightInd/>
      <w:textAlignment w:val="auto"/>
    </w:pPr>
    <w:rPr>
      <w:rFonts w:ascii="Tahoma" w:eastAsia="Calibri" w:hAnsi="Tahoma" w:cs="Tahoma"/>
      <w:sz w:val="16"/>
      <w:szCs w:val="16"/>
      <w:lang w:eastAsia="en-US"/>
    </w:rPr>
  </w:style>
  <w:style w:type="character" w:customStyle="1" w:styleId="TextodegloboCar">
    <w:name w:val="Texto de globo Car"/>
    <w:link w:val="Textodeglobo"/>
    <w:uiPriority w:val="99"/>
    <w:semiHidden/>
    <w:locked/>
    <w:rsid w:val="00163E65"/>
    <w:rPr>
      <w:rFonts w:ascii="Tahoma" w:hAnsi="Tahoma" w:cs="Tahoma"/>
      <w:sz w:val="16"/>
      <w:szCs w:val="16"/>
    </w:rPr>
  </w:style>
  <w:style w:type="table" w:styleId="Tablaconcuadrcula">
    <w:name w:val="Table Grid"/>
    <w:basedOn w:val="Tablanormal"/>
    <w:uiPriority w:val="39"/>
    <w:rsid w:val="00163E6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angra2detindependiente1">
    <w:name w:val="Sangría 2 de t. independiente1"/>
    <w:basedOn w:val="Normal"/>
    <w:uiPriority w:val="99"/>
    <w:rsid w:val="001F09E4"/>
    <w:pPr>
      <w:tabs>
        <w:tab w:val="left" w:pos="0"/>
      </w:tabs>
      <w:suppressAutoHyphens/>
      <w:overflowPunct/>
      <w:autoSpaceDE/>
      <w:autoSpaceDN/>
      <w:adjustRightInd/>
      <w:spacing w:before="60" w:after="60"/>
      <w:ind w:left="284" w:hanging="360"/>
      <w:textAlignment w:val="auto"/>
    </w:pPr>
    <w:rPr>
      <w:rFonts w:ascii="Arial" w:hAnsi="Arial"/>
      <w:spacing w:val="-2"/>
      <w:sz w:val="20"/>
      <w:lang w:val="es-ES"/>
    </w:rPr>
  </w:style>
  <w:style w:type="paragraph" w:customStyle="1" w:styleId="BodyTextIndent21">
    <w:name w:val="Body Text Indent 21"/>
    <w:basedOn w:val="Normal"/>
    <w:uiPriority w:val="99"/>
    <w:rsid w:val="001F09E4"/>
    <w:pPr>
      <w:tabs>
        <w:tab w:val="left" w:pos="0"/>
      </w:tabs>
      <w:suppressAutoHyphens/>
      <w:overflowPunct/>
      <w:autoSpaceDE/>
      <w:autoSpaceDN/>
      <w:adjustRightInd/>
      <w:spacing w:before="60" w:after="60"/>
      <w:ind w:left="284" w:hanging="360"/>
      <w:textAlignment w:val="auto"/>
    </w:pPr>
    <w:rPr>
      <w:rFonts w:ascii="Arial" w:hAnsi="Arial"/>
      <w:spacing w:val="-2"/>
      <w:sz w:val="20"/>
      <w:lang w:val="es-ES"/>
    </w:rPr>
  </w:style>
  <w:style w:type="character" w:styleId="Hipervnculo">
    <w:name w:val="Hyperlink"/>
    <w:uiPriority w:val="99"/>
    <w:unhideWhenUsed/>
    <w:rsid w:val="00331275"/>
    <w:rPr>
      <w:color w:val="467886"/>
      <w:u w:val="single"/>
    </w:rPr>
  </w:style>
  <w:style w:type="character" w:styleId="Mencinsinresolver">
    <w:name w:val="Unresolved Mention"/>
    <w:uiPriority w:val="99"/>
    <w:semiHidden/>
    <w:unhideWhenUsed/>
    <w:rsid w:val="00331275"/>
    <w:rPr>
      <w:color w:val="605E5C"/>
      <w:shd w:val="clear" w:color="auto" w:fill="E1DFDD"/>
    </w:rPr>
  </w:style>
  <w:style w:type="paragraph" w:styleId="Prrafodelista">
    <w:name w:val="List Paragraph"/>
    <w:basedOn w:val="Normal"/>
    <w:uiPriority w:val="34"/>
    <w:qFormat/>
    <w:rsid w:val="00AE1754"/>
    <w:pPr>
      <w:ind w:left="708"/>
    </w:pPr>
  </w:style>
  <w:style w:type="character" w:styleId="Hipervnculovisitado">
    <w:name w:val="FollowedHyperlink"/>
    <w:uiPriority w:val="99"/>
    <w:semiHidden/>
    <w:unhideWhenUsed/>
    <w:rsid w:val="00A818F2"/>
    <w:rPr>
      <w:color w:val="96607D"/>
      <w:u w:val="single"/>
    </w:rPr>
  </w:style>
  <w:style w:type="character" w:customStyle="1" w:styleId="CommentReference">
    <w:name w:val="Comment Reference"/>
    <w:uiPriority w:val="99"/>
    <w:semiHidden/>
    <w:unhideWhenUsed/>
    <w:rsid w:val="00BB1636"/>
    <w:rPr>
      <w:sz w:val="16"/>
      <w:szCs w:val="16"/>
    </w:rPr>
  </w:style>
  <w:style w:type="paragraph" w:customStyle="1" w:styleId="CommentText">
    <w:name w:val="Comment Text"/>
    <w:basedOn w:val="Normal"/>
    <w:link w:val="CommentTextChar"/>
    <w:uiPriority w:val="99"/>
    <w:semiHidden/>
    <w:unhideWhenUsed/>
    <w:rsid w:val="00BB1636"/>
    <w:rPr>
      <w:sz w:val="20"/>
    </w:rPr>
  </w:style>
  <w:style w:type="character" w:customStyle="1" w:styleId="CommentTextChar">
    <w:name w:val="Comment Text Char"/>
    <w:link w:val="CommentText"/>
    <w:uiPriority w:val="99"/>
    <w:semiHidden/>
    <w:rsid w:val="00BB1636"/>
    <w:rPr>
      <w:rFonts w:ascii="Times New Roman" w:eastAsia="Times New Roman" w:hAnsi="Times New Roman"/>
      <w:lang w:eastAsia="es-ES"/>
    </w:rPr>
  </w:style>
  <w:style w:type="paragraph" w:customStyle="1" w:styleId="CommentSubject">
    <w:name w:val="Comment Subject"/>
    <w:basedOn w:val="CommentText"/>
    <w:next w:val="CommentText"/>
    <w:link w:val="CommentSubjectChar"/>
    <w:uiPriority w:val="99"/>
    <w:semiHidden/>
    <w:unhideWhenUsed/>
    <w:rsid w:val="00BB1636"/>
    <w:rPr>
      <w:b/>
      <w:bCs/>
    </w:rPr>
  </w:style>
  <w:style w:type="character" w:customStyle="1" w:styleId="CommentSubjectChar">
    <w:name w:val="Comment Subject Char"/>
    <w:link w:val="CommentSubject"/>
    <w:uiPriority w:val="99"/>
    <w:semiHidden/>
    <w:rsid w:val="00BB1636"/>
    <w:rPr>
      <w:rFonts w:ascii="Times New Roman" w:eastAsia="Times New Roman" w:hAnsi="Times New Roman"/>
      <w:b/>
      <w:bCs/>
      <w:lang w:eastAsia="es-ES"/>
    </w:rPr>
  </w:style>
  <w:style w:type="paragraph" w:styleId="Textocomentario">
    <w:name w:val="annotation text"/>
    <w:basedOn w:val="Normal"/>
    <w:link w:val="TextocomentarioCar"/>
    <w:uiPriority w:val="99"/>
    <w:semiHidden/>
    <w:unhideWhenUsed/>
    <w:rPr>
      <w:sz w:val="20"/>
    </w:rPr>
  </w:style>
  <w:style w:type="character" w:customStyle="1" w:styleId="TextocomentarioCar">
    <w:name w:val="Texto comentario Car"/>
    <w:link w:val="Textocomentario"/>
    <w:uiPriority w:val="99"/>
    <w:semiHidden/>
    <w:rsid w:val="166F67B7"/>
    <w:rPr>
      <w:rFonts w:ascii="Times New Roman" w:eastAsia="Times New Roman" w:hAnsi="Times New Roman"/>
      <w:lang w:val="es-CO" w:eastAsia="es-ES"/>
    </w:rPr>
  </w:style>
  <w:style w:type="character" w:styleId="Refdecomentario">
    <w:name w:val="annotation reference"/>
    <w:uiPriority w:val="99"/>
    <w:semiHidden/>
    <w:unhideWhenUsed/>
    <w:rsid w:val="166F67B7"/>
    <w:rPr>
      <w:sz w:val="16"/>
      <w:szCs w:val="16"/>
    </w:rPr>
  </w:style>
  <w:style w:type="paragraph" w:styleId="NormalWeb">
    <w:name w:val="Normal (Web)"/>
    <w:basedOn w:val="Normal"/>
    <w:uiPriority w:val="99"/>
    <w:semiHidden/>
    <w:unhideWhenUsed/>
    <w:rsid w:val="0058402E"/>
    <w:rPr>
      <w:szCs w:val="24"/>
    </w:rPr>
  </w:style>
  <w:style w:type="paragraph" w:styleId="Asuntodelcomentario">
    <w:name w:val="annotation subject"/>
    <w:basedOn w:val="Textocomentario"/>
    <w:next w:val="Textocomentario"/>
    <w:link w:val="AsuntodelcomentarioCar"/>
    <w:uiPriority w:val="99"/>
    <w:semiHidden/>
    <w:unhideWhenUsed/>
    <w:rsid w:val="00B81E92"/>
    <w:rPr>
      <w:b/>
      <w:bCs/>
    </w:rPr>
  </w:style>
  <w:style w:type="character" w:customStyle="1" w:styleId="AsuntodelcomentarioCar">
    <w:name w:val="Asunto del comentario Car"/>
    <w:basedOn w:val="TextocomentarioCar"/>
    <w:link w:val="Asuntodelcomentario"/>
    <w:uiPriority w:val="99"/>
    <w:semiHidden/>
    <w:rsid w:val="00B81E92"/>
    <w:rPr>
      <w:rFonts w:ascii="Times New Roman" w:eastAsia="Times New Roman" w:hAnsi="Times New Roman"/>
      <w:b/>
      <w:bCs/>
      <w:lang w:val="es-CO" w:eastAsia="es-ES"/>
    </w:rPr>
  </w:style>
  <w:style w:type="paragraph" w:styleId="Textonotapie">
    <w:name w:val="footnote text"/>
    <w:basedOn w:val="Normal"/>
    <w:uiPriority w:val="99"/>
    <w:semiHidden/>
    <w:unhideWhenUsed/>
    <w:rsid w:val="166F67B7"/>
    <w:rPr>
      <w:sz w:val="20"/>
    </w:rPr>
  </w:style>
  <w:style w:type="character" w:styleId="Refdenotaalpie">
    <w:name w:val="footnote reference"/>
    <w:uiPriority w:val="99"/>
    <w:semiHidden/>
    <w:unhideWhenUsed/>
    <w:rsid w:val="166F67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384153">
      <w:bodyDiv w:val="1"/>
      <w:marLeft w:val="0"/>
      <w:marRight w:val="0"/>
      <w:marTop w:val="0"/>
      <w:marBottom w:val="0"/>
      <w:divBdr>
        <w:top w:val="none" w:sz="0" w:space="0" w:color="auto"/>
        <w:left w:val="none" w:sz="0" w:space="0" w:color="auto"/>
        <w:bottom w:val="none" w:sz="0" w:space="0" w:color="auto"/>
        <w:right w:val="none" w:sz="0" w:space="0" w:color="auto"/>
      </w:divBdr>
      <w:divsChild>
        <w:div w:id="2051149359">
          <w:marLeft w:val="547"/>
          <w:marRight w:val="0"/>
          <w:marTop w:val="0"/>
          <w:marBottom w:val="0"/>
          <w:divBdr>
            <w:top w:val="none" w:sz="0" w:space="0" w:color="auto"/>
            <w:left w:val="none" w:sz="0" w:space="0" w:color="auto"/>
            <w:bottom w:val="none" w:sz="0" w:space="0" w:color="auto"/>
            <w:right w:val="none" w:sz="0" w:space="0" w:color="auto"/>
          </w:divBdr>
        </w:div>
      </w:divsChild>
    </w:div>
    <w:div w:id="625549123">
      <w:bodyDiv w:val="1"/>
      <w:marLeft w:val="0"/>
      <w:marRight w:val="0"/>
      <w:marTop w:val="0"/>
      <w:marBottom w:val="0"/>
      <w:divBdr>
        <w:top w:val="none" w:sz="0" w:space="0" w:color="auto"/>
        <w:left w:val="none" w:sz="0" w:space="0" w:color="auto"/>
        <w:bottom w:val="none" w:sz="0" w:space="0" w:color="auto"/>
        <w:right w:val="none" w:sz="0" w:space="0" w:color="auto"/>
      </w:divBdr>
      <w:divsChild>
        <w:div w:id="888879606">
          <w:marLeft w:val="547"/>
          <w:marRight w:val="0"/>
          <w:marTop w:val="0"/>
          <w:marBottom w:val="0"/>
          <w:divBdr>
            <w:top w:val="none" w:sz="0" w:space="0" w:color="auto"/>
            <w:left w:val="none" w:sz="0" w:space="0" w:color="auto"/>
            <w:bottom w:val="none" w:sz="0" w:space="0" w:color="auto"/>
            <w:right w:val="none" w:sz="0" w:space="0" w:color="auto"/>
          </w:divBdr>
        </w:div>
      </w:divsChild>
    </w:div>
    <w:div w:id="744571771">
      <w:bodyDiv w:val="1"/>
      <w:marLeft w:val="0"/>
      <w:marRight w:val="0"/>
      <w:marTop w:val="0"/>
      <w:marBottom w:val="0"/>
      <w:divBdr>
        <w:top w:val="none" w:sz="0" w:space="0" w:color="auto"/>
        <w:left w:val="none" w:sz="0" w:space="0" w:color="auto"/>
        <w:bottom w:val="none" w:sz="0" w:space="0" w:color="auto"/>
        <w:right w:val="none" w:sz="0" w:space="0" w:color="auto"/>
      </w:divBdr>
      <w:divsChild>
        <w:div w:id="598830025">
          <w:marLeft w:val="547"/>
          <w:marRight w:val="0"/>
          <w:marTop w:val="0"/>
          <w:marBottom w:val="0"/>
          <w:divBdr>
            <w:top w:val="none" w:sz="0" w:space="0" w:color="auto"/>
            <w:left w:val="none" w:sz="0" w:space="0" w:color="auto"/>
            <w:bottom w:val="none" w:sz="0" w:space="0" w:color="auto"/>
            <w:right w:val="none" w:sz="0" w:space="0" w:color="auto"/>
          </w:divBdr>
        </w:div>
      </w:divsChild>
    </w:div>
    <w:div w:id="1537430509">
      <w:bodyDiv w:val="1"/>
      <w:marLeft w:val="0"/>
      <w:marRight w:val="0"/>
      <w:marTop w:val="0"/>
      <w:marBottom w:val="0"/>
      <w:divBdr>
        <w:top w:val="none" w:sz="0" w:space="0" w:color="auto"/>
        <w:left w:val="none" w:sz="0" w:space="0" w:color="auto"/>
        <w:bottom w:val="none" w:sz="0" w:space="0" w:color="auto"/>
        <w:right w:val="none" w:sz="0" w:space="0" w:color="auto"/>
      </w:divBdr>
      <w:divsChild>
        <w:div w:id="169865387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an.montilla00@usc.edu.co"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1093/af/vfac021" TargetMode="External"/><Relationship Id="rId10" Type="http://schemas.openxmlformats.org/officeDocument/2006/relationships/hyperlink" Target="mailto:rafael.davalos00@usc.edu.c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uan.rodriguez45@usc.edu.co" TargetMode="External"/><Relationship Id="rId14" Type="http://schemas.openxmlformats.org/officeDocument/2006/relationships/hyperlink" Target="https://microdatos.dane.gov.co/index.php/catalog/83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C1C65-340C-44F2-BBA7-46EC15DA1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4455</Words>
  <Characters>24504</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ccastano</dc:creator>
  <cp:keywords/>
  <dc:description/>
  <cp:lastModifiedBy>ALCOM10076</cp:lastModifiedBy>
  <cp:revision>3</cp:revision>
  <cp:lastPrinted>2026-03-11T21:17:00Z</cp:lastPrinted>
  <dcterms:created xsi:type="dcterms:W3CDTF">2026-05-13T14:31:00Z</dcterms:created>
  <dcterms:modified xsi:type="dcterms:W3CDTF">2026-05-13T14:53:00Z</dcterms:modified>
</cp:coreProperties>
</file>