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#5: EL MAYOR DE LOS NÚMEROS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pseudocódigo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declarar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a,b,c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"introdusca primer número"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"introdusca 2do número"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"introdusca 3er número"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entonces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a&gt;c entonces escribir a es mayor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sino escribir c es mayor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c&gt;b entonces escribir c es mayor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sino escribir b es mayor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