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919"/>
          <w:spacing w:val="40"/>
          <w:sz w:val="44"/>
          <w:szCs w:val="44"/>
        </w:rPr>
        <w:t xml:space="preserve">FRANCISCO PONTE</w:t>
      </w:r>
    </w:p>
    <w:p>
      <w:pPr>
        <w:spacing w:after="90"/>
      </w:pPr>
      <w:r>
        <w:rPr>
          <w:rFonts w:ascii="Calibri" w:cs="Calibri" w:eastAsia="Calibri" w:hAnsi="Calibri"/>
          <w:color w:val="B40808"/>
          <w:sz w:val="21"/>
          <w:szCs w:val="21"/>
        </w:rPr>
        <w:t xml:space="preserve">Estudiante de Ingeniería Empresarial y de Sistemas  ·  Desarrollador .NET</w:t>
      </w:r>
    </w:p>
    <w:p>
      <w:pPr>
        <w:pBdr>
          <w:bottom w:val="single" w:color="D9D9D9" w:sz="6" w:space="6"/>
        </w:pBdr>
        <w:spacing w:after="40"/>
      </w:pPr>
      <w:r>
        <w:rPr>
          <w:rFonts w:ascii="Calibri" w:cs="Calibri" w:eastAsia="Calibri" w:hAnsi="Calibri"/>
          <w:color w:val="514F4F"/>
          <w:sz w:val="18"/>
          <w:szCs w:val="18"/>
        </w:rPr>
        <w:t xml:space="preserve">Perú  ·  +51 949 238 917  ·  </w:t>
      </w:r>
      <w:hyperlink w:history="1" r:id="rIdp1oasqpl5v-qhju2-xvrp">
        <w:r>
          <w:rPr>
            <w:rFonts w:ascii="Calibri" w:cs="Calibri" w:eastAsia="Calibri" w:hAnsi="Calibri"/>
            <w:color w:val="B40808"/>
            <w:sz w:val="18"/>
            <w:szCs w:val="18"/>
            <w:u w:val="single"/>
          </w:rPr>
          <w:t xml:space="preserve">rodripontevillarroel@gmail.com</w:t>
        </w:r>
      </w:hyperlink>
      <w:r>
        <w:rPr>
          <w:rFonts w:ascii="Calibri" w:cs="Calibri" w:eastAsia="Calibri" w:hAnsi="Calibri"/>
          <w:color w:val="514F4F"/>
          <w:sz w:val="18"/>
          <w:szCs w:val="18"/>
        </w:rPr>
        <w:t xml:space="preserve">  ·  </w:t>
      </w:r>
      <w:hyperlink w:history="1" r:id="rIditsijg16r-lmht6lp1df2">
        <w:r>
          <w:rPr>
            <w:rFonts w:ascii="Calibri" w:cs="Calibri" w:eastAsia="Calibri" w:hAnsi="Calibri"/>
            <w:color w:val="B40808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514F4F"/>
          <w:sz w:val="18"/>
          <w:szCs w:val="18"/>
        </w:rPr>
        <w:t xml:space="preserve">  ·  </w:t>
      </w:r>
      <w:hyperlink w:history="1" r:id="rIdmwjw6maqd_vbvdrnj9gp-">
        <w:r>
          <w:rPr>
            <w:rFonts w:ascii="Calibri" w:cs="Calibri" w:eastAsia="Calibri" w:hAnsi="Calibri"/>
            <w:color w:val="B40808"/>
            <w:sz w:val="18"/>
            <w:szCs w:val="18"/>
            <w:u w:val="single"/>
          </w:rPr>
          <w:t xml:space="preserve">github.com/Rodrixxx7676</w:t>
        </w:r>
      </w:hyperlink>
    </w:p>
    <w:p>
      <w:pPr>
        <w:pBdr>
          <w:bottom w:val="single" w:color="B40808" w:sz="10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B40808"/>
          <w:spacing w:val="30"/>
          <w:sz w:val="21"/>
          <w:szCs w:val="21"/>
        </w:rPr>
        <w:t xml:space="preserve">PERFIL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1A1919"/>
          <w:sz w:val="18"/>
          <w:szCs w:val="18"/>
        </w:rPr>
        <w:t xml:space="preserve">Estudiante de Ingeniería Empresarial y de Sistemas con experiencia en soporte de infraestructura TI y desarrollo sobre el ecosistema .NET. Automatizo procesos internos, integro APIs de terceros con bases de datos corporativas y construyo aplicaciones web completas, del modelo de datos a la interfaz. Me mueven la arquitectura de software y los sistemas que se pueden mantener sin sufrir.</w:t>
      </w:r>
    </w:p>
    <w:p>
      <w:pPr>
        <w:pBdr>
          <w:bottom w:val="single" w:color="B40808" w:sz="10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B40808"/>
          <w:spacing w:val="30"/>
          <w:sz w:val="21"/>
          <w:szCs w:val="21"/>
        </w:rPr>
        <w:t xml:space="preserve">EXPERIENCIA PROFESIONAL</w:t>
      </w:r>
    </w:p>
    <w:p>
      <w:pPr>
        <w:tabs>
          <w:tab w:val="right" w:pos="10440"/>
        </w:tabs>
        <w:spacing w:after="0" w:before="120"/>
      </w:pPr>
      <w:r>
        <w:rPr>
          <w:rFonts w:ascii="Calibri" w:cs="Calibri" w:eastAsia="Calibri" w:hAnsi="Calibri"/>
          <w:b/>
          <w:bCs/>
          <w:color w:val="1A1919"/>
          <w:sz w:val="21"/>
          <w:szCs w:val="21"/>
        </w:rPr>
        <w:t xml:space="preserve">Auxiliar de Sistemas</w:t>
      </w:r>
      <w:r>
        <w:rPr>
          <w:rFonts w:ascii="Calibri" w:cs="Calibri" w:eastAsia="Calibri" w:hAnsi="Calibri"/>
          <w:color w:val="514F4F"/>
          <w:sz w:val="18"/>
          <w:szCs w:val="18"/>
        </w:rPr>
        <w:t xml:space="preserve">	Marzo 2026 — Actualidad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B40808"/>
          <w:sz w:val="18"/>
          <w:szCs w:val="18"/>
        </w:rPr>
        <w:t xml:space="preserve">Grupo Carso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919"/>
          <w:sz w:val="18"/>
          <w:szCs w:val="18"/>
        </w:rPr>
        <w:t xml:space="preserve">Resuelvo más de 80 incidencias tecnológicas al mes, desde fallos de infraestructura hasta configuraciones críticas de red, sosteniendo la continuidad operativa del área de sistemas.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919"/>
          <w:sz w:val="18"/>
          <w:szCs w:val="18"/>
        </w:rPr>
        <w:t xml:space="preserve">Desarrollo scripts de automatización interna que optimizan la sincronización de herramientas corporativas y reducen trabajo manual repetitivo del equipo.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919"/>
          <w:sz w:val="18"/>
          <w:szCs w:val="18"/>
        </w:rPr>
        <w:t xml:space="preserve">Ejecuto el monitoreo y el mantenimiento preventivo de las estaciones de trabajo, gestionando sus configuraciones críticas.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919"/>
          <w:sz w:val="18"/>
          <w:szCs w:val="18"/>
        </w:rPr>
        <w:t xml:space="preserve">Construí Ward, el sistema interno de gestión de garantías que integra la API de Dell con la base de datos de la empresa.</w:t>
      </w:r>
    </w:p>
    <w:p>
      <w:pPr>
        <w:tabs>
          <w:tab w:val="right" w:pos="10440"/>
        </w:tabs>
        <w:spacing w:after="0" w:before="120"/>
      </w:pPr>
      <w:r>
        <w:rPr>
          <w:rFonts w:ascii="Calibri" w:cs="Calibri" w:eastAsia="Calibri" w:hAnsi="Calibri"/>
          <w:b/>
          <w:bCs/>
          <w:color w:val="1A1919"/>
          <w:sz w:val="21"/>
          <w:szCs w:val="21"/>
        </w:rPr>
        <w:t xml:space="preserve">Auxiliar Operativo</w:t>
      </w:r>
      <w:r>
        <w:rPr>
          <w:rFonts w:ascii="Calibri" w:cs="Calibri" w:eastAsia="Calibri" w:hAnsi="Calibri"/>
          <w:color w:val="514F4F"/>
          <w:sz w:val="18"/>
          <w:szCs w:val="18"/>
        </w:rPr>
        <w:t xml:space="preserve">	Octubre 2025 — Febrero 2026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B40808"/>
          <w:sz w:val="18"/>
          <w:szCs w:val="18"/>
        </w:rPr>
        <w:t xml:space="preserve">Grupo Carso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919"/>
          <w:sz w:val="18"/>
          <w:szCs w:val="18"/>
        </w:rPr>
        <w:t xml:space="preserve">Elaboré reportes de rendimiento operativo y di soporte a la supervisión técnica del área con el ecosistema de Office 365.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919"/>
          <w:sz w:val="18"/>
          <w:szCs w:val="18"/>
        </w:rPr>
        <w:t xml:space="preserve">Participé en el modelado de los flujos de trabajo iniciales para optimizar los recursos logísticos del área.</w:t>
      </w:r>
    </w:p>
    <w:p>
      <w:pPr>
        <w:pBdr>
          <w:bottom w:val="single" w:color="B40808" w:sz="10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B40808"/>
          <w:spacing w:val="30"/>
          <w:sz w:val="21"/>
          <w:szCs w:val="21"/>
        </w:rPr>
        <w:t xml:space="preserve">PROYECTOS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919"/>
          <w:sz w:val="18"/>
          <w:szCs w:val="18"/>
        </w:rPr>
        <w:t xml:space="preserve">Clack — </w:t>
      </w:r>
      <w:r>
        <w:rPr>
          <w:rFonts w:ascii="Calibri" w:cs="Calibri" w:eastAsia="Calibri" w:hAnsi="Calibri"/>
          <w:color w:val="1A1919"/>
          <w:sz w:val="18"/>
          <w:szCs w:val="18"/>
        </w:rPr>
        <w:t xml:space="preserve">reloj mundial con hora, temperatura, alarmas y planificador de reuniones entre husos horarios.</w:t>
      </w:r>
      <w:r>
        <w:rPr>
          <w:rFonts w:ascii="Calibri" w:cs="Calibri" w:eastAsia="Calibri" w:hAnsi="Calibri"/>
          <w:i/>
          <w:iCs/>
          <w:color w:val="514F4F"/>
          <w:sz w:val="17"/>
          <w:szCs w:val="17"/>
        </w:rPr>
        <w:t xml:space="preserve"> · React · Node.js · MVVM · PWA</w:t>
      </w:r>
      <w:r>
        <w:rPr>
          <w:sz w:val="19"/>
          <w:szCs w:val="19"/>
        </w:rPr>
        <w:t xml:space="preserve">  </w:t>
      </w:r>
      <w:hyperlink w:history="1" r:id="rIdvrdvbaaj63b-zr_qz3agy">
        <w:r>
          <w:rPr>
            <w:rFonts w:ascii="Calibri" w:cs="Calibri" w:eastAsia="Calibri" w:hAnsi="Calibri"/>
            <w:color w:val="B40808"/>
            <w:sz w:val="17"/>
            <w:szCs w:val="17"/>
            <w:u w:val="single"/>
          </w:rPr>
          <w:t xml:space="preserve">github.com/Rodrixxx7676/Clack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919"/>
          <w:sz w:val="18"/>
          <w:szCs w:val="18"/>
        </w:rPr>
        <w:t xml:space="preserve">Ward — </w:t>
      </w:r>
      <w:r>
        <w:rPr>
          <w:rFonts w:ascii="Calibri" w:cs="Calibri" w:eastAsia="Calibri" w:hAnsi="Calibri"/>
          <w:color w:val="1A1919"/>
          <w:sz w:val="18"/>
          <w:szCs w:val="18"/>
        </w:rPr>
        <w:t xml:space="preserve">sistema de gestión de garantías de equipos de cómputo, integrando la API de Dell con la base de datos corporativa.</w:t>
      </w:r>
      <w:r>
        <w:rPr>
          <w:rFonts w:ascii="Calibri" w:cs="Calibri" w:eastAsia="Calibri" w:hAnsi="Calibri"/>
          <w:i/>
          <w:iCs/>
          <w:color w:val="514F4F"/>
          <w:sz w:val="17"/>
          <w:szCs w:val="17"/>
        </w:rPr>
        <w:t xml:space="preserve"> · JavaScript · API REST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919"/>
          <w:sz w:val="18"/>
          <w:szCs w:val="18"/>
        </w:rPr>
        <w:t xml:space="preserve">KURS — </w:t>
      </w:r>
      <w:r>
        <w:rPr>
          <w:rFonts w:ascii="Calibri" w:cs="Calibri" w:eastAsia="Calibri" w:hAnsi="Calibri"/>
          <w:color w:val="1A1919"/>
          <w:sz w:val="18"/>
          <w:szCs w:val="18"/>
        </w:rPr>
        <w:t xml:space="preserve">web corporativa en producción para una empresa de automatización y desarrollo.</w:t>
      </w:r>
      <w:r>
        <w:rPr>
          <w:rFonts w:ascii="Calibri" w:cs="Calibri" w:eastAsia="Calibri" w:hAnsi="Calibri"/>
          <w:i/>
          <w:iCs/>
          <w:color w:val="514F4F"/>
          <w:sz w:val="17"/>
          <w:szCs w:val="17"/>
        </w:rPr>
        <w:t xml:space="preserve"> · Node.js · Express · PostgreSQL</w:t>
      </w:r>
      <w:r>
        <w:rPr>
          <w:sz w:val="19"/>
          <w:szCs w:val="19"/>
        </w:rPr>
        <w:t xml:space="preserve">  </w:t>
      </w:r>
      <w:hyperlink w:history="1" r:id="rId8fu2ekfdlsagq2bep1v7x">
        <w:r>
          <w:rPr>
            <w:rFonts w:ascii="Calibri" w:cs="Calibri" w:eastAsia="Calibri" w:hAnsi="Calibri"/>
            <w:color w:val="B40808"/>
            <w:sz w:val="17"/>
            <w:szCs w:val="17"/>
            <w:u w:val="single"/>
          </w:rPr>
          <w:t xml:space="preserve">kurs-seenode.seenode.app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919"/>
          <w:sz w:val="18"/>
          <w:szCs w:val="18"/>
        </w:rPr>
        <w:t xml:space="preserve">Sedix — </w:t>
      </w:r>
      <w:r>
        <w:rPr>
          <w:rFonts w:ascii="Calibri" w:cs="Calibri" w:eastAsia="Calibri" w:hAnsi="Calibri"/>
          <w:color w:val="1A1919"/>
          <w:sz w:val="18"/>
          <w:szCs w:val="18"/>
        </w:rPr>
        <w:t xml:space="preserve">aplicación de metas de ahorro personal con seguimiento de progreso.</w:t>
      </w:r>
      <w:r>
        <w:rPr>
          <w:rFonts w:ascii="Calibri" w:cs="Calibri" w:eastAsia="Calibri" w:hAnsi="Calibri"/>
          <w:i/>
          <w:iCs/>
          <w:color w:val="514F4F"/>
          <w:sz w:val="17"/>
          <w:szCs w:val="17"/>
        </w:rPr>
        <w:t xml:space="preserve"> · Flutter · ASP.NET Core 8 · PostgreSQL</w:t>
      </w:r>
      <w:r>
        <w:rPr>
          <w:sz w:val="19"/>
          <w:szCs w:val="19"/>
        </w:rPr>
        <w:t xml:space="preserve">  </w:t>
      </w:r>
      <w:hyperlink w:history="1" r:id="rIdy6yxsf_yrcms7txxxfutu">
        <w:r>
          <w:rPr>
            <w:rFonts w:ascii="Calibri" w:cs="Calibri" w:eastAsia="Calibri" w:hAnsi="Calibri"/>
            <w:color w:val="B40808"/>
            <w:sz w:val="17"/>
            <w:szCs w:val="17"/>
            <w:u w:val="single"/>
          </w:rPr>
          <w:t xml:space="preserve">github.com/Rodrixxx7676/sedix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919"/>
          <w:sz w:val="18"/>
          <w:szCs w:val="18"/>
        </w:rPr>
        <w:t xml:space="preserve">VortexFit — </w:t>
      </w:r>
      <w:r>
        <w:rPr>
          <w:rFonts w:ascii="Calibri" w:cs="Calibri" w:eastAsia="Calibri" w:hAnsi="Calibri"/>
          <w:color w:val="1A1919"/>
          <w:sz w:val="18"/>
          <w:szCs w:val="18"/>
        </w:rPr>
        <w:t xml:space="preserve">sistema de gestión de gimnasios: socios, membresías y rutinas.</w:t>
      </w:r>
      <w:r>
        <w:rPr>
          <w:rFonts w:ascii="Calibri" w:cs="Calibri" w:eastAsia="Calibri" w:hAnsi="Calibri"/>
          <w:i/>
          <w:iCs/>
          <w:color w:val="514F4F"/>
          <w:sz w:val="17"/>
          <w:szCs w:val="17"/>
        </w:rPr>
        <w:t xml:space="preserve"> · ASP.NET Core MVC · Oracle 23ai</w:t>
      </w:r>
      <w:r>
        <w:rPr>
          <w:sz w:val="19"/>
          <w:szCs w:val="19"/>
        </w:rPr>
        <w:t xml:space="preserve">  </w:t>
      </w:r>
      <w:hyperlink w:history="1" r:id="rIdozwzo0lysdrwypfrwxjyh">
        <w:r>
          <w:rPr>
            <w:rFonts w:ascii="Calibri" w:cs="Calibri" w:eastAsia="Calibri" w:hAnsi="Calibri"/>
            <w:color w:val="B40808"/>
            <w:sz w:val="17"/>
            <w:szCs w:val="17"/>
            <w:u w:val="single"/>
          </w:rPr>
          <w:t xml:space="preserve">github.com/Rodrixxx7676/vortexfit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919"/>
          <w:sz w:val="18"/>
          <w:szCs w:val="18"/>
        </w:rPr>
        <w:t xml:space="preserve">Sistema de recomendación — </w:t>
      </w:r>
      <w:r>
        <w:rPr>
          <w:rFonts w:ascii="Calibri" w:cs="Calibri" w:eastAsia="Calibri" w:hAnsi="Calibri"/>
          <w:color w:val="1A1919"/>
          <w:sz w:val="18"/>
          <w:szCs w:val="18"/>
        </w:rPr>
        <w:t xml:space="preserve">buscador de la biblioteca virtual universitaria con aprendizaje automático, para aumentar su uso.</w:t>
      </w:r>
      <w:r>
        <w:rPr>
          <w:rFonts w:ascii="Calibri" w:cs="Calibri" w:eastAsia="Calibri" w:hAnsi="Calibri"/>
          <w:i/>
          <w:iCs/>
          <w:color w:val="514F4F"/>
          <w:sz w:val="17"/>
          <w:szCs w:val="17"/>
        </w:rPr>
        <w:t xml:space="preserve"> · Machine Learning · Proyecto universitario</w:t>
      </w:r>
    </w:p>
    <w:p>
      <w:pPr>
        <w:pBdr>
          <w:bottom w:val="single" w:color="B40808" w:sz="10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B40808"/>
          <w:spacing w:val="30"/>
          <w:sz w:val="21"/>
          <w:szCs w:val="21"/>
        </w:rPr>
        <w:t xml:space="preserve">FORMACIÓN</w:t>
      </w:r>
    </w:p>
    <w:p>
      <w:pPr>
        <w:tabs>
          <w:tab w:val="right" w:pos="10440"/>
        </w:tabs>
        <w:spacing w:after="0" w:before="120"/>
      </w:pPr>
      <w:r>
        <w:rPr>
          <w:rFonts w:ascii="Calibri" w:cs="Calibri" w:eastAsia="Calibri" w:hAnsi="Calibri"/>
          <w:b/>
          <w:bCs/>
          <w:color w:val="1A1919"/>
          <w:sz w:val="21"/>
          <w:szCs w:val="21"/>
        </w:rPr>
        <w:t xml:space="preserve">Ingeniería Empresarial y de Sistemas</w:t>
      </w:r>
      <w:r>
        <w:rPr>
          <w:rFonts w:ascii="Calibri" w:cs="Calibri" w:eastAsia="Calibri" w:hAnsi="Calibri"/>
          <w:color w:val="514F4F"/>
          <w:sz w:val="18"/>
          <w:szCs w:val="18"/>
        </w:rPr>
        <w:t xml:space="preserve">	2023 — Actualidad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B40808"/>
          <w:sz w:val="18"/>
          <w:szCs w:val="18"/>
        </w:rPr>
        <w:t xml:space="preserve">Universidad Científica del Sur</w:t>
      </w:r>
    </w:p>
    <w:p>
      <w:pPr>
        <w:tabs>
          <w:tab w:val="right" w:pos="10440"/>
        </w:tabs>
        <w:spacing w:after="0" w:before="120"/>
      </w:pPr>
      <w:r>
        <w:rPr>
          <w:rFonts w:ascii="Calibri" w:cs="Calibri" w:eastAsia="Calibri" w:hAnsi="Calibri"/>
          <w:b/>
          <w:bCs/>
          <w:color w:val="1A1919"/>
          <w:sz w:val="21"/>
          <w:szCs w:val="21"/>
        </w:rPr>
        <w:t xml:space="preserve">Certificación ITIL V4</w:t>
      </w:r>
      <w:r>
        <w:rPr>
          <w:rFonts w:ascii="Calibri" w:cs="Calibri" w:eastAsia="Calibri" w:hAnsi="Calibri"/>
          <w:color w:val="514F4F"/>
          <w:sz w:val="18"/>
          <w:szCs w:val="18"/>
        </w:rPr>
        <w:t xml:space="preserve">	2026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B40808"/>
          <w:sz w:val="18"/>
          <w:szCs w:val="18"/>
        </w:rPr>
        <w:t xml:space="preserve">EDUCBA</w:t>
      </w:r>
    </w:p>
    <w:p>
      <w:pPr>
        <w:pBdr>
          <w:bottom w:val="single" w:color="B40808" w:sz="10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B40808"/>
          <w:spacing w:val="30"/>
          <w:sz w:val="21"/>
          <w:szCs w:val="21"/>
        </w:rPr>
        <w:t xml:space="preserve">COMPETENCIAS TÉCNICAS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919"/>
          <w:sz w:val="18"/>
          <w:szCs w:val="18"/>
        </w:rPr>
        <w:t xml:space="preserve">Lenguajes:  </w:t>
      </w:r>
      <w:r>
        <w:rPr>
          <w:rFonts w:ascii="Calibri" w:cs="Calibri" w:eastAsia="Calibri" w:hAnsi="Calibri"/>
          <w:color w:val="1A1919"/>
          <w:sz w:val="18"/>
          <w:szCs w:val="18"/>
        </w:rPr>
        <w:t xml:space="preserve">C#, JavaScript, TypeScript, Dart, SQL, HTML y CSS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919"/>
          <w:sz w:val="18"/>
          <w:szCs w:val="18"/>
        </w:rPr>
        <w:t xml:space="preserve">Frameworks:  </w:t>
      </w:r>
      <w:r>
        <w:rPr>
          <w:rFonts w:ascii="Calibri" w:cs="Calibri" w:eastAsia="Calibri" w:hAnsi="Calibri"/>
          <w:color w:val="1A1919"/>
          <w:sz w:val="18"/>
          <w:szCs w:val="18"/>
        </w:rPr>
        <w:t xml:space="preserve">.NET / ASP.NET Core, Blazor, React, Node.js con Express, Flutter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919"/>
          <w:sz w:val="18"/>
          <w:szCs w:val="18"/>
        </w:rPr>
        <w:t xml:space="preserve">Bases de datos:  </w:t>
      </w:r>
      <w:r>
        <w:rPr>
          <w:rFonts w:ascii="Calibri" w:cs="Calibri" w:eastAsia="Calibri" w:hAnsi="Calibri"/>
          <w:color w:val="1A1919"/>
          <w:sz w:val="18"/>
          <w:szCs w:val="18"/>
        </w:rPr>
        <w:t xml:space="preserve">PostgreSQL, Oracle 23ai, modelado de datos relacional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919"/>
          <w:sz w:val="18"/>
          <w:szCs w:val="18"/>
        </w:rPr>
        <w:t xml:space="preserve">Herramientas:  </w:t>
      </w:r>
      <w:r>
        <w:rPr>
          <w:rFonts w:ascii="Calibri" w:cs="Calibri" w:eastAsia="Calibri" w:hAnsi="Calibri"/>
          <w:color w:val="1A1919"/>
          <w:sz w:val="18"/>
          <w:szCs w:val="18"/>
        </w:rPr>
        <w:t xml:space="preserve">Git y GitHub, n8n, Docker, AWS Elastic Beanstalk, Office 365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919"/>
          <w:sz w:val="18"/>
          <w:szCs w:val="18"/>
        </w:rPr>
        <w:t xml:space="preserve">Prácticas:  </w:t>
      </w:r>
      <w:r>
        <w:rPr>
          <w:rFonts w:ascii="Calibri" w:cs="Calibri" w:eastAsia="Calibri" w:hAnsi="Calibri"/>
          <w:color w:val="1A1919"/>
          <w:sz w:val="18"/>
          <w:szCs w:val="18"/>
        </w:rPr>
        <w:t xml:space="preserve">Arquitectura MVVM y MVC, programación orientada a objetos, ITIL V4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919"/>
          <w:sz w:val="18"/>
          <w:szCs w:val="18"/>
        </w:rPr>
        <w:t xml:space="preserve">Idiomas:  </w:t>
      </w:r>
      <w:r>
        <w:rPr>
          <w:rFonts w:ascii="Calibri" w:cs="Calibri" w:eastAsia="Calibri" w:hAnsi="Calibri"/>
          <w:color w:val="1A1919"/>
          <w:sz w:val="18"/>
          <w:szCs w:val="18"/>
        </w:rPr>
        <w:t xml:space="preserve">Español nativo · Inglés intermedio · Alemán básico</w:t>
      </w:r>
    </w:p>
    <w:sectPr>
      <w:pgSz w:w="12240" w:h="15840" w:orient="portrait"/>
      <w:pgMar w:top="620" w:right="900" w:bottom="5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1oasqpl5v-qhju2-xvrp" Type="http://schemas.openxmlformats.org/officeDocument/2006/relationships/hyperlink" Target="mailto:rodripontevillarroel@gmail.com" TargetMode="External"/><Relationship Id="rIditsijg16r-lmht6lp1df2" Type="http://schemas.openxmlformats.org/officeDocument/2006/relationships/hyperlink" Target="https://www.linkedin.com/in/rodrigo-ponte-baa1a7253/" TargetMode="External"/><Relationship Id="rIdmwjw6maqd_vbvdrnj9gp-" Type="http://schemas.openxmlformats.org/officeDocument/2006/relationships/hyperlink" Target="https://github.com/Rodrixxx7676" TargetMode="External"/><Relationship Id="rIdvrdvbaaj63b-zr_qz3agy" Type="http://schemas.openxmlformats.org/officeDocument/2006/relationships/hyperlink" Target="https://github.com/Rodrixxx7676/Clack" TargetMode="External"/><Relationship Id="rId8fu2ekfdlsagq2bep1v7x" Type="http://schemas.openxmlformats.org/officeDocument/2006/relationships/hyperlink" Target="https://kurs-seenode.seenode.app" TargetMode="External"/><Relationship Id="rIdy6yxsf_yrcms7txxxfutu" Type="http://schemas.openxmlformats.org/officeDocument/2006/relationships/hyperlink" Target="https://github.com/Rodrixxx7676/sedix" TargetMode="External"/><Relationship Id="rIdozwzo0lysdrwypfrwxjyh" Type="http://schemas.openxmlformats.org/officeDocument/2006/relationships/hyperlink" Target="https://github.com/Rodrixxx7676/vortexfit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2026-09-10T14:29:37.475Z</dcterms:created>
  <dcterms:modified xsi:type="dcterms:W3CDTF">2026-09-10T14:29:37.476Z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