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1DB7" w14:textId="77777777" w:rsidR="001E21C6" w:rsidRDefault="001E21C6" w:rsidP="001E21C6">
      <w:pPr>
        <w:bidi/>
        <w:spacing w:after="160" w:line="276" w:lineRule="auto"/>
        <w:ind w:right="-1418"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33C756CC" w14:textId="77777777" w:rsidR="001E21C6" w:rsidRDefault="001E21C6" w:rsidP="001E21C6">
      <w:pPr>
        <w:bidi/>
        <w:spacing w:after="160" w:line="276" w:lineRule="auto"/>
        <w:ind w:right="-1418" w:hanging="377"/>
        <w:jc w:val="center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63FFAD4E" w14:textId="4EB6D51E" w:rsidR="001E21C6" w:rsidRDefault="001E21C6" w:rsidP="001E21C6">
      <w:pPr>
        <w:bidi/>
        <w:spacing w:after="160" w:line="276" w:lineRule="auto"/>
        <w:ind w:right="-1418" w:hanging="377"/>
        <w:jc w:val="center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  <w:r w:rsidRPr="00453064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 xml:space="preserve">שאלון סיכום מפגש </w:t>
      </w: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6</w:t>
      </w:r>
    </w:p>
    <w:p w14:paraId="69AF419C" w14:textId="571ABE28" w:rsidR="001E21C6" w:rsidRDefault="001E21C6" w:rsidP="001E21C6">
      <w:pPr>
        <w:bidi/>
        <w:spacing w:after="160" w:line="276" w:lineRule="auto"/>
        <w:ind w:right="-1418" w:hanging="377"/>
        <w:jc w:val="center"/>
        <w:rPr>
          <w:rFonts w:ascii="David" w:eastAsia="Calibri" w:hAnsi="David" w:cs="David"/>
          <w:b/>
          <w:bCs/>
          <w:sz w:val="32"/>
          <w:szCs w:val="32"/>
          <w:rtl/>
        </w:rPr>
      </w:pP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בנושא :</w:t>
      </w: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סוגות קוליות</w:t>
      </w:r>
    </w:p>
    <w:p w14:paraId="37FDF1B4" w14:textId="77777777" w:rsidR="001E21C6" w:rsidRPr="00447C8F" w:rsidRDefault="001E21C6" w:rsidP="001E21C6">
      <w:pPr>
        <w:bidi/>
        <w:spacing w:after="160" w:line="276" w:lineRule="auto"/>
        <w:ind w:right="-1418" w:hanging="377"/>
        <w:jc w:val="center"/>
        <w:rPr>
          <w:rFonts w:ascii="David" w:eastAsia="Calibri" w:hAnsi="David" w:cs="David"/>
          <w:b/>
          <w:bCs/>
          <w:sz w:val="32"/>
          <w:szCs w:val="32"/>
        </w:rPr>
      </w:pPr>
    </w:p>
    <w:p w14:paraId="0374F7BC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</w:rPr>
      </w:pPr>
      <w:r w:rsidRPr="001E21C6">
        <w:rPr>
          <w:rFonts w:ascii="Aptos" w:eastAsia="Times New Roman" w:hAnsi="Aptos" w:hint="cs"/>
          <w:b/>
          <w:bCs/>
          <w:color w:val="000000"/>
          <w:sz w:val="24"/>
          <w:szCs w:val="24"/>
          <w:rtl/>
        </w:rPr>
        <w:t>1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. מה מייחד את הקול האנושי לעומת כלי נגינה?</w:t>
      </w:r>
    </w:p>
    <w:p w14:paraId="395096A7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אינו יכול לשנות גובה צליל</w:t>
      </w:r>
    </w:p>
    <w:p w14:paraId="63B056B6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ב. מוגבל למנעד קבוע</w:t>
      </w:r>
    </w:p>
    <w:p w14:paraId="7EFB8058" w14:textId="77777777" w:rsidR="001E21C6" w:rsidRPr="001E21C6" w:rsidRDefault="001E21C6" w:rsidP="001E21C6">
      <w:pPr>
        <w:bidi/>
        <w:ind w:firstLine="272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ג. משלב טקסט, הבעה וצליל יחד</w:t>
      </w:r>
    </w:p>
    <w:p w14:paraId="1177B651" w14:textId="77777777" w:rsidR="001E21C6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ד. אינו מתאים למוזיקה קלאסית</w:t>
      </w:r>
    </w:p>
    <w:p w14:paraId="389A0F21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09432654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2. מהם סוגי הקולות במקהלה סטנדרטית?</w:t>
      </w:r>
    </w:p>
    <w:p w14:paraId="702226F9" w14:textId="77777777" w:rsidR="001E21C6" w:rsidRPr="003F75DD" w:rsidRDefault="001E21C6" w:rsidP="001E21C6">
      <w:pPr>
        <w:bidi/>
        <w:ind w:left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א. </w:t>
      </w:r>
      <w:r>
        <w:rPr>
          <w:rFonts w:ascii="Aptos" w:eastAsia="Times New Roman" w:hAnsi="Aptos" w:hint="cs"/>
          <w:color w:val="000000"/>
          <w:sz w:val="28"/>
          <w:szCs w:val="28"/>
          <w:rtl/>
        </w:rPr>
        <w:t>סופרן, אלט ובס</w:t>
      </w:r>
    </w:p>
    <w:p w14:paraId="693E2314" w14:textId="77777777" w:rsidR="001E21C6" w:rsidRPr="001E21C6" w:rsidRDefault="001E21C6" w:rsidP="001E21C6">
      <w:pPr>
        <w:bidi/>
        <w:ind w:left="272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ב. 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סופרן, אלט, טנור ובס</w:t>
      </w:r>
    </w:p>
    <w:p w14:paraId="0FD4A397" w14:textId="77777777" w:rsidR="001E21C6" w:rsidRPr="003F75DD" w:rsidRDefault="001E21C6" w:rsidP="001E21C6">
      <w:pPr>
        <w:bidi/>
        <w:ind w:left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ג. </w:t>
      </w:r>
      <w:r>
        <w:rPr>
          <w:rFonts w:ascii="Aptos" w:eastAsia="Times New Roman" w:hAnsi="Aptos" w:hint="cs"/>
          <w:color w:val="000000"/>
          <w:sz w:val="28"/>
          <w:szCs w:val="28"/>
          <w:rtl/>
        </w:rPr>
        <w:t>סופרן, מצו-סופרן, אלט ובריטון</w:t>
      </w:r>
    </w:p>
    <w:p w14:paraId="6B948BDA" w14:textId="77777777" w:rsidR="001E21C6" w:rsidRDefault="001E21C6" w:rsidP="001E21C6">
      <w:pPr>
        <w:bidi/>
        <w:ind w:left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ד. </w:t>
      </w:r>
      <w:r>
        <w:rPr>
          <w:rFonts w:ascii="Aptos" w:eastAsia="Times New Roman" w:hAnsi="Aptos" w:hint="cs"/>
          <w:color w:val="000000"/>
          <w:sz w:val="28"/>
          <w:szCs w:val="28"/>
          <w:rtl/>
        </w:rPr>
        <w:t>אין חלוקה לסוגי קולות</w:t>
      </w:r>
    </w:p>
    <w:p w14:paraId="3CC62CA5" w14:textId="77777777" w:rsidR="001E21C6" w:rsidRPr="003F75DD" w:rsidRDefault="001E21C6" w:rsidP="001E21C6">
      <w:pPr>
        <w:bidi/>
        <w:ind w:left="272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19AB98ED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3. איזו מהסוגות הבאות היא בוודאות יצירה עם קולות אנושיים?</w:t>
      </w:r>
    </w:p>
    <w:p w14:paraId="67166D8C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סימפוניה</w:t>
      </w:r>
    </w:p>
    <w:p w14:paraId="62758F90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ב. קונצ’רטו</w:t>
      </w:r>
    </w:p>
    <w:p w14:paraId="5311833E" w14:textId="77777777" w:rsidR="001E21C6" w:rsidRPr="001E21C6" w:rsidRDefault="001E21C6" w:rsidP="001E21C6">
      <w:pPr>
        <w:bidi/>
        <w:ind w:firstLine="272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ג. 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מיסת רקוויאם</w:t>
      </w:r>
    </w:p>
    <w:p w14:paraId="61E4CBFF" w14:textId="77777777" w:rsidR="001E21C6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ד. </w:t>
      </w:r>
      <w:r>
        <w:rPr>
          <w:rFonts w:ascii="Aptos" w:eastAsia="Times New Roman" w:hAnsi="Aptos" w:hint="cs"/>
          <w:color w:val="000000"/>
          <w:sz w:val="28"/>
          <w:szCs w:val="28"/>
          <w:rtl/>
        </w:rPr>
        <w:t>סוויטה</w:t>
      </w:r>
    </w:p>
    <w:p w14:paraId="2172D3C0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4D32259F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4. מהו שיר אמנותי (</w:t>
      </w:r>
      <w:r w:rsidRPr="001E21C6">
        <w:rPr>
          <w:rFonts w:ascii="Aptos" w:eastAsia="Times New Roman" w:hAnsi="Aptos"/>
          <w:b/>
          <w:bCs/>
          <w:color w:val="000000"/>
          <w:sz w:val="28"/>
          <w:szCs w:val="28"/>
        </w:rPr>
        <w:t>Lied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)?</w:t>
      </w:r>
    </w:p>
    <w:p w14:paraId="17DA196F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שיר עממי ללא ליווי</w:t>
      </w:r>
    </w:p>
    <w:p w14:paraId="250E748B" w14:textId="77777777" w:rsidR="001E21C6" w:rsidRPr="001E21C6" w:rsidRDefault="001E21C6" w:rsidP="001E21C6">
      <w:pPr>
        <w:bidi/>
        <w:ind w:right="-142" w:firstLine="272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ב. 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שיר לקול וליווי כלשהו, לרוב פסנתר</w:t>
      </w:r>
    </w:p>
    <w:p w14:paraId="3699BB55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ג. שיר למקהלה בלבד</w:t>
      </w:r>
    </w:p>
    <w:p w14:paraId="42B4869E" w14:textId="77777777" w:rsidR="001E21C6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ד. קטע מתוך אופרה</w:t>
      </w:r>
    </w:p>
    <w:p w14:paraId="229D33F7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03DF5909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5. מהי מיסה?</w:t>
      </w:r>
    </w:p>
    <w:p w14:paraId="2A675AA1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יצירה חילונית לקול סולו</w:t>
      </w:r>
    </w:p>
    <w:p w14:paraId="5A0C9A58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ב. יצירה תיאטרלית עם תפאורה</w:t>
      </w:r>
    </w:p>
    <w:p w14:paraId="308A033A" w14:textId="77777777" w:rsidR="001E21C6" w:rsidRPr="001E21C6" w:rsidRDefault="001E21C6" w:rsidP="001E21C6">
      <w:pPr>
        <w:bidi/>
        <w:ind w:left="555" w:hanging="283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ג. 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יצירה קולית-דתית המבוססת על טקסטים קבועים בלטינית</w:t>
      </w:r>
    </w:p>
    <w:p w14:paraId="39AA9912" w14:textId="77777777" w:rsidR="001E21C6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ד. סוג של אריה איטית</w:t>
      </w:r>
    </w:p>
    <w:p w14:paraId="60BF0893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1BB8E2B8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1EDE753A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5743F761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65761EC0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7F8695C5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692CA797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712643F6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640A3B16" w14:textId="77777777" w:rsidR="001E21C6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7789AB9B" w14:textId="77777777" w:rsidR="001E21C6" w:rsidRPr="003F75DD" w:rsidRDefault="001E21C6" w:rsidP="001E21C6">
      <w:pPr>
        <w:bidi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778959BC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6. מהי אורטוריה?</w:t>
      </w:r>
    </w:p>
    <w:p w14:paraId="6B446805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אופרה קצרה</w:t>
      </w:r>
    </w:p>
    <w:p w14:paraId="3A578938" w14:textId="77777777" w:rsidR="001E21C6" w:rsidRPr="001E21C6" w:rsidRDefault="001E21C6" w:rsidP="001E21C6">
      <w:pPr>
        <w:bidi/>
        <w:ind w:left="555" w:hanging="283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ב. יצירה קולית-דתית עם תזמורת וסולנים, ללא משחק ותפאורה</w:t>
      </w:r>
    </w:p>
    <w:p w14:paraId="4B37F77E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ג. שיר לקול יחיד</w:t>
      </w:r>
    </w:p>
    <w:p w14:paraId="3D1E87EC" w14:textId="77777777" w:rsidR="001E21C6" w:rsidRDefault="001E21C6" w:rsidP="001E21C6">
      <w:pPr>
        <w:bidi/>
        <w:ind w:right="-284"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ד. יצירה </w:t>
      </w:r>
      <w:r>
        <w:rPr>
          <w:rFonts w:ascii="Aptos" w:eastAsia="Times New Roman" w:hAnsi="Aptos" w:hint="cs"/>
          <w:color w:val="000000"/>
          <w:sz w:val="28"/>
          <w:szCs w:val="28"/>
          <w:rtl/>
        </w:rPr>
        <w:t>דתית שנועדה לאשכבת המת</w:t>
      </w:r>
    </w:p>
    <w:p w14:paraId="575138D5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61FE23E3" w14:textId="77777777" w:rsidR="001E21C6" w:rsidRPr="001E21C6" w:rsidRDefault="001E21C6" w:rsidP="001E21C6">
      <w:pPr>
        <w:bidi/>
        <w:ind w:right="-426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7. מה ההבדל העיקרי בין אריה </w:t>
      </w:r>
      <w:proofErr w:type="spellStart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לרצ’יטטיב</w:t>
      </w:r>
      <w:proofErr w:type="spellEnd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?</w:t>
      </w:r>
    </w:p>
    <w:p w14:paraId="6DB39381" w14:textId="77777777" w:rsidR="001E21C6" w:rsidRPr="003F75DD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אריה מהירה יותר</w:t>
      </w:r>
    </w:p>
    <w:p w14:paraId="1D2EA61D" w14:textId="77777777" w:rsidR="001E21C6" w:rsidRPr="003F75DD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ב. </w:t>
      </w:r>
      <w:proofErr w:type="spellStart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רצ’יטטיב</w:t>
      </w:r>
      <w:proofErr w:type="spellEnd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 תמיד מושר במקהלה</w:t>
      </w:r>
    </w:p>
    <w:p w14:paraId="21A76FE4" w14:textId="77777777" w:rsidR="001E21C6" w:rsidRPr="001E21C6" w:rsidRDefault="001E21C6" w:rsidP="001E21C6">
      <w:pPr>
        <w:bidi/>
        <w:ind w:left="697" w:right="-284" w:hanging="284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ג. </w:t>
      </w: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 xml:space="preserve">אריה מבטאת רגש ומלודיה, </w:t>
      </w:r>
      <w:proofErr w:type="spellStart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רצ’יטטיב</w:t>
      </w:r>
      <w:proofErr w:type="spellEnd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 xml:space="preserve"> דיבורי ומקדם את העלילה</w:t>
      </w:r>
    </w:p>
    <w:p w14:paraId="2F7C5100" w14:textId="77777777" w:rsidR="001E21C6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ד. אין הבדל ביניהם</w:t>
      </w:r>
    </w:p>
    <w:p w14:paraId="4F3C384D" w14:textId="77777777" w:rsidR="001E21C6" w:rsidRPr="003F75DD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5448D0DE" w14:textId="77777777" w:rsidR="001E21C6" w:rsidRPr="001E21C6" w:rsidRDefault="001E21C6" w:rsidP="001E21C6">
      <w:pPr>
        <w:bidi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8. מהו </w:t>
      </w:r>
      <w:proofErr w:type="spellStart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רצ’יטטיב</w:t>
      </w:r>
      <w:proofErr w:type="spellEnd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 “יבש”?</w:t>
      </w:r>
    </w:p>
    <w:p w14:paraId="0881A7E6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א. </w:t>
      </w:r>
      <w:proofErr w:type="spellStart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רצ’יטטיב</w:t>
      </w:r>
      <w:proofErr w:type="spellEnd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 עם תזמורת מלאה</w:t>
      </w:r>
    </w:p>
    <w:p w14:paraId="7112CE76" w14:textId="77777777" w:rsidR="001E21C6" w:rsidRPr="001E21C6" w:rsidRDefault="001E21C6" w:rsidP="001E21C6">
      <w:pPr>
        <w:bidi/>
        <w:ind w:left="555" w:right="-851" w:hanging="283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 xml:space="preserve">ב. </w:t>
      </w:r>
      <w:proofErr w:type="spellStart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רצ’יטטיב</w:t>
      </w:r>
      <w:proofErr w:type="spellEnd"/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 xml:space="preserve"> בליווי מינימלי (לרוב צ’מבלו ובס)</w:t>
      </w:r>
    </w:p>
    <w:p w14:paraId="79876FA3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ג. </w:t>
      </w:r>
      <w:proofErr w:type="spellStart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רצ’יטטיב</w:t>
      </w:r>
      <w:proofErr w:type="spellEnd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 ללא טקסט</w:t>
      </w:r>
    </w:p>
    <w:p w14:paraId="5BD2BA46" w14:textId="77777777" w:rsidR="001E21C6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ד. סוג של אריה</w:t>
      </w:r>
    </w:p>
    <w:p w14:paraId="3E40E539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5AA694B8" w14:textId="77777777" w:rsidR="001E21C6" w:rsidRPr="001E21C6" w:rsidRDefault="001E21C6" w:rsidP="001E21C6">
      <w:pPr>
        <w:bidi/>
        <w:ind w:right="-426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9. מי מהמלחינים הבאים מזוהה במיוחד עם האופרה האיטלקית של המאה ה־19?</w:t>
      </w:r>
    </w:p>
    <w:p w14:paraId="43A44EF4" w14:textId="77777777" w:rsidR="001E21C6" w:rsidRPr="003F75DD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מוצרט</w:t>
      </w:r>
    </w:p>
    <w:p w14:paraId="1175C700" w14:textId="77777777" w:rsidR="001E21C6" w:rsidRPr="003F75DD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ב. באך</w:t>
      </w:r>
    </w:p>
    <w:p w14:paraId="6E60151A" w14:textId="77777777" w:rsidR="001E21C6" w:rsidRPr="001E21C6" w:rsidRDefault="001E21C6" w:rsidP="001E21C6">
      <w:pPr>
        <w:bidi/>
        <w:ind w:firstLine="413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ג. ורדי</w:t>
      </w:r>
    </w:p>
    <w:p w14:paraId="771678EF" w14:textId="77777777" w:rsidR="001E21C6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 xml:space="preserve">ד. </w:t>
      </w:r>
      <w:proofErr w:type="spellStart"/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דביסי</w:t>
      </w:r>
      <w:proofErr w:type="spellEnd"/>
    </w:p>
    <w:p w14:paraId="342A57A5" w14:textId="77777777" w:rsidR="001E21C6" w:rsidRPr="003F75DD" w:rsidRDefault="001E21C6" w:rsidP="001E21C6">
      <w:pPr>
        <w:bidi/>
        <w:ind w:firstLine="413"/>
        <w:rPr>
          <w:rFonts w:ascii="Aptos" w:eastAsia="Times New Roman" w:hAnsi="Aptos"/>
          <w:color w:val="000000"/>
          <w:sz w:val="28"/>
          <w:szCs w:val="28"/>
          <w:rtl/>
        </w:rPr>
      </w:pPr>
    </w:p>
    <w:p w14:paraId="5771214B" w14:textId="77777777" w:rsidR="001E21C6" w:rsidRPr="001E21C6" w:rsidRDefault="001E21C6" w:rsidP="001E21C6">
      <w:pPr>
        <w:bidi/>
        <w:ind w:left="413" w:hanging="413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rtl/>
        </w:rPr>
        <w:t>10. מה מאפיין מרכזי ביצירות האופרה של פוצ’יני?</w:t>
      </w:r>
    </w:p>
    <w:p w14:paraId="2A17179C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א. כתיבה מופשטת ללא רגש</w:t>
      </w:r>
    </w:p>
    <w:p w14:paraId="52F17B96" w14:textId="77777777" w:rsidR="001E21C6" w:rsidRPr="001E21C6" w:rsidRDefault="001E21C6" w:rsidP="001E21C6">
      <w:pPr>
        <w:bidi/>
        <w:ind w:left="555" w:hanging="283"/>
        <w:rPr>
          <w:rFonts w:ascii="Aptos" w:eastAsia="Times New Roman" w:hAnsi="Aptos"/>
          <w:b/>
          <w:bCs/>
          <w:color w:val="000000"/>
          <w:sz w:val="28"/>
          <w:szCs w:val="28"/>
          <w:rtl/>
        </w:rPr>
      </w:pPr>
      <w:r w:rsidRPr="001E21C6">
        <w:rPr>
          <w:rFonts w:ascii="Aptos" w:eastAsia="Times New Roman" w:hAnsi="Aptos" w:hint="cs"/>
          <w:b/>
          <w:bCs/>
          <w:color w:val="000000"/>
          <w:sz w:val="28"/>
          <w:szCs w:val="28"/>
          <w:highlight w:val="yellow"/>
          <w:rtl/>
        </w:rPr>
        <w:t>ב. דגש על דרמה, רגש ודמויות אנושיות</w:t>
      </w:r>
    </w:p>
    <w:p w14:paraId="151F0103" w14:textId="77777777" w:rsidR="001E21C6" w:rsidRPr="003F75DD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ג. שימוש בלעדי במקהלה</w:t>
      </w:r>
    </w:p>
    <w:p w14:paraId="6176898F" w14:textId="77777777" w:rsidR="001E21C6" w:rsidRDefault="001E21C6" w:rsidP="001E21C6">
      <w:pPr>
        <w:bidi/>
        <w:ind w:firstLine="272"/>
        <w:rPr>
          <w:rFonts w:ascii="Aptos" w:eastAsia="Times New Roman" w:hAnsi="Aptos"/>
          <w:color w:val="000000"/>
          <w:sz w:val="28"/>
          <w:szCs w:val="28"/>
          <w:rtl/>
        </w:rPr>
      </w:pPr>
      <w:r w:rsidRPr="003F75DD">
        <w:rPr>
          <w:rFonts w:ascii="Aptos" w:eastAsia="Times New Roman" w:hAnsi="Aptos" w:hint="cs"/>
          <w:color w:val="000000"/>
          <w:sz w:val="28"/>
          <w:szCs w:val="28"/>
          <w:rtl/>
        </w:rPr>
        <w:t>ד. הימנעות מאריות</w:t>
      </w:r>
    </w:p>
    <w:p w14:paraId="38DA9202" w14:textId="2B0C04F8" w:rsidR="003B085C" w:rsidRPr="001E21C6" w:rsidRDefault="003B085C" w:rsidP="001E21C6">
      <w:pPr>
        <w:rPr>
          <w:rtl/>
        </w:rPr>
      </w:pPr>
    </w:p>
    <w:sectPr w:rsidR="003B085C" w:rsidRPr="001E21C6" w:rsidSect="005E3E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DA9A" w14:textId="77777777" w:rsidR="00DF2D44" w:rsidRDefault="00DF2D44" w:rsidP="00805C78">
      <w:r>
        <w:separator/>
      </w:r>
    </w:p>
  </w:endnote>
  <w:endnote w:type="continuationSeparator" w:id="0">
    <w:p w14:paraId="4AC5F249" w14:textId="77777777" w:rsidR="00DF2D44" w:rsidRDefault="00DF2D44" w:rsidP="008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3A37" w14:textId="2CA33F02" w:rsidR="00805C78" w:rsidRDefault="00C7094E" w:rsidP="002124B1">
    <w:pPr>
      <w:pStyle w:val="a5"/>
      <w:tabs>
        <w:tab w:val="clear" w:pos="4153"/>
        <w:tab w:val="clear" w:pos="8306"/>
        <w:tab w:val="left" w:pos="7464"/>
      </w:tabs>
      <w:rPr>
        <w: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4F5B7" wp14:editId="0AD27FC8">
          <wp:simplePos x="0" y="0"/>
          <wp:positionH relativeFrom="page">
            <wp:posOffset>9053</wp:posOffset>
          </wp:positionH>
          <wp:positionV relativeFrom="paragraph">
            <wp:posOffset>-436629</wp:posOffset>
          </wp:positionV>
          <wp:extent cx="7545683" cy="120528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372" cy="121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4B1">
      <w:tab/>
    </w:r>
  </w:p>
  <w:p w14:paraId="6C494384" w14:textId="53C2AE0E" w:rsidR="00805C78" w:rsidRDefault="00805C78" w:rsidP="00805C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6E4D" w14:textId="77777777" w:rsidR="00DF2D44" w:rsidRDefault="00DF2D44" w:rsidP="00805C78">
      <w:r>
        <w:separator/>
      </w:r>
    </w:p>
  </w:footnote>
  <w:footnote w:type="continuationSeparator" w:id="0">
    <w:p w14:paraId="411D67F6" w14:textId="77777777" w:rsidR="00DF2D44" w:rsidRDefault="00DF2D44" w:rsidP="0080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43FF" w14:textId="064B8809" w:rsidR="00805C78" w:rsidRPr="00805C78" w:rsidRDefault="00BE0C57" w:rsidP="00805C78">
    <w:pPr>
      <w:pStyle w:val="a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34E85C2" wp14:editId="351C0A6D">
          <wp:simplePos x="0" y="0"/>
          <wp:positionH relativeFrom="page">
            <wp:align>left</wp:align>
          </wp:positionH>
          <wp:positionV relativeFrom="paragraph">
            <wp:posOffset>-445770</wp:posOffset>
          </wp:positionV>
          <wp:extent cx="10034409" cy="1466850"/>
          <wp:effectExtent l="0" t="0" r="5080" b="0"/>
          <wp:wrapNone/>
          <wp:docPr id="92008421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1114" cy="146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C44D54" w14:textId="77C1A680" w:rsidR="00805C78" w:rsidRDefault="00805C78" w:rsidP="00805C78">
    <w:pPr>
      <w:pStyle w:val="a3"/>
      <w:rPr>
        <w:cs/>
      </w:rPr>
    </w:pPr>
  </w:p>
  <w:p w14:paraId="3CD75221" w14:textId="504F69EE" w:rsidR="00805C78" w:rsidRDefault="00BE0C57" w:rsidP="00BE0C57">
    <w:pPr>
      <w:pStyle w:val="a3"/>
      <w:tabs>
        <w:tab w:val="clear" w:pos="4153"/>
        <w:tab w:val="clear" w:pos="8306"/>
        <w:tab w:val="left" w:pos="2184"/>
      </w:tabs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77FE1"/>
    <w:multiLevelType w:val="hybridMultilevel"/>
    <w:tmpl w:val="50F4116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43AF51C9"/>
    <w:multiLevelType w:val="hybridMultilevel"/>
    <w:tmpl w:val="464C3B1A"/>
    <w:lvl w:ilvl="0" w:tplc="7D604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363A0"/>
    <w:multiLevelType w:val="hybridMultilevel"/>
    <w:tmpl w:val="46C6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1255D"/>
    <w:multiLevelType w:val="hybridMultilevel"/>
    <w:tmpl w:val="052CAE96"/>
    <w:lvl w:ilvl="0" w:tplc="A1E68A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56735058"/>
    <w:multiLevelType w:val="hybridMultilevel"/>
    <w:tmpl w:val="034E22B4"/>
    <w:lvl w:ilvl="0" w:tplc="C402FDB2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943D6"/>
    <w:multiLevelType w:val="hybridMultilevel"/>
    <w:tmpl w:val="F9E2D740"/>
    <w:lvl w:ilvl="0" w:tplc="EE46B4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6365A"/>
    <w:multiLevelType w:val="hybridMultilevel"/>
    <w:tmpl w:val="408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802E2"/>
    <w:multiLevelType w:val="hybridMultilevel"/>
    <w:tmpl w:val="D82EDCF8"/>
    <w:lvl w:ilvl="0" w:tplc="B610102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78"/>
    <w:rsid w:val="0005219C"/>
    <w:rsid w:val="00081A08"/>
    <w:rsid w:val="00091084"/>
    <w:rsid w:val="00093AE3"/>
    <w:rsid w:val="000A5E88"/>
    <w:rsid w:val="000C62B8"/>
    <w:rsid w:val="000E1038"/>
    <w:rsid w:val="00131720"/>
    <w:rsid w:val="00135CFB"/>
    <w:rsid w:val="001464FD"/>
    <w:rsid w:val="00150C54"/>
    <w:rsid w:val="00151108"/>
    <w:rsid w:val="00170B5B"/>
    <w:rsid w:val="0019303F"/>
    <w:rsid w:val="00196B2D"/>
    <w:rsid w:val="001A7F94"/>
    <w:rsid w:val="001D02F4"/>
    <w:rsid w:val="001E21C6"/>
    <w:rsid w:val="00201FD4"/>
    <w:rsid w:val="002124B1"/>
    <w:rsid w:val="0021717E"/>
    <w:rsid w:val="002246EA"/>
    <w:rsid w:val="002311C9"/>
    <w:rsid w:val="00252408"/>
    <w:rsid w:val="00255948"/>
    <w:rsid w:val="002762C5"/>
    <w:rsid w:val="0028492D"/>
    <w:rsid w:val="002901C8"/>
    <w:rsid w:val="002A5AE0"/>
    <w:rsid w:val="002D47B8"/>
    <w:rsid w:val="002D69B4"/>
    <w:rsid w:val="002E3077"/>
    <w:rsid w:val="002F46C2"/>
    <w:rsid w:val="003119A3"/>
    <w:rsid w:val="00320670"/>
    <w:rsid w:val="00337F25"/>
    <w:rsid w:val="00353042"/>
    <w:rsid w:val="00353849"/>
    <w:rsid w:val="003934ED"/>
    <w:rsid w:val="003A6A79"/>
    <w:rsid w:val="003B085C"/>
    <w:rsid w:val="003B5E57"/>
    <w:rsid w:val="003C1E42"/>
    <w:rsid w:val="003C585F"/>
    <w:rsid w:val="00441232"/>
    <w:rsid w:val="00441889"/>
    <w:rsid w:val="00476428"/>
    <w:rsid w:val="0048141B"/>
    <w:rsid w:val="004816B6"/>
    <w:rsid w:val="004B3F7E"/>
    <w:rsid w:val="004B755F"/>
    <w:rsid w:val="004B7B00"/>
    <w:rsid w:val="004C39F1"/>
    <w:rsid w:val="004C6EB9"/>
    <w:rsid w:val="004E3CEA"/>
    <w:rsid w:val="004E4693"/>
    <w:rsid w:val="004E7799"/>
    <w:rsid w:val="00516C75"/>
    <w:rsid w:val="005174ED"/>
    <w:rsid w:val="005253A5"/>
    <w:rsid w:val="00536713"/>
    <w:rsid w:val="00552288"/>
    <w:rsid w:val="00553207"/>
    <w:rsid w:val="00561F55"/>
    <w:rsid w:val="005A2ADC"/>
    <w:rsid w:val="005C7AFF"/>
    <w:rsid w:val="005E3E93"/>
    <w:rsid w:val="00633FA0"/>
    <w:rsid w:val="0064160F"/>
    <w:rsid w:val="00660C5A"/>
    <w:rsid w:val="0066193E"/>
    <w:rsid w:val="006645B6"/>
    <w:rsid w:val="006671D6"/>
    <w:rsid w:val="00677FFD"/>
    <w:rsid w:val="00686C95"/>
    <w:rsid w:val="0069263F"/>
    <w:rsid w:val="00693CEA"/>
    <w:rsid w:val="006A52F0"/>
    <w:rsid w:val="006C4F49"/>
    <w:rsid w:val="006E1CFB"/>
    <w:rsid w:val="006E3C8D"/>
    <w:rsid w:val="006F7021"/>
    <w:rsid w:val="00706018"/>
    <w:rsid w:val="00750456"/>
    <w:rsid w:val="00757E19"/>
    <w:rsid w:val="00775C3C"/>
    <w:rsid w:val="007803D3"/>
    <w:rsid w:val="007B328A"/>
    <w:rsid w:val="007D447B"/>
    <w:rsid w:val="007D6E4D"/>
    <w:rsid w:val="007D7268"/>
    <w:rsid w:val="007E4557"/>
    <w:rsid w:val="007F0759"/>
    <w:rsid w:val="00805188"/>
    <w:rsid w:val="00805C78"/>
    <w:rsid w:val="00816636"/>
    <w:rsid w:val="00823A88"/>
    <w:rsid w:val="00843C24"/>
    <w:rsid w:val="0086221F"/>
    <w:rsid w:val="00890931"/>
    <w:rsid w:val="00891E7E"/>
    <w:rsid w:val="008A0CF0"/>
    <w:rsid w:val="008C66F7"/>
    <w:rsid w:val="008D54BA"/>
    <w:rsid w:val="008E3589"/>
    <w:rsid w:val="009026D6"/>
    <w:rsid w:val="009343F8"/>
    <w:rsid w:val="00976433"/>
    <w:rsid w:val="00976CEC"/>
    <w:rsid w:val="00992A8B"/>
    <w:rsid w:val="009A0A54"/>
    <w:rsid w:val="009A3B9C"/>
    <w:rsid w:val="009D4A3E"/>
    <w:rsid w:val="009E0226"/>
    <w:rsid w:val="009F564F"/>
    <w:rsid w:val="009F60D1"/>
    <w:rsid w:val="00A1667C"/>
    <w:rsid w:val="00A33FEA"/>
    <w:rsid w:val="00A45BD2"/>
    <w:rsid w:val="00A51E44"/>
    <w:rsid w:val="00A6096A"/>
    <w:rsid w:val="00A83BD2"/>
    <w:rsid w:val="00A966A8"/>
    <w:rsid w:val="00AB4FA0"/>
    <w:rsid w:val="00AC005D"/>
    <w:rsid w:val="00AC3123"/>
    <w:rsid w:val="00AC7323"/>
    <w:rsid w:val="00AD1EA4"/>
    <w:rsid w:val="00AD6A01"/>
    <w:rsid w:val="00AE0256"/>
    <w:rsid w:val="00AE69C0"/>
    <w:rsid w:val="00B24807"/>
    <w:rsid w:val="00B4594C"/>
    <w:rsid w:val="00B45B9C"/>
    <w:rsid w:val="00B4778A"/>
    <w:rsid w:val="00B60ABF"/>
    <w:rsid w:val="00B70494"/>
    <w:rsid w:val="00B90413"/>
    <w:rsid w:val="00BA1A0A"/>
    <w:rsid w:val="00BA4D77"/>
    <w:rsid w:val="00BB46F2"/>
    <w:rsid w:val="00BC202F"/>
    <w:rsid w:val="00BE0C57"/>
    <w:rsid w:val="00C26D3A"/>
    <w:rsid w:val="00C27758"/>
    <w:rsid w:val="00C62B5A"/>
    <w:rsid w:val="00C7094E"/>
    <w:rsid w:val="00C82649"/>
    <w:rsid w:val="00C85396"/>
    <w:rsid w:val="00CB28B9"/>
    <w:rsid w:val="00CD060A"/>
    <w:rsid w:val="00CD5BEE"/>
    <w:rsid w:val="00D0529F"/>
    <w:rsid w:val="00D12BC1"/>
    <w:rsid w:val="00D20E94"/>
    <w:rsid w:val="00D219AB"/>
    <w:rsid w:val="00D33646"/>
    <w:rsid w:val="00D40089"/>
    <w:rsid w:val="00D455D1"/>
    <w:rsid w:val="00D46B5A"/>
    <w:rsid w:val="00D808E2"/>
    <w:rsid w:val="00D90BF3"/>
    <w:rsid w:val="00D934A4"/>
    <w:rsid w:val="00DC360F"/>
    <w:rsid w:val="00DE62DF"/>
    <w:rsid w:val="00DF2D44"/>
    <w:rsid w:val="00DF4186"/>
    <w:rsid w:val="00DF573A"/>
    <w:rsid w:val="00E00538"/>
    <w:rsid w:val="00E33C92"/>
    <w:rsid w:val="00E50379"/>
    <w:rsid w:val="00E73E0A"/>
    <w:rsid w:val="00E8092C"/>
    <w:rsid w:val="00E865C7"/>
    <w:rsid w:val="00EA75C6"/>
    <w:rsid w:val="00EB426C"/>
    <w:rsid w:val="00ED562C"/>
    <w:rsid w:val="00ED6D7D"/>
    <w:rsid w:val="00EE49DD"/>
    <w:rsid w:val="00F02C72"/>
    <w:rsid w:val="00F05773"/>
    <w:rsid w:val="00F15B4F"/>
    <w:rsid w:val="00F227CD"/>
    <w:rsid w:val="00F24AD1"/>
    <w:rsid w:val="00F33592"/>
    <w:rsid w:val="00F611E0"/>
    <w:rsid w:val="00F629B1"/>
    <w:rsid w:val="00F80E7C"/>
    <w:rsid w:val="00F85A51"/>
    <w:rsid w:val="00FB6184"/>
    <w:rsid w:val="00FB7D78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A41B214"/>
  <w15:chartTrackingRefBased/>
  <w15:docId w15:val="{10BADFFC-BA34-4883-83CE-40957786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5C78"/>
  </w:style>
  <w:style w:type="paragraph" w:styleId="a5">
    <w:name w:val="footer"/>
    <w:basedOn w:val="a"/>
    <w:link w:val="a6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805C78"/>
  </w:style>
  <w:style w:type="paragraph" w:styleId="NormalWeb">
    <w:name w:val="Normal (Web)"/>
    <w:basedOn w:val="a"/>
    <w:uiPriority w:val="99"/>
    <w:semiHidden/>
    <w:unhideWhenUsed/>
    <w:rsid w:val="00805C78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3A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227CD"/>
    <w:pPr>
      <w:bidi/>
      <w:ind w:left="720"/>
    </w:pPr>
    <w:rPr>
      <w:rFonts w:ascii="Calibri" w:hAnsi="Calibri" w:cs="Calibri"/>
    </w:rPr>
  </w:style>
  <w:style w:type="character" w:customStyle="1" w:styleId="20">
    <w:name w:val="כותרת 2 תו"/>
    <w:basedOn w:val="a0"/>
    <w:link w:val="2"/>
    <w:uiPriority w:val="9"/>
    <w:rsid w:val="00B60AB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חניה</dc:creator>
  <cp:keywords/>
  <dc:description/>
  <cp:lastModifiedBy>Israel Sinfonietta Beer Sheva</cp:lastModifiedBy>
  <cp:revision>2</cp:revision>
  <cp:lastPrinted>2025-01-07T07:26:00Z</cp:lastPrinted>
  <dcterms:created xsi:type="dcterms:W3CDTF">2026-01-06T13:10:00Z</dcterms:created>
  <dcterms:modified xsi:type="dcterms:W3CDTF">2026-01-06T13:10:00Z</dcterms:modified>
</cp:coreProperties>
</file>