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6D04F" w14:textId="74AFA24B" w:rsidR="00550673" w:rsidRDefault="00550673" w:rsidP="00550673">
      <w:pPr>
        <w:rPr>
          <w:rtl/>
        </w:rPr>
      </w:pPr>
      <w:r>
        <w:rPr>
          <w:rFonts w:hint="cs"/>
          <w:rtl/>
        </w:rPr>
        <w:t>שאלות בדיפ:</w:t>
      </w:r>
      <w:r>
        <w:rPr>
          <w:rtl/>
        </w:rPr>
        <w:br/>
      </w:r>
      <w:r>
        <w:rPr>
          <w:rFonts w:hint="cs"/>
          <w:rtl/>
        </w:rPr>
        <w:t>חלק 1</w:t>
      </w:r>
      <w:r w:rsidR="00C062EE">
        <w:rPr>
          <w:rFonts w:hint="cs"/>
          <w:rtl/>
        </w:rPr>
        <w:t xml:space="preserve"> שאלה 1:</w:t>
      </w:r>
    </w:p>
    <w:p w14:paraId="4C45827F" w14:textId="70823070" w:rsidR="00550673" w:rsidRDefault="00550673" w:rsidP="00550673">
      <w:pPr>
        <w:pStyle w:val="a9"/>
        <w:numPr>
          <w:ilvl w:val="0"/>
          <w:numId w:val="1"/>
        </w:numPr>
        <w:bidi w:val="0"/>
      </w:pPr>
      <w:r>
        <w:t xml:space="preserve">False. </w:t>
      </w:r>
      <w:r w:rsidRPr="00550673">
        <w:t>Not every split of the data produces a useful train-test split. A random split can create a situation where the training set does not include certain classes or scenarios that appear in the test set, or the sets may be too small to train or evaluate the model reliably. A good split must be representative, of adequate size, and sometimes stratified according to important classes or features.</w:t>
      </w:r>
    </w:p>
    <w:p w14:paraId="23A8FC8A" w14:textId="5B610ADC" w:rsidR="00550673" w:rsidRDefault="00550673" w:rsidP="00550673">
      <w:pPr>
        <w:pStyle w:val="a9"/>
        <w:numPr>
          <w:ilvl w:val="0"/>
          <w:numId w:val="1"/>
        </w:numPr>
        <w:bidi w:val="0"/>
      </w:pPr>
      <w:r w:rsidRPr="00550673">
        <w:t>False. The test set should not be used during cross-validation. Using it during CV can cause overfitting to the test set, leading to an unreliable estimate of the model’s generalization performance. The test set should only be used at the very end to evaluate the final model.</w:t>
      </w:r>
    </w:p>
    <w:p w14:paraId="6010ED13" w14:textId="5D357655" w:rsidR="00550673" w:rsidRDefault="00550673" w:rsidP="00550673">
      <w:pPr>
        <w:pStyle w:val="a9"/>
        <w:numPr>
          <w:ilvl w:val="0"/>
          <w:numId w:val="1"/>
        </w:numPr>
        <w:bidi w:val="0"/>
      </w:pPr>
      <w:r>
        <w:t xml:space="preserve">True. </w:t>
      </w:r>
      <w:r w:rsidRPr="00550673">
        <w:t xml:space="preserve">In cross-validation, the training set is split into k folds. In each round, </w:t>
      </w:r>
      <w:proofErr w:type="gramStart"/>
      <w:r w:rsidRPr="00550673">
        <w:t>one fold</w:t>
      </w:r>
      <w:proofErr w:type="gramEnd"/>
      <w:r w:rsidRPr="00550673">
        <w:t xml:space="preserve"> serves as a validation fold that is not used for training. Its performance reflects the model’s ability on unseen data, and averaging the results across all folds provides a reliable estimate of the generalization error.</w:t>
      </w:r>
    </w:p>
    <w:p w14:paraId="01A1B78C" w14:textId="5AFF4699" w:rsidR="00C062EE" w:rsidRDefault="00C062EE" w:rsidP="00C062EE">
      <w:pPr>
        <w:pStyle w:val="a9"/>
        <w:numPr>
          <w:ilvl w:val="0"/>
          <w:numId w:val="1"/>
        </w:numPr>
        <w:bidi w:val="0"/>
      </w:pPr>
      <w:r>
        <w:t xml:space="preserve">True. </w:t>
      </w:r>
      <w:r w:rsidRPr="00C062EE">
        <w:t>Injecting noise into the labels creates situations where some of the data is inaccurate.</w:t>
      </w:r>
      <w:r>
        <w:t xml:space="preserve"> </w:t>
      </w:r>
      <w:r w:rsidRPr="00C062EE">
        <w:t>A robust model should be able to learn the general patterns without relying on every single example.</w:t>
      </w:r>
      <w:r>
        <w:t xml:space="preserve"> </w:t>
      </w:r>
      <w:r w:rsidRPr="00C062EE">
        <w:t>If the model overfits to the clean data, its performance will drop when noise is added.</w:t>
      </w:r>
      <w:r w:rsidRPr="00C062EE">
        <w:br/>
        <w:t>Therefore, injecting noise is an effective way to test the model's robustness, that is, its ability to handle inaccurate or unexpected data.</w:t>
      </w:r>
    </w:p>
    <w:p w14:paraId="610B1502" w14:textId="77777777" w:rsidR="00C062EE" w:rsidRDefault="00C062EE" w:rsidP="00C062EE">
      <w:pPr>
        <w:rPr>
          <w:rtl/>
        </w:rPr>
      </w:pPr>
    </w:p>
    <w:p w14:paraId="019540B4" w14:textId="07158E91" w:rsidR="00C062EE" w:rsidRDefault="00C062EE" w:rsidP="00C062EE">
      <w:pPr>
        <w:rPr>
          <w:rtl/>
        </w:rPr>
      </w:pPr>
      <w:r>
        <w:rPr>
          <w:rFonts w:hint="cs"/>
          <w:rtl/>
        </w:rPr>
        <w:t>חלק 1 שאלה 2:</w:t>
      </w:r>
      <w:r>
        <w:rPr>
          <w:rtl/>
        </w:rPr>
        <w:br/>
      </w:r>
    </w:p>
    <w:p w14:paraId="3D939D4F" w14:textId="77777777" w:rsidR="009C3958" w:rsidRPr="009C3958" w:rsidRDefault="009C3958" w:rsidP="009C3958">
      <w:pPr>
        <w:bidi w:val="0"/>
        <w:ind w:left="720"/>
      </w:pPr>
      <w:r w:rsidRPr="009C3958">
        <w:t xml:space="preserve">Not justified. </w:t>
      </w:r>
    </w:p>
    <w:p w14:paraId="7E0089EF" w14:textId="1DE0A9A0" w:rsidR="009C3958" w:rsidRPr="009C3958" w:rsidRDefault="009C3958" w:rsidP="009C3958">
      <w:pPr>
        <w:bidi w:val="0"/>
        <w:ind w:left="720"/>
      </w:pPr>
      <w:r w:rsidRPr="009C3958">
        <w:t>Problem: The test set is meant for the final evaluation of the model on unseen data. If it is used to select hyperparameters (</w:t>
      </w:r>
      <m:oMath>
        <m:r>
          <w:rPr>
            <w:rFonts w:ascii="Cambria Math" w:hAnsi="Cambria Math"/>
          </w:rPr>
          <m:t>λ</m:t>
        </m:r>
      </m:oMath>
      <w:r w:rsidRPr="009C3958">
        <w:t>), this effectively leaks information from the test set into the training process. This data leakage causes the model to overfit to the test set, making the estimate of generalization performance unreliable.</w:t>
      </w:r>
    </w:p>
    <w:p w14:paraId="75B89A72" w14:textId="77777777" w:rsidR="009C3958" w:rsidRPr="009C3958" w:rsidRDefault="009C3958" w:rsidP="009C3958">
      <w:pPr>
        <w:bidi w:val="0"/>
        <w:ind w:left="720"/>
      </w:pPr>
      <w:r w:rsidRPr="009C3958">
        <w:t>Correct approach: Split the data into three sets:</w:t>
      </w:r>
    </w:p>
    <w:p w14:paraId="4609F4BC" w14:textId="77777777" w:rsidR="009C3958" w:rsidRPr="009C3958" w:rsidRDefault="009C3958" w:rsidP="009C3958">
      <w:pPr>
        <w:numPr>
          <w:ilvl w:val="1"/>
          <w:numId w:val="2"/>
        </w:numPr>
        <w:bidi w:val="0"/>
      </w:pPr>
      <w:r w:rsidRPr="009C3958">
        <w:t>Training set – for training the model</w:t>
      </w:r>
    </w:p>
    <w:p w14:paraId="06FEAABD" w14:textId="5747D653" w:rsidR="009C3958" w:rsidRPr="009C3958" w:rsidRDefault="009C3958" w:rsidP="009C3958">
      <w:pPr>
        <w:numPr>
          <w:ilvl w:val="1"/>
          <w:numId w:val="2"/>
        </w:numPr>
        <w:bidi w:val="0"/>
      </w:pPr>
      <w:r w:rsidRPr="009C3958">
        <w:t>Validation set – for selecting hyperparameters (</w:t>
      </w:r>
      <m:oMath>
        <m:r>
          <w:rPr>
            <w:rFonts w:ascii="Cambria Math" w:hAnsi="Cambria Math"/>
          </w:rPr>
          <m:t>λ</m:t>
        </m:r>
      </m:oMath>
      <w:r w:rsidRPr="009C3958">
        <w:t>)</w:t>
      </w:r>
    </w:p>
    <w:p w14:paraId="72E8D159" w14:textId="77777777" w:rsidR="009C3958" w:rsidRPr="009C3958" w:rsidRDefault="009C3958" w:rsidP="009C3958">
      <w:pPr>
        <w:numPr>
          <w:ilvl w:val="1"/>
          <w:numId w:val="2"/>
        </w:numPr>
        <w:bidi w:val="0"/>
      </w:pPr>
      <w:r w:rsidRPr="009C3958">
        <w:t>Test set – for final evaluation only, after the model and hyperparameters are chosen.</w:t>
      </w:r>
    </w:p>
    <w:p w14:paraId="68B4487A" w14:textId="77777777" w:rsidR="009C3958" w:rsidRPr="009C3958" w:rsidRDefault="009C3958" w:rsidP="009C3958">
      <w:pPr>
        <w:bidi w:val="0"/>
        <w:ind w:left="720"/>
      </w:pPr>
      <w:r w:rsidRPr="009C3958">
        <w:lastRenderedPageBreak/>
        <w:t>This ensures that the test set remains unseen during training and hyperparameter selection, providing a reliable estimate of performance on new data.</w:t>
      </w:r>
    </w:p>
    <w:p w14:paraId="37F8A83D" w14:textId="1F9AE519" w:rsidR="009C3958" w:rsidRDefault="009C3958" w:rsidP="00C062EE">
      <w:pPr>
        <w:rPr>
          <w:rtl/>
        </w:rPr>
      </w:pPr>
    </w:p>
    <w:p w14:paraId="40222F97" w14:textId="4302C1EA" w:rsidR="00912973" w:rsidRDefault="00912973" w:rsidP="00C062EE">
      <w:pPr>
        <w:rPr>
          <w:rtl/>
        </w:rPr>
      </w:pPr>
      <w:r>
        <w:rPr>
          <w:rFonts w:hint="cs"/>
          <w:rtl/>
        </w:rPr>
        <w:t>חלק 2 שאלה 1:</w:t>
      </w:r>
    </w:p>
    <w:p w14:paraId="249D3165" w14:textId="44744F90" w:rsidR="00912973" w:rsidRPr="00912973" w:rsidRDefault="00912973" w:rsidP="00912973">
      <w:pPr>
        <w:bidi w:val="0"/>
      </w:pPr>
      <w:r w:rsidRPr="00912973">
        <w:t xml:space="preserve">The SVM loss function uses the hinge loss to require that the score of the correct class be higher than the scores of the other classes by at least </w:t>
      </w:r>
      <m:oMath>
        <m:r>
          <m:rPr>
            <m:sty m:val="p"/>
          </m:rPr>
          <w:rPr>
            <w:rFonts w:ascii="Cambria Math" w:hAnsi="Cambria Math"/>
          </w:rPr>
          <m:t>Δ</m:t>
        </m:r>
      </m:oMath>
      <w:r w:rsidRPr="00912973">
        <w:t>. For each example, the loss includes a sum of terms of the form</w:t>
      </w:r>
      <m:oMath>
        <m:r>
          <m:rPr>
            <m:sty m:val="p"/>
          </m:rPr>
          <w:rPr>
            <w:rFonts w:ascii="Cambria Math" w:hAnsi="Cambria Math"/>
          </w:rPr>
          <m:t xml:space="preserve"> max</m:t>
        </m:r>
        <m:r>
          <w:rPr>
            <w:rFonts w:ascii="Cambria Math" w:hAnsi="Cambria Math"/>
          </w:rPr>
          <m:t>⁡(0,</m:t>
        </m:r>
        <m:r>
          <m:rPr>
            <m:nor/>
          </m:rPr>
          <w:rPr>
            <w:rFonts w:ascii="Arial" w:hAnsi="Arial" w:cs="Arial"/>
          </w:rPr>
          <m:t> </m:t>
        </m:r>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y</m:t>
                </m:r>
              </m:e>
              <m:sub>
                <m:r>
                  <w:rPr>
                    <w:rFonts w:ascii="Cambria Math" w:hAnsi="Cambria Math"/>
                  </w:rPr>
                  <m:t>i</m:t>
                </m:r>
              </m:sub>
            </m:sSub>
          </m:sub>
        </m:sSub>
        <m:r>
          <w:rPr>
            <w:rFonts w:ascii="Cambria Math" w:hAnsi="Cambria Math"/>
          </w:rPr>
          <m:t>),</m:t>
        </m:r>
      </m:oMath>
      <w:r w:rsidRPr="00912973">
        <w:rPr>
          <w:i/>
        </w:rPr>
        <w:br/>
      </w:r>
      <w:r w:rsidRPr="00912973">
        <w:t xml:space="preserve">where if an incorrect class </w:t>
      </w:r>
      <m:oMath>
        <m:r>
          <w:rPr>
            <w:rFonts w:ascii="Cambria Math" w:hAnsi="Cambria Math"/>
          </w:rPr>
          <m:t xml:space="preserve">j </m:t>
        </m:r>
      </m:oMath>
      <w:r w:rsidRPr="00912973">
        <w:t>is too close to the correct score, or even exceeds it, the expression becomes positive and the model is penalized</w:t>
      </w:r>
      <w:r>
        <w:t>.</w:t>
      </w:r>
      <w:r w:rsidRPr="00912973">
        <w:t xml:space="preserve"> If the correct score exceeds the others by at least </w:t>
      </w:r>
      <m:oMath>
        <m:r>
          <m:rPr>
            <m:sty m:val="p"/>
          </m:rPr>
          <w:rPr>
            <w:rFonts w:ascii="Cambria Math" w:hAnsi="Cambria Math"/>
          </w:rPr>
          <m:t>Δ</m:t>
        </m:r>
      </m:oMath>
      <w:r w:rsidRPr="00912973">
        <w:t xml:space="preserve">, the loss is zero. When we allow </w:t>
      </w:r>
      <m:oMath>
        <m:r>
          <m:rPr>
            <m:sty m:val="p"/>
          </m:rPr>
          <w:rPr>
            <w:rFonts w:ascii="Cambria Math" w:hAnsi="Cambria Math"/>
          </w:rPr>
          <m:t>Δ</m:t>
        </m:r>
        <m:r>
          <w:rPr>
            <w:rFonts w:ascii="Cambria Math" w:hAnsi="Cambria Math"/>
          </w:rPr>
          <m:t>&lt;0</m:t>
        </m:r>
      </m:oMath>
      <w:r w:rsidRPr="00912973">
        <w:t>, this requirement is reversed.</w:t>
      </w:r>
    </w:p>
    <w:p w14:paraId="70908AB0" w14:textId="731ED988" w:rsidR="00912973" w:rsidRPr="00912973" w:rsidRDefault="00912973" w:rsidP="00912973">
      <w:pPr>
        <w:bidi w:val="0"/>
      </w:pPr>
      <w:r w:rsidRPr="00912973">
        <w:t>The expression</w:t>
      </w:r>
      <m:oMath>
        <m:r>
          <m:rPr>
            <m:sty m:val="p"/>
          </m:rPr>
          <w:rPr>
            <w:rFonts w:ascii="Cambria Math" w:hAnsi="Cambria Math"/>
          </w:rPr>
          <m:t xml:space="preserve"> Δ</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y</m:t>
                </m:r>
              </m:e>
              <m:sub>
                <m:r>
                  <w:rPr>
                    <w:rFonts w:ascii="Cambria Math" w:hAnsi="Cambria Math"/>
                  </w:rPr>
                  <m:t>i</m:t>
                </m:r>
              </m:sub>
            </m:sSub>
          </m:sub>
        </m:sSub>
      </m:oMath>
      <w:r>
        <w:t xml:space="preserve"> </w:t>
      </w:r>
      <w:r w:rsidRPr="00912973">
        <w:t xml:space="preserve">can become negative even when the model is </w:t>
      </w:r>
      <w:proofErr w:type="gramStart"/>
      <w:r w:rsidRPr="00912973">
        <w:t>wrong  that</w:t>
      </w:r>
      <w:proofErr w:type="gramEnd"/>
      <w:r w:rsidRPr="00912973">
        <w:t xml:space="preserve"> is, when </w:t>
      </w: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&gt;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y</m:t>
                </m:r>
              </m:e>
              <m:sub>
                <m:r>
                  <w:rPr>
                    <w:rFonts w:ascii="Cambria Math" w:hAnsi="Cambria Math"/>
                  </w:rPr>
                  <m:t>i</m:t>
                </m:r>
              </m:sub>
            </m:sSub>
          </m:sub>
        </m:sSub>
      </m:oMath>
      <w:r w:rsidRPr="00912973">
        <w:t xml:space="preserve">. In such cases, </w:t>
      </w:r>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m:t>
                </m:r>
              </m:e>
            </m:d>
          </m:e>
        </m:func>
        <m:r>
          <w:rPr>
            <w:rFonts w:ascii="Cambria Math" w:hAnsi="Cambria Math"/>
          </w:rPr>
          <m:t xml:space="preserve"> </m:t>
        </m:r>
      </m:oMath>
      <w:r w:rsidRPr="00912973">
        <w:t>returns 0, meaning that the mistake produces no penalty. In fact, for a wide range of score combinations, the hinge loss becomes zero, and even correct predictions may incur a penalty that does not reflect the true quality of the classification.</w:t>
      </w:r>
      <w:r>
        <w:t xml:space="preserve"> </w:t>
      </w:r>
      <w:r w:rsidRPr="00912973">
        <w:t xml:space="preserve">When the data-dependent part of </w:t>
      </w:r>
      <m:oMath>
        <m:r>
          <w:rPr>
            <w:rFonts w:ascii="Cambria Math" w:hAnsi="Cambria Math"/>
          </w:rPr>
          <m:t>L(W)</m:t>
        </m:r>
      </m:oMath>
      <w:r w:rsidRPr="00912973">
        <w:t>is mostly zero, the only remaining term that influences the optimization is the regularization term:</w:t>
      </w:r>
      <m:oMath>
        <m:r>
          <w:rPr>
            <w:rFonts w:ascii="Cambria Math" w:hAnsi="Cambria Math"/>
          </w:rPr>
          <m:t xml:space="preserve"> </m:t>
        </m:r>
        <m:f>
          <m:fPr>
            <m:ctrlPr>
              <w:rPr>
                <w:rFonts w:ascii="Cambria Math" w:hAnsi="Cambria Math"/>
              </w:rPr>
            </m:ctrlPr>
          </m:fPr>
          <m:num>
            <m:r>
              <w:rPr>
                <w:rFonts w:ascii="Cambria Math" w:hAnsi="Cambria Math"/>
              </w:rPr>
              <m:t>λ</m:t>
            </m:r>
          </m:num>
          <m:den>
            <m:r>
              <w:rPr>
                <w:rFonts w:ascii="Cambria Math" w:hAnsi="Cambria Math"/>
              </w:rPr>
              <m:t>2</m:t>
            </m:r>
          </m:den>
        </m:f>
        <m:r>
          <m:rPr>
            <m:sty m:val="p"/>
          </m:rPr>
          <w:rPr>
            <w:rFonts w:ascii="Cambria Math" w:hAnsi="Cambria Math"/>
          </w:rPr>
          <m:t>∥</m:t>
        </m:r>
        <m:r>
          <w:rPr>
            <w:rFonts w:ascii="Cambria Math" w:hAnsi="Cambria Math"/>
          </w:rPr>
          <m: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t xml:space="preserve"> </w:t>
      </w:r>
      <w:r w:rsidRPr="00912973">
        <w:t xml:space="preserve">This term decreases as the weights become smaller, and it is minimized when </w:t>
      </w:r>
      <m:oMath>
        <m:r>
          <w:rPr>
            <w:rFonts w:ascii="Cambria Math" w:hAnsi="Cambria Math"/>
          </w:rPr>
          <m:t>W=0</m:t>
        </m:r>
      </m:oMath>
      <w:r w:rsidRPr="00912973">
        <w:t xml:space="preserve">. Therefore, if the hinge loss does not penalize mistakes, the model “prefers” to converge to the solution </w:t>
      </w:r>
      <m:oMath>
        <m:r>
          <w:rPr>
            <w:rFonts w:ascii="Cambria Math" w:hAnsi="Cambria Math"/>
          </w:rPr>
          <m:t>W=0</m:t>
        </m:r>
      </m:oMath>
      <w:r>
        <w:t xml:space="preserve"> </w:t>
      </w:r>
      <w:r w:rsidRPr="00912973">
        <w:t xml:space="preserve">meaning all weights collapse to zero. </w:t>
      </w:r>
    </w:p>
    <w:p w14:paraId="74257C84" w14:textId="64D6513E" w:rsidR="00912973" w:rsidRDefault="00912973" w:rsidP="00912973">
      <w:pPr>
        <w:bidi w:val="0"/>
      </w:pPr>
      <w:r w:rsidRPr="00912973">
        <w:t xml:space="preserve">In other words, once </w:t>
      </w:r>
      <m:oMath>
        <m:r>
          <m:rPr>
            <m:sty m:val="p"/>
          </m:rPr>
          <w:rPr>
            <w:rFonts w:ascii="Cambria Math" w:hAnsi="Cambria Math"/>
          </w:rPr>
          <m:t>Δ</m:t>
        </m:r>
        <m:r>
          <w:rPr>
            <w:rFonts w:ascii="Cambria Math" w:hAnsi="Cambria Math"/>
          </w:rPr>
          <m:t>&lt;0</m:t>
        </m:r>
      </m:oMath>
      <w:r w:rsidRPr="00912973">
        <w:t>, the SVM learning mechanism collapses: the hinge loss no longer functions as an error penalty, and the model converges to a meaningless solution that performs no classification.</w:t>
      </w:r>
    </w:p>
    <w:p w14:paraId="76C52248" w14:textId="77777777" w:rsidR="00912973" w:rsidRDefault="00912973" w:rsidP="00912973">
      <w:pPr>
        <w:bidi w:val="0"/>
      </w:pPr>
    </w:p>
    <w:p w14:paraId="6B1A79E3" w14:textId="556CDE9E" w:rsidR="00D2502A" w:rsidRPr="00D2502A" w:rsidRDefault="00912973" w:rsidP="00D2502A">
      <w:pPr>
        <w:bidi w:val="0"/>
      </w:pPr>
      <w:r>
        <w:rPr>
          <w:rFonts w:hint="cs"/>
          <w:rtl/>
        </w:rPr>
        <w:t>חלק 2 שאלה 2:</w:t>
      </w:r>
      <w:r>
        <w:rPr>
          <w:rtl/>
        </w:rPr>
        <w:br/>
      </w:r>
      <w:r w:rsidR="00D2502A" w:rsidRPr="00D2502A">
        <w:t xml:space="preserve">The linear model essentially learns average patterns for each class, meaning that for each digit </w:t>
      </w:r>
      <m:oMath>
        <m:r>
          <w:rPr>
            <w:rFonts w:ascii="Cambria Math" w:hAnsi="Cambria Math"/>
          </w:rPr>
          <m:t>k</m:t>
        </m:r>
      </m:oMath>
      <w:r w:rsidR="00D2502A" w:rsidRPr="00D2502A">
        <w:t xml:space="preserve">, it produces a weight vector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00D2502A" w:rsidRPr="00D2502A">
        <w:t xml:space="preserve">that represents its characteristic shape. When an input image </w:t>
      </w:r>
      <m:oMath>
        <m:r>
          <w:rPr>
            <w:rFonts w:ascii="Cambria Math" w:hAnsi="Cambria Math"/>
          </w:rPr>
          <m:t>x</m:t>
        </m:r>
      </m:oMath>
      <w:r w:rsidR="00D2502A" w:rsidRPr="00D2502A">
        <w:t>is fed into the model, it computes a linear score for each class:</w:t>
      </w:r>
      <m:oMath>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T</m:t>
            </m:r>
          </m:sup>
        </m:sSubSup>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k</m:t>
            </m:r>
          </m:sub>
        </m:sSub>
      </m:oMath>
      <w:r w:rsidR="00D2502A" w:rsidRPr="00D2502A">
        <w:t xml:space="preserve"> and predicts the class with the highest score.</w:t>
      </w:r>
    </w:p>
    <w:p w14:paraId="71C2F671" w14:textId="715105F8" w:rsidR="00D2502A" w:rsidRPr="00D2502A" w:rsidRDefault="00D2502A" w:rsidP="00D2502A">
      <w:pPr>
        <w:bidi w:val="0"/>
      </w:pPr>
      <w:r w:rsidRPr="00D2502A">
        <w:t xml:space="preserve">In this sense, each weight image </w:t>
      </w:r>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 xml:space="preserve"> </m:t>
        </m:r>
      </m:oMath>
      <w:r w:rsidRPr="00D2502A">
        <w:t>acts like a template or prototype for the class. For example, the weights for the digit 0 emphasize a closed ring, while the weights for digit 1 emphasize a vertical line in the center.</w:t>
      </w:r>
    </w:p>
    <w:p w14:paraId="5F754C5A" w14:textId="77777777" w:rsidR="00D2502A" w:rsidRPr="00D2502A" w:rsidRDefault="00D2502A" w:rsidP="00D2502A">
      <w:pPr>
        <w:bidi w:val="0"/>
      </w:pPr>
      <w:r w:rsidRPr="00D2502A">
        <w:t>Classification errors occur when the handwriting in the input image deviates from the ideal linear template. For example:</w:t>
      </w:r>
    </w:p>
    <w:p w14:paraId="31FF09EA" w14:textId="77777777" w:rsidR="00D2502A" w:rsidRPr="00D2502A" w:rsidRDefault="00D2502A" w:rsidP="00D2502A">
      <w:pPr>
        <w:numPr>
          <w:ilvl w:val="0"/>
          <w:numId w:val="3"/>
        </w:numPr>
        <w:bidi w:val="0"/>
      </w:pPr>
      <w:r w:rsidRPr="00D2502A">
        <w:lastRenderedPageBreak/>
        <w:t>Digit 9 classified as 4: if the 9 is open at the bottom or the vertical line does not extend far enough, it resembles a 4, leading to a misclassification.</w:t>
      </w:r>
    </w:p>
    <w:p w14:paraId="202C1B18" w14:textId="77777777" w:rsidR="00D2502A" w:rsidRPr="00D2502A" w:rsidRDefault="00D2502A" w:rsidP="00D2502A">
      <w:pPr>
        <w:numPr>
          <w:ilvl w:val="0"/>
          <w:numId w:val="3"/>
        </w:numPr>
        <w:bidi w:val="0"/>
      </w:pPr>
      <w:r w:rsidRPr="00D2502A">
        <w:t>Digit 4 classified as 9: if the central part of the 4 is closed or curved, it resembles the upper circle of a 9, causing the model to assign a higher score to 9.</w:t>
      </w:r>
    </w:p>
    <w:p w14:paraId="21F06DE8" w14:textId="57182D53" w:rsidR="00912973" w:rsidRDefault="00912973" w:rsidP="00912973">
      <w:pPr>
        <w:rPr>
          <w:rtl/>
        </w:rPr>
      </w:pPr>
    </w:p>
    <w:p w14:paraId="4CE07B5A" w14:textId="314EAC05" w:rsidR="00D2502A" w:rsidRPr="00DF489D" w:rsidRDefault="00D2502A" w:rsidP="00DF489D">
      <w:pPr>
        <w:bidi w:val="0"/>
        <w:rPr>
          <w:rtl/>
        </w:rPr>
      </w:pPr>
      <w:r>
        <w:rPr>
          <w:rFonts w:hint="cs"/>
          <w:rtl/>
        </w:rPr>
        <w:t>חלק 2 שאלה 3:</w:t>
      </w:r>
      <w:r>
        <w:rPr>
          <w:rtl/>
        </w:rPr>
        <w:br/>
      </w:r>
    </w:p>
    <w:p w14:paraId="45C1CC3B" w14:textId="036EA6B8" w:rsidR="00DF489D" w:rsidRPr="00DF489D" w:rsidRDefault="00DF489D" w:rsidP="00DF489D">
      <w:pPr>
        <w:bidi w:val="0"/>
      </w:pPr>
      <w:r w:rsidRPr="00DF489D">
        <w:t>The chosen learning rate appears to be good. The training set Loss function graph shows a smooth, consistent, and fast decrease early in the training process, continuing to converge steadily until the end of the epochs. This trajectory lacks the extreme oscillations or immediate plateaus that would indicate a learning rate that is too high or too low, respectively. Had the learning rate been too high, we would have seen large jumps and fluctuations in the Loss (due to overshooting the minimum), while a too low rate would have resulted in an extremely slow loss decrease, likely remaining significantly high even after 30 epochs.</w:t>
      </w:r>
    </w:p>
    <w:p w14:paraId="36C4DFEE" w14:textId="77777777" w:rsidR="00DF489D" w:rsidRPr="00DF489D" w:rsidRDefault="00000000" w:rsidP="00DF489D">
      <w:pPr>
        <w:bidi w:val="0"/>
      </w:pPr>
      <w:r>
        <w:pict w14:anchorId="36F73BE7">
          <v:rect id="_x0000_i1025" style="width:0;height:1.5pt" o:hralign="center" o:hrstd="t" o:hr="t" fillcolor="#a0a0a0" stroked="f"/>
        </w:pict>
      </w:r>
    </w:p>
    <w:p w14:paraId="39CF87E6" w14:textId="46FE893B" w:rsidR="00DF489D" w:rsidRPr="00DF489D" w:rsidRDefault="00DF489D" w:rsidP="00DF489D">
      <w:pPr>
        <w:bidi w:val="0"/>
      </w:pPr>
      <w:r w:rsidRPr="00DF489D">
        <w:t xml:space="preserve">The model exhibits </w:t>
      </w:r>
      <w:proofErr w:type="gramStart"/>
      <w:r w:rsidRPr="00DF489D">
        <w:t>slight</w:t>
      </w:r>
      <w:proofErr w:type="gramEnd"/>
      <w:r w:rsidRPr="00DF489D">
        <w:t xml:space="preserve"> overfitting to the training set. This is evident in the Accuracy graph, where a small, stable gap of a few percent exists between the training set accuracy (the higher curve) and the validation set () accuracy, persisting throughout the training. Overfitting occurs when the model learns the specifics, including the noise, of the training data, thus impairing its ability to generalize to new data. The fact that the gap does not grow dramatically and that the validation accuracy remains high suggests the overfitting is only slight. In contrast, severe overfitting would be characterized by the validation accuracy beginning to drop noticeably while the training accuracy continues to rise.</w:t>
      </w:r>
    </w:p>
    <w:p w14:paraId="371ED459" w14:textId="77777777" w:rsidR="00DF489D" w:rsidRPr="00912973" w:rsidRDefault="00DF489D" w:rsidP="00912973">
      <w:pPr>
        <w:rPr>
          <w:rtl/>
        </w:rPr>
      </w:pPr>
    </w:p>
    <w:p w14:paraId="3CAD24DE" w14:textId="77777777" w:rsidR="00912973" w:rsidRDefault="00912973" w:rsidP="00C062EE">
      <w:pPr>
        <w:rPr>
          <w:rtl/>
        </w:rPr>
      </w:pPr>
    </w:p>
    <w:p w14:paraId="09B05371" w14:textId="77777777" w:rsidR="00DF489D" w:rsidRDefault="00DF489D" w:rsidP="00C062EE">
      <w:pPr>
        <w:rPr>
          <w:rtl/>
        </w:rPr>
      </w:pPr>
    </w:p>
    <w:p w14:paraId="121BE109" w14:textId="77777777" w:rsidR="00DF489D" w:rsidRDefault="00DF489D" w:rsidP="00C062EE">
      <w:pPr>
        <w:rPr>
          <w:rtl/>
        </w:rPr>
      </w:pPr>
    </w:p>
    <w:p w14:paraId="31CD0D65" w14:textId="77777777" w:rsidR="00DF489D" w:rsidRDefault="00DF489D" w:rsidP="00C062EE">
      <w:pPr>
        <w:rPr>
          <w:rtl/>
        </w:rPr>
      </w:pPr>
    </w:p>
    <w:p w14:paraId="4A1861EA" w14:textId="77777777" w:rsidR="00DF489D" w:rsidRDefault="00DF489D" w:rsidP="00C062EE">
      <w:pPr>
        <w:rPr>
          <w:rtl/>
        </w:rPr>
      </w:pPr>
    </w:p>
    <w:p w14:paraId="26D88190" w14:textId="77777777" w:rsidR="00DF489D" w:rsidRDefault="00DF489D" w:rsidP="00C062EE">
      <w:pPr>
        <w:rPr>
          <w:rtl/>
        </w:rPr>
      </w:pPr>
    </w:p>
    <w:p w14:paraId="2600ECEC" w14:textId="1BF4EE22" w:rsidR="00DF489D" w:rsidRPr="005A697A" w:rsidRDefault="00DF489D" w:rsidP="00F36278">
      <w:pPr>
        <w:bidi w:val="0"/>
        <w:rPr>
          <w:color w:val="D9D9D9" w:themeColor="background1" w:themeShade="D9"/>
        </w:rPr>
      </w:pPr>
      <w:r>
        <w:rPr>
          <w:rFonts w:hint="cs"/>
          <w:rtl/>
        </w:rPr>
        <w:lastRenderedPageBreak/>
        <w:t>חלק 3 שאלה 1:</w:t>
      </w:r>
      <w:r>
        <w:rPr>
          <w:rtl/>
        </w:rPr>
        <w:br/>
      </w:r>
      <w:r w:rsidR="00F36278" w:rsidRPr="005A697A">
        <w:rPr>
          <w:color w:val="D9D9D9" w:themeColor="background1" w:themeShade="D9"/>
        </w:rPr>
        <w:t xml:space="preserve">The ideal pattern in a residual plot is a completely random scatter of points around the horizontal line at a residual of 0, with no discernible trend and constant variance, which indicates a linear model successfully capturing all systematic relationships. Comparing the plots, the model trained on the </w:t>
      </w:r>
      <w:proofErr w:type="gramStart"/>
      <w:r w:rsidR="00F36278" w:rsidRPr="005A697A">
        <w:rPr>
          <w:color w:val="D9D9D9" w:themeColor="background1" w:themeShade="D9"/>
        </w:rPr>
        <w:t>top-5</w:t>
      </w:r>
      <w:proofErr w:type="gramEnd"/>
      <w:r w:rsidR="00F36278" w:rsidRPr="005A697A">
        <w:rPr>
          <w:color w:val="D9D9D9" w:themeColor="background1" w:themeShade="D9"/>
        </w:rPr>
        <w:t xml:space="preserve"> features exhibits significantly worse fit, evidenced by wide, heteroscedastic spread of residuals and a notable bias where the model consistently tends to underestimate the true values. In contrast, the final model after CV shows a dramatic improvement as its residuals are distributed more </w:t>
      </w:r>
      <w:proofErr w:type="spellStart"/>
      <w:r w:rsidR="00F36278" w:rsidRPr="005A697A">
        <w:rPr>
          <w:color w:val="D9D9D9" w:themeColor="background1" w:themeShade="D9"/>
        </w:rPr>
        <w:t>homoscedastically</w:t>
      </w:r>
      <w:proofErr w:type="spellEnd"/>
      <w:r w:rsidR="00F36278" w:rsidRPr="005A697A">
        <w:rPr>
          <w:color w:val="D9D9D9" w:themeColor="background1" w:themeShade="D9"/>
        </w:rPr>
        <w:t xml:space="preserve"> within a much narrower range around the line, and it maintains good generalization ability (as and scatter similarly), indicating that the comprehensive feature selection process successfully reduced the bias and yielded a more accurate model.</w:t>
      </w:r>
    </w:p>
    <w:p w14:paraId="64A14A18" w14:textId="77777777" w:rsidR="005A697A" w:rsidRDefault="005A697A" w:rsidP="005A697A">
      <w:pPr>
        <w:bidi w:val="0"/>
      </w:pPr>
    </w:p>
    <w:p w14:paraId="66CECE78" w14:textId="77777777" w:rsidR="005A697A" w:rsidRPr="005A697A" w:rsidRDefault="005A697A" w:rsidP="005A697A">
      <w:pPr>
        <w:bidi w:val="0"/>
      </w:pPr>
      <w:r w:rsidRPr="005A697A">
        <w:t>The best residual plot should look like random points scattered around the horizontal line at 0, with no clear pattern and with roughly the same spread everywhere. This means the linear model is doing a good job.</w:t>
      </w:r>
    </w:p>
    <w:p w14:paraId="26D3C044" w14:textId="77777777" w:rsidR="005A697A" w:rsidRPr="005A697A" w:rsidRDefault="005A697A" w:rsidP="005A697A">
      <w:pPr>
        <w:bidi w:val="0"/>
      </w:pPr>
      <w:r w:rsidRPr="005A697A">
        <w:t>In the top-5-features model, the residuals look much worse. They spread out a lot, their variance changes across the range, and the model often underestimates the true values.</w:t>
      </w:r>
    </w:p>
    <w:p w14:paraId="2483AF0C" w14:textId="77777777" w:rsidR="005A697A" w:rsidRPr="005A697A" w:rsidRDefault="005A697A" w:rsidP="005A697A">
      <w:pPr>
        <w:bidi w:val="0"/>
      </w:pPr>
      <w:r w:rsidRPr="005A697A">
        <w:t>In contrast, the final model (after cross-validation) is much better. Its residuals are tighter, more evenly spread, and show no clear pattern. It also generalizes well because the train and test residuals look similar. This shows that using a more complete feature selection process reduced bias and produced a more accurate model.</w:t>
      </w:r>
    </w:p>
    <w:p w14:paraId="2E2739CB" w14:textId="77777777" w:rsidR="005A697A" w:rsidRDefault="005A697A" w:rsidP="005A697A">
      <w:pPr>
        <w:bidi w:val="0"/>
      </w:pPr>
    </w:p>
    <w:p w14:paraId="7045771B" w14:textId="77777777" w:rsidR="00F36278" w:rsidRDefault="00F36278" w:rsidP="00F36278">
      <w:pPr>
        <w:bidi w:val="0"/>
      </w:pPr>
    </w:p>
    <w:p w14:paraId="2C1961B4" w14:textId="36925546" w:rsidR="00F36278" w:rsidRDefault="00F36278" w:rsidP="003721D2">
      <w:pPr>
        <w:bidi w:val="0"/>
      </w:pPr>
      <w:r>
        <w:rPr>
          <w:rFonts w:hint="cs"/>
          <w:rtl/>
        </w:rPr>
        <w:t>חלק 3 שאלה 2:</w:t>
      </w:r>
      <w:r>
        <w:rPr>
          <w:rtl/>
        </w:rPr>
        <w:br/>
      </w:r>
      <w:r w:rsidR="003721D2" w:rsidRPr="003721D2">
        <w:t xml:space="preserve">Yes, it is still a linear regression model. A regression model is considered linear if it is linear in the weights (parameters). Even when we define a new feature </w:t>
      </w:r>
      <m:oMath>
        <m:r>
          <w:rPr>
            <w:rFonts w:ascii="Cambria Math" w:hAnsi="Cambria Math"/>
          </w:rPr>
          <m:t>z=</m:t>
        </m:r>
        <m:sSup>
          <m:sSupPr>
            <m:ctrlPr>
              <w:rPr>
                <w:rFonts w:ascii="Cambria Math" w:hAnsi="Cambria Math"/>
                <w:i/>
              </w:rPr>
            </m:ctrlPr>
          </m:sSupPr>
          <m:e>
            <m:r>
              <w:rPr>
                <w:rFonts w:ascii="Cambria Math" w:hAnsi="Cambria Math"/>
              </w:rPr>
              <m:t>x</m:t>
            </m:r>
          </m:e>
          <m:sup>
            <m:r>
              <w:rPr>
                <w:rFonts w:ascii="Cambria Math" w:hAnsi="Cambria Math"/>
              </w:rPr>
              <m:t>2</m:t>
            </m:r>
          </m:sup>
        </m:sSup>
      </m:oMath>
      <w:r w:rsidR="003721D2" w:rsidRPr="003721D2">
        <w:t xml:space="preserve">, the prediction function remains a linear combination of the weights </w:t>
      </w:r>
      <m:oMath>
        <m:r>
          <w:rPr>
            <w:rFonts w:ascii="Cambria Math" w:hAnsi="Cambria Math"/>
          </w:rPr>
          <m:t>W</m:t>
        </m:r>
      </m:oMath>
      <w:r w:rsidR="003721D2" w:rsidRPr="003721D2">
        <w:t>. Therefore, mathematically and formally, the model operates linearly in the extended feature space.</w:t>
      </w:r>
    </w:p>
    <w:p w14:paraId="124DB54A" w14:textId="77777777" w:rsidR="003721D2" w:rsidRDefault="003721D2" w:rsidP="003721D2">
      <w:pPr>
        <w:bidi w:val="0"/>
      </w:pPr>
    </w:p>
    <w:p w14:paraId="159A7AC8" w14:textId="28677015" w:rsidR="003721D2" w:rsidRDefault="003721D2" w:rsidP="003721D2">
      <w:pPr>
        <w:bidi w:val="0"/>
      </w:pPr>
      <w:r w:rsidRPr="003721D2">
        <w:t xml:space="preserve">No, we cannot fit just any non-linear function. The capability is limited by the type and quantity of non-linear features we have added. The model will only be able to learn functions that can be expressed as a linear combination of these </w:t>
      </w:r>
      <w:r w:rsidRPr="003721D2">
        <w:lastRenderedPageBreak/>
        <w:t>new features. However, theoretically, by adding all polynomial terms up to a sufficiently high degree (as explained by the Theorem), one can approximate nearly any continuous function, though not necessarily fit it perfectly.</w:t>
      </w:r>
    </w:p>
    <w:p w14:paraId="719EFA97" w14:textId="77777777" w:rsidR="003721D2" w:rsidRDefault="003721D2" w:rsidP="003721D2">
      <w:pPr>
        <w:bidi w:val="0"/>
      </w:pPr>
    </w:p>
    <w:p w14:paraId="22FFEEDE" w14:textId="77777777" w:rsidR="00596D47" w:rsidRPr="00596D47" w:rsidRDefault="00596D47" w:rsidP="00596D47">
      <w:pPr>
        <w:bidi w:val="0"/>
      </w:pPr>
      <w:r w:rsidRPr="00596D47">
        <w:t>Adding non-linear features affects the decision boundary of a linear classifier as follows:</w:t>
      </w:r>
    </w:p>
    <w:p w14:paraId="4F7B7C23" w14:textId="0BCF18A1" w:rsidR="00596D47" w:rsidRPr="00596D47" w:rsidRDefault="00596D47" w:rsidP="00596D47">
      <w:pPr>
        <w:numPr>
          <w:ilvl w:val="0"/>
          <w:numId w:val="4"/>
        </w:numPr>
        <w:bidi w:val="0"/>
      </w:pPr>
      <w:r w:rsidRPr="00596D47">
        <w:t xml:space="preserve">It remains a hyperplane in the extended feature space </w:t>
      </w:r>
      <m:oMath>
        <m:r>
          <w:rPr>
            <w:rFonts w:ascii="Cambria Math" w:hAnsi="Cambria Math"/>
          </w:rPr>
          <m:t>Z</m:t>
        </m:r>
      </m:oMath>
      <w:r w:rsidRPr="00596D47">
        <w:t xml:space="preserve">, because the decision equation </w:t>
      </w:r>
      <m:oMath>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Z+b</m:t>
        </m:r>
      </m:oMath>
      <w:r w:rsidRPr="00596D47">
        <w:t xml:space="preserve"> is linear </w:t>
      </w:r>
      <w:proofErr w:type="gramStart"/>
      <w:r w:rsidRPr="00596D47">
        <w:t>in .</w:t>
      </w:r>
      <w:proofErr w:type="gramEnd"/>
    </w:p>
    <w:p w14:paraId="4F561B1D" w14:textId="2D97616A" w:rsidR="00596D47" w:rsidRPr="00596D47" w:rsidRDefault="00596D47" w:rsidP="00596D47">
      <w:pPr>
        <w:numPr>
          <w:ilvl w:val="0"/>
          <w:numId w:val="4"/>
        </w:numPr>
        <w:bidi w:val="0"/>
      </w:pPr>
      <w:r w:rsidRPr="00596D47">
        <w:t xml:space="preserve">It becomes non-linear (curved) when projected back onto the original feature space </w:t>
      </w:r>
      <m:oMath>
        <m:r>
          <w:rPr>
            <w:rFonts w:ascii="Cambria Math" w:hAnsi="Cambria Math"/>
          </w:rPr>
          <m:t>X</m:t>
        </m:r>
      </m:oMath>
      <w:r w:rsidRPr="00596D47">
        <w:t>. For example, if</w:t>
      </w:r>
      <w: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Pr="00596D47">
        <w:t xml:space="preserve"> was added, the decision boundary in the original space would no longer be a straight line but a curve (like a parabola). This enables a linear classifier to solve classification problems that are not linearly separable in the original space.</w:t>
      </w:r>
    </w:p>
    <w:p w14:paraId="57897681" w14:textId="637FA3D8" w:rsidR="00596D47" w:rsidRPr="00596D47" w:rsidRDefault="00596D47" w:rsidP="00596D47">
      <w:pPr>
        <w:bidi w:val="0"/>
        <w:rPr>
          <w:b/>
          <w:bCs/>
        </w:rPr>
      </w:pPr>
      <w:r>
        <w:rPr>
          <w:rFonts w:hint="cs"/>
          <w:rtl/>
        </w:rPr>
        <w:t>חלק 3 שאלה 3:</w:t>
      </w:r>
      <w:r>
        <w:rPr>
          <w:rtl/>
        </w:rPr>
        <w:br/>
      </w:r>
      <w:r w:rsidRPr="00596D47">
        <w:rPr>
          <w:b/>
          <w:bCs/>
        </w:rPr>
        <w:t xml:space="preserve">Compute </w:t>
      </w:r>
      <m:oMath>
        <m:sSub>
          <m:sSubPr>
            <m:ctrlPr>
              <w:rPr>
                <w:rFonts w:ascii="Cambria Math" w:hAnsi="Cambria Math"/>
                <w:b/>
                <w:bCs/>
              </w:rPr>
            </m:ctrlPr>
          </m:sSubPr>
          <m:e>
            <m:r>
              <m:rPr>
                <m:scr m:val="double-struck"/>
                <m:sty m:val="b"/>
              </m:rPr>
              <w:rPr>
                <w:rFonts w:ascii="Cambria Math" w:hAnsi="Cambria Math"/>
              </w:rPr>
              <m:t>E</m:t>
            </m:r>
          </m:e>
          <m:sub>
            <m:r>
              <m:rPr>
                <m:sty m:val="bi"/>
              </m:rPr>
              <w:rPr>
                <w:rFonts w:ascii="Cambria Math" w:hAnsi="Cambria Math"/>
              </w:rPr>
              <m:t>x,y</m:t>
            </m:r>
          </m:sub>
        </m:sSub>
        <m:r>
          <m:rPr>
            <m:sty m:val="bi"/>
          </m:rPr>
          <w:rPr>
            <w:rFonts w:ascii="Cambria Math" w:hAnsi="Cambria Math"/>
          </w:rPr>
          <m:t>[</m:t>
        </m:r>
        <m:r>
          <m:rPr>
            <m:sty m:val="b"/>
          </m:rPr>
          <w:rPr>
            <w:rFonts w:ascii="Cambria Math" w:hAnsi="Cambria Math"/>
          </w:rPr>
          <m:t>∣</m:t>
        </m:r>
        <m:r>
          <m:rPr>
            <m:sty m:val="bi"/>
          </m:rPr>
          <w:rPr>
            <w:rFonts w:ascii="Cambria Math" w:hAnsi="Cambria Math"/>
          </w:rPr>
          <m:t>y-x</m:t>
        </m:r>
        <m:r>
          <m:rPr>
            <m:sty m:val="b"/>
          </m:rPr>
          <w:rPr>
            <w:rFonts w:ascii="Cambria Math" w:hAnsi="Cambria Math"/>
          </w:rPr>
          <m:t>∣</m:t>
        </m:r>
        <m:r>
          <m:rPr>
            <m:sty m:val="bi"/>
          </m:rPr>
          <w:rPr>
            <w:rFonts w:ascii="Cambria Math" w:hAnsi="Cambria Math"/>
          </w:rPr>
          <m:t>]</m:t>
        </m:r>
      </m:oMath>
      <w:r w:rsidRPr="00596D47">
        <w:rPr>
          <w:b/>
          <w:bCs/>
        </w:rPr>
        <w:t xml:space="preserve">for </w:t>
      </w:r>
      <m:oMath>
        <m:r>
          <m:rPr>
            <m:sty m:val="bi"/>
          </m:rPr>
          <w:rPr>
            <w:rFonts w:ascii="Cambria Math" w:hAnsi="Cambria Math"/>
          </w:rPr>
          <m:t>x,y∼U(0,1)</m:t>
        </m:r>
      </m:oMath>
    </w:p>
    <w:p w14:paraId="4F941DC9" w14:textId="77777777" w:rsidR="00596D47" w:rsidRPr="00596D47" w:rsidRDefault="00596D47" w:rsidP="00596D47">
      <w:pPr>
        <w:bidi w:val="0"/>
      </w:pPr>
      <w:r w:rsidRPr="00596D47">
        <w:t>We have:</w:t>
      </w:r>
    </w:p>
    <w:p w14:paraId="00478995" w14:textId="364B96E0" w:rsidR="00596D47" w:rsidRPr="00596D47" w:rsidRDefault="00596D47" w:rsidP="00596D47">
      <w:pPr>
        <w:bidi w:val="0"/>
      </w:pPr>
      <m:oMathPara>
        <m:oMath>
          <m:r>
            <m:rPr>
              <m:scr m:val="double-struck"/>
              <m:sty m:val="p"/>
            </m:rPr>
            <w:rPr>
              <w:rFonts w:ascii="Cambria Math" w:hAnsi="Cambria Math"/>
            </w:rPr>
            <m:t>E</m:t>
          </m:r>
          <m:r>
            <w:rPr>
              <w:rFonts w:ascii="Cambria Math" w:hAnsi="Cambria Math"/>
            </w:rPr>
            <m:t>[</m:t>
          </m:r>
          <m:r>
            <m:rPr>
              <m:sty m:val="p"/>
            </m:rPr>
            <w:rPr>
              <w:rFonts w:ascii="Cambria Math" w:hAnsi="Cambria Math"/>
            </w:rPr>
            <m:t>∣</m:t>
          </m:r>
          <m:r>
            <w:rPr>
              <w:rFonts w:ascii="Cambria Math" w:hAnsi="Cambria Math"/>
            </w:rPr>
            <m:t>y-x</m:t>
          </m:r>
          <m:r>
            <m:rPr>
              <m:sty m:val="p"/>
            </m:rPr>
            <w:rPr>
              <w:rFonts w:ascii="Cambria Math" w:hAnsi="Cambria Math"/>
            </w:rPr>
            <m:t>∣</m:t>
          </m:r>
          <m:r>
            <w:rPr>
              <w:rFonts w:ascii="Cambria Math" w:hAnsi="Cambria Math"/>
            </w:rPr>
            <m:t>]=</m:t>
          </m:r>
          <m:nary>
            <m:naryPr>
              <m:chr m:val="∬"/>
              <m:limLoc m:val="undOvr"/>
              <m:ctrlPr>
                <w:rPr>
                  <w:rFonts w:ascii="Cambria Math" w:hAnsi="Cambria Math"/>
                </w:rPr>
              </m:ctrlPr>
            </m:naryPr>
            <m:sub>
              <m:r>
                <w:rPr>
                  <w:rFonts w:ascii="Cambria Math" w:hAnsi="Cambria Math"/>
                </w:rPr>
                <m:t>0</m:t>
              </m:r>
            </m:sub>
            <m:sup>
              <m:r>
                <w:rPr>
                  <w:rFonts w:ascii="Cambria Math" w:hAnsi="Cambria Math"/>
                </w:rPr>
                <m:t>0</m:t>
              </m:r>
            </m:sup>
            <m:e>
              <m:r>
                <m:rPr>
                  <m:sty m:val="p"/>
                </m:rPr>
                <w:rPr>
                  <w:rFonts w:ascii="Cambria Math" w:hAnsi="Cambria Math"/>
                </w:rPr>
                <m:t>∣</m:t>
              </m:r>
              <m:r>
                <w:rPr>
                  <w:rFonts w:ascii="Cambria Math" w:hAnsi="Cambria Math"/>
                </w:rPr>
                <m:t>y-x</m:t>
              </m:r>
              <m:r>
                <m:rPr>
                  <m:sty m:val="p"/>
                </m:rPr>
                <w:rPr>
                  <w:rFonts w:ascii="Cambria Math" w:hAnsi="Cambria Math"/>
                </w:rPr>
                <m:t>∣</m:t>
              </m:r>
              <m:r>
                <m:rPr>
                  <m:nor/>
                </m:rPr>
                <w:rPr>
                  <w:rFonts w:ascii="Arial" w:hAnsi="Arial" w:cs="Arial"/>
                </w:rPr>
                <m:t> </m:t>
              </m:r>
              <m:r>
                <w:rPr>
                  <w:rFonts w:ascii="Cambria Math" w:hAnsi="Cambria Math"/>
                </w:rPr>
                <m:t>dy</m:t>
              </m:r>
              <m:r>
                <m:rPr>
                  <m:nor/>
                </m:rPr>
                <w:rPr>
                  <w:rFonts w:ascii="Arial" w:hAnsi="Arial" w:cs="Arial"/>
                </w:rPr>
                <m:t> </m:t>
              </m:r>
              <m:r>
                <w:rPr>
                  <w:rFonts w:ascii="Cambria Math" w:hAnsi="Cambria Math"/>
                </w:rPr>
                <m:t>dx</m:t>
              </m:r>
            </m:e>
          </m:nary>
          <m:r>
            <w:br/>
          </m:r>
        </m:oMath>
      </m:oMathPara>
    </w:p>
    <w:p w14:paraId="5375B946" w14:textId="2F9BB59A" w:rsidR="00596D47" w:rsidRPr="00596D47" w:rsidRDefault="00596D47" w:rsidP="00596D47">
      <w:pPr>
        <w:bidi w:val="0"/>
      </w:pPr>
      <w:r w:rsidRPr="00596D47">
        <w:t xml:space="preserve">Split into two cases </w:t>
      </w:r>
      <m:oMath>
        <m:r>
          <w:rPr>
            <w:rFonts w:ascii="Cambria Math" w:hAnsi="Cambria Math"/>
          </w:rPr>
          <m:t>y≥x</m:t>
        </m:r>
      </m:oMath>
      <w:r w:rsidRPr="00596D47">
        <w:t xml:space="preserve">and </w:t>
      </w:r>
      <m:oMath>
        <m:r>
          <w:rPr>
            <w:rFonts w:ascii="Cambria Math" w:hAnsi="Cambria Math"/>
          </w:rPr>
          <m:t>y&lt;x</m:t>
        </m:r>
      </m:oMath>
      <w:r w:rsidRPr="00596D47">
        <w:t>:</w:t>
      </w:r>
    </w:p>
    <w:p w14:paraId="66518959" w14:textId="21348457" w:rsidR="00596D47" w:rsidRPr="00596D47" w:rsidRDefault="00596D47" w:rsidP="00596D47">
      <w:pPr>
        <w:bidi w:val="0"/>
      </w:pPr>
      <m:oMathPara>
        <m:oMath>
          <m:r>
            <m:rPr>
              <m:scr m:val="double-struck"/>
              <m:sty m:val="p"/>
            </m:rPr>
            <w:rPr>
              <w:rFonts w:ascii="Cambria Math" w:hAnsi="Cambria Math"/>
            </w:rPr>
            <m:t>E</m:t>
          </m:r>
          <m:r>
            <w:rPr>
              <w:rFonts w:ascii="Cambria Math" w:hAnsi="Cambria Math"/>
            </w:rPr>
            <m:t>[</m:t>
          </m:r>
          <m:r>
            <m:rPr>
              <m:sty m:val="p"/>
            </m:rPr>
            <w:rPr>
              <w:rFonts w:ascii="Cambria Math" w:hAnsi="Cambria Math"/>
            </w:rPr>
            <m:t>∣</m:t>
          </m:r>
          <m:r>
            <w:rPr>
              <w:rFonts w:ascii="Cambria Math" w:hAnsi="Cambria Math"/>
            </w:rPr>
            <m:t>y-x</m:t>
          </m:r>
          <m:r>
            <m:rPr>
              <m:sty m:val="p"/>
            </m:rPr>
            <w:rPr>
              <w:rFonts w:ascii="Cambria Math" w:hAnsi="Cambria Math"/>
            </w:rPr>
            <m:t>∣</m:t>
          </m:r>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(x-y)</m:t>
                  </m:r>
                  <m:r>
                    <m:rPr>
                      <m:nor/>
                    </m:rPr>
                    <w:rPr>
                      <w:rFonts w:ascii="Arial" w:hAnsi="Arial" w:cs="Arial"/>
                    </w:rPr>
                    <m:t> </m:t>
                  </m:r>
                  <m:r>
                    <w:rPr>
                      <w:rFonts w:ascii="Cambria Math" w:hAnsi="Cambria Math"/>
                    </w:rPr>
                    <m:t>dy</m:t>
                  </m:r>
                  <m:r>
                    <m:rPr>
                      <m:nor/>
                    </m:rPr>
                    <w:rPr>
                      <w:rFonts w:ascii="Arial" w:hAnsi="Arial" w:cs="Arial"/>
                    </w:rPr>
                    <m:t> </m:t>
                  </m:r>
                  <m:r>
                    <w:rPr>
                      <w:rFonts w:ascii="Cambria Math" w:hAnsi="Cambria Math"/>
                    </w:rPr>
                    <m:t>dx</m:t>
                  </m:r>
                </m:e>
              </m:nary>
            </m:e>
          </m:nary>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nary>
                <m:naryPr>
                  <m:limLoc m:val="subSup"/>
                  <m:grow m:val="1"/>
                  <m:ctrlPr>
                    <w:rPr>
                      <w:rFonts w:ascii="Cambria Math" w:hAnsi="Cambria Math"/>
                    </w:rPr>
                  </m:ctrlPr>
                </m:naryPr>
                <m:sub>
                  <m:r>
                    <w:rPr>
                      <w:rFonts w:ascii="Cambria Math" w:hAnsi="Cambria Math"/>
                    </w:rPr>
                    <m:t>x</m:t>
                  </m:r>
                </m:sub>
                <m:sup>
                  <m:r>
                    <w:rPr>
                      <w:rFonts w:ascii="Cambria Math" w:hAnsi="Cambria Math"/>
                    </w:rPr>
                    <m:t>1</m:t>
                  </m:r>
                </m:sup>
                <m:e>
                  <m:r>
                    <w:rPr>
                      <w:rFonts w:ascii="Cambria Math" w:hAnsi="Cambria Math"/>
                    </w:rPr>
                    <m:t>(y-x)</m:t>
                  </m:r>
                  <m:r>
                    <m:rPr>
                      <m:nor/>
                    </m:rPr>
                    <w:rPr>
                      <w:rFonts w:ascii="Arial" w:hAnsi="Arial" w:cs="Arial"/>
                    </w:rPr>
                    <m:t> </m:t>
                  </m:r>
                  <m:r>
                    <w:rPr>
                      <w:rFonts w:ascii="Cambria Math" w:hAnsi="Cambria Math"/>
                    </w:rPr>
                    <m:t>dy</m:t>
                  </m:r>
                  <m:r>
                    <m:rPr>
                      <m:nor/>
                    </m:rPr>
                    <w:rPr>
                      <w:rFonts w:ascii="Arial" w:hAnsi="Arial" w:cs="Arial"/>
                    </w:rPr>
                    <m:t> </m:t>
                  </m:r>
                  <m:r>
                    <w:rPr>
                      <w:rFonts w:ascii="Cambria Math" w:hAnsi="Cambria Math"/>
                    </w:rPr>
                    <m:t>dx</m:t>
                  </m:r>
                </m:e>
              </m:nary>
            </m:e>
          </m:nary>
          <m:r>
            <w:br/>
          </m:r>
        </m:oMath>
      </m:oMathPara>
    </w:p>
    <w:p w14:paraId="610EF82B" w14:textId="33859125" w:rsidR="00596D47" w:rsidRPr="00596D47" w:rsidRDefault="00596D47" w:rsidP="00596D47">
      <w:pPr>
        <w:bidi w:val="0"/>
      </w:pPr>
      <w:r w:rsidRPr="00596D47">
        <w:rPr>
          <w:b/>
          <w:bCs/>
        </w:rPr>
        <w:t>First integral (</w:t>
      </w:r>
      <m:oMath>
        <m:r>
          <w:rPr>
            <w:rFonts w:ascii="Cambria Math" w:hAnsi="Cambria Math"/>
          </w:rPr>
          <m:t>y&lt;x</m:t>
        </m:r>
      </m:oMath>
      <w:r w:rsidRPr="00596D47">
        <w:rPr>
          <w:b/>
          <w:bCs/>
        </w:rPr>
        <w:t>)</w:t>
      </w:r>
      <w:r w:rsidRPr="00596D47">
        <w:t>:</w:t>
      </w:r>
    </w:p>
    <w:p w14:paraId="1653657C" w14:textId="35F63F0E" w:rsidR="00596D47" w:rsidRPr="00596D47" w:rsidRDefault="00000000" w:rsidP="00596D47">
      <w:pPr>
        <w:bidi w:val="0"/>
      </w:pPr>
      <m:oMathPara>
        <m:oMath>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(x-y)dydx</m:t>
                  </m:r>
                </m:e>
              </m:nary>
            </m:e>
          </m:nary>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sSubSup>
                <m:sSubSupPr>
                  <m:ctrlPr>
                    <w:rPr>
                      <w:rFonts w:ascii="Cambria Math" w:hAnsi="Cambria Math"/>
                    </w:rPr>
                  </m:ctrlPr>
                </m:sSubSupPr>
                <m:e>
                  <m:r>
                    <w:rPr>
                      <w:rFonts w:ascii="Cambria Math" w:hAnsi="Cambria Math"/>
                    </w:rPr>
                    <m:t>[xy-</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2</m:t>
                          </m:r>
                        </m:sup>
                      </m:sSup>
                    </m:num>
                    <m:den>
                      <m:r>
                        <w:rPr>
                          <w:rFonts w:ascii="Cambria Math" w:hAnsi="Cambria Math"/>
                        </w:rPr>
                        <m:t>2</m:t>
                      </m:r>
                    </m:den>
                  </m:f>
                  <m:r>
                    <w:rPr>
                      <w:rFonts w:ascii="Cambria Math" w:hAnsi="Cambria Math"/>
                    </w:rPr>
                    <m:t>]</m:t>
                  </m:r>
                </m:e>
                <m:sub>
                  <m:r>
                    <w:rPr>
                      <w:rFonts w:ascii="Cambria Math" w:hAnsi="Cambria Math"/>
                    </w:rPr>
                    <m:t>0</m:t>
                  </m:r>
                </m:sub>
                <m:sup>
                  <m:r>
                    <w:rPr>
                      <w:rFonts w:ascii="Cambria Math" w:hAnsi="Cambria Math"/>
                    </w:rPr>
                    <m:t>x</m:t>
                  </m:r>
                </m:sup>
              </m:sSubSup>
              <m:r>
                <w:rPr>
                  <w:rFonts w:ascii="Cambria Math" w:hAnsi="Cambria Math"/>
                </w:rPr>
                <m:t>dx</m:t>
              </m:r>
            </m:e>
          </m:nary>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dx=</m:t>
              </m:r>
              <m:f>
                <m:fPr>
                  <m:ctrlPr>
                    <w:rPr>
                      <w:rFonts w:ascii="Cambria Math" w:hAnsi="Cambria Math"/>
                    </w:rPr>
                  </m:ctrlPr>
                </m:fPr>
                <m:num>
                  <m:r>
                    <w:rPr>
                      <w:rFonts w:ascii="Cambria Math" w:hAnsi="Cambria Math"/>
                    </w:rPr>
                    <m:t>1</m:t>
                  </m:r>
                </m:num>
                <m:den>
                  <m:r>
                    <w:rPr>
                      <w:rFonts w:ascii="Cambria Math" w:hAnsi="Cambria Math"/>
                    </w:rPr>
                    <m:t>6</m:t>
                  </m:r>
                </m:den>
              </m:f>
            </m:e>
          </m:nary>
          <m:r>
            <m:rPr>
              <m:sty m:val="p"/>
            </m:rPr>
            <w:br/>
          </m:r>
        </m:oMath>
      </m:oMathPara>
    </w:p>
    <w:p w14:paraId="1869140D" w14:textId="391B9159" w:rsidR="00596D47" w:rsidRPr="00596D47" w:rsidRDefault="00596D47" w:rsidP="00596D47">
      <w:pPr>
        <w:bidi w:val="0"/>
      </w:pPr>
      <w:r w:rsidRPr="00596D47">
        <w:rPr>
          <w:b/>
          <w:bCs/>
        </w:rPr>
        <w:t>Second integral (</w:t>
      </w:r>
      <m:oMath>
        <m:r>
          <w:rPr>
            <w:rFonts w:ascii="Cambria Math" w:hAnsi="Cambria Math"/>
          </w:rPr>
          <m:t>y≥x</m:t>
        </m:r>
      </m:oMath>
      <w:r w:rsidRPr="00596D47">
        <w:rPr>
          <w:b/>
          <w:bCs/>
        </w:rPr>
        <w:t>)</w:t>
      </w:r>
      <w:r w:rsidRPr="00596D47">
        <w:t>:</w:t>
      </w:r>
    </w:p>
    <w:p w14:paraId="1232ED93" w14:textId="7DA0D698" w:rsidR="00596D47" w:rsidRPr="00596D47" w:rsidRDefault="00000000" w:rsidP="00596D47">
      <w:pPr>
        <w:bidi w:val="0"/>
      </w:pPr>
      <m:oMathPara>
        <m:oMath>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nary>
                <m:naryPr>
                  <m:limLoc m:val="subSup"/>
                  <m:grow m:val="1"/>
                  <m:ctrlPr>
                    <w:rPr>
                      <w:rFonts w:ascii="Cambria Math" w:hAnsi="Cambria Math"/>
                    </w:rPr>
                  </m:ctrlPr>
                </m:naryPr>
                <m:sub>
                  <m:r>
                    <w:rPr>
                      <w:rFonts w:ascii="Cambria Math" w:hAnsi="Cambria Math"/>
                    </w:rPr>
                    <m:t>x</m:t>
                  </m:r>
                </m:sub>
                <m:sup>
                  <m:r>
                    <w:rPr>
                      <w:rFonts w:ascii="Cambria Math" w:hAnsi="Cambria Math"/>
                    </w:rPr>
                    <m:t>1</m:t>
                  </m:r>
                </m:sup>
                <m:e>
                  <m:r>
                    <w:rPr>
                      <w:rFonts w:ascii="Cambria Math" w:hAnsi="Cambria Math"/>
                    </w:rPr>
                    <m:t>(y-x)dydx</m:t>
                  </m:r>
                </m:e>
              </m:nary>
            </m:e>
          </m:nary>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sSubSup>
                <m:sSubSupPr>
                  <m:ctrlPr>
                    <w:rPr>
                      <w:rFonts w:ascii="Cambria Math" w:hAnsi="Cambria Math"/>
                    </w:rPr>
                  </m:ctrlPr>
                </m:sSubSupPr>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2</m:t>
                          </m:r>
                        </m:sup>
                      </m:sSup>
                    </m:num>
                    <m:den>
                      <m:r>
                        <w:rPr>
                          <w:rFonts w:ascii="Cambria Math" w:hAnsi="Cambria Math"/>
                        </w:rPr>
                        <m:t>2</m:t>
                      </m:r>
                    </m:den>
                  </m:f>
                  <m:r>
                    <w:rPr>
                      <w:rFonts w:ascii="Cambria Math" w:hAnsi="Cambria Math"/>
                    </w:rPr>
                    <m:t>-xy]</m:t>
                  </m:r>
                </m:e>
                <m:sub>
                  <m:r>
                    <w:rPr>
                      <w:rFonts w:ascii="Cambria Math" w:hAnsi="Cambria Math"/>
                    </w:rPr>
                    <m:t>x</m:t>
                  </m:r>
                </m:sub>
                <m:sup>
                  <m:r>
                    <w:rPr>
                      <w:rFonts w:ascii="Cambria Math" w:hAnsi="Cambria Math"/>
                    </w:rPr>
                    <m:t>1</m:t>
                  </m:r>
                </m:sup>
              </m:sSubSup>
              <m:r>
                <w:rPr>
                  <w:rFonts w:ascii="Cambria Math" w:hAnsi="Cambria Math"/>
                </w:rPr>
                <m:t>dx</m:t>
              </m:r>
            </m:e>
          </m:nary>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e>
          </m:nary>
          <m:r>
            <w:rPr>
              <w:rFonts w:ascii="Cambria Math" w:hAnsi="Cambria Math"/>
            </w:rPr>
            <m:t>dx=</m:t>
          </m:r>
          <m:f>
            <m:fPr>
              <m:ctrlPr>
                <w:rPr>
                  <w:rFonts w:ascii="Cambria Math" w:hAnsi="Cambria Math"/>
                </w:rPr>
              </m:ctrlPr>
            </m:fPr>
            <m:num>
              <m:r>
                <w:rPr>
                  <w:rFonts w:ascii="Cambria Math" w:hAnsi="Cambria Math"/>
                </w:rPr>
                <m:t>1</m:t>
              </m:r>
            </m:num>
            <m:den>
              <m:r>
                <w:rPr>
                  <w:rFonts w:ascii="Cambria Math" w:hAnsi="Cambria Math"/>
                </w:rPr>
                <m:t>6</m:t>
              </m:r>
            </m:den>
          </m:f>
          <m:r>
            <m:rPr>
              <m:sty m:val="p"/>
            </m:rPr>
            <w:br/>
          </m:r>
        </m:oMath>
      </m:oMathPara>
    </w:p>
    <w:p w14:paraId="46D0D261" w14:textId="77777777" w:rsidR="00596D47" w:rsidRPr="00596D47" w:rsidRDefault="00596D47" w:rsidP="00596D47">
      <w:pPr>
        <w:bidi w:val="0"/>
      </w:pPr>
      <w:r w:rsidRPr="00596D47">
        <w:lastRenderedPageBreak/>
        <w:t>Sum:</w:t>
      </w:r>
    </w:p>
    <w:p w14:paraId="580C1DA5" w14:textId="457F175C" w:rsidR="003721D2" w:rsidRDefault="00596D47" w:rsidP="00596D47">
      <w:pPr>
        <w:bidi w:val="0"/>
      </w:pPr>
      <m:oMathPara>
        <m:oMath>
          <m:r>
            <m:rPr>
              <m:scr m:val="double-struck"/>
              <m:sty m:val="p"/>
            </m:rPr>
            <w:rPr>
              <w:rFonts w:ascii="Cambria Math" w:hAnsi="Cambria Math"/>
            </w:rPr>
            <m:t>E</m:t>
          </m:r>
          <m:r>
            <w:rPr>
              <w:rFonts w:ascii="Cambria Math" w:hAnsi="Cambria Math"/>
            </w:rPr>
            <m:t>[</m:t>
          </m:r>
          <m:r>
            <m:rPr>
              <m:sty m:val="p"/>
            </m:rPr>
            <w:rPr>
              <w:rFonts w:ascii="Cambria Math" w:hAnsi="Cambria Math"/>
            </w:rPr>
            <m:t>∣</m:t>
          </m:r>
          <m:r>
            <w:rPr>
              <w:rFonts w:ascii="Cambria Math" w:hAnsi="Cambria Math"/>
            </w:rPr>
            <m:t>y-x</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br/>
          </m:r>
        </m:oMath>
      </m:oMathPara>
    </w:p>
    <w:p w14:paraId="5D9F9320" w14:textId="77777777" w:rsidR="006A3A36" w:rsidRDefault="006A3A36" w:rsidP="006A3A36">
      <w:pPr>
        <w:bidi w:val="0"/>
      </w:pPr>
    </w:p>
    <w:p w14:paraId="02D6E515" w14:textId="1839F5B5" w:rsidR="006A3A36" w:rsidRPr="006A3A36" w:rsidRDefault="006A3A36" w:rsidP="006A3A36">
      <w:pPr>
        <w:bidi w:val="0"/>
        <w:rPr>
          <w:b/>
          <w:bCs/>
        </w:rPr>
      </w:pPr>
      <w:r w:rsidRPr="006A3A36">
        <w:rPr>
          <w:b/>
          <w:bCs/>
        </w:rPr>
        <w:t xml:space="preserve">Compute </w:t>
      </w:r>
      <m:oMath>
        <m:sSub>
          <m:sSubPr>
            <m:ctrlPr>
              <w:rPr>
                <w:rFonts w:ascii="Cambria Math" w:hAnsi="Cambria Math"/>
                <w:b/>
                <w:bCs/>
              </w:rPr>
            </m:ctrlPr>
          </m:sSubPr>
          <m:e>
            <m:r>
              <m:rPr>
                <m:scr m:val="double-struck"/>
                <m:sty m:val="b"/>
              </m:rPr>
              <w:rPr>
                <w:rFonts w:ascii="Cambria Math" w:hAnsi="Cambria Math"/>
              </w:rPr>
              <m:t>E</m:t>
            </m:r>
          </m:e>
          <m:sub>
            <m:r>
              <m:rPr>
                <m:sty m:val="bi"/>
              </m:rPr>
              <w:rPr>
                <w:rFonts w:ascii="Cambria Math" w:hAnsi="Cambria Math"/>
              </w:rPr>
              <m:t>x</m:t>
            </m:r>
          </m:sub>
        </m:sSub>
        <m:r>
          <m:rPr>
            <m:sty m:val="bi"/>
          </m:rPr>
          <w:rPr>
            <w:rFonts w:ascii="Cambria Math" w:hAnsi="Cambria Math"/>
          </w:rPr>
          <m:t>[</m:t>
        </m:r>
        <m:r>
          <m:rPr>
            <m:sty m:val="b"/>
          </m:rPr>
          <w:rPr>
            <w:rFonts w:ascii="Cambria Math" w:hAnsi="Cambria Math"/>
          </w:rPr>
          <m:t>∣</m:t>
        </m:r>
        <m:acc>
          <m:accPr>
            <m:ctrlPr>
              <w:rPr>
                <w:rFonts w:ascii="Cambria Math" w:hAnsi="Cambria Math"/>
                <w:b/>
                <w:bCs/>
              </w:rPr>
            </m:ctrlPr>
          </m:accPr>
          <m:e>
            <m:r>
              <m:rPr>
                <m:sty m:val="bi"/>
              </m:rPr>
              <w:rPr>
                <w:rFonts w:ascii="Cambria Math" w:hAnsi="Cambria Math"/>
              </w:rPr>
              <m:t>x</m:t>
            </m:r>
          </m:e>
        </m:acc>
        <m:r>
          <m:rPr>
            <m:sty m:val="bi"/>
          </m:rPr>
          <w:rPr>
            <w:rFonts w:ascii="Cambria Math" w:hAnsi="Cambria Math"/>
          </w:rPr>
          <m:t>-x</m:t>
        </m:r>
        <m:r>
          <m:rPr>
            <m:sty m:val="b"/>
          </m:rPr>
          <w:rPr>
            <w:rFonts w:ascii="Cambria Math" w:hAnsi="Cambria Math"/>
          </w:rPr>
          <m:t>∣</m:t>
        </m:r>
        <m:r>
          <m:rPr>
            <m:sty m:val="bi"/>
          </m:rPr>
          <w:rPr>
            <w:rFonts w:ascii="Cambria Math" w:hAnsi="Cambria Math"/>
          </w:rPr>
          <m:t>]</m:t>
        </m:r>
      </m:oMath>
      <w:r w:rsidRPr="006A3A36">
        <w:rPr>
          <w:b/>
          <w:bCs/>
        </w:rPr>
        <w:t xml:space="preserve">for fixed </w:t>
      </w:r>
      <m:oMath>
        <m:acc>
          <m:accPr>
            <m:ctrlPr>
              <w:rPr>
                <w:rFonts w:ascii="Cambria Math" w:hAnsi="Cambria Math"/>
                <w:b/>
                <w:bCs/>
              </w:rPr>
            </m:ctrlPr>
          </m:accPr>
          <m:e>
            <m:r>
              <m:rPr>
                <m:sty m:val="bi"/>
              </m:rPr>
              <w:rPr>
                <w:rFonts w:ascii="Cambria Math" w:hAnsi="Cambria Math"/>
              </w:rPr>
              <m:t>x</m:t>
            </m:r>
          </m:e>
        </m:acc>
      </m:oMath>
    </w:p>
    <w:p w14:paraId="091F1280" w14:textId="4AB72117" w:rsidR="006A3A36" w:rsidRPr="006A3A36" w:rsidRDefault="006A3A36" w:rsidP="006A3A36">
      <w:pPr>
        <w:bidi w:val="0"/>
      </w:pPr>
      <w:r w:rsidRPr="006A3A36">
        <w:t xml:space="preserve">Assume </w:t>
      </w:r>
      <m:oMath>
        <m:acc>
          <m:accPr>
            <m:ctrlPr>
              <w:rPr>
                <w:rFonts w:ascii="Cambria Math" w:hAnsi="Cambria Math"/>
              </w:rPr>
            </m:ctrlPr>
          </m:accPr>
          <m:e>
            <m:r>
              <w:rPr>
                <w:rFonts w:ascii="Cambria Math" w:hAnsi="Cambria Math"/>
              </w:rPr>
              <m:t xml:space="preserve">x </m:t>
            </m:r>
          </m:e>
        </m:acc>
      </m:oMath>
      <w:r w:rsidRPr="006A3A36">
        <w:t>is fixed. Then:</w:t>
      </w:r>
    </w:p>
    <w:p w14:paraId="08157101" w14:textId="16772411" w:rsidR="006A3A36" w:rsidRPr="006A3A36" w:rsidRDefault="00000000" w:rsidP="006A3A36">
      <w:pPr>
        <w:bidi w:val="0"/>
      </w:pPr>
      <m:oMathPara>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sub>
          </m:sSub>
          <m:r>
            <w:rPr>
              <w:rFonts w:ascii="Cambria Math" w:hAnsi="Cambria Math"/>
            </w:rPr>
            <m:t>[</m:t>
          </m:r>
          <m:r>
            <m:rPr>
              <m:sty m:val="p"/>
            </m:rP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-x</m:t>
          </m:r>
          <m:r>
            <m:rPr>
              <m:sty m:val="p"/>
            </m:rPr>
            <w:rPr>
              <w:rFonts w:ascii="Cambria Math" w:hAnsi="Cambria Math"/>
            </w:rPr>
            <m:t>∣</m:t>
          </m:r>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r>
                <m:rPr>
                  <m:sty m:val="p"/>
                </m:rP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-x</m:t>
              </m:r>
              <m:r>
                <m:rPr>
                  <m:sty m:val="p"/>
                </m:rPr>
                <w:rPr>
                  <w:rFonts w:ascii="Cambria Math" w:hAnsi="Cambria Math"/>
                </w:rPr>
                <m:t>∣</m:t>
              </m:r>
              <m:r>
                <w:rPr>
                  <w:rFonts w:ascii="Cambria Math" w:hAnsi="Cambria Math"/>
                </w:rPr>
                <m:t>dx</m:t>
              </m:r>
            </m:e>
          </m:nary>
          <m:r>
            <w:br/>
          </m:r>
        </m:oMath>
      </m:oMathPara>
    </w:p>
    <w:p w14:paraId="288D23C2" w14:textId="77777777" w:rsidR="006A3A36" w:rsidRDefault="006A3A36" w:rsidP="006A3A36">
      <w:pPr>
        <w:bidi w:val="0"/>
      </w:pPr>
    </w:p>
    <w:p w14:paraId="57681E97" w14:textId="77777777" w:rsidR="006A3A36" w:rsidRDefault="006A3A36" w:rsidP="006A3A36">
      <w:pPr>
        <w:bidi w:val="0"/>
      </w:pPr>
    </w:p>
    <w:p w14:paraId="399CD5D2" w14:textId="49A1989A" w:rsidR="006A3A36" w:rsidRPr="006A3A36" w:rsidRDefault="006A3A36" w:rsidP="006A3A36">
      <w:pPr>
        <w:bidi w:val="0"/>
      </w:pPr>
      <w:r w:rsidRPr="006A3A36">
        <w:t xml:space="preserve">Split at </w:t>
      </w:r>
      <m:oMath>
        <m:r>
          <w:rPr>
            <w:rFonts w:ascii="Cambria Math" w:hAnsi="Cambria Math"/>
          </w:rPr>
          <m:t>x=</m:t>
        </m:r>
        <m:acc>
          <m:accPr>
            <m:ctrlPr>
              <w:rPr>
                <w:rFonts w:ascii="Cambria Math" w:hAnsi="Cambria Math"/>
              </w:rPr>
            </m:ctrlPr>
          </m:accPr>
          <m:e>
            <m:r>
              <w:rPr>
                <w:rFonts w:ascii="Cambria Math" w:hAnsi="Cambria Math"/>
              </w:rPr>
              <m:t>x</m:t>
            </m:r>
          </m:e>
        </m:acc>
      </m:oMath>
      <w:r w:rsidRPr="006A3A36">
        <w:t>:</w:t>
      </w:r>
    </w:p>
    <w:p w14:paraId="50C3B926" w14:textId="6648095E" w:rsidR="006A3A36" w:rsidRPr="006A3A36" w:rsidRDefault="00000000" w:rsidP="006A3A36">
      <w:pPr>
        <w:bidi w:val="0"/>
      </w:pPr>
      <m:oMathPara>
        <m:oMath>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r>
                <m:rPr>
                  <m:sty m:val="p"/>
                </m:rP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-x</m:t>
              </m:r>
              <m:r>
                <m:rPr>
                  <m:sty m:val="p"/>
                </m:rPr>
                <w:rPr>
                  <w:rFonts w:ascii="Cambria Math" w:hAnsi="Cambria Math"/>
                </w:rPr>
                <m:t>∣</m:t>
              </m:r>
              <m:r>
                <w:rPr>
                  <w:rFonts w:ascii="Cambria Math" w:hAnsi="Cambria Math"/>
                </w:rPr>
                <m:t>dx</m:t>
              </m:r>
            </m:e>
          </m:nary>
          <m:r>
            <w:rPr>
              <w:rFonts w:ascii="Cambria Math" w:hAnsi="Cambria Math"/>
            </w:rPr>
            <m:t>=</m:t>
          </m:r>
          <m:nary>
            <m:naryPr>
              <m:limLoc m:val="subSup"/>
              <m:grow m:val="1"/>
              <m:ctrlPr>
                <w:rPr>
                  <w:rFonts w:ascii="Cambria Math" w:hAnsi="Cambria Math"/>
                </w:rPr>
              </m:ctrlPr>
            </m:naryPr>
            <m:sub>
              <m:r>
                <w:rPr>
                  <w:rFonts w:ascii="Cambria Math" w:hAnsi="Cambria Math"/>
                </w:rPr>
                <m:t>0</m:t>
              </m:r>
            </m:sub>
            <m:sup>
              <m:acc>
                <m:accPr>
                  <m:ctrlPr>
                    <w:rPr>
                      <w:rFonts w:ascii="Cambria Math" w:hAnsi="Cambria Math"/>
                    </w:rPr>
                  </m:ctrlPr>
                </m:accPr>
                <m:e>
                  <m:r>
                    <w:rPr>
                      <w:rFonts w:ascii="Cambria Math" w:hAnsi="Cambria Math"/>
                    </w:rPr>
                    <m:t>x</m:t>
                  </m:r>
                </m:e>
              </m:acc>
            </m:sup>
            <m:e>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-x)dx</m:t>
              </m:r>
            </m:e>
          </m:nary>
          <m:r>
            <w:rPr>
              <w:rFonts w:ascii="Cambria Math" w:hAnsi="Cambria Math"/>
            </w:rPr>
            <m:t>+</m:t>
          </m:r>
          <m:nary>
            <m:naryPr>
              <m:limLoc m:val="subSup"/>
              <m:grow m:val="1"/>
              <m:ctrlPr>
                <w:rPr>
                  <w:rFonts w:ascii="Cambria Math" w:hAnsi="Cambria Math"/>
                </w:rPr>
              </m:ctrlPr>
            </m:naryPr>
            <m:sub>
              <m:acc>
                <m:accPr>
                  <m:ctrlPr>
                    <w:rPr>
                      <w:rFonts w:ascii="Cambria Math" w:hAnsi="Cambria Math"/>
                    </w:rPr>
                  </m:ctrlPr>
                </m:accPr>
                <m:e>
                  <m:r>
                    <w:rPr>
                      <w:rFonts w:ascii="Cambria Math" w:hAnsi="Cambria Math"/>
                    </w:rPr>
                    <m:t>x</m:t>
                  </m:r>
                </m:e>
              </m:acc>
            </m:sub>
            <m:sup>
              <m:r>
                <w:rPr>
                  <w:rFonts w:ascii="Cambria Math" w:hAnsi="Cambria Math"/>
                </w:rPr>
                <m:t>1</m:t>
              </m:r>
            </m:sup>
            <m:e>
              <m:r>
                <w:rPr>
                  <w:rFonts w:ascii="Cambria Math" w:hAnsi="Cambria Math"/>
                </w:rPr>
                <m:t>(x-</m:t>
              </m:r>
              <m:acc>
                <m:accPr>
                  <m:ctrlPr>
                    <w:rPr>
                      <w:rFonts w:ascii="Cambria Math" w:hAnsi="Cambria Math"/>
                    </w:rPr>
                  </m:ctrlPr>
                </m:accPr>
                <m:e>
                  <m:r>
                    <w:rPr>
                      <w:rFonts w:ascii="Cambria Math" w:hAnsi="Cambria Math"/>
                    </w:rPr>
                    <m:t>x</m:t>
                  </m:r>
                </m:e>
              </m:acc>
              <m:r>
                <w:rPr>
                  <w:rFonts w:ascii="Cambria Math" w:hAnsi="Cambria Math"/>
                </w:rPr>
                <m:t>)dx</m:t>
              </m:r>
            </m:e>
          </m:nary>
          <m:r>
            <w:br/>
          </m:r>
        </m:oMath>
      </m:oMathPara>
    </w:p>
    <w:p w14:paraId="7FA2D445" w14:textId="77777777" w:rsidR="006A3A36" w:rsidRPr="006A3A36" w:rsidRDefault="006A3A36" w:rsidP="006A3A36">
      <w:pPr>
        <w:bidi w:val="0"/>
      </w:pPr>
      <w:r w:rsidRPr="006A3A36">
        <w:rPr>
          <w:b/>
          <w:bCs/>
        </w:rPr>
        <w:t>First integral</w:t>
      </w:r>
      <w:r w:rsidRPr="006A3A36">
        <w:t>:</w:t>
      </w:r>
    </w:p>
    <w:p w14:paraId="24B669BB" w14:textId="2CC1BB6E" w:rsidR="006A3A36" w:rsidRPr="006A3A36" w:rsidRDefault="00000000" w:rsidP="006A3A36">
      <w:pPr>
        <w:bidi w:val="0"/>
      </w:pPr>
      <m:oMathPara>
        <m:oMath>
          <m:nary>
            <m:naryPr>
              <m:limLoc m:val="subSup"/>
              <m:grow m:val="1"/>
              <m:ctrlPr>
                <w:rPr>
                  <w:rFonts w:ascii="Cambria Math" w:hAnsi="Cambria Math"/>
                </w:rPr>
              </m:ctrlPr>
            </m:naryPr>
            <m:sub>
              <m:r>
                <w:rPr>
                  <w:rFonts w:ascii="Cambria Math" w:hAnsi="Cambria Math"/>
                </w:rPr>
                <m:t>0</m:t>
              </m:r>
            </m:sub>
            <m:sup>
              <m:acc>
                <m:accPr>
                  <m:ctrlPr>
                    <w:rPr>
                      <w:rFonts w:ascii="Cambria Math" w:hAnsi="Cambria Math"/>
                    </w:rPr>
                  </m:ctrlPr>
                </m:accPr>
                <m:e>
                  <m:r>
                    <w:rPr>
                      <w:rFonts w:ascii="Cambria Math" w:hAnsi="Cambria Math"/>
                    </w:rPr>
                    <m:t>x</m:t>
                  </m:r>
                </m:e>
              </m:acc>
            </m:sup>
            <m:e>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-x)dx</m:t>
              </m:r>
            </m:e>
          </m:nary>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sSubSup>
            <m:sSubSupPr>
              <m:ctrlPr>
                <w:rPr>
                  <w:rFonts w:ascii="Cambria Math" w:hAnsi="Cambria Math"/>
                </w:rPr>
              </m:ctrlPr>
            </m:sSubSupPr>
            <m:e>
              <m:r>
                <w:rPr>
                  <w:rFonts w:ascii="Cambria Math" w:hAnsi="Cambria Math"/>
                </w:rPr>
                <m:t>]</m:t>
              </m:r>
            </m:e>
            <m:sub>
              <m:r>
                <w:rPr>
                  <w:rFonts w:ascii="Cambria Math" w:hAnsi="Cambria Math"/>
                </w:rPr>
                <m:t>0</m:t>
              </m:r>
            </m:sub>
            <m:sup>
              <m:acc>
                <m:accPr>
                  <m:ctrlPr>
                    <w:rPr>
                      <w:rFonts w:ascii="Cambria Math" w:hAnsi="Cambria Math"/>
                    </w:rPr>
                  </m:ctrlPr>
                </m:accPr>
                <m:e>
                  <m:r>
                    <w:rPr>
                      <w:rFonts w:ascii="Cambria Math" w:hAnsi="Cambria Math"/>
                    </w:rPr>
                    <m:t>x</m:t>
                  </m:r>
                </m:e>
              </m:acc>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trlPr>
                        <w:rPr>
                          <w:rFonts w:ascii="Cambria Math" w:hAnsi="Cambria Math"/>
                        </w:rPr>
                      </m:ctrlPr>
                    </m:accPr>
                    <m:e>
                      <m:r>
                        <w:rPr>
                          <w:rFonts w:ascii="Cambria Math" w:hAnsi="Cambria Math"/>
                        </w:rPr>
                        <m:t>x</m:t>
                      </m:r>
                    </m:e>
                  </m:acc>
                </m:e>
                <m:sup>
                  <m:r>
                    <w:rPr>
                      <w:rFonts w:ascii="Cambria Math" w:hAnsi="Cambria Math"/>
                    </w:rPr>
                    <m:t>2</m:t>
                  </m:r>
                </m:sup>
              </m:sSup>
            </m:num>
            <m:den>
              <m:r>
                <w:rPr>
                  <w:rFonts w:ascii="Cambria Math" w:hAnsi="Cambria Math"/>
                </w:rPr>
                <m:t>2</m:t>
              </m:r>
            </m:den>
          </m:f>
          <m:r>
            <m:rPr>
              <m:sty m:val="p"/>
            </m:rPr>
            <w:br/>
          </m:r>
        </m:oMath>
      </m:oMathPara>
    </w:p>
    <w:p w14:paraId="0502FEC8" w14:textId="77777777" w:rsidR="006A3A36" w:rsidRPr="006A3A36" w:rsidRDefault="006A3A36" w:rsidP="006A3A36">
      <w:pPr>
        <w:bidi w:val="0"/>
      </w:pPr>
      <w:r w:rsidRPr="006A3A36">
        <w:rPr>
          <w:b/>
          <w:bCs/>
        </w:rPr>
        <w:t>Second integral</w:t>
      </w:r>
      <w:r w:rsidRPr="006A3A36">
        <w:t>:</w:t>
      </w:r>
    </w:p>
    <w:p w14:paraId="5EF4FBF2" w14:textId="4C684930" w:rsidR="006A3A36" w:rsidRPr="006A3A36" w:rsidRDefault="00000000" w:rsidP="006A3A36">
      <w:pPr>
        <w:bidi w:val="0"/>
      </w:pPr>
      <m:oMathPara>
        <m:oMath>
          <m:nary>
            <m:naryPr>
              <m:limLoc m:val="subSup"/>
              <m:grow m:val="1"/>
              <m:ctrlPr>
                <w:rPr>
                  <w:rFonts w:ascii="Cambria Math" w:hAnsi="Cambria Math"/>
                </w:rPr>
              </m:ctrlPr>
            </m:naryPr>
            <m:sub>
              <m:acc>
                <m:accPr>
                  <m:ctrlPr>
                    <w:rPr>
                      <w:rFonts w:ascii="Cambria Math" w:hAnsi="Cambria Math"/>
                    </w:rPr>
                  </m:ctrlPr>
                </m:accPr>
                <m:e>
                  <m:r>
                    <w:rPr>
                      <w:rFonts w:ascii="Cambria Math" w:hAnsi="Cambria Math"/>
                    </w:rPr>
                    <m:t>x</m:t>
                  </m:r>
                </m:e>
              </m:acc>
            </m:sub>
            <m:sup>
              <m:r>
                <w:rPr>
                  <w:rFonts w:ascii="Cambria Math" w:hAnsi="Cambria Math"/>
                </w:rPr>
                <m:t>1</m:t>
              </m:r>
            </m:sup>
            <m:e>
              <m:r>
                <w:rPr>
                  <w:rFonts w:ascii="Cambria Math" w:hAnsi="Cambria Math"/>
                </w:rPr>
                <m:t>(x-</m:t>
              </m:r>
              <m:acc>
                <m:accPr>
                  <m:ctrlPr>
                    <w:rPr>
                      <w:rFonts w:ascii="Cambria Math" w:hAnsi="Cambria Math"/>
                    </w:rPr>
                  </m:ctrlPr>
                </m:accPr>
                <m:e>
                  <m:r>
                    <w:rPr>
                      <w:rFonts w:ascii="Cambria Math" w:hAnsi="Cambria Math"/>
                    </w:rPr>
                    <m:t>x</m:t>
                  </m:r>
                </m:e>
              </m:acc>
              <m:r>
                <w:rPr>
                  <w:rFonts w:ascii="Cambria Math" w:hAnsi="Cambria Math"/>
                </w:rPr>
                <m:t>)dx</m:t>
              </m:r>
            </m:e>
          </m:nary>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x</m:t>
          </m:r>
          <m:sSubSup>
            <m:sSubSupPr>
              <m:ctrlPr>
                <w:rPr>
                  <w:rFonts w:ascii="Cambria Math" w:hAnsi="Cambria Math"/>
                </w:rPr>
              </m:ctrlPr>
            </m:sSubSupPr>
            <m:e>
              <m:r>
                <w:rPr>
                  <w:rFonts w:ascii="Cambria Math" w:hAnsi="Cambria Math"/>
                </w:rPr>
                <m:t>]</m:t>
              </m:r>
            </m:e>
            <m:sub>
              <m:acc>
                <m:accPr>
                  <m:ctrlPr>
                    <w:rPr>
                      <w:rFonts w:ascii="Cambria Math" w:hAnsi="Cambria Math"/>
                    </w:rPr>
                  </m:ctrlPr>
                </m:accPr>
                <m:e>
                  <m:r>
                    <w:rPr>
                      <w:rFonts w:ascii="Cambria Math" w:hAnsi="Cambria Math"/>
                    </w:rPr>
                    <m:t>x</m:t>
                  </m:r>
                </m:e>
              </m:acc>
            </m:sub>
            <m:sup>
              <m:r>
                <w:rPr>
                  <w:rFonts w:ascii="Cambria Math" w:hAnsi="Cambria Math"/>
                </w:rPr>
                <m:t>1</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sSup>
                <m:sSupPr>
                  <m:ctrlPr>
                    <w:rPr>
                      <w:rFonts w:ascii="Cambria Math" w:hAnsi="Cambria Math"/>
                    </w:rPr>
                  </m:ctrlPr>
                </m:sSupPr>
                <m:e>
                  <m:acc>
                    <m:accPr>
                      <m:ctrlPr>
                        <w:rPr>
                          <w:rFonts w:ascii="Cambria Math" w:hAnsi="Cambria Math"/>
                        </w:rPr>
                      </m:ctrlPr>
                    </m:accPr>
                    <m:e>
                      <m:r>
                        <w:rPr>
                          <w:rFonts w:ascii="Cambria Math" w:hAnsi="Cambria Math"/>
                        </w:rPr>
                        <m:t>x</m:t>
                      </m:r>
                    </m:e>
                  </m:acc>
                </m:e>
                <m:sup>
                  <m:r>
                    <w:rPr>
                      <w:rFonts w:ascii="Cambria Math" w:hAnsi="Cambria Math"/>
                    </w:rPr>
                    <m:t>2</m:t>
                  </m:r>
                </m:sup>
              </m:sSup>
            </m:num>
            <m:den>
              <m:r>
                <w:rPr>
                  <w:rFonts w:ascii="Cambria Math" w:hAnsi="Cambria Math"/>
                </w:rPr>
                <m:t>2</m:t>
              </m:r>
            </m:den>
          </m:f>
          <m:r>
            <m:rPr>
              <m:sty m:val="p"/>
            </m:rPr>
            <w:br/>
          </m:r>
        </m:oMath>
      </m:oMathPara>
    </w:p>
    <w:p w14:paraId="77726314" w14:textId="77777777" w:rsidR="006A3A36" w:rsidRPr="006A3A36" w:rsidRDefault="006A3A36" w:rsidP="006A3A36">
      <w:pPr>
        <w:bidi w:val="0"/>
      </w:pPr>
      <w:r w:rsidRPr="006A3A36">
        <w:t>Sum:</w:t>
      </w:r>
    </w:p>
    <w:p w14:paraId="121B51C3" w14:textId="522B689C" w:rsidR="006A3A36" w:rsidRDefault="00000000" w:rsidP="006A3A36">
      <w:pPr>
        <w:bidi w:val="0"/>
      </w:pPr>
      <m:oMathPara>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sub>
          </m:sSub>
          <m:r>
            <w:rPr>
              <w:rFonts w:ascii="Cambria Math" w:hAnsi="Cambria Math"/>
            </w:rPr>
            <m:t>[</m:t>
          </m:r>
          <m:r>
            <m:rPr>
              <m:sty m:val="p"/>
            </m:rP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-x</m:t>
          </m:r>
          <m:r>
            <m:rPr>
              <m:sty m:val="p"/>
            </m:rPr>
            <w:rPr>
              <w:rFonts w:ascii="Cambria Math" w:hAnsi="Cambria Math"/>
            </w:rPr>
            <m:t>∣</m:t>
          </m:r>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x</m:t>
                  </m:r>
                </m:e>
              </m:acc>
            </m:e>
            <m:sup>
              <m:r>
                <w:rPr>
                  <w:rFonts w:ascii="Cambria Math" w:hAnsi="Cambria Math"/>
                </w:rPr>
                <m:t>2</m:t>
              </m:r>
            </m:sup>
          </m:sSup>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br/>
          </m:r>
        </m:oMath>
      </m:oMathPara>
    </w:p>
    <w:p w14:paraId="3FE347C9" w14:textId="07529701" w:rsidR="006A3A36" w:rsidRPr="006A3A36" w:rsidRDefault="006A3A36" w:rsidP="006A3A36">
      <w:pPr>
        <w:bidi w:val="0"/>
      </w:pPr>
      <w:r w:rsidRPr="006A3A36">
        <w:t xml:space="preserve">The constant term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 </m:t>
        </m:r>
      </m:oMath>
      <w:r w:rsidRPr="006A3A36">
        <w:t xml:space="preserve">does not depend on </w:t>
      </w:r>
      <m:oMath>
        <m:acc>
          <m:accPr>
            <m:ctrlPr>
              <w:rPr>
                <w:rFonts w:ascii="Cambria Math" w:hAnsi="Cambria Math"/>
              </w:rPr>
            </m:ctrlPr>
          </m:accPr>
          <m:e>
            <m:r>
              <w:rPr>
                <w:rFonts w:ascii="Cambria Math" w:hAnsi="Cambria Math"/>
              </w:rPr>
              <m:t>x</m:t>
            </m:r>
          </m:e>
        </m:acc>
      </m:oMath>
      <w:r w:rsidRPr="006A3A36">
        <w:t>.</w:t>
      </w:r>
      <w:r w:rsidRPr="006A3A36">
        <w:br/>
        <w:t xml:space="preserve">When optimizing </w:t>
      </w:r>
      <m:oMath>
        <m:sSub>
          <m:sSubPr>
            <m:ctrlPr>
              <w:rPr>
                <w:rFonts w:ascii="Cambria Math" w:hAnsi="Cambria Math"/>
              </w:rPr>
            </m:ctrlPr>
          </m:sSubPr>
          <m:e>
            <m:r>
              <w:rPr>
                <w:rFonts w:ascii="Cambria Math" w:hAnsi="Cambria Math"/>
              </w:rPr>
              <m:t>L</m:t>
            </m:r>
          </m:e>
          <m:sub>
            <m:r>
              <m:rPr>
                <m:nor/>
              </m:rPr>
              <m:t>ED</m:t>
            </m:r>
          </m:sub>
        </m:sSub>
      </m:oMath>
      <w:r w:rsidRPr="006A3A36">
        <w:t xml:space="preserve">to find the best </w:t>
      </w:r>
      <m:oMath>
        <m:acc>
          <m:accPr>
            <m:ctrlPr>
              <w:rPr>
                <w:rFonts w:ascii="Cambria Math" w:hAnsi="Cambria Math"/>
              </w:rPr>
            </m:ctrlPr>
          </m:accPr>
          <m:e>
            <m:r>
              <w:rPr>
                <w:rFonts w:ascii="Cambria Math" w:hAnsi="Cambria Math"/>
              </w:rPr>
              <m:t>x</m:t>
            </m:r>
          </m:e>
        </m:acc>
      </m:oMath>
      <w:r w:rsidRPr="006A3A36">
        <w:t>, the constant does not affect the location of the minimum. Therefore, for the purpose of optimization, we can ignore it and focus only on the polynomial part</w:t>
      </w:r>
    </w:p>
    <w:sectPr w:rsidR="006A3A36" w:rsidRPr="006A3A36" w:rsidSect="002E26B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2F05"/>
    <w:multiLevelType w:val="multilevel"/>
    <w:tmpl w:val="39EC6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64B3E"/>
    <w:multiLevelType w:val="multilevel"/>
    <w:tmpl w:val="8738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B74FC"/>
    <w:multiLevelType w:val="multilevel"/>
    <w:tmpl w:val="8C96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8E0A08"/>
    <w:multiLevelType w:val="hybridMultilevel"/>
    <w:tmpl w:val="C8E47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2671705">
    <w:abstractNumId w:val="3"/>
  </w:num>
  <w:num w:numId="2" w16cid:durableId="507209411">
    <w:abstractNumId w:val="0"/>
  </w:num>
  <w:num w:numId="3" w16cid:durableId="932860096">
    <w:abstractNumId w:val="1"/>
  </w:num>
  <w:num w:numId="4" w16cid:durableId="1222910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673"/>
    <w:rsid w:val="002A5CF9"/>
    <w:rsid w:val="002E26B8"/>
    <w:rsid w:val="003721D2"/>
    <w:rsid w:val="00550673"/>
    <w:rsid w:val="00596D47"/>
    <w:rsid w:val="005A697A"/>
    <w:rsid w:val="006A3A36"/>
    <w:rsid w:val="00912973"/>
    <w:rsid w:val="009C3958"/>
    <w:rsid w:val="00C062EE"/>
    <w:rsid w:val="00D2502A"/>
    <w:rsid w:val="00DF489D"/>
    <w:rsid w:val="00F3627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66358"/>
  <w15:chartTrackingRefBased/>
  <w15:docId w15:val="{40BE41C2-F21A-4BE8-851F-4E241E764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50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50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5067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5067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5067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5067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5067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067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5067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5067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5067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5067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50673"/>
    <w:rPr>
      <w:rFonts w:eastAsiaTheme="majorEastAsia" w:cstheme="majorBidi"/>
      <w:i/>
      <w:iCs/>
      <w:color w:val="0F4761" w:themeColor="accent1" w:themeShade="BF"/>
    </w:rPr>
  </w:style>
  <w:style w:type="character" w:customStyle="1" w:styleId="50">
    <w:name w:val="כותרת 5 תו"/>
    <w:basedOn w:val="a0"/>
    <w:link w:val="5"/>
    <w:uiPriority w:val="9"/>
    <w:semiHidden/>
    <w:rsid w:val="00550673"/>
    <w:rPr>
      <w:rFonts w:eastAsiaTheme="majorEastAsia" w:cstheme="majorBidi"/>
      <w:color w:val="0F4761" w:themeColor="accent1" w:themeShade="BF"/>
    </w:rPr>
  </w:style>
  <w:style w:type="character" w:customStyle="1" w:styleId="60">
    <w:name w:val="כותרת 6 תו"/>
    <w:basedOn w:val="a0"/>
    <w:link w:val="6"/>
    <w:uiPriority w:val="9"/>
    <w:semiHidden/>
    <w:rsid w:val="00550673"/>
    <w:rPr>
      <w:rFonts w:eastAsiaTheme="majorEastAsia" w:cstheme="majorBidi"/>
      <w:i/>
      <w:iCs/>
      <w:color w:val="595959" w:themeColor="text1" w:themeTint="A6"/>
    </w:rPr>
  </w:style>
  <w:style w:type="character" w:customStyle="1" w:styleId="70">
    <w:name w:val="כותרת 7 תו"/>
    <w:basedOn w:val="a0"/>
    <w:link w:val="7"/>
    <w:uiPriority w:val="9"/>
    <w:semiHidden/>
    <w:rsid w:val="00550673"/>
    <w:rPr>
      <w:rFonts w:eastAsiaTheme="majorEastAsia" w:cstheme="majorBidi"/>
      <w:color w:val="595959" w:themeColor="text1" w:themeTint="A6"/>
    </w:rPr>
  </w:style>
  <w:style w:type="character" w:customStyle="1" w:styleId="80">
    <w:name w:val="כותרת 8 תו"/>
    <w:basedOn w:val="a0"/>
    <w:link w:val="8"/>
    <w:uiPriority w:val="9"/>
    <w:semiHidden/>
    <w:rsid w:val="00550673"/>
    <w:rPr>
      <w:rFonts w:eastAsiaTheme="majorEastAsia" w:cstheme="majorBidi"/>
      <w:i/>
      <w:iCs/>
      <w:color w:val="272727" w:themeColor="text1" w:themeTint="D8"/>
    </w:rPr>
  </w:style>
  <w:style w:type="character" w:customStyle="1" w:styleId="90">
    <w:name w:val="כותרת 9 תו"/>
    <w:basedOn w:val="a0"/>
    <w:link w:val="9"/>
    <w:uiPriority w:val="9"/>
    <w:semiHidden/>
    <w:rsid w:val="00550673"/>
    <w:rPr>
      <w:rFonts w:eastAsiaTheme="majorEastAsia" w:cstheme="majorBidi"/>
      <w:color w:val="272727" w:themeColor="text1" w:themeTint="D8"/>
    </w:rPr>
  </w:style>
  <w:style w:type="paragraph" w:styleId="a3">
    <w:name w:val="Title"/>
    <w:basedOn w:val="a"/>
    <w:next w:val="a"/>
    <w:link w:val="a4"/>
    <w:uiPriority w:val="10"/>
    <w:qFormat/>
    <w:rsid w:val="00550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506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067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5067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50673"/>
    <w:pPr>
      <w:spacing w:before="160"/>
      <w:jc w:val="center"/>
    </w:pPr>
    <w:rPr>
      <w:i/>
      <w:iCs/>
      <w:color w:val="404040" w:themeColor="text1" w:themeTint="BF"/>
    </w:rPr>
  </w:style>
  <w:style w:type="character" w:customStyle="1" w:styleId="a8">
    <w:name w:val="ציטוט תו"/>
    <w:basedOn w:val="a0"/>
    <w:link w:val="a7"/>
    <w:uiPriority w:val="29"/>
    <w:rsid w:val="00550673"/>
    <w:rPr>
      <w:i/>
      <w:iCs/>
      <w:color w:val="404040" w:themeColor="text1" w:themeTint="BF"/>
    </w:rPr>
  </w:style>
  <w:style w:type="paragraph" w:styleId="a9">
    <w:name w:val="List Paragraph"/>
    <w:basedOn w:val="a"/>
    <w:uiPriority w:val="34"/>
    <w:qFormat/>
    <w:rsid w:val="00550673"/>
    <w:pPr>
      <w:ind w:left="720"/>
      <w:contextualSpacing/>
    </w:pPr>
  </w:style>
  <w:style w:type="character" w:styleId="aa">
    <w:name w:val="Intense Emphasis"/>
    <w:basedOn w:val="a0"/>
    <w:uiPriority w:val="21"/>
    <w:qFormat/>
    <w:rsid w:val="00550673"/>
    <w:rPr>
      <w:i/>
      <w:iCs/>
      <w:color w:val="0F4761" w:themeColor="accent1" w:themeShade="BF"/>
    </w:rPr>
  </w:style>
  <w:style w:type="paragraph" w:styleId="ab">
    <w:name w:val="Intense Quote"/>
    <w:basedOn w:val="a"/>
    <w:next w:val="a"/>
    <w:link w:val="ac"/>
    <w:uiPriority w:val="30"/>
    <w:qFormat/>
    <w:rsid w:val="00550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50673"/>
    <w:rPr>
      <w:i/>
      <w:iCs/>
      <w:color w:val="0F4761" w:themeColor="accent1" w:themeShade="BF"/>
    </w:rPr>
  </w:style>
  <w:style w:type="character" w:styleId="ad">
    <w:name w:val="Intense Reference"/>
    <w:basedOn w:val="a0"/>
    <w:uiPriority w:val="32"/>
    <w:qFormat/>
    <w:rsid w:val="00550673"/>
    <w:rPr>
      <w:b/>
      <w:bCs/>
      <w:smallCaps/>
      <w:color w:val="0F4761" w:themeColor="accent1" w:themeShade="BF"/>
      <w:spacing w:val="5"/>
    </w:rPr>
  </w:style>
  <w:style w:type="paragraph" w:styleId="NormalWeb">
    <w:name w:val="Normal (Web)"/>
    <w:basedOn w:val="a"/>
    <w:uiPriority w:val="99"/>
    <w:semiHidden/>
    <w:unhideWhenUsed/>
    <w:rsid w:val="009C3958"/>
    <w:rPr>
      <w:rFonts w:ascii="Times New Roman" w:hAnsi="Times New Roman" w:cs="Times New Roman"/>
    </w:rPr>
  </w:style>
  <w:style w:type="character" w:styleId="ae">
    <w:name w:val="Placeholder Text"/>
    <w:basedOn w:val="a0"/>
    <w:uiPriority w:val="99"/>
    <w:semiHidden/>
    <w:rsid w:val="003721D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6679</TotalTime>
  <Pages>6</Pages>
  <Words>1778</Words>
  <Characters>8483</Characters>
  <Application>Microsoft Office Word</Application>
  <DocSecurity>0</DocSecurity>
  <Lines>197</Lines>
  <Paragraphs>59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Deshe</dc:creator>
  <cp:keywords/>
  <dc:description/>
  <cp:lastModifiedBy>Maya Deshe</cp:lastModifiedBy>
  <cp:revision>2</cp:revision>
  <dcterms:created xsi:type="dcterms:W3CDTF">2025-11-09T17:20:00Z</dcterms:created>
  <dcterms:modified xsi:type="dcterms:W3CDTF">2025-11-15T21:00:00Z</dcterms:modified>
</cp:coreProperties>
</file>