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7275F" w14:textId="0D056BE1" w:rsidR="00D0366D" w:rsidRPr="00A06FB5" w:rsidRDefault="00A06FB5" w:rsidP="00A06FB5">
      <w:pPr>
        <w:bidi/>
        <w:spacing w:after="80"/>
        <w:jc w:val="center"/>
        <w:rPr>
          <w:rFonts w:asciiTheme="minorBidi" w:hAnsiTheme="minorBidi" w:hint="cs"/>
          <w:bCs/>
          <w:sz w:val="48"/>
          <w:szCs w:val="48"/>
          <w:u w:val="single"/>
          <w:rtl/>
          <w:lang w:bidi="he-IL"/>
        </w:rPr>
      </w:pPr>
      <w:r w:rsidRPr="00A06FB5">
        <w:rPr>
          <w:rFonts w:asciiTheme="minorBidi" w:eastAsia="Noto Sans Hebrew" w:hAnsiTheme="minorBidi" w:hint="cs"/>
          <w:bCs/>
          <w:color w:val="123A72"/>
          <w:sz w:val="48"/>
          <w:szCs w:val="48"/>
          <w:u w:val="single"/>
          <w:rtl/>
          <w:lang w:bidi="he-IL"/>
        </w:rPr>
        <w:t>ארכיטקטורת הפתרון</w:t>
      </w:r>
    </w:p>
    <w:p w14:paraId="087E27E1" w14:textId="77777777" w:rsidR="00D0366D" w:rsidRPr="00A06FB5" w:rsidRDefault="00000000">
      <w:pPr>
        <w:spacing w:after="40"/>
        <w:jc w:val="center"/>
        <w:rPr>
          <w:rFonts w:asciiTheme="minorBidi" w:hAnsiTheme="minorBidi"/>
        </w:rPr>
      </w:pPr>
      <w:r w:rsidRPr="00A06FB5">
        <w:rPr>
          <w:rFonts w:asciiTheme="minorBidi" w:hAnsiTheme="minorBidi"/>
          <w:noProof/>
        </w:rPr>
        <w:drawing>
          <wp:inline distT="0" distB="0" distL="0" distR="0" wp14:anchorId="57EA9D69" wp14:editId="5EA5B011">
            <wp:extent cx="6353999" cy="4235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zure Web Application Architecture Overview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3999" cy="423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9756" w14:textId="3F16D99E" w:rsidR="00D0366D" w:rsidRPr="00A06FB5" w:rsidRDefault="00D0366D">
      <w:pPr>
        <w:bidi/>
        <w:spacing w:after="220"/>
        <w:rPr>
          <w:rFonts w:asciiTheme="minorBidi" w:hAnsiTheme="minorBidi" w:hint="cs"/>
          <w:lang w:bidi="he-IL"/>
        </w:rPr>
      </w:pPr>
    </w:p>
    <w:p w14:paraId="45D6ABB6" w14:textId="5548A3DE" w:rsidR="00D0366D" w:rsidRPr="00AD4BA8" w:rsidRDefault="00000000">
      <w:pPr>
        <w:bidi/>
        <w:spacing w:after="140"/>
        <w:rPr>
          <w:rFonts w:asciiTheme="minorBidi" w:hAnsiTheme="minorBidi" w:hint="cs"/>
          <w:bCs/>
          <w:sz w:val="28"/>
          <w:szCs w:val="28"/>
          <w:u w:val="single"/>
          <w:lang w:bidi="he-IL"/>
        </w:rPr>
      </w:pPr>
      <w:r w:rsidRPr="00AD4BA8">
        <w:rPr>
          <w:rFonts w:asciiTheme="minorBidi" w:eastAsia="Noto Sans Hebrew" w:hAnsiTheme="minorBidi"/>
          <w:bCs/>
          <w:color w:val="123A72"/>
          <w:sz w:val="28"/>
          <w:szCs w:val="28"/>
          <w:u w:val="single"/>
          <w:rtl/>
          <w:cs/>
        </w:rPr>
        <w:t>השיקולים שהובילו לבחירה</w:t>
      </w:r>
      <w:r w:rsidR="00AD4BA8" w:rsidRPr="00AD4BA8">
        <w:rPr>
          <w:rFonts w:asciiTheme="minorBidi" w:eastAsia="Noto Sans Hebrew" w:hAnsiTheme="minorBidi" w:hint="cs"/>
          <w:bCs/>
          <w:color w:val="123A72"/>
          <w:sz w:val="28"/>
          <w:szCs w:val="28"/>
          <w:u w:val="single"/>
          <w:rtl/>
          <w:lang w:bidi="he-IL"/>
        </w:rPr>
        <w:t>:</w:t>
      </w:r>
    </w:p>
    <w:p w14:paraId="57864D7E" w14:textId="70472CCB" w:rsidR="00D0366D" w:rsidRPr="00A06FB5" w:rsidRDefault="00000000">
      <w:pPr>
        <w:bidi/>
        <w:spacing w:after="140" w:line="259" w:lineRule="auto"/>
        <w:rPr>
          <w:rFonts w:asciiTheme="minorBidi" w:hAnsiTheme="minorBidi"/>
        </w:rPr>
      </w:pPr>
      <w:r w:rsidRPr="00A06FB5">
        <w:rPr>
          <w:rFonts w:asciiTheme="minorBidi" w:eastAsia="Noto Sans Hebrew" w:hAnsiTheme="minorBidi"/>
          <w:bCs/>
          <w:color w:val="123A72"/>
          <w:sz w:val="19"/>
          <w:u w:val="single"/>
          <w:rtl/>
          <w:cs/>
        </w:rPr>
        <w:t>אזור ועלות</w:t>
      </w:r>
      <w:r w:rsidRPr="00A06FB5">
        <w:rPr>
          <w:rFonts w:asciiTheme="minorBidi" w:eastAsia="Noto Sans Hebrew" w:hAnsiTheme="minorBidi"/>
          <w:b/>
          <w:color w:val="123A72"/>
          <w:sz w:val="19"/>
          <w:rtl/>
          <w:cs/>
        </w:rPr>
        <w:t xml:space="preserve"> </w:t>
      </w:r>
      <w:r w:rsidRPr="00A06FB5">
        <w:rPr>
          <w:rFonts w:asciiTheme="minorBidi" w:eastAsia="Noto Sans Hebrew" w:hAnsiTheme="minorBidi"/>
          <w:sz w:val="19"/>
          <w:rtl/>
          <w:cs/>
        </w:rPr>
        <w:t>בחרתי ב-Sweden Central לאחר השוואת אזורים אירופיים לפי זמינות השירותים ועלות. מבין החלופות המתאימות שנבדקו, הוא הציע עלות נמוכה יותר למסד PostgreSQL עם שרידות בין אזורי זמינות.</w:t>
      </w:r>
    </w:p>
    <w:p w14:paraId="5657B596" w14:textId="0215BCD3" w:rsidR="00D0366D" w:rsidRPr="00A06FB5" w:rsidRDefault="00000000">
      <w:pPr>
        <w:bidi/>
        <w:spacing w:after="140" w:line="259" w:lineRule="auto"/>
        <w:rPr>
          <w:rFonts w:asciiTheme="minorBidi" w:hAnsiTheme="minorBidi"/>
        </w:rPr>
      </w:pPr>
      <w:r w:rsidRPr="00A06FB5">
        <w:rPr>
          <w:rFonts w:asciiTheme="minorBidi" w:eastAsia="Noto Sans Hebrew" w:hAnsiTheme="minorBidi"/>
          <w:bCs/>
          <w:color w:val="123A72"/>
          <w:sz w:val="19"/>
          <w:u w:val="single"/>
          <w:rtl/>
          <w:cs/>
        </w:rPr>
        <w:t>גישה גלובלית ו-Frontend</w:t>
      </w:r>
      <w:r w:rsidRPr="00A06FB5">
        <w:rPr>
          <w:rFonts w:asciiTheme="minorBidi" w:eastAsia="Noto Sans Hebrew" w:hAnsiTheme="minorBidi"/>
          <w:b/>
          <w:color w:val="123A72"/>
          <w:sz w:val="19"/>
          <w:rtl/>
          <w:cs/>
        </w:rPr>
        <w:t xml:space="preserve">  </w:t>
      </w:r>
      <w:r w:rsidRPr="00A06FB5">
        <w:rPr>
          <w:rFonts w:asciiTheme="minorBidi" w:eastAsia="Noto Sans Hebrew" w:hAnsiTheme="minorBidi"/>
          <w:sz w:val="19"/>
          <w:rtl/>
          <w:cs/>
        </w:rPr>
        <w:t>בחרתי ב-Azure Front Door Standard לכניסה גלובלית, וב-Azure Storage (ZRS) לאירוח אתר React סטטי בעלות נמוכה. התוכן הסטטי נהנה מהפצה גלובלית; קריאות API דינמיות עדיין מגיעות לשוודיה.</w:t>
      </w:r>
    </w:p>
    <w:p w14:paraId="7DDE1B06" w14:textId="7FAA5B60" w:rsidR="00D0366D" w:rsidRPr="00A06FB5" w:rsidRDefault="00000000">
      <w:pPr>
        <w:bidi/>
        <w:spacing w:after="140" w:line="259" w:lineRule="auto"/>
        <w:rPr>
          <w:rFonts w:asciiTheme="minorBidi" w:hAnsiTheme="minorBidi"/>
        </w:rPr>
      </w:pPr>
      <w:r w:rsidRPr="00A06FB5">
        <w:rPr>
          <w:rFonts w:asciiTheme="minorBidi" w:eastAsia="Noto Sans Hebrew" w:hAnsiTheme="minorBidi"/>
          <w:bCs/>
          <w:color w:val="123A72"/>
          <w:sz w:val="19"/>
          <w:u w:val="single"/>
          <w:rtl/>
          <w:cs/>
        </w:rPr>
        <w:t>שכבת היישום</w:t>
      </w:r>
      <w:r w:rsidRPr="00A06FB5">
        <w:rPr>
          <w:rFonts w:asciiTheme="minorBidi" w:eastAsia="Noto Sans Hebrew" w:hAnsiTheme="minorBidi"/>
          <w:b/>
          <w:color w:val="123A72"/>
          <w:sz w:val="19"/>
          <w:rtl/>
          <w:cs/>
        </w:rPr>
        <w:t xml:space="preserve"> </w:t>
      </w:r>
      <w:r w:rsidRPr="00A06FB5">
        <w:rPr>
          <w:rFonts w:asciiTheme="minorBidi" w:eastAsia="Noto Sans Hebrew" w:hAnsiTheme="minorBidi"/>
          <w:sz w:val="19"/>
          <w:rtl/>
          <w:cs/>
        </w:rPr>
        <w:t>לאחר השוואה ל-App Service ול-Functions Flex, בחרתי ב-Azure Container Apps: שירות PaaS ל-Node.js API עם לפחות שני Replicas, גרסאות ו-Rollback, ללא ניהול שרתים או Kubernetes. ה-API מתקשר ל-OpenWeather בצד השרת.</w:t>
      </w:r>
    </w:p>
    <w:p w14:paraId="4CBFA5B9" w14:textId="6D65A6D6" w:rsidR="00D0366D" w:rsidRPr="00A06FB5" w:rsidRDefault="00000000">
      <w:pPr>
        <w:bidi/>
        <w:spacing w:after="140" w:line="259" w:lineRule="auto"/>
        <w:rPr>
          <w:rFonts w:asciiTheme="minorBidi" w:hAnsiTheme="minorBidi"/>
        </w:rPr>
      </w:pPr>
      <w:r w:rsidRPr="00A06FB5">
        <w:rPr>
          <w:rFonts w:asciiTheme="minorBidi" w:eastAsia="Noto Sans Hebrew" w:hAnsiTheme="minorBidi"/>
          <w:bCs/>
          <w:color w:val="123A72"/>
          <w:sz w:val="19"/>
          <w:u w:val="single"/>
          <w:rtl/>
          <w:cs/>
        </w:rPr>
        <w:t>נתונים, אבטחה וזמינות</w:t>
      </w:r>
      <w:r w:rsidRPr="00A06FB5">
        <w:rPr>
          <w:rFonts w:asciiTheme="minorBidi" w:eastAsia="Noto Sans Hebrew" w:hAnsiTheme="minorBidi"/>
          <w:b/>
          <w:color w:val="123A72"/>
          <w:sz w:val="19"/>
          <w:rtl/>
          <w:cs/>
        </w:rPr>
        <w:t xml:space="preserve"> </w:t>
      </w:r>
      <w:r w:rsidRPr="00A06FB5">
        <w:rPr>
          <w:rFonts w:asciiTheme="minorBidi" w:eastAsia="Noto Sans Hebrew" w:hAnsiTheme="minorBidi"/>
          <w:sz w:val="19"/>
          <w:rtl/>
          <w:cs/>
        </w:rPr>
        <w:t>בחרתי ב-PostgreSQL Flexible Server עם Primary/Standby באזורי זמינות שונים, גיבויים וגישה פרטית בלבד. הגבלות כניסה ל-API, הצפנת TLS, ‏Managed Identity ו-Key Vault נועדו להגן על נתוני המשתמשים והסודות.</w:t>
      </w:r>
    </w:p>
    <w:p w14:paraId="6F457D73" w14:textId="6FBE4963" w:rsidR="00D0366D" w:rsidRPr="00A06FB5" w:rsidRDefault="00000000">
      <w:pPr>
        <w:bidi/>
        <w:spacing w:after="140" w:line="259" w:lineRule="auto"/>
        <w:rPr>
          <w:rFonts w:asciiTheme="minorBidi" w:hAnsiTheme="minorBidi"/>
        </w:rPr>
      </w:pPr>
      <w:r w:rsidRPr="00A06FB5">
        <w:rPr>
          <w:rFonts w:asciiTheme="minorBidi" w:eastAsia="Noto Sans Hebrew" w:hAnsiTheme="minorBidi"/>
          <w:bCs/>
          <w:color w:val="123A72"/>
          <w:sz w:val="19"/>
          <w:u w:val="single"/>
          <w:rtl/>
          <w:cs/>
        </w:rPr>
        <w:t>אוטומציה והפשרה שנבחרה</w:t>
      </w:r>
      <w:r w:rsidRPr="00A06FB5">
        <w:rPr>
          <w:rFonts w:asciiTheme="minorBidi" w:eastAsia="Noto Sans Hebrew" w:hAnsiTheme="minorBidi"/>
          <w:b/>
          <w:color w:val="123A72"/>
          <w:sz w:val="19"/>
          <w:rtl/>
          <w:cs/>
        </w:rPr>
        <w:t xml:space="preserve">  </w:t>
      </w:r>
      <w:r w:rsidRPr="00A06FB5">
        <w:rPr>
          <w:rFonts w:asciiTheme="minorBidi" w:eastAsia="Noto Sans Hebrew" w:hAnsiTheme="minorBidi"/>
          <w:sz w:val="19"/>
          <w:rtl/>
          <w:cs/>
        </w:rPr>
        <w:t>Terraform מנהל את התשתית ו-GitHub Actions עם OIDC את הבנייה והפריסה. העדפתי שרידות בתוך Region אחד ויכולת שחזור גרסאות על פני Multi-Region או שירותים יקרים יותר, כדי לאזן עלות, אבטחה ופשטות תפעולית.</w:t>
      </w:r>
    </w:p>
    <w:sectPr w:rsidR="00D0366D" w:rsidRPr="00A06FB5" w:rsidSect="00034616">
      <w:pgSz w:w="11906" w:h="16838"/>
      <w:pgMar w:top="771" w:right="862" w:bottom="703" w:left="862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Hebrew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752183">
    <w:abstractNumId w:val="8"/>
  </w:num>
  <w:num w:numId="2" w16cid:durableId="435515904">
    <w:abstractNumId w:val="6"/>
  </w:num>
  <w:num w:numId="3" w16cid:durableId="226187340">
    <w:abstractNumId w:val="5"/>
  </w:num>
  <w:num w:numId="4" w16cid:durableId="513156764">
    <w:abstractNumId w:val="4"/>
  </w:num>
  <w:num w:numId="5" w16cid:durableId="126048074">
    <w:abstractNumId w:val="7"/>
  </w:num>
  <w:num w:numId="6" w16cid:durableId="490951608">
    <w:abstractNumId w:val="3"/>
  </w:num>
  <w:num w:numId="7" w16cid:durableId="824708805">
    <w:abstractNumId w:val="2"/>
  </w:num>
  <w:num w:numId="8" w16cid:durableId="1395661355">
    <w:abstractNumId w:val="1"/>
  </w:num>
  <w:num w:numId="9" w16cid:durableId="144272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6FB5"/>
    <w:rsid w:val="00AA1D8D"/>
    <w:rsid w:val="00AD4BA8"/>
    <w:rsid w:val="00B47730"/>
    <w:rsid w:val="00CB0664"/>
    <w:rsid w:val="00D0366D"/>
    <w:rsid w:val="00F45D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3723A"/>
  <w14:defaultImageDpi w14:val="300"/>
  <w15:docId w15:val="{ECA406CF-EA2B-4C84-AD07-3ABAA45B4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Noto Sans Hebrew" w:hAnsi="Noto Sans Hebrew"/>
      <w:color w:val="212E4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ארכיטקטורת הפתרון ושיקולי הבחירה</dc:title>
  <dc:subject>תיאור ושרטוט קצר של ארכיטקטורת Microsoft Azure</dc:subject>
  <dc:creator/>
  <cp:keywords/>
  <dc:description>generated by python-docx</dc:description>
  <cp:lastModifiedBy>Roei Katabi</cp:lastModifiedBy>
  <cp:revision>3</cp:revision>
  <dcterms:created xsi:type="dcterms:W3CDTF">2013-12-23T23:15:00Z</dcterms:created>
  <dcterms:modified xsi:type="dcterms:W3CDTF">2026-10-08T15:45:00Z</dcterms:modified>
  <cp:category/>
</cp:coreProperties>
</file>