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BALTIMORE DOLCE AND GABBANA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24 Parallel sheets of paper, varied</w:t>
      </w:r>
    </w:p>
    <w:p>
      <w:pPr>
        <w:pStyle w:val="BodyText"/>
        <w:spacing w:line="266" w:lineRule="auto" w:before="251"/>
        <w:ind w:left="424" w:right="1483"/>
      </w:pPr>
      <w:r>
        <w:rPr/>
        <w:t xml:space="preserve"> 28 Games, playthings and gymnastic or sporting articles therefore, of all kinds, toys, dolls, play'namets, puppets and all the other goods in this class.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 xml:space="preserve"> BALTIMORE DOLCE AND GABBANA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umbrella silhouette looms over an ellipse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Compact disc, disk'head, rect.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window with neither side of disc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 xml:space="preserve"> raved masted and grotillished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 xml:space="preserve"> And all other goods in this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BALTIMORE DOLCE, TEXAS RUSSIAN – clothed woman standing on base of Coronet, left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 xml:space="preserve"> All goods in class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 xml:space="preserve"> 5 Boba sticks , kumquats ( mushroom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 xml:space="preserve"> All goods in class</w:t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 xml:space="preserve"> 5 Boba sticks , kumquats ( mushroom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18 Leather goods, leather articles, belts, wallets, belt clips, bags, shorts, pantyhose, ties, aprons, shoe covers, non-glare spectacles, contact lenses, visors and eyeshades, mufflers and ear muffs of all kinds.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[SIGNED]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 xml:space="preserve"> 5 Baffles</w:t>
      </w:r>
    </w:p>
    <w:p>
      <w:pPr>
        <w:pStyle w:val="BodyText"/>
        <w:ind w:left="424"/>
      </w:pPr>
      <w:r>
        <w:rPr/>
        <w:t xml:space="preserve"> 5 Mortuary or gravestone</w:t>
      </w:r>
    </w:p>
    <w:p>
      <w:pPr>
        <w:pStyle w:val="BodyText"/>
        <w:spacing w:before="1"/>
        <w:ind w:left="424" w:right="5811"/>
      </w:pPr>
      <w:r>
        <w:rPr/>
        <w:t xml:space="preserve"> 5 Mortuary or gravestone rings, presentation cases, trophies; jewellery cases, talcum powder and ash for jewellery and accessories;</w:t>
      </w:r>
    </w:p>
    <w:p>
      <w:pPr>
        <w:pStyle w:val="BodyText"/>
        <w:spacing w:before="1"/>
        <w:ind w:left="424"/>
      </w:pPr>
      <w:r>
        <w:rPr/>
        <w:t xml:space="preserve"> 5 Ordinary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 xml:space="preserve"> 5 All goods in this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9 Scooters , including</dc:creator>
  <cp:keywords> 25 Clothing , footwear</cp:keywords>
  <dc:title> 25 Living and animal decorations clothing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