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 xml:space="preserve"> Goofy , cartoon - character , cartoon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MOTORSPORT MOTORSPORT</w:t>
      </w:r>
    </w:p>
    <w:p>
      <w:pPr>
        <w:pStyle w:val="BodyText"/>
        <w:spacing w:line="266" w:lineRule="auto" w:before="251"/>
        <w:ind w:left="424" w:right="1483"/>
      </w:pPr>
      <w:r>
        <w:rPr/>
        <w:t>33 Alcoholic beverages (except beers); preparations for the manufacture of alcoholic beverages.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 xml:space="preserve"> MOTORSPORT MOTORSPORT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MOTORSPORT MOTORSPORT 12 Motor vehicle engines.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MOTORSPORT MOTORSPORT 18 Cloth badges,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 xml:space="preserve"> scrolls or wreaths appliqued with bird or dinosaur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elastic, rect. or oblique form ltr.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LCT = ltrs form letter T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34 Tobacco, raw or preserved, cigarettes, cigars, pipes, tobacco for pipe tobacco, cigars and cigarette-boxes.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 xml:space="preserve"> LIONS MINE 25 Footwear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LION MINE – crown, mirror-image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on mantling horse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 xml:space="preserve"> Cargo handling apparatus , hoisting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LIZ TRUSSELL 25 Armoury.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[SIGNED]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 xml:space="preserve"> LIL YEE –</w:t>
      </w:r>
    </w:p>
    <w:p>
      <w:pPr>
        <w:pStyle w:val="BodyText"/>
        <w:ind w:left="424"/>
      </w:pPr>
      <w:r>
        <w:rPr/>
        <w:t xml:space="preserve"> 3 blotches forms ltr L in</w:t>
      </w:r>
    </w:p>
    <w:p>
      <w:pPr>
        <w:pStyle w:val="BodyText"/>
        <w:spacing w:before="1"/>
        <w:ind w:left="424" w:right="5811"/>
      </w:pPr>
      <w:r>
        <w:rPr/>
        <w:t xml:space="preserve"> NETWORK INSPIRATIONS 14 Goods fabricated entirely in association with wires or commodity wire;</w:t>
      </w:r>
    </w:p>
    <w:p>
      <w:pPr>
        <w:pStyle w:val="BodyText"/>
        <w:spacing w:before="1"/>
        <w:ind w:left="424"/>
      </w:pPr>
      <w:r>
        <w:rPr/>
        <w:t>services.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 xml:space="preserve"> NETWORK INSPIRE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25 Textile and leather</dc:creator>
  <cp:keywords>PS 133 8 Cuff links.</cp:keywords>
  <dc:title> PS 154 11 Articles of Halloween costume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