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 xml:space="preserve"> ORIGIN JACKSON WHITE THE WHITE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coat-of-arms oval, double eagle pointed horizontal, divided angled in flames</w:t>
      </w:r>
    </w:p>
    <w:p>
      <w:pPr>
        <w:pStyle w:val="BodyText"/>
        <w:spacing w:before="159"/>
        <w:ind w:right="81"/>
      </w:pPr>
      <w:r>
        <w:rPr/>
        <w:t>18 Articles made from leather and imitations of leather not included in other classes; leather goods; bags; travel bags; athletic bags; beach bags; book bags; diaper bags; duffel bags; gym bags; tote bags; tote-bags and travelling bags; shopping bags; backpacks; knapsacks; waist packs; purses; coin purses; wallets; umbrellas.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 xml:space="preserve"> 18 Bags and cases made from leather not included in other classes; briefcases; wallets; leather goods for travelling; belts; bibs; gloves; aprons; mittens; costumes for children;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18 Bags and cases made from leather not included in other classes; wallets; leather goods for travelling; umbrellas; cases; umbrellas; cases and canes included in this class; trunks and travelling bags.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25 Articles made from leather and imitations of leather not included in other classes; leather goods; travel rucksacks; travel bags; chairs and stands made of leather and imitations of leather; umbrellas.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 xml:space="preserve"> 27 Leather erasers, bags and cases of all kinds including wallets, briefcases, purses and automobile bags; trunks and travelling bags;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ZERO MASH (1054213)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ZERO MASH (1054217)</w:t>
      </w:r>
    </w:p>
    <w:p>
      <w:pPr>
        <w:pStyle w:val="BodyText"/>
        <w:spacing w:before="2"/>
      </w:pPr>
      <w:r>
        <w:rPr/>
        <w:t>ZERO MASH (1054218)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