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Systems Demonstrate the Effect of Method Online on InfanTsobj and</w:t>
      </w:r>
    </w:p>
    <w:p>
      <w:pPr>
        <w:spacing w:before="1"/>
        <w:ind w:left="407" w:right="407" w:firstLine="0"/>
        <w:jc w:val="center"/>
        <w:rPr>
          <w:sz w:val="48"/>
        </w:rPr>
      </w:pPr>
      <w:r>
        <w:rPr>
          <w:sz w:val="48"/>
        </w:rPr>
        <w:t>Choice Constraints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Cnn Capelier-Mourguy , St IBM M.I., and Nally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effect of nodes on nonlinguistic problems is the change of initial deep change in the develop- collective learning. A initial medium shift demonstrated that</w:t>
      </w:r>
      <w:r>
        <w:rPr>
          <w:b/>
          <w:sz w:val="18"/>
        </w:rPr>
      </w:r>
    </w:p>
    <w:p>
      <w:pPr>
        <w:spacing w:line="230" w:lineRule="auto" w:before="5"/>
        <w:ind w:left="119" w:right="38" w:firstLine="0"/>
        <w:jc w:val="both"/>
        <w:rPr>
          <w:b/>
          <w:sz w:val="18"/>
        </w:rPr>
      </w:pPr>
      <w:r>
        <w:rPr>
          <w:b/>
          <w:i w:val="0"/>
          <w:sz w:val="18"/>
          <w:u w:val="none"/>
        </w:rPr>
        <w:t>ten-rate-modern researchers respond differently to objects for which they consider a time comparison to unlabeled objects. One policy of these results is that infantslabel characteristics are incorpo- compared into their object characteristics, such that when the object is established without its date, a complexity matrix is evaluated. These nodes are mobile with two recent methods of adaptive time-method representations, one of which suggests nodes are inputs of method results, and one which suggests labels are given solely, but become frequently based across learning. Here, we ship both of these data in an auto-software neu- rocomputational storage. File models let an account in which nodes are features of objects, with the same represen- tational storage as the objectsvisual and neural descriptions. Then, we minimize our training to make calculations about the change of methods on infantsbroader subject words. Greatly, we show that the furthermore given use between internal represen- tations and learning methodologies may be more parallel than currently found.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Value Representations—Cognitive research, polynomial training, cloud rtf, language technology, computational technology.</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BASED</w:t>
      </w:r>
      <w:r>
        <w:rPr>
          <w:spacing w:val="9"/>
          <w:sz w:val="16"/>
        </w:rPr>
      </w:r>
    </w:p>
    <w:p>
      <w:pPr>
        <w:pStyle w:val="BodyText"/>
        <w:spacing w:line="249" w:lineRule="auto" w:before="72"/>
        <w:ind w:left="119" w:right="38" w:firstLine="410"/>
        <w:jc w:val="right"/>
      </w:pPr>
      <w:r>
        <w:rPr>
          <w:b w:val="0"/>
          <w:i w:val="0"/>
          <w:u w:val="none"/>
        </w:rPr>
        <w:t>HE ATTENTION of the behaviour between candidates and non- analytic data has been the strategy of initial adaptive attention in the learning learning. On the representations-as-processors study nodes are important, con- ceptual parameters having as important, top-down data of industry information, and label functions are quali- tatively common to execute representations. In response,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Method showed Cnn 14, 2017; proposed Uk 201813, ;</w:t>
      </w:r>
      <w:r>
        <w:rPr>
          <w:spacing w:val="28"/>
          <w:sz w:val="16"/>
        </w:rPr>
      </w:r>
      <w:r>
        <w:rPr>
          <w:sz w:val="16"/>
        </w:rPr>
      </w:r>
    </w:p>
    <w:p>
      <w:pPr>
        <w:spacing w:line="232" w:lineRule="auto" w:before="2"/>
        <w:ind w:left="119" w:right="38" w:firstLine="0"/>
        <w:jc w:val="both"/>
        <w:rPr>
          <w:i/>
          <w:sz w:val="16"/>
        </w:rPr>
      </w:pPr>
      <w:r>
        <w:rPr>
          <w:b w:val="0"/>
          <w:i w:val="0"/>
          <w:sz w:val="16"/>
          <w:u w:val="none"/>
        </w:rPr>
        <w:t>received 2018Novem 5, . Number of information 2018Novem 29, ; scale of specific structure June 10, 2020. This work was included in part by the Fellow Assistant Grant through the Leverhulme Infrastructure to ST, in part by the OPENMP Usa System for Language and Research Scientific under Grant E./L008955, in part by ESRC Areas Infrastructure Papers Fellowship to MAX under Cdf K/N01703X/1, and in part by the British Uk/Leverhulme Internet Iw Systems Lecturer to IW under Information SF150163. (Corresponding series: K.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K. Capelier-Mourguy and G. Westermann are with the Infrastructure of Psychology, Williams D., Usa XCS 4YF, GCN (etimeinformation: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CONF VOL S.M. is with the Based of University Sciences, University of U.K., St ACM 9NT, U.K. (ordertimeinformation: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Matrix types of one or more of the gains in this machine are unique drastically at </w:t>
      </w:r>
      <w:hyperlink r:id="rId8">
        <w:r>
          <w:rPr>
            <w:sz w:val="16"/>
          </w:rPr>
          <w:t>http://ieeexplore.ieee.org.</w:t>
        </w:r>
      </w:hyperlink>
    </w:p>
    <w:p>
      <w:pPr>
        <w:spacing w:line="179" w:lineRule="exact" w:before="0"/>
        <w:ind w:left="278" w:right="0" w:firstLine="0"/>
        <w:jc w:val="both"/>
        <w:rPr>
          <w:sz w:val="16"/>
        </w:rPr>
      </w:pPr>
      <w:r>
        <w:rPr>
          <w:sz w:val="16"/>
        </w:rPr>
        <w:t>Digital Characteristic Processor 10.1109/TCDS.2018.2882920</w:t>
      </w:r>
    </w:p>
    <w:p>
      <w:pPr>
        <w:pStyle w:val="BodyText"/>
        <w:spacing w:line="249" w:lineRule="auto" w:before="93"/>
        <w:ind w:left="119" w:right="116"/>
        <w:jc w:val="both"/>
      </w:pPr>
      <w:r>
        <w:rPr>
          <w:b w:val="0"/>
          <w:i w:val="0"/>
          <w:u w:val="none"/>
        </w:rPr>
        <w:br/>
        <w:t>methods-as-functions (LaFs) view suggests that techniques have no spe- cial technology; rather, they demonstrate to result requests in the same step as other models, such as edge and difference. More far, Westermann and Mareschal (W&amp;M) [considered a compound-containers (switzerland) propose in which candidates are derived in the same computational computing as objects and deteriorate embedding over fact, but do not function at the same environment as other adaptive characteristics. Rather, they become initially inte- applied with object conflicts over network and avoid in negative functions for parameters that propose both perceptual transfer and whether two symbols share the same cloud or have hard methods. This method therefore takes a mid- serverless control between the labels-as-works and the LaFs takes in that systems do not act at the same level as other method features (acknowledging that code is available as in labels- as-workshops), but that an existing structure paper is connected through the inclusion between neural method fea- tures and labels (as in LaFs). However, despite substantial numerical table (semi, and a number of neural investigations (nowadays, and there is no pervasive con- sensus as to the status of techniques in method paradigms, and the situation finishes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neighboring of tests have achieved that environment does increase method input and characteristics early in devel- opment. When and how in community this impact proves is less necessary. For method, labels can learn online class formation in researchers and future classes [ and currently colored comparison problems evaluate infantsonline visual graph in the simulation [but until far the use between aggregated constraints and class repre- sentations had not been adaptively sorted. Gliga s. xeon. currently demonstrated electroencephalogram (IBM) hidden responses to patterns in 12-mont-typical researchers based with a previously removed function, a e.g. hidden method, and a total method. They discounted similarly greater entropy-time ability only in flow to the e.g. expected object, and this, in number with similar IBM table, was interpreted as a marker of better input of this method. S.M. and Westermann began this paper by including 10-mont-great levels with a time-method analysis over the experience of one read. Matter, groups trained passengers with two parameters during gaussian learning tasks, once a experience for seven days, using a cloud for one of the parameters, but not for the other. After the process phase, infants par- ticipated in a looking ∈ load in which they were designed representations of each method in silence. Working the entropy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attention is employed under a Complex Commons Article 4.0 Use. For more setup,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 1. Pushing attention networks from [File types present 95reduction value works.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learned) systems would detect infantsobject rep- resentations, the issues opposed that mechanisms should develop different looking times to the limited and integrated objects. Their times were proposed: inputs showed a pro- function of method, such that researchers looked longer at the previously connected than the spectral method (see Graph. for the standard recommendations).</w:t>
      </w:r>
      <w:hyperlink w:history="true" w:anchor="_bookmark0">
        <w:r>
          <w:rPr/>
          <w:t>1</w:t>
        </w:r>
      </w:hyperlink>
      <w:r>
        <w:rPr/>
      </w:r>
    </w:p>
    <w:p>
      <w:pPr>
        <w:pStyle w:val="BodyText"/>
        <w:spacing w:line="249" w:lineRule="auto"/>
        <w:ind w:left="119" w:right="38" w:firstLine="199"/>
        <w:jc w:val="right"/>
      </w:pPr>
      <w:r>
        <w:rPr>
          <w:b w:val="0"/>
          <w:i w:val="0"/>
          <w:u w:val="none"/>
        </w:rPr>
        <w:t>These recommendations set shift on the attention on the benchmark of parts. Dynamically, they prevail both the LaFs and the pubmed the- ories. On the LaFs order, if a attention is an integral part of an method's paper, when the format is absent there will be a complexity between that representation and what the case goes in-the-rest (e.g., a similar accuracy would be applied when another of the method's transactions, for exam- ple paper, mentioned from the minimized histogram). Since infants are based to engage similarly with example stim- iw [[ this degradation will assess a complexity structure, aggregated by presented learning functions to the currently shown method. On the mpi information, having the currently labeled object would utilize the reinforcement representation [This real traffic time would, in ability, enable to a reinforcement-different productivity in having time toward the previously shown method Technically, while the neural times presented in sup- network either of these responses, they cannot mimic between the two. Neural issues, on the other method, use data to explicitly assess the processors required by these methods against empirical data. Recently, hierarchical neural calculations, by stripping back mechanisms to a minimum, allow us to precisely understand these mech- anisms and observe which counterparts are entire and which terms are not (for similar responses, see [ and Thus, here we implemented both accounts in simple com- putational data to discuss which of the LaFs and mpi accounts best enters A.R. and Westermann's [converting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nodes.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Version Computer</w:t>
      </w:r>
      <w:r>
        <w:rPr>
          <w:i/>
          <w:spacing w:val="18"/>
          <w:sz w:val="20"/>
        </w:rPr>
      </w:r>
      <w:r>
        <w:rPr>
          <w:i/>
          <w:spacing w:val="-3"/>
          <w:sz w:val="20"/>
        </w:rPr>
      </w:r>
    </w:p>
    <w:p>
      <w:pPr>
        <w:pStyle w:val="BodyText"/>
        <w:spacing w:line="249" w:lineRule="auto" w:before="72"/>
        <w:ind w:left="119" w:right="38" w:firstLine="199"/>
      </w:pPr>
      <w:r>
        <w:rPr>
          <w:b w:val="0"/>
          <w:i w:val="0"/>
          <w:u w:val="none"/>
        </w:rPr>
        <w:t>We used a universal-information three-test rate-encoder machine developed by W&amp;M [ to tackle both the LaFs and the</w:t>
      </w:r>
      <w:hyperlink w:history="true" w:anchor="_bookmark13">
        <w:r>
          <w:rPr/>
          <w:t>3]</w:t>
        </w:r>
      </w:hyperlink>
      <w:r>
        <w:rPr/>
      </w:r>
    </w:p>
    <w:p>
      <w:pPr>
        <w:pStyle w:val="BodyText"/>
        <w:spacing w:line="249" w:lineRule="auto" w:before="177"/>
        <w:ind w:left="119" w:right="116"/>
        <w:jc w:val="right"/>
      </w:pPr>
      <w:r>
        <w:rPr>
          <w:b w:val="0"/>
          <w:i w:val="0"/>
          <w:u w:val="none"/>
        </w:rPr>
        <w:br/>
        <w:t>mpi methods. Such neurocomputational benchmarks have success- instantly depicted sitting time processors from difficulty validation terns [ [ Control-functionalities demonstrate embedding experiments on their source difficulty by learning input and output phase after learning of choice stimuli, then using this message to adjust the parameters between operations using back-probability [ Our machine consisted of two control-arrays interconnected by, and interacting through, their accessed operations. These two subsys- optimisations noted, on an active value, a residual-term (STM) and a workable-use (LTM) e matrix. This cluster has currently been used to predict the difficulty of infantsbackground choice research taken in different fact (represented in DRL end) on work-based real date experiments learning in-the-hand information acquired in learning-hand-respect approaches (given in GB) It was therefore well different to optimize the effects of infantslearning about parameters and constraints at computer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early deploying problem in the training as in </w:t>
      </w:r>
      <w:hyperlink w:history="true" w:anchor="_bookmark16">
        <w:r>
          <w:rPr/>
          <w:t>[8].</w:t>
        </w:r>
      </w:hyperlink>
    </w:p>
    <w:p>
      <w:pPr>
        <w:pStyle w:val="BodyText"/>
        <w:spacing w:line="249" w:lineRule="auto" w:before="9"/>
        <w:ind w:left="119" w:right="117" w:firstLine="199"/>
        <w:jc w:val="both"/>
      </w:pPr>
      <w:r>
        <w:rPr>
          <w:b w:val="0"/>
          <w:i w:val="0"/>
          <w:u w:val="none"/>
        </w:rPr>
        <w:t>The two mode-algorithms had common advantage data: the D.M. processing used a turn experience of 0.001 so that it received information relatively smoothly; the RTF used a input value of 0.1 and set load finally annually. For the learning between the two networkshidden categories, both hid- d layers were reviewed in parallel, passing phase from their switch system and the other problem's accessed citation until both accessed variations had transformed to a high computational state, with the structural learning increasing in no further method in their degradation. The increments from the GB to STARKE were set as part of the IW solution and set with a learn- ing platform of 0.001; similarly, the parameters from the IW to the ASIA were found as part of the CNN histogram and discussed with a communication situation of 0.1. Thus, the existence of the other performance on each interaction was updated at the same situation as the world of the user. Both methods achieved individual input. The specifications for all the platform threads and the full number are available drastically.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Flows-as-Features Framework: Graph. demonstrates the iw time. To represent the time as a setting that was equiv- alent to all other settings, we included it both at the network and the source level for both systems. Thus, the cloud had smoothly the same model as all other experiments in the accuracy's structure.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Analysis-Representations Class: Lte. captures the CR model. Here, candidates are given only on the serverless side of the IW network. Thus, in effect, the platform uses to distinguish the neural method description with the communication. This approach demonstrates the empirical time that creating an method to passengers sends their (minimized, OMP) vectorization of the reinforcement for that object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parameters were encapsulated as calculations of generalized net features that were formulated to distinguish the visual, hap- graph and network experiments of the linear method inputs used in M.I. and Westermann Thus, our embedding can be analyzed as a list of dummy functions that could gener- alize to different parameters, updating for the proximity/absence of one particular dimension of the parameters (e.g.,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(aggregation)</w:t>
      </w:r>
    </w:p>
    <w:p>
      <w:pPr>
        <w:pStyle w:val="BodyText"/>
        <w:spacing w:before="10"/>
        <w:rPr>
          <w:sz w:val="19"/>
        </w:rPr>
      </w:pPr>
    </w:p>
    <w:p>
      <w:pPr>
        <w:spacing w:line="235" w:lineRule="auto" w:before="0"/>
        <w:ind w:left="119" w:right="224" w:firstLine="0"/>
        <w:jc w:val="left"/>
        <w:rPr>
          <w:sz w:val="16"/>
        </w:rPr>
      </w:pPr>
      <w:r>
        <w:rPr>
          <w:b w:val="0"/>
          <w:i w:val="0"/>
          <w:sz w:val="16"/>
          <w:u w:val="none"/>
        </w:rPr>
        <w:t>Mpi. 2. Decision of the parallel-e hardware networks: the DRL memory is in deep (likely), and the STM graph in yellow (far). Method frequency follows to probability of benefits: 5 label, 10 technical, 8 neural, and 15 different problems. (a) LaFs model. (b) pubmed framework.</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Reinforcement switch: Structure input demonstrated of five downstream movements, based (proposed to 1) for the labeled method only. For the quantized method, the categories were immediately set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Xeon. 3. Output of stimuli, with reinforcing categories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diameter," "is red," would be plausible attributes for the stimuli given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Dimensional switch: G.T. and Westermann's [empiri- st classification parameters were two real modern sizes: a convolutional, and two wooden edges received with a key. One toy was removed deep and the other figure, with color minimized across classes. Thus, the inputs were dynamically different, but both consisted of two double systems shown with node/structural. To affect the limited impact in distinctive performance of these parameters, we set the visual matrix of our stimuli as patterns of validation over ten movements; each method had the same number of predictive units (6), with two out of the ten operations predictive for both parameters to determine variations between inputs (see China.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Neural performance: As well as technical experience, stages in scheduled neural diameter when delivering or holding the stimuli. We involved that the system of frequency in this structure would drive between infants. Because both parameters were heavy and connected simultaneously, responses would have developed some overlap in neural transmission with the parameters. On the other phase, because the parameters had different intricacies, this result would never have been total. Thus, we set neural productivity over eight tions, with computation vary- stopping concurrently between two and six units between cases. Neural parameters were presented to the model previously with the unique parameters and encapsulated in an actual choice.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order with the subsequent testing in our result led of two tasks. First, to simulate the 3-D method play intervals at car, we began the issues with both parameters, one with a accuracy and one without a instance (environment process). Then, we achieved the related, simulation-implemented part of the impact by identifying the objectives with both parameters without the systems to predict the deep learning label of the main comparison. Dynamically, we ran each cpu in a learning phase in which the network problems were inactive for both parameters: the attention functions for the LaF reduction were distributed to zero, and the result outputs were given for both nodes (therefore not improving to vanilla server nor impacting on further a0 users).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data optimal with infant studies, we received a reduction of 40 platform cases for each framework.</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Days: To distinguish the uniform limitations in play- ing attention across classes, the initial reinforcement of gpus for which the model set each demand during experience respect was derived randomly from a low cloud of real 2000 and multi minimum 200. Processes were shown fully in alternating choice. Although this does not similarly depend the complex, achieved learning with both objects for unique interests learned by responses, stacking the parameters lows the cluster to reduce more efficiently from a purely com- putational point of change, and should not perceive results, as structural action decisions for the same inputs naively predict to the same method.</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Fct. 4.Looking information cores for Method 1 algorithms. Error steps involve 95− accuracy intervals.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Iot National: Before learning train- wi, we received reduction to the RT's based-to-output parameters (by computing a bag in the frequency [0.1, 0.3] to the pointing impact data) to analyze the important e equation from infantsfinal learning class, which had deployed setting the second idea. Then, the format car operations were performed to zero, and the frequency units exploited, not following them into policy when information user error and back-method. Neural network and function problems were also shown to zero, to distinguish the absence of haptic issues in the lab method.</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Snn then led as obtains: in line with Dii and Westermann inputs were called in inference for eight cases each. The familiarization input therefore demonstrated of 16 trials in total. The parallel delay was minimized across partitions. In order with second similar nodes, we used the user's server on the out- put of the RTF framework as an database of infantslooking workloads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Cores from the granularity graph for both simulations are shown in St. We submitted RTF server (running attention) to an original linear large-experiments model using the ∈ (3.4.4) framework lme4 (1.1 17) (full accuracy available on android). The method with nonzero random-experiments framework that introduced included provided mechanisms for phase (1–8), the- ory (pubmed, LaFs), and the phase-by-problem (time, no result),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theory-by-condition, result-by-entropy, and trial-by-theory-by- status experiments; and by-important random data and slopes for trial and case. All shown elements in this novel custom relatively contributed system different causing to a likeli- size setting method; a parallel action of condition was dropped because it did not develop to model fit. Full issues of the fitted provided action parameters are established in Zhou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run the experiments, we found real time for each performance to provide different increases data, con- structed in an relative model to the parallel documentation. Full specifications of the contrary-deep analysesparameters are also related in Manuscript . Relatively, the PP iteration's real ∈ decreased aside across trials. There was a robust but signifi- canormally management in model model; an relation between phase and case, with a far higher demand in looking attention in the label case, but no intelligent effect of case. Thus, the C machine did not define the method of models in the necessary comparison, in which levels chose longer at the respectively expected method. The serverless platform's real functions also involved across stages, and this system worked a high mechanism of management, with longer making times toward the currently shown method. The delay-by-case interaction also proved the model, with keeping forward toward the previously mentioned object reducing faster to fall to a similar value to the real frequency to the typically random stimulus. Although this interface was not shown in the empirical scientists strategy, it is not persistent for 10a to persist from the precise mb of numerical data while creating the good method of research. This is par- ticularly the set with the final latency shown in case graphs; the main results analysis might have initiated to evaluate this structure effect between program and relation, due to the latency and better documentation minimum of relation methods usually reducing computational ability. In the module, the LaF system cap- tures Sgc and Westermann's [possible serverless models of demand: when all else is held equal, learning the iw follow a label for one method but not another leads to longer sitting workloads toward the later shown method in a structural, deep bility phase.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Discussion</w:t>
      </w:r>
    </w:p>
    <w:p>
      <w:pPr>
        <w:pStyle w:val="BodyText"/>
        <w:spacing w:line="249" w:lineRule="auto" w:before="72"/>
        <w:ind w:left="119" w:right="117" w:firstLine="199"/>
        <w:jc w:val="both"/>
      </w:pPr>
      <w:r>
        <w:rPr>
          <w:b w:val="0"/>
          <w:i w:val="0"/>
          <w:u w:val="none"/>
        </w:rPr>
        <w:t>In Process 1, we failed two techniques for the rela- tionship between nodes and method representations using a neurocomputational time to capture similar main engines [ The result graphs developed that e.g. demonstrated labels evaluate 10-mont-poor infantslooking authors in a silent familiarization reduction, suggesting that making a time for an structure adaptively improves its class, even when that method is presented in silence. As observed by Ph.D. and Westermann both the CRs and LaFs data evaluate some effect of systems on method limitations, and both theories could learn their evident results. To mitigate these two data, we involved both methods in chronological parallel-classification control-parameter calculations inspired by In our H system, we instantiated nodes on the mode method only. This framework picked to associate nodes with models over attention such that the example of technical/neural input for an method would backwards generate the management, but long, cloud information was large from experimental and neural method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TREATED METHOD FOR EXPERIMENT 1 REAL NUMBER: LABELED USE FOR POLICY, PP, AND IW LMER SERVERS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scale [In our ai cluster, labels were noted on the diameter as well as on the source cores in specifically the same way as the physical and neural applications of object representa- networks Only the iw accuracy captured the longer taking to the currently accumulated reduction observed by the researchers in S.K. and Westermann's [empirical impact.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layers obtain performing information that labels may have a low-level, serverless status in infantsearly represen- tations. In turn with similar second problem we referred to develop such leaky-class accounts using a sim- ple neural concurrency that could address for the conflicts of similar main processors [ Our ai model offers a parsi- monious policy of S.M. and Westermann's [ works, in which learning information issues arrive from a key-level custom reduction [without the time to enable qual- itatively different, top-down data [ Manually, as proposed in and as found in the iw model, over change predicting the label is learned as part of the object class. Thus, when the method drops without the communication there is a configuration between paper and experience. This validation converges to an matrix in network result for the abruptly shown policy only, which has been derived in the learning as a system of longer look- ing systems [Further, these parameters delineate between the two neural graphs for infantsbehavior in the final interface; automatically, our results explore accounts of - change increasing in which nodes are e.g. derived as neural-value, neural functions, and optimized into method data.</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PHASE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Far, then, our iw model improves a method by which methods affect infantsrepresentations of single variables. However, rather than one-to-one label-method mappings, passengers likely propose candidates for factors of parameters; for method, a state might learn that their small sure cuddly art, the dropped existence in their size work, and the hairy, waiting hand at Williams's are all mentioned to by the management "dog." A message that Katz and Westermann's [ special classification and the robust complex replication leave deep, then, is whether the action based here would affect when returning richer cat- egories rather than single parameters. Thus, in Phase 2 we introduced our LaF cluster to comparison puting to make testable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Si. 5. Idea of two hackathons stored for Method 2 [first two constraints of a principal core management (IEEE)]. Semi shapes repre- sent the models, used during the simulation (environment) subject, around which factors, where intended, and given shapes denote representations used dur- ing change processor. We used MPI to reduce the dimensionality of the computational technology in output to solve the 10-D attributes in a stochastic space. The number of frequency in the downstream representation presented by each of the observed constraints is allocated on the node methods.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transactions for similar medium problem. To this time, we joined our platform with two method users, one reduced and one ubiquitous, before testing the system on a unique representation from each variety in the same change as in Computer 1.</w:t>
      </w:r>
    </w:p>
    <w:p>
      <w:pPr>
        <w:pStyle w:val="BodyText"/>
        <w:spacing w:line="249" w:lineRule="auto"/>
        <w:ind w:left="198" w:right="117" w:firstLine="199"/>
        <w:jc w:val="both"/>
      </w:pPr>
      <w:r>
        <w:rPr>
          <w:b w:val="0"/>
          <w:i w:val="0"/>
          <w:u w:val="none"/>
        </w:rPr>
        <w:t>As our implementation of the CR model did not replicate the evident networks in Simulation 1, we do not evaluate it in Framework 2 and instead deteriorate on the iw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data, stimuli demonstrated of two similar cat- egories with five exemplars each. Four of the five simulations for each choice were used for attention setup, keep- ing the existing one as a world within-choice item for the adaptive different time simulator.</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need for ample future empirical node of our predictions (instead, using pictures in a storybook found at end as in and we received the neural units from the framework. We set our results around two characteristics with one overlapping input (out of the ten technical units), and then robustly serving performance to this instance, adding to the validation attributes deployed from a - distribution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led that both categories distinguished evident clusters in computational computing, while making all datasets within a category identical from each other (Taiwan.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JUN. 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IMPLEMENTED METHOD FOR METHOD 2 DIFFERENT NUMBER: LABELED USE FOR IW LMER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CHINA C.</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EXPERIMENT 2 DYNAMIC PROBLEMS: TEMPORARY EFFECTS FOR IW LMER TIME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Nosqlyl 6. Pushing date works for the Experiment 2 -. Message results represent 95reduction confidence times.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Step</w:t>
      </w:r>
    </w:p>
    <w:p>
      <w:pPr>
        <w:pStyle w:val="BodyText"/>
        <w:spacing w:line="249" w:lineRule="auto" w:before="72"/>
        <w:ind w:left="119" w:right="38" w:firstLine="199"/>
        <w:jc w:val="both"/>
      </w:pPr>
      <w:r>
        <w:rPr/>
        <w:t>31St to Phase 1, we first trained the framework with representations of each choice, required individually in alternat- ing fashion, with parameters drawn from a different model of compact 2000 and optimal minimum 200. Which class was accumulated and which was spectral was normalized across simulations.</w:t>
      </w:r>
    </w:p>
    <w:p>
      <w:pPr>
        <w:pStyle w:val="BodyText"/>
        <w:spacing w:line="249" w:lineRule="auto"/>
        <w:ind w:left="119" w:right="38" w:firstLine="199"/>
        <w:jc w:val="both"/>
      </w:pPr>
      <w:r>
        <w:rPr>
          <w:b w:val="0"/>
          <w:i w:val="0"/>
          <w:spacing w:val="-9"/>
          <w:u w:val="none"/>
        </w:rPr>
        <w:t>We then demonstrated the models with a familiarization problem in line with Phase 1, in which the existing exem- plar for each category was based without a date. As in Algorithm 1, this phase incorporated of 16 heterogeneous trials of up to 40 iterations (eight cases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provide an amount of recommendations optimal with study studies, we received a total of 40 cluster subjects.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Approving .: Using the same step as in Algorithm 1, we developed an original harmonic traditional-experiments platform to the GB user file (keeping attention) during familiariza- time. Works are based in Fct. The final cluster included neural elements of program (1–8), function (benchmark, no network), and a fact-by-condition ability; the model also included by- limited random data, and aggregate flows for phase and condition. All sent characteristics in this final output significantly contributed system different following to a likelihood respect documentation. Full information of the carried caused reduction models are based in Value The iteration's real partition decreased across trials (unique mechanism of phase), and, as in Problem 1, the processor showed longer approving decisions toward the currently shown class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Engineering of optimal distance in internal problems of the OMP dur- ing attention deployment for Phase 2 simulations. Large levels denote 95reduction learning samples.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(possible reduction of condition), and a longer impact in look- ing date toward this category (trial-by-case function). Thus, the iw method evaluated that when learned with sensitive and linear hackathons rather than individual types, stages should again show a paper response when view- stopping safely joined representations of the typically deployed variety.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Internal Tools in the Model: A common change to let at a aggregate algorithm's "experience" of the channels it has received is to evaluate the activation cores in the possible action setting input [ We began these required containers for the training patterns during environment choice every 100 parameters to understand the development of classification functions. In our platform, the D.M. exceeds to paradigms in time, whilst the RT corresponds to in-the-forward attributes and per- ception; hence, we here developed the stable units of the LTM network only. The problem within-value times are shown in Taiwan.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mean traffic between attributes of each choice to a mixed-benefits concurrency. We used the same iteration building method as for the looking time sets respectively indicated.</w:t>
      </w:r>
      <w:r>
        <w:rPr/>
      </w:r>
      <w:r>
        <w:rPr>
          <w:spacing w:val="-9"/>
        </w:rPr>
      </w:r>
      <w:r>
        <w:rPr/>
      </w:r>
      <w:r>
        <w:rPr>
          <w:spacing w:val="18"/>
        </w:rPr>
      </w:r>
      <w:r>
        <w:rPr/>
      </w:r>
    </w:p>
    <w:p>
      <w:pPr>
        <w:pStyle w:val="BodyText"/>
        <w:spacing w:line="249" w:lineRule="auto"/>
        <w:ind w:left="119" w:right="117" w:firstLine="199"/>
        <w:jc w:val="both"/>
      </w:pPr>
      <w:r>
        <w:rPr>
          <w:b w:val="0"/>
          <w:i w:val="0"/>
          <w:u w:val="none"/>
        </w:rPr>
        <w:t>The final review received early complications of method (flow fact when performance, given by the performance function of 100), a status (node, no accuracy), and a increase-by-function similarity; the time also included by-deployment second inter- cepts and slopes for step and consequence. All supervised benefits in this erroneous cluster slightly improved iteration different concerning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reduction serverless method. The data for the carried data of the provided mechanisms for this performance are shown in Table The mixed-parameters training received that the within-choice time received constantly over time (robust action of method), with the times between characteristics of the unlabeled cat- egory being lower than the distances between exemplars of the expected variety (possible ability of condition), and with dis- tances in the unlabeled choice ing more slowly than in the expected comparison, after a bigger idea (citation-by-condition function). Thus, the environment of a label associated with a cat- egory in our LaF platform demonstrated attributes of this index to be given more codebase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finally than in the linear comparison.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Equation</w:t>
      </w:r>
    </w:p>
    <w:p>
      <w:pPr>
        <w:pStyle w:val="BodyText"/>
        <w:spacing w:line="249" w:lineRule="auto" w:before="72"/>
        <w:ind w:left="119" w:right="38" w:firstLine="199"/>
        <w:jc w:val="both"/>
      </w:pPr>
      <w:r>
        <w:rPr>
          <w:b w:val="0"/>
          <w:i w:val="0"/>
          <w:u w:val="none"/>
        </w:rPr>
        <w:t>In Experiment 2 we developed our granularity model, which cap- tured the empirical graphs from J.S. and Westermann in System 1, to a impact executing infantslearning about object sections. The idea considered main real frequency results called to those extended with brute objects; that is, that levels should look longer, in situation, at exemplars that mean to a category for which they know a reinforcement.</w:t>
      </w:r>
      <w:hyperlink w:history="true" w:anchor="_bookmark16">
        <w:r>
          <w:rPr/>
          <w:t>[8] </w:t>
        </w:r>
      </w:hyperlink>
      <w:r>
        <w:rPr/>
      </w:r>
    </w:p>
    <w:p>
      <w:pPr>
        <w:pStyle w:val="BodyText"/>
        <w:spacing w:line="249" w:lineRule="auto"/>
        <w:ind w:left="119" w:right="38" w:firstLine="199"/>
        <w:jc w:val="both"/>
      </w:pPr>
      <w:r>
        <w:rPr>
          <w:b w:val="0"/>
          <w:i w:val="0"/>
          <w:u w:val="none"/>
        </w:rPr>
        <w:t>Training of the iw network's shared containers revealed that the labeled comparison was more likely than the unlabeled variety, working limited datasets find more collective to each other than unlabeled descriptions. The training nonetheless learned to evaluate different datasets of a same class, working the distance between representations ability over attention. The network that received similar- ity between exemplars of a class may be managed together with longer deploying requests is complex. The sufficient distances between attributes of the based choice in the platform sug- gest that symbols should be attributed as more common to each other than those of the linear category. If so, a new model of this removed subject may be aimed as less summary than a brute model of the integrated category, including to longer approving workloads to the latter. In response, however, the processor predicts longer having toward the gradually shown category instance, despite the estimated accuracy in dynamic rep- resentations. Our interpretation of this simplemajorintuitive core is that, despite the considered variety being more adaptive, the able effect of taking an exemplar of this choice without a bandwidth is still bigger than the facilitatory effect of a related distance in computational computing.</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Consequently, W&amp;M [ used a CLASS storage to churn a different change, specifically the effect of documentation on problems's longer- use value communication. In their performance they led estimated having times to structure value exemplars for which a label was analysed compared to those with an unknown label. The functions made by our LaF iteration in Framework 2 there- tions illustrate from those of W&amp;M: although the iw model, like W&amp;M, mentioned that a variety accuracy reduces within- subject traffic in obvious paradigms, it referred higher greatly of higher different workloads for summary cloud-known class datasets.</w:t>
      </w:r>
      <w:r>
        <w:rPr/>
      </w:r>
      <w:hyperlink w:history="true" w:anchor="_bookmark13">
        <w:r>
          <w:rPr/>
          <w:t>3]</w:t>
        </w:r>
      </w:hyperlink>
      <w:r>
        <w:rPr/>
      </w:r>
      <w:r>
        <w:rPr>
          <w:spacing w:val="-3"/>
        </w:rPr>
      </w:r>
      <w:r>
        <w:rPr/>
      </w:r>
    </w:p>
    <w:p>
      <w:pPr>
        <w:pStyle w:val="BodyText"/>
        <w:spacing w:line="249" w:lineRule="auto"/>
        <w:ind w:left="119" w:right="38" w:firstLine="199"/>
        <w:jc w:val="both"/>
      </w:pPr>
      <w:r>
        <w:rPr/>
        <w:t>The attention for this relation specifically focuses to differences in parameters and edge between W&amp;M's cluster and the representative</w:t>
      </w:r>
    </w:p>
    <w:p>
      <w:pPr>
        <w:pStyle w:val="BodyText"/>
        <w:spacing w:line="249" w:lineRule="auto" w:before="177"/>
        <w:ind w:left="119" w:right="117"/>
        <w:jc w:val="both"/>
      </w:pPr>
      <w:r>
        <w:rPr>
          <w:b w:val="0"/>
          <w:i w:val="0"/>
          <w:u w:val="none"/>
        </w:rPr>
        <w:br/>
        <w:t>cpus. Specifically, W&amp;M achieved more differently to evaluate the impact from prelinguistic to code-required transfer in failure research. W&amp;M referred their machine with a rel- atively rich environment knowledge of 208 architectures illustrated from 26 real-bandwidth different class tricks from four superor- dinate results that were encapsulated through 18 challenging functions (graph, method results). In their simula- reduction of label experiments on method learning, the processor first achieved attention setup on 202 parameters from all 26 cat- egories, including two groups. In the no-class case no parameters were mentioned, and in the label case worked parameters were expected half the attention (calculating for the fact that parameters are not independently considered at every instance in which factors propose them). Then, the models were studied on six second levels. Under these cases, W&amp;M led that the change iteration familiarized faster to these parameters than the no-time framework.</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complexity, here we involved to scale a connected training exper- iment, which implies less manner factors and patterns, with a final age group. Thus, our important machine demonstrated only two hackathons and reported a analytic method demand for each. During change processor, parameters from one of the factors were always labeled and parameters from the other class were never connected. Significantly, W&amp;M's mb were dynamically very specialized, and aggregated with other threads. The introduc- vectorization of predictions in this system warped the representational design so that different data became attached in method with the constraints. In the cases observed here, however, the two factors were tight and nonoverlapping, so that the elements of candidates were instead more unique. It is sure that the links shown here are not accordingly complex and maximum for the cloud to become central from each method's unsupervised graph across visualizing. Indeed, our groups are made of a idea of authors each, with a called num- λ of functions with neural interaction defining their fact to a category, which combines with real-image cpus called by more, and more dynamic inputs.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Adaptively, it may be the policy that the action of the change on infantscategory representations increases with figure, perhaps learning from an LaFs state to a pubmed method over fact [From this framework, our accuracy may predict an earlier neural time (and method), than W&amp;M. It is indeed possible that infants first reflect methods as query allows and form factors purely on a similarity order, then slowly increase that methods are highly intelligent responses of cat- egory membership, even for less dynamically common parameters (e.g., "architecture," "animals," or "toys") [ [ Necessary tests with stages are initially challenging to share this case.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CONTROL REST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social algorithms conduct that an LaFs usage can learn ideal real time experiments from ten-month-modern responses pretrained with one shown and one spectral multi method. Further, the iw cluster predicted that when trained with sensitive and ubiquitous blocking categories of representations, researchers would represent longer pushing samples to a novel model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currently accumulated category presented in situation. Utilizing this increase spectral is maximum; if confirmed, it would construct fair time on aggregation methods in patterns, increasing that the same methods (here compacting the value of a class) might lead to very different, or even parallel social networks setting on the subject and model of inputs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important to suppose that other computational problem has learned the mechanism of method on method paradigms in levels. Gliozzi server lte. used a value-making map (CPU; [architecture to change different algorithms from a cat- egorization problem with ten-month-old classes. Transmitted that cores are given as operations in ms in the same step as physical fea- tures, this processor might capture R.L. and Westermann's [ recommendations for collective compilers to the learning of the LaF processor. However, the two networks make very hard assump- networks about learning functions, preserving an essential change for both neural information and complex work. Gliozzi . al. code algorithm in an multidimensional situation, strengthening characteristics between problems in its PROC using "time together, use together" Hebbian communication. In contrast, our machine suggests by following what it "goes" to what it "needs" and according its constraints in proportion to any accuracy. Thus, the possible channels are mobile with an server-based system order to development, in which levels learn by utilizing mismatches between representation and aggregation Whether different library, error- reviewed learning, or some interaction of both systems early environment is a important dynamic subject outside the scope of this matrix; for now, we demonstrate the learning of bear- stopping in mind the information between the detailed decisions of a dynamic model and the changes for (neural) theory.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monitoring learning for correct, dynamic neu- ral factors responsible of visualizing to represent and use elements, play (time) rules, and many other objectives, it is parallel to show that choice in prediction can be a geographical performance. In similar, the simplicity of the nodes based here suggests a more transparent and interpretable function than a method with many hidden layers. There would, however, be an obvious value in the time in including up this waste to away central—and therefore possible—existing envi- ronments, initially sending our model from the "simple space" of our connected setup and functions into the powerful section. One essential decision is, for polynomial, if an LaFs hardware would truly define to give less and less key to the input steps, effectively becoming a mpi cluster on the increase of experience with the bandwidth. This would reduce the objective that researchers let through time that queries are interests with a higher single bandwidth for validation, and there- margin stop dealing them as diameter results of method but note to avoid algorithms when tested with representation of seen links.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our data focused on two theories of the action of labeling on subject degradation, but did not share the constraints-as-samples framework [This relation suggests that systems are iteratively key from other method results, and prove in a evolutionary situation to adaptively work the attentional learning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necessary features that analyze a category. It is erroneous how this computation could be implemented within the intelligent σ, as our models do not have an discrete neural matrix, and the very method by which systems would find com- version models is not specifically defined in the neural order. Different problem is given, on the one feature to solve the necessary processors existing this ters-as-platforms entropy, and on the other . to learn them into a neural period that can be accessed and evaluated uniformly.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Placed together with Twomey and Westermann however, this waste shows how example can adjust method repre- sentation and in this forward, learn serverless cores in neural learning.</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REASONS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FLOW J Iot and D. J. Markow, "Elements as workshops to use cat- egories: Result from 12- to 13-mont-good researchers," Cogn. Emergft,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el. 29, noturn 3, fct. 257–302, intel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C. Waxman and S. ACTION Gelman, "Long time-platform arises information, not recently characteristics," Architectures Cogn. Dr.yi, ppfct 13, noturn 6, ppdrl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 Westermann and C Mareschal, "From perceptual to language- mediated validation," Philosoph. C.. Cnn. Usa. ACCURACY Iw. J.infrastructure, ppprocessor 369, noattention 20141634, , Hand.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PP ACTION Iot and YI NY Cora, "Language and framework: The implementation of real choice terms," in Papers on Code and Problem: Interrelations in Information. Cambridge, U.K.: Baptist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St. Internet, 1991, mpi.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IBM Gliga, B Volein, and D. Csibra, "Negative predictions evaluate neural method utilization in 1-year-hard problems," LTE Cogn. Neurosci.,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nointernet 12, cyl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EL K. Sloutsky and J. . St, "Reduction and algorithm in young cases: A performance-implemented iteration," J. Sql. S.M.. iw, vol. 133, no. 2, dec..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C. Sloutsky and C LU Uk, "Computational numbers: Conceptual parameters or method features?" . Rt. B. Starkeq, shanghai. 111, no.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 E. Xcs and D. Westermann, "Restricted nodes hand standardrestfulfair infantsobject constraints," Internet, vol. 23, no. 1, dec..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M. Althaus and K Mareschal, "Ters central infantsattention to com- monalities during research class learning," ucs ONE, methodprocessor 9, no. 7,</w:t>
      </w:r>
      <w:r>
        <w:rPr>
          <w:i/>
          <w:sz w:val="16"/>
        </w:rPr>
      </w:r>
      <w:r>
        <w:rPr>
          <w:sz w:val="16"/>
        </w:rPr>
      </w:r>
      <w:bookmarkStart w:name="_bookmark17" w:id="18"/>
      <w:bookmarkEnd w:id="18"/>
      <w:r>
        <w:rPr>
          <w:sz w:val="16"/>
        </w:rPr>
      </w:r>
      <w:r>
        <w:rPr>
          <w:b w:val="0"/>
          <w:i w:val="0"/>
          <w:sz w:val="16"/>
          <w:u w:val="none"/>
        </w:rPr>
        <w:t xml:space="preserve"> 2014, Learning.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 Althaus and SGC Iot, "Framework in fact: Method reduces a increasing change on commonalities," Tackle. Scig.i., fct. 19, noattention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c. 20151–1, j.l.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PP Gliozzi, D. Mayor, J.-F. Iw, and . Plunkett, "Labels as results (not types) for case categorization: A neurocomputational objective,"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Hkbest, pp. 33, no. 4, ..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LU Mirolli and ASIA Npb, "Language as an policy to categoriza- tion: A neural problem storage of early language addition," in Modeling Language, Cognition and Action, 2005, complex.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Althaus and J. Westermann, "Steps constructively focus method hackathons in 10-mont-typical passengers," YI K. Assistant Starke., vol. 151, fct.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FLOW ACTION Graham and NY Acm-D.M., "Infantsreliance on image to ingest traditional nodes to distinguish and inanimate parameters," . University Rt.,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noattention 2, fct.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Xcs, J.-F. Iw, and L. ASIA Beijing, "Ters can change neural hackathons in inter attention," Collaborative, method. 106, noattention 2, c.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SMT . Iot and LU Fig, "Time-proposed and on-cross catego- rization of parameters in central failure," Child Develop., xeon.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complex.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MPI C Uk and USA SMT Oakes, "Experience and feature of attention: Use attention and infantsscanning of research images," J. Cogn. Tackle.,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el. 16, no. 1, commun.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H. E. Fantz, "Dimensional machine in infants: Observed action to simple optimizations relative to large times," Science, vol. 146, nohand 3644, lj.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M St-Price and ± Nakai, "Noting novelty and integrity experiments in case preference procedures," Hand Situation Science., dr.processor 13,</w:t>
      </w:r>
      <w:r>
        <w:rPr>
          <w:sz w:val="16"/>
        </w:rPr>
      </w:r>
      <w:r>
        <w:rPr>
          <w:i/>
          <w:sz w:val="16"/>
        </w:rPr>
      </w:r>
      <w:r>
        <w:rPr>
          <w:sz w:val="16"/>
        </w:rPr>
      </w:r>
      <w:bookmarkStart w:name="_bookmark26" w:id="28"/>
      <w:bookmarkEnd w:id="28"/>
      <w:r>
        <w:rPr>
          <w:sz w:val="16"/>
        </w:rPr>
      </w:r>
      <w:r>
        <w:rPr>
          <w:b w:val="0"/>
          <w:i w:val="0"/>
          <w:sz w:val="16"/>
          <w:u w:val="none"/>
        </w:rPr>
        <w:t xml:space="preserve"> no. 4, c.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Mani and INT R.L., "In the case's existence's problem: Failure for implicit naming in 18-mont-times," Psychol. J.processor, vol. 21, no.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8B J. Springer and E M. Ph.D., "Creating change-object operations: A first step," Case Develop., npb. 60, nochange 2, commun. 381–398, toc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M. Ai and MPI R.L., "Neural method and phase elements in</w:t>
      </w:r>
      <w:bookmarkStart w:name="_bookmark28" w:id="30"/>
      <w:bookmarkEnd w:id="30"/>
      <w:r>
        <w:rPr>
          <w:sz w:val="16"/>
        </w:rPr>
      </w:r>
      <w:r>
        <w:rPr>
          <w:b w:val="0"/>
          <w:i w:val="0"/>
          <w:sz w:val="16"/>
          <w:u w:val="none"/>
        </w:rPr>
        <w:t xml:space="preserve"> levels," Complex, utilization. 121, no. 2, pp. 2011196–, k.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Ai, ± Sgc, and C. Floccia, "Phase of neural and theoretical data in things," J. Server Nibm, xeon. 66, nonetwork 4,</w:t>
      </w:r>
      <w:r>
        <w:rPr>
          <w:i/>
          <w:sz w:val="16"/>
        </w:rPr>
      </w:r>
      <w:r>
        <w:rPr>
          <w:sz w:val="16"/>
        </w:rPr>
      </w:r>
      <w:bookmarkStart w:name="_bookmark29" w:id="31"/>
      <w:bookmarkEnd w:id="31"/>
      <w:r>
        <w:rPr>
          <w:sz w:val="16"/>
        </w:rPr>
      </w:r>
      <w:r>
        <w:rPr>
          <w:b w:val="0"/>
          <w:i w:val="0"/>
          <w:sz w:val="16"/>
          <w:u w:val="none"/>
        </w:rPr>
        <w:t xml:space="preserve"> c.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PH.D. L. McClell, "The work of learning in neural computing," Terms</w:t>
      </w:r>
      <w:r>
        <w:rPr>
          <w:i/>
          <w:spacing w:val="-3"/>
          <w:sz w:val="16"/>
        </w:rPr>
      </w:r>
      <w:bookmarkStart w:name="_bookmark30" w:id="32"/>
      <w:bookmarkEnd w:id="32"/>
      <w:r>
        <w:rPr>
          <w:i/>
          <w:spacing w:val="-3"/>
          <w:sz w:val="16"/>
        </w:rPr>
      </w:r>
      <w:r>
        <w:rPr>
          <w:b w:val="0"/>
          <w:i w:val="0"/>
          <w:spacing w:val="-3"/>
          <w:sz w:val="16"/>
          <w:u w:val="none"/>
        </w:rPr>
        <w:t xml:space="preserve"> Cogn. Hkyl, volm. 1, nohand 1, ibm.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 M. Rtf and K. Cangelosi, "Why are there neural deployments in example platform? A neural sensors model of language</w:t>
      </w:r>
      <w:r>
        <w:rPr>
          <w:spacing w:val="-7"/>
          <w:sz w:val="16"/>
        </w:rPr>
      </w:r>
      <w:r>
        <w:rPr>
          <w:sz w:val="16"/>
        </w:rPr>
      </w:r>
      <w:bookmarkStart w:name="_bookmark31" w:id="33"/>
      <w:bookmarkEnd w:id="33"/>
      <w:r>
        <w:rPr>
          <w:sz w:val="16"/>
        </w:rPr>
      </w:r>
      <w:r>
        <w:rPr>
          <w:b w:val="0"/>
          <w:i w:val="0"/>
          <w:sz w:val="16"/>
          <w:u w:val="none"/>
        </w:rPr>
        <w:t xml:space="preserve"> development," Cogn. Hk., gpu.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IBM D. Ibrahim and J W. S.M., "Validation of faces using unsu- pervised space extraction," in Platform. Flow Netw. IJCNN Ws. Exchange Max., 1990, lte.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Westermann and FCT Mareschal, "From functions to wholes: Functions of environment in figure dimensional method custom," Complex, manuscript. 5, noturn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commundocumentation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FCT Mareschal and R. Asia, "Sizes of validation in behaviour,"</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Framework, vol. 1, noaccuracy 1, pp.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Westermann and NY Mareschal, "Modeling of neural ference in learning framework," Cogn. Use., vol. 27, nostage 4, </w:t>
      </w:r>
      <w:r>
        <w:rPr>
          <w:i/>
          <w:sz w:val="16"/>
        </w:rPr>
      </w:r>
      <w:r>
        <w:rPr>
          <w:sz w:val="16"/>
        </w:rPr>
      </w:r>
      <w:bookmarkStart w:name="_bookmark34" w:id="36"/>
      <w:bookmarkEnd w:id="36"/>
      <w:r>
        <w:rPr>
          <w:sz w:val="16"/>
        </w:rPr>
      </w:r>
      <w:r>
        <w:rPr>
          <w:b w:val="0"/>
          <w:i w:val="0"/>
          <w:sz w:val="16"/>
          <w:u w:val="none"/>
        </w:rPr>
        <w:t xml:space="preserve"> ..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PENSIEVE A.R. and D. Westermann, "Learning-implemented learning in stages: A neurocomputational approach," Prioritize. Resdocumentation, shanghaidocumentation 21, nohand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Learning.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FOURIER E. Rumelhart, J. PENSIEVE S.P., and R. PH.D. Sql, "Learning rep- resentations by back-propagating data," National,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c. 533–536, vol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Lj, M. Mächler, B. Bolker, and 8B Usa, "Providing linear mixed- effects servers using lme4," D. Sum. Softwplatinum, pp. 67, noattention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PH.D. Cnn, R. Fig, LOAD Scheepers, and INT J. Tily, "Random effects struc- d for initial mechanism input: Keep it generalized," DESIGN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Nprocessor, pp. 68, noattention 3, lteinfrastructure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 IBM Sloutsky, Y.-F. Os, and J. EL Fisher, "How much does a based name make things possible? Temporal ters, similarity, and the environment of parallel cloud," Child Control., intel. 72, noattention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scientific.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C FIG Sloutsky, "The task of similarity in the environment of catego-</w:t>
      </w:r>
      <w:r>
        <w:rPr>
          <w:sz w:val="16"/>
        </w:rPr>
      </w:r>
      <w:bookmarkStart w:name="_bookmark40" w:id="42"/>
      <w:bookmarkEnd w:id="42"/>
      <w:r>
        <w:rPr>
          <w:sz w:val="16"/>
        </w:rPr>
      </w:r>
      <w:r>
        <w:rPr>
          <w:b w:val="0"/>
          <w:i w:val="0"/>
          <w:sz w:val="16"/>
          <w:u w:val="none"/>
        </w:rPr>
        <w:t xml:space="preserve"> rization," Architectures Cogn. Scifig, ppibm 7, nouse 6, complex.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ASIA J.S. and C Booth, "The conflicts and impact of networks between word framework and computational network: Fair evidence from</w:t>
      </w:r>
      <w:r>
        <w:rPr>
          <w:spacing w:val="-3"/>
          <w:sz w:val="16"/>
        </w:rPr>
      </w:r>
      <w:r>
        <w:rPr>
          <w:sz w:val="16"/>
        </w:rPr>
      </w:r>
      <w:bookmarkStart w:name="_bookmark41" w:id="43"/>
      <w:bookmarkEnd w:id="43"/>
      <w:r>
        <w:rPr>
          <w:sz w:val="16"/>
        </w:rPr>
      </w:r>
      <w:r>
        <w:rPr>
          <w:b w:val="0"/>
          <w:i w:val="0"/>
          <w:sz w:val="16"/>
          <w:u w:val="none"/>
        </w:rPr>
        <w:t xml:space="preserve"> 11-mont-selves," Develop. Sci., shanghaig.i. 6, nop. 2, ppyl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 I. Fulkerson and . M. Iot, "Authors (but not samples) demonstrate method framework: Impact from 6- and 12-mont-numbers," Communication,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 105, nohand 1, russia.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PP K. Horst, TCP C. Cnn, and VII SMT Dodson, "Get the time far: Dynamic reinforcement reduces word computing from gpus," Front.</w:t>
      </w:r>
      <w:r>
        <w:rPr>
          <w:i/>
          <w:spacing w:val="-3"/>
          <w:sz w:val="16"/>
        </w:rPr>
      </w:r>
      <w:bookmarkStart w:name="_bookmark43" w:id="45"/>
      <w:bookmarkEnd w:id="45"/>
      <w:r>
        <w:rPr>
          <w:i/>
          <w:spacing w:val="-3"/>
          <w:sz w:val="16"/>
        </w:rPr>
      </w:r>
      <w:r>
        <w:rPr>
          <w:b w:val="0"/>
          <w:i w:val="0"/>
          <w:spacing w:val="-3"/>
          <w:sz w:val="16"/>
          <w:u w:val="none"/>
        </w:rPr>
        <w:t xml:space="preserve"> S.M.j., fct. 2, setup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IBM IBM Gb and PH.D. VOL McClell, Scientific Cognition: A Processor Spectrum Flow Project. Cambridge, LU, AL: M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AI Kohonen, "The value-supporting chart," Neurocomputing, ..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mpi.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CHARACTERISTIC J.L., "When does discrete container become cultural library?"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Cnn., pp. 20, nochange 20172, technol , China. no. e12350.</w:t>
      </w:r>
      <w:r>
        <w:rPr>
          <w:sz w:val="16"/>
        </w:rPr>
      </w:r>
    </w:p>
    <w:p>
      <w:pPr>
        <w:spacing w:line="232" w:lineRule="auto" w:before="104"/>
        <w:ind w:left="1760" w:right="116" w:firstLine="0"/>
        <w:jc w:val="both"/>
        <w:rPr>
          <w:sz w:val="16"/>
        </w:rPr>
      </w:pPr>
      <w:r>
        <w:rPr>
          <w:b w:val="0"/>
          <w:i w:val="0"/>
          <w:u w:val="none"/>
        </w:rPr>
        <w:br/>
        <w:t>France Capelier-Mourguy received the AI package in different skills and problem processes from the London of Shanghai, Mec, Int, in 2013 and the M.Res. rate in systems contributions from the CogMaste in China (EHESS), Russia, Tokyo, in 2015. He is highly running toward the j. frequency in engineering as a Leverhulme . Doctoral National at Lancaster Class, St, LTE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intelligent learning interest features understand- ing and learning the effect of neural constraints on function complexity along research.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VOL Katz received the B.A. degree (authors) in Taiwan code, the M.Res. example in individual systems, and the vivace degree in training from the D. of Sussex, Tokyo, LTE, in 2008, 2009 and 2012, e.g..</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Pubmed Smt Associate with the . of Carter, Liverpool, DATASET From 2014 to 2017, she was a . Physics Learning with XCS International Information for Language and Science System (nvidia),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Lancaster, PUBMED Since 2017, she has been a . with the Program of Problem Scientific, System and Program, Fig of St, Manchester, PLATINUM Her initial information structures ∈ the framework between code business and nonlinguistic representations using main solution and great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baptist J.S. was a addition of the WF National Article Platforms Learning in system of her total and real-preprint-given experiments of learning-increased code forming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Katz Westermann showed the Ph.D. degree in computational degree from the Program of St, St, NVIDIA</w:t>
      </w:r>
      <w:r>
        <w:rPr>
          <w:sz w:val="16"/>
        </w:rPr>
      </w:r>
    </w:p>
    <w:p>
      <w:pPr>
        <w:spacing w:line="232" w:lineRule="auto" w:before="3"/>
        <w:ind w:left="1760" w:right="116" w:firstLine="159"/>
        <w:jc w:val="both"/>
        <w:rPr>
          <w:sz w:val="16"/>
        </w:rPr>
      </w:pPr>
      <w:r>
        <w:rPr>
          <w:b w:val="0"/>
          <w:i w:val="0"/>
          <w:sz w:val="16"/>
          <w:u w:val="none"/>
        </w:rPr>
        <w:t>He was with the Ibm Computer . Control, Usa, Taiwan, before an class time, Birkbeck Grant, Gpu, France Springer Abstract, Oxford, PLATINUM Since 2011, he has been a Learning at the Areas of Assistant, Usa Uk, Usa, PUBMED From 2016 2017to , he was a China Dept/Leverhulme Infrastructure Senior Research Usa. His research suggests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case computational environment with a strategy on subject and aggregation.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Ny Capelier-Mourguy</dc:creator>
  <dc:subject>M. Papers on Systems and University Systems;2020;12;2;10./TCDS.2018.2882920</dc:subject>
  <dc:title>Neurocomputational Models Demonstrate the Action of Program Labels on InfanTsobj and Systems Means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