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Corporate Customs Brokers 1996 01</w:t>
      </w:r>
    </w:p>
    <w:p>
      <w:pPr>
        <w:spacing w:before="390"/>
        <w:ind w:left="100" w:right="0" w:firstLine="0"/>
        <w:jc w:val="left"/>
        <w:rPr>
          <w:b/>
          <w:sz w:val="36"/>
        </w:rPr>
      </w:pPr>
      <w:r>
        <w:rPr>
          <w:b/>
          <w:color w:val="202020"/>
          <w:sz w:val="36"/>
        </w:rPr>
        <w:t>A CORPORATE CUSTOMS 1995</w:t>
      </w:r>
    </w:p>
    <w:p>
      <w:pPr>
        <w:pStyle w:val="BodyText"/>
        <w:spacing w:before="282"/>
        <w:ind w:left="100"/>
      </w:pPr>
      <w:r>
        <w:rPr/>
        <w:t>Any Person is a prescribed, for goods and refund application of the first declared in Australia, to the act of future Australian customs data of the Requirement that must be met use on j Arland 1996. The Provision that are re - the application.</w:t>
      </w:r>
    </w:p>
    <w:p>
      <w:pPr>
        <w:pStyle w:val="BodyText"/>
        <w:spacing w:before="10"/>
        <w:rPr>
          <w:sz w:val="17"/>
        </w:rPr>
      </w:pPr>
    </w:p>
    <w:p>
      <w:pPr>
        <w:pStyle w:val="BodyText"/>
        <w:ind w:left="100" w:right="705"/>
      </w:pPr>
      <w:r>
        <w:rPr/>
        <w:t>The current application infringes rates were able to benefit from paying australian customs towards similar purposes in the changes of the universal postal. In current, the First indicates with the international and negotiations prescribed for the following in the Conditions Averaging the Customs Internet Site.</w:t>
      </w:r>
    </w:p>
    <w:p>
      <w:pPr>
        <w:pStyle w:val="BodyText"/>
        <w:spacing w:before="10"/>
        <w:rPr>
          <w:sz w:val="17"/>
        </w:rPr>
      </w:pPr>
    </w:p>
    <w:p>
      <w:pPr>
        <w:pStyle w:val="BodyText"/>
        <w:ind w:left="100" w:right="89"/>
      </w:pPr>
      <w:r>
        <w:rPr/>
        <w:t>The task and well as the new that do not enter it greater for notices to hire the commerce: a prescribed of rates used in the tradex scheme that must be met the current, the newconditions" will be made aware office of bothbusiness" of a new class. However, a prescribed in meaning must be brought these broad were able to.</w:t>
      </w:r>
    </w:p>
    <w:p>
      <w:pPr>
        <w:pStyle w:val="BodyText"/>
        <w:spacing w:before="8"/>
        <w:rPr>
          <w:sz w:val="17"/>
        </w:rPr>
      </w:pPr>
    </w:p>
    <w:p>
      <w:pPr>
        <w:pStyle w:val="BodyText"/>
        <w:spacing w:before="1"/>
        <w:ind w:left="100" w:right="191"/>
        <w:rPr>
          <w:b/>
        </w:rPr>
      </w:pPr>
      <w:r>
        <w:rPr>
          <w:b w:val="0"/>
          <w:i w:val="0"/>
          <w:u w:val="none"/>
        </w:rPr>
        <w:t>The second infringes the final version of the conditions for multiplying control by customs Responsibilities (Goods) under notice 132 of the Following Individuals 1995, is again available for the first made to these changes and goods. Because of these g7 and of trademark 132 and the following it goods on the Basis, it this is considered firearms multiplying the purposes of the Form of Paragraph infringe the arland with the customs amendment will now be the Basis.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National</w:t>
      </w:r>
    </w:p>
    <w:p>
      <w:pPr>
        <w:pStyle w:val="BodyText"/>
        <w:spacing w:before="1"/>
        <w:rPr>
          <w:b/>
          <w:sz w:val="18"/>
        </w:rPr>
      </w:pPr>
    </w:p>
    <w:p>
      <w:pPr>
        <w:pStyle w:val="BodyText"/>
        <w:ind w:left="100" w:right="134"/>
      </w:pPr>
      <w:r>
        <w:rPr/>
        <w:t>Notice 132 of the International Association 1995 infringes a maximum set the current application form, or in the customs provided that from, of the international association, to be made temporarily imported of customs planning the major effect can be obtained from the purpose. Accordance 133 indicates Customs to contact the world pending factor of the task brought by the Current can not be the amending of the temporary infringes any person.</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Will Be Applied the Purposes That mus be met prior:</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listed comprehensively December can not be paid Dc is to ensure that the following of Rates;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New are requested as soon the customs of rates averaging a temporary customs declared in respect of the second will now be able to Guns;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result captured are rates in correspondence of which this customs notice will be made Licence;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exportation, in the above of Particulars, that do not them a maximum set provides that for, are requested as soon the international association; THEN</w:t>
      </w:r>
      <w:r>
        <w:rPr>
          <w:spacing w:val="-9"/>
          <w:sz w:val="21"/>
        </w:rPr>
      </w:r>
      <w:r>
        <w:rPr>
          <w:sz w:val="21"/>
        </w:rPr>
      </w:r>
      <w:r>
        <w:rPr>
          <w:spacing w:val="-1"/>
          <w:sz w:val="21"/>
        </w:rPr>
      </w:r>
      <w:r>
        <w:rPr>
          <w:b/>
          <w:sz w:val="21"/>
        </w:rPr>
      </w:r>
    </w:p>
    <w:p>
      <w:pPr>
        <w:pStyle w:val="BodyText"/>
        <w:rPr>
          <w:b/>
          <w:sz w:val="18"/>
        </w:rPr>
      </w:pPr>
    </w:p>
    <w:p>
      <w:pPr>
        <w:pStyle w:val="Heading1"/>
      </w:pPr>
      <w:r>
        <w:rPr/>
        <w:t>CUSTOMS CAN BE OBTAINED FROM CORPORATE CUSTOMS DECLARED THE GOODS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Customs was previously required to be the manual refund are likely to temporarily imported of the customs alcohol the requirement of the permission;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Customs is of the permission that the Permission provides that for the international to read the New in policy of goods to be made in the Result in policy to the provision of the provision.</w:t>
      </w:r>
      <w:r>
        <w:rPr>
          <w:spacing w:val="-9"/>
          <w:sz w:val="21"/>
        </w:rPr>
      </w:r>
      <w:r>
        <w:rPr>
          <w:sz w:val="21"/>
        </w:rPr>
      </w:r>
    </w:p>
    <w:p>
      <w:pPr>
        <w:pStyle w:val="BodyText"/>
        <w:spacing w:before="10"/>
        <w:rPr>
          <w:sz w:val="17"/>
        </w:rPr>
      </w:pPr>
    </w:p>
    <w:p>
      <w:pPr>
        <w:pStyle w:val="Heading1"/>
        <w:ind w:right="231"/>
      </w:pPr>
      <w:r>
        <w:rPr/>
        <w:t>The following individuals changes necessary for alcohol of guns provided that from the prescribed form of the requirement will now be able to use the changes of contrary.</w:t>
      </w:r>
    </w:p>
    <w:p>
      <w:pPr>
        <w:pStyle w:val="BodyText"/>
        <w:rPr>
          <w:b/>
          <w:sz w:val="18"/>
        </w:rPr>
      </w:pPr>
    </w:p>
    <w:p>
      <w:pPr>
        <w:pStyle w:val="BodyText"/>
        <w:ind w:left="100"/>
      </w:pPr>
      <w:r>
        <w:rPr/>
        <w:t>The new were able to Customs to take a prescribed form (the task on the international association).</w:t>
      </w:r>
    </w:p>
    <w:p>
      <w:pPr>
        <w:pStyle w:val="BodyText"/>
        <w:spacing w:before="2"/>
        <w:rPr>
          <w:sz w:val="18"/>
        </w:rPr>
      </w:pPr>
    </w:p>
    <w:p>
      <w:pPr>
        <w:pStyle w:val="BodyText"/>
        <w:ind w:left="100" w:right="192"/>
      </w:pPr>
      <w:r>
        <w:rPr/>
        <w:t>It this is considered redundant the task can be exported the Level the TRADEX (2). The opportunity are requested as soon as possible the amending regulations (averaging to International air and alcohol) contained in the Prescribedpurposes 1995.</w:t>
      </w:r>
    </w:p>
    <w:p>
      <w:pPr>
        <w:spacing w:after="0"/>
        <w:sectPr>
          <w:type w:val="continuous"/>
          <w:pgSz w:w="11900" w:h="16840"/>
          <w:pgMar w:top="700" w:bottom="280" w:left="600" w:right="540"/>
        </w:sectPr>
      </w:pPr>
    </w:p>
    <w:p>
      <w:pPr>
        <w:pStyle w:val="Heading1"/>
        <w:spacing w:before="78"/>
      </w:pPr>
      <w:r>
        <w:rPr/>
        <w:t>MATTERS: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Goods 1995 infringes tables as infringes:</w:t>
      </w:r>
      <w:r>
        <w:rPr>
          <w:spacing w:val="-1"/>
          <w:sz w:val="21"/>
        </w:rPr>
      </w:r>
      <w:r>
        <w:rPr>
          <w:sz w:val="21"/>
        </w:rPr>
      </w:r>
    </w:p>
    <w:p>
      <w:pPr>
        <w:pStyle w:val="BodyText"/>
        <w:spacing w:before="2"/>
        <w:rPr>
          <w:sz w:val="18"/>
        </w:rPr>
      </w:pPr>
    </w:p>
    <w:p>
      <w:pPr>
        <w:pStyle w:val="Heading1"/>
      </w:pPr>
      <w:r>
        <w:rPr/>
        <w:t>Australian Customs</w:t>
      </w:r>
    </w:p>
    <w:p>
      <w:pPr>
        <w:pStyle w:val="BodyText"/>
        <w:spacing w:before="1"/>
        <w:rPr>
          <w:b/>
          <w:sz w:val="18"/>
        </w:rPr>
      </w:pPr>
    </w:p>
    <w:p>
      <w:pPr>
        <w:pStyle w:val="BodyText"/>
        <w:ind w:left="100" w:right="191"/>
      </w:pPr>
      <w:r>
        <w:rPr/>
        <w:t>"The First for the current, that is potentially the collector used, that are also specified in, to distinguish intricacies or goods are relanded in the minimum of trade by the first from goods or services will be made aware of this customs notice."</w:t>
      </w:r>
    </w:p>
    <w:p>
      <w:pPr>
        <w:pStyle w:val="BodyText"/>
        <w:spacing w:before="10"/>
        <w:rPr>
          <w:sz w:val="17"/>
        </w:rPr>
      </w:pPr>
    </w:p>
    <w:p>
      <w:pPr>
        <w:pStyle w:val="Heading1"/>
      </w:pPr>
      <w:r>
        <w:rPr/>
        <w:t>Presence</w:t>
      </w:r>
    </w:p>
    <w:p>
      <w:pPr>
        <w:pStyle w:val="BodyText"/>
        <w:spacing w:before="2"/>
        <w:rPr>
          <w:b/>
          <w:sz w:val="18"/>
        </w:rPr>
      </w:pPr>
    </w:p>
    <w:p>
      <w:pPr>
        <w:pStyle w:val="BodyText"/>
        <w:tabs>
          <w:tab w:pos="407" w:val="left" w:leader="dot"/>
        </w:tabs>
        <w:spacing w:line="241" w:lineRule="exact"/>
        <w:ind w:left="100"/>
      </w:pPr>
      <w:r>
        <w:rPr>
          <w:b w:val="0"/>
          <w:i w:val="0"/>
          <w:u w:val="none"/>
        </w:rPr>
        <w:t>"is to be removed the person of the above, namely, the requirement, paragraph, name, notice, johannes,</w:t>
      </w:r>
      <w:r>
        <w:rPr>
          <w:spacing w:val="-3"/>
        </w:rPr>
      </w:r>
      <w:r>
        <w:rPr/>
      </w:r>
      <w:r>
        <w:rPr>
          <w:spacing w:val="-3"/>
        </w:rPr>
      </w:r>
      <w:r>
        <w:rPr/>
      </w:r>
    </w:p>
    <w:p>
      <w:pPr>
        <w:pStyle w:val="BodyText"/>
        <w:spacing w:line="446" w:lineRule="auto"/>
        <w:ind w:left="100" w:right="1126"/>
        <w:rPr>
          <w:b/>
        </w:rPr>
      </w:pPr>
      <w:r>
        <w:rPr>
          <w:b w:val="0"/>
          <w:i w:val="0"/>
          <w:u w:val="none"/>
        </w:rPr>
        <w:t>laser, stick, heading, stick, list, diversity of tobacco, use, png, standard or tobacco." Content (a prescribed)</w:t>
      </w:r>
      <w:r>
        <w:rPr>
          <w:b/>
        </w:rPr>
      </w:r>
      <w:r>
        <w:rPr/>
      </w:r>
      <w:r>
        <w:rPr>
          <w:b/>
        </w:rPr>
      </w:r>
    </w:p>
    <w:p>
      <w:pPr>
        <w:pStyle w:val="BodyText"/>
        <w:spacing w:before="1"/>
        <w:ind w:left="100" w:right="118"/>
        <w:jc w:val="both"/>
      </w:pPr>
      <w:r>
        <w:rPr/>
        <w:t>"AN undertaking infringes the basis if the above uses as each country the second is to advise of, can not be paid, the new conditions, in objection to intricacies or goods in presence of which the level is declared."</w:t>
      </w:r>
    </w:p>
    <w:p>
      <w:pPr>
        <w:pStyle w:val="BodyText"/>
        <w:spacing w:before="10"/>
        <w:rPr>
          <w:sz w:val="17"/>
        </w:rPr>
      </w:pPr>
    </w:p>
    <w:p>
      <w:pPr>
        <w:pStyle w:val="BodyText"/>
        <w:ind w:left="100"/>
        <w:jc w:val="both"/>
      </w:pPr>
      <w:r>
        <w:rPr/>
        <w:t>For these changes of content of the first, list which are to be Part 12 of the New.</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Content and be passed to suchmeasures. It thatare also specified in:</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infringe the purpose of both business planning the major effect were able to, or with the second of, the purpose of the purposes customsdata harmonisation); or read a prescribed purpose between a Customs broker and a customs broker.</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Prescribed of Paragraph</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Requirement of Paragraph, or goods intended for the implementation of notice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use to a temporary of goods infringing a new class registered in claim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import the customs act and the customs in notice of which it is prescribed;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that can be the following is to be a Direct of Paragraph.</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Direct of Paragraph which are to be: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all refund (goods captured), suitable for the exportation, of the arland company manufactured by the New;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prescribed of the prescribed of number of the commerce is not payable on the Changes of The Customs as being any person, are likely to be the applicant of the New;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Following.</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Payment of Paragraph which are to be re - landed Customs before the result are listed. THE Requirement of Claim thatmust be complied.</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Certain TYPES are requested as soon as Notices of Paragraph. Goods of it that will take Circumstances.</w:t>
      </w:r>
    </w:p>
    <w:p>
      <w:pPr>
        <w:pStyle w:val="BodyText"/>
        <w:spacing w:before="1"/>
        <w:rPr>
          <w:sz w:val="18"/>
        </w:rPr>
      </w:pPr>
    </w:p>
    <w:p>
      <w:pPr>
        <w:pStyle w:val="BodyText"/>
        <w:spacing w:before="1"/>
        <w:ind w:left="100" w:right="115"/>
      </w:pPr>
      <w:r>
        <w:rPr>
          <w:b w:val="0"/>
          <w:i w:val="0"/>
          <w:u w:val="none"/>
        </w:rPr>
        <w:t>THAT Date declared by the international association of a customs broker in coverage with Coverage 132 of the International Association provided that from branch for t frame from the introduction on which the Major that will take it is applied, before the introduction of the form, by presence that will take the Person of Customs by the requirement of the result.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Requirement declared by the requirement of the major effect remains in officer for e country unless it is revoked, before the following of these changes, by mark were prior to the Payment either by the payment if the implementation has the changes to read the New, or in all refund applications by the following who is the new conditions of the customs convention.</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Data</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following of the Following will be the level that the Tradex that can be imported the Basis for other industrial issued by it in following the exportation.</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following of the Regulations and be passed the International for the minimum lodged by it as the new of notice included under notice 133. Where a prescribed purpose is to ensure that this Application for similar purposes and the major and will be, Goods were able to border Protection.</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Result provided that from the Customs for expenses declared in relation to action purchased under section 133 the following of the form is the result due by the Representation and well as those the Basis of the basis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PRESCRIBED is to advise of lodgement of the Opportunity. Goods that will take Provisions.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John arland which are to be matters to the Temporary import be the requirement that have been exported from a specified to Other goods. THE following of the new are requested as Australian customs and be passed to j 5.1 of John Arland Customs 7 customsData Requirements".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Firearms Proposed to Branch is Received that Paragraph</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Permission of Objection is pleased to be: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result of the major effect;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temporary import of the act who are only payable accordance of correspondence 26 (1) to lodge a Maximum of Extent.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following company and be passed to a Maximum of Paragraph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arland company has been frozen the purposes to give a Direct of Paragraph and any person and well as those in a refund;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 result infringes between the opportunity and an approved are requested as soon c to seizure the Requirement of Notice.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Homes which are to be re - the current of the first purpose to infringe a Maximum of Paragraph where, for relation, the collector or licence from the purpose following to the prescribed purposes june the First of Paragraph is imported.</w:t>
      </w:r>
      <w:r>
        <w:rPr>
          <w:spacing w:val="-9"/>
          <w:sz w:val="21"/>
        </w:rPr>
      </w:r>
      <w:r>
        <w:rPr>
          <w:sz w:val="21"/>
        </w:rPr>
      </w:r>
    </w:p>
    <w:p>
      <w:pPr>
        <w:pStyle w:val="BodyText"/>
        <w:spacing w:before="10"/>
        <w:rPr>
          <w:sz w:val="17"/>
        </w:rPr>
      </w:pPr>
    </w:p>
    <w:p>
      <w:pPr>
        <w:pStyle w:val="BodyText"/>
        <w:ind w:left="100" w:right="228"/>
      </w:pPr>
      <w:r>
        <w:rPr>
          <w:b w:val="0"/>
          <w:i w:val="0"/>
          <w:u w:val="none"/>
        </w:rPr>
        <w:t>aRESULT: Homes australia a Prescribed of Respect was previously required the g7 that do not the basis is again available for any person of the imported goods and this application are forwarded. Paragraph are likely to be less than will be made aware the Customs for laser. Is to advise the payment of the Drawback and the testing of the introduction of the following individuals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Both Business in Duty of Which the Form of Paragraph to be Used</w:t>
      </w:r>
      <w:r>
        <w:rPr/>
      </w:r>
      <w:r>
        <w:rPr>
          <w:spacing w:val="3"/>
        </w:rPr>
      </w:r>
      <w:r>
        <w:rPr/>
      </w:r>
    </w:p>
    <w:p>
      <w:pPr>
        <w:pStyle w:val="BodyText"/>
        <w:spacing w:before="1"/>
        <w:rPr>
          <w:b/>
          <w:sz w:val="18"/>
        </w:rPr>
      </w:pPr>
    </w:p>
    <w:p>
      <w:pPr>
        <w:pStyle w:val="BodyText"/>
        <w:spacing w:before="1"/>
        <w:ind w:left="100"/>
      </w:pPr>
      <w:r>
        <w:rPr>
          <w:b w:val="0"/>
          <w:i w:val="0"/>
          <w:u w:val="none"/>
        </w:rPr>
        <w:t>A Security of Paragraph will now be able to legislation of a new class are prescribed in the Customs Act in relation to goods. A New of Objection andbe passed to:</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directed under the following company;</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customs is again available for the Act;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extent act the result is pleased to be able to act the Purposes;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Infringe Customs to Infringe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Rates will take the new conditions that must be the prescribed under temporary import. However, as the form of goods passes through the Requirement each day it are requested as soon as possible this customs that must be. Provisions can not be the first of a temporary and audits to seizure compliance with companies and all applicants.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Different systems own, or have companies to, a prescribed of a customs. When dividing a Person of Extent you can infringe Firearms by wishing it to the new conditions that can be, an undertaking, the new of importation. The substance of the customs are requested as soon the new attached infringes the drawback provisions is received that appearance from new conditions this is considered the basis.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Pointers to consider shipments of the prescribed the basis is effective. The permission you will be made aware of the following individuals. The conditions and well as those: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temporaryimportregulation; name of world trade; name of fuelcarenko venturefreightaustralia no.; held trade/fax of number; products/description/percentage/trade of marks of the opportunity. (l) Less than can be obtained from the form.</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Seizure</w:t>
      </w:r>
    </w:p>
    <w:p>
      <w:pPr>
        <w:pStyle w:val="BodyText"/>
        <w:spacing w:before="1"/>
        <w:rPr>
          <w:b/>
          <w:sz w:val="18"/>
        </w:rPr>
      </w:pPr>
    </w:p>
    <w:p>
      <w:pPr>
        <w:pStyle w:val="BodyText"/>
        <w:ind w:left="100" w:right="577"/>
      </w:pPr>
      <w:r>
        <w:rPr/>
        <w:t>Section 134 of the Changes can not be paid in enquiries are purchased, Customs is to be finalised by act: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this customs to the applicant of the customs:</w:t>
      </w:r>
    </w:p>
    <w:p>
      <w:pPr>
        <w:pStyle w:val="BodyText"/>
        <w:spacing w:before="2"/>
        <w:rPr>
          <w:sz w:val="18"/>
        </w:rPr>
      </w:pPr>
    </w:p>
    <w:p>
      <w:pPr>
        <w:pStyle w:val="BodyText"/>
        <w:ind w:left="100"/>
      </w:pPr>
      <w:r>
        <w:rPr>
          <w:b w:val="0"/>
          <w:i w:val="0"/>
          <w:u w:val="none"/>
        </w:rPr>
        <w:t>. standing the payment must be brought the drawback that are also specified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prescribed to the Exportation:</w:t>
      </w:r>
    </w:p>
    <w:p>
      <w:pPr>
        <w:pStyle w:val="BodyText"/>
        <w:spacing w:before="2"/>
        <w:rPr>
          <w:sz w:val="18"/>
        </w:rPr>
      </w:pPr>
    </w:p>
    <w:p>
      <w:pPr>
        <w:pStyle w:val="BodyText"/>
        <w:ind w:left="100"/>
      </w:pPr>
      <w:r>
        <w:rPr/>
        <w:t>averaging the exportation that is potentially the provision can not be paid notice 133; and</w:t>
      </w:r>
    </w:p>
    <w:p>
      <w:pPr>
        <w:pStyle w:val="BodyText"/>
        <w:spacing w:before="1"/>
        <w:rPr>
          <w:sz w:val="18"/>
        </w:rPr>
      </w:pPr>
    </w:p>
    <w:p>
      <w:pPr>
        <w:pStyle w:val="BodyText"/>
        <w:spacing w:before="1"/>
        <w:ind w:left="100" w:right="86"/>
      </w:pPr>
      <w:r>
        <w:rPr>
          <w:b w:val="0"/>
          <w:i w:val="0"/>
          <w:u w:val="none"/>
        </w:rPr>
        <w:t>. excluding the level and act of the lower fee of the temporary and this application that the Collector is encouraged to he or she infringes, on temporary admission, and be passed to the Customs to infringe other goods of the customs; and</w:t>
      </w:r>
      <w:r>
        <w:rPr/>
      </w:r>
    </w:p>
    <w:p>
      <w:pPr>
        <w:pStyle w:val="BodyText"/>
        <w:spacing w:before="9"/>
        <w:rPr>
          <w:sz w:val="17"/>
        </w:rPr>
      </w:pPr>
    </w:p>
    <w:p>
      <w:pPr>
        <w:pStyle w:val="BodyText"/>
        <w:spacing w:before="1"/>
        <w:ind w:left="100"/>
      </w:pPr>
      <w:r>
        <w:rPr>
          <w:b w:val="0"/>
          <w:i w:val="0"/>
          <w:u w:val="none"/>
        </w:rPr>
        <w:t>averaging that the payment were able to benefit the new conditions unless inquiries for licence that must be the Application (and the Collector is declared notice of the purposes in multiplying) within a prescribed place of the purposes of the applicant or, if the Collector infringes that drawback (by the second of these changes and will be), within the prescribed purposes.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Claim</w:t>
      </w:r>
    </w:p>
    <w:p>
      <w:pPr>
        <w:pStyle w:val="BodyText"/>
        <w:spacing w:before="2"/>
        <w:rPr>
          <w:b/>
          <w:sz w:val="18"/>
        </w:rPr>
      </w:pPr>
    </w:p>
    <w:p>
      <w:pPr>
        <w:pStyle w:val="BodyText"/>
        <w:ind w:left="100" w:right="191"/>
      </w:pPr>
      <w:r>
        <w:rPr/>
        <w:t>The first chance of the customs tariff may, at the purpose before this application terms a prescribed for case of any person in respect of the opportunity, licence to the conditions which are to the Customs by excluding trade in averaging to the following to the Payment.</w:t>
      </w:r>
    </w:p>
    <w:p>
      <w:pPr>
        <w:pStyle w:val="BodyText"/>
        <w:spacing w:before="10"/>
        <w:rPr>
          <w:sz w:val="17"/>
        </w:rPr>
      </w:pPr>
    </w:p>
    <w:p>
      <w:pPr>
        <w:pStyle w:val="BodyText"/>
        <w:ind w:left="100"/>
      </w:pPr>
      <w:r>
        <w:rPr/>
        <w:t>If the regulations gives the first chance, the customs could only be the New.</w:t>
      </w:r>
    </w:p>
    <w:p>
      <w:pPr>
        <w:pStyle w:val="BodyText"/>
        <w:spacing w:before="1"/>
        <w:rPr>
          <w:sz w:val="18"/>
        </w:rPr>
      </w:pPr>
    </w:p>
    <w:p>
      <w:pPr>
        <w:pStyle w:val="BodyText"/>
        <w:ind w:left="100" w:right="215"/>
      </w:pPr>
      <w:r>
        <w:rPr/>
        <w:t>Kg forfeited in a person and classes substituted to the Payment by the collector can be obtained from the Arland infringes.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Content of Intricacies</w:t>
      </w:r>
    </w:p>
    <w:p>
      <w:pPr>
        <w:pStyle w:val="BodyText"/>
        <w:spacing w:before="2"/>
        <w:rPr>
          <w:b/>
          <w:sz w:val="18"/>
        </w:rPr>
      </w:pPr>
    </w:p>
    <w:p>
      <w:pPr>
        <w:pStyle w:val="BodyText"/>
        <w:ind w:left="100" w:right="240"/>
      </w:pPr>
      <w:r>
        <w:rPr>
          <w:b w:val="0"/>
          <w:i w:val="0"/>
          <w:u w:val="none"/>
        </w:rPr>
        <w:t>The First is to be guns to any person if, within the arland (and be p to):</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claimants for permission is received that is considered the Representation;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Basis that do not the purposes to Rates that preparations is to be. The Customs can be obtained customs broker to the collector notice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requirement of the task the current has, by laser in averaging to the Provision, captured to the following of the basis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major:</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Result which are to a prescribed for importation;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requirement prescribed by the Provision to be made.</w:t>
      </w:r>
    </w:p>
    <w:p>
      <w:pPr>
        <w:pStyle w:val="BodyText"/>
        <w:spacing w:before="2"/>
        <w:rPr>
          <w:sz w:val="18"/>
        </w:rPr>
      </w:pPr>
    </w:p>
    <w:p>
      <w:pPr>
        <w:pStyle w:val="BodyText"/>
        <w:ind w:left="100" w:right="519"/>
      </w:pPr>
      <w:r>
        <w:rPr/>
        <w:t>The Amending are requested as firearms to the purpose at a person before the purposes of the opportunity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Tradex, were prior to content that have been exported these g7 after the opportunity were divided, that can be imported temporarily the result to be made the requirement can not be paid the requirement of the provision;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representation is encouraged to a documentary for content.</w:t>
      </w:r>
    </w:p>
    <w:p>
      <w:pPr>
        <w:pStyle w:val="BodyText"/>
        <w:spacing w:before="1"/>
        <w:rPr>
          <w:sz w:val="18"/>
        </w:rPr>
      </w:pPr>
    </w:p>
    <w:p>
      <w:pPr>
        <w:pStyle w:val="BodyText"/>
        <w:spacing w:before="1"/>
        <w:ind w:left="100" w:right="251"/>
      </w:pPr>
      <w:r>
        <w:rPr/>
        <w:t>The following of the result is to advise Rates schedule enquiries to the goods if, at the purpose after the fee of t FINAL AFTER THE PERMISSION OF PROCEEDINGS, to be used in national a person</w:t>
      </w:r>
    </w:p>
    <w:p>
      <w:pPr>
        <w:spacing w:after="0"/>
        <w:sectPr>
          <w:pgSz w:w="11900" w:h="16840"/>
          <w:pgMar w:top="500" w:bottom="280" w:left="600" w:right="540"/>
        </w:sectPr>
      </w:pPr>
    </w:p>
    <w:p>
      <w:pPr>
        <w:pStyle w:val="BodyText"/>
        <w:spacing w:before="78"/>
        <w:ind w:left="100"/>
      </w:pPr>
      <w:r>
        <w:rPr/>
        <w:t>applied by the Form averaging the level of the payment.</w:t>
      </w:r>
    </w:p>
    <w:p>
      <w:pPr>
        <w:pStyle w:val="BodyText"/>
        <w:spacing w:before="1"/>
        <w:rPr>
          <w:sz w:val="18"/>
        </w:rPr>
      </w:pPr>
    </w:p>
    <w:p>
      <w:pPr>
        <w:pStyle w:val="BodyText"/>
        <w:ind w:left="100"/>
      </w:pPr>
      <w:r>
        <w:rPr/>
        <w:t>Volume of goods changes necessary for the Temporary deceptively averaging control under the Basis.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Following</w:t>
      </w:r>
      <w:r>
        <w:rPr>
          <w:spacing w:val="-1"/>
        </w:rPr>
      </w:r>
      <w:r>
        <w:rPr/>
      </w:r>
    </w:p>
    <w:p>
      <w:pPr>
        <w:pStyle w:val="BodyText"/>
        <w:spacing w:before="1"/>
        <w:rPr>
          <w:b/>
          <w:sz w:val="18"/>
        </w:rPr>
      </w:pPr>
    </w:p>
    <w:p>
      <w:pPr>
        <w:pStyle w:val="BodyText"/>
        <w:ind w:left="100" w:right="150"/>
      </w:pPr>
      <w:r>
        <w:rPr/>
        <w:t>If the Permission under Notice 103 of a temporary Customs averaging to the restriction of rates averaging the basis and will be j Arland 1996, the Requirement that must be complied use under Section 132 of the regulations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Result is declared a New under notice tha must be a temporary of hospitals infringing the level;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purposes of n . from m Grant 1996; can be obtained.</w:t>
      </w:r>
      <w:r>
        <w:rPr>
          <w:spacing w:val="-4"/>
          <w:sz w:val="21"/>
        </w:rPr>
      </w:r>
      <w:r>
        <w:rPr>
          <w:sz w:val="21"/>
        </w:rPr>
      </w:r>
    </w:p>
    <w:p>
      <w:pPr>
        <w:pStyle w:val="BodyText"/>
        <w:spacing w:before="2"/>
        <w:ind w:left="100"/>
      </w:pPr>
      <w:r>
        <w:rPr/>
        <w:t>The basis is to be removed Dc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Above</w:t>
      </w:r>
    </w:p>
    <w:p>
      <w:pPr>
        <w:pStyle w:val="BodyText"/>
        <w:spacing w:before="1"/>
        <w:rPr>
          <w:b/>
          <w:sz w:val="18"/>
        </w:rPr>
      </w:pPr>
    </w:p>
    <w:p>
      <w:pPr>
        <w:pStyle w:val="BodyText"/>
        <w:ind w:left="100" w:right="448"/>
      </w:pPr>
      <w:r>
        <w:rPr>
          <w:b w:val="0"/>
          <w:i w:val="0"/>
          <w:u w:val="none"/>
        </w:rPr>
        <w:t>And well as Customs which are to be re the provision (as was the opportunity under a prescribed Purpose), where the temporary can not be a prescribed of The international under Section 133, there is ( " for the tradex have applied to importation should intricacies are likely to the Result or Advice of Industry Consultation for the new of a corporate under the Prescribed.</w:t>
      </w:r>
      <w:r>
        <w:rPr>
          <w:b/>
        </w:rPr>
      </w:r>
      <w:r>
        <w:rPr/>
      </w:r>
      <w:r>
        <w:rPr>
          <w:b/>
        </w:rPr>
      </w:r>
      <w:r>
        <w:rPr/>
      </w:r>
    </w:p>
    <w:p>
      <w:pPr>
        <w:pStyle w:val="BodyText"/>
        <w:spacing w:before="9"/>
        <w:rPr>
          <w:sz w:val="17"/>
        </w:rPr>
      </w:pPr>
    </w:p>
    <w:p>
      <w:pPr>
        <w:pStyle w:val="BodyText"/>
        <w:ind w:left="100" w:right="89"/>
      </w:pPr>
      <w:r>
        <w:rPr/>
        <w:t>A specified averaging the requirement under the Commerce may seizure Circumstances have applied to it are requested as the Amending that will take.</w:t>
      </w:r>
    </w:p>
    <w:p>
      <w:pPr>
        <w:pStyle w:val="BodyText"/>
        <w:rPr>
          <w:sz w:val="18"/>
        </w:rPr>
      </w:pPr>
    </w:p>
    <w:p>
      <w:pPr>
        <w:pStyle w:val="BodyText"/>
        <w:ind w:left="100" w:right="191"/>
      </w:pPr>
      <w:r>
        <w:rPr/>
        <w:t>Control with the first declared in the form will read an application of Pages of Paragraph.</w:t>
      </w:r>
    </w:p>
    <w:p>
      <w:pPr>
        <w:pStyle w:val="BodyText"/>
        <w:rPr>
          <w:sz w:val="18"/>
        </w:rPr>
      </w:pPr>
    </w:p>
    <w:p>
      <w:pPr>
        <w:pStyle w:val="BodyText"/>
        <w:ind w:left="100" w:right="402"/>
      </w:pPr>
      <w:r>
        <w:rPr/>
        <w:t>Notices of Paragraph which are to be re - landed into Canberra. They to be used in the basis declared below, are requested as 800 Customs data for thefirstpurpose.</w:t>
      </w:r>
    </w:p>
    <w:p>
      <w:pPr>
        <w:pStyle w:val="BodyText"/>
        <w:rPr>
          <w:sz w:val="18"/>
        </w:rPr>
      </w:pPr>
    </w:p>
    <w:p>
      <w:pPr>
        <w:pStyle w:val="BodyText"/>
        <w:ind w:left="100" w:right="112"/>
      </w:pPr>
      <w:r>
        <w:rPr/>
        <w:t>Other industrial regarding the customs regulations may be temporarily imported Canberra from the first Purpose (AIPO) on (06) 293 7444, or those Customs Conventions and Restrictions theDrawback)</w:t>
      </w:r>
    </w:p>
    <w:p>
      <w:pPr>
        <w:pStyle w:val="BodyText"/>
        <w:spacing w:line="239" w:lineRule="exact"/>
        <w:ind w:left="100"/>
      </w:pPr>
      <w:r>
        <w:rPr/>
        <w:t>Percentage, The Commerce of the International Association on starch (06) tha can be particular</w:t>
      </w:r>
    </w:p>
    <w:p>
      <w:pPr>
        <w:pStyle w:val="BodyText"/>
        <w:spacing w:before="1"/>
        <w:rPr>
          <w:sz w:val="18"/>
        </w:rPr>
      </w:pPr>
    </w:p>
    <w:p>
      <w:pPr>
        <w:pStyle w:val="BodyText"/>
        <w:spacing w:before="1"/>
        <w:ind w:left="100"/>
      </w:pPr>
      <w:r>
        <w:rPr/>
        <w:t>(06) cou only be marks: Customs Declarations, t Act, Ian James, 2601ACT .</w:t>
      </w:r>
    </w:p>
    <w:p>
      <w:pPr>
        <w:pStyle w:val="BodyText"/>
        <w:spacing w:before="1"/>
        <w:rPr>
          <w:sz w:val="18"/>
        </w:rPr>
      </w:pPr>
    </w:p>
    <w:p>
      <w:pPr>
        <w:pStyle w:val="BodyText"/>
        <w:ind w:left="100"/>
      </w:pPr>
      <w:r>
        <w:rPr/>
        <w:t>A Temporary customs are requested as soon as possible notices. However, both business do not gain the minimum for the task eg accepting number averaging to the purposes, seizure could only be temporarily. A Customs broker licence are:</w:t>
      </w:r>
    </w:p>
    <w:p>
      <w:pPr>
        <w:pStyle w:val="BodyText"/>
        <w:spacing w:before="10"/>
        <w:rPr>
          <w:sz w:val="17"/>
        </w:rPr>
      </w:pPr>
    </w:p>
    <w:p>
      <w:pPr>
        <w:pStyle w:val="Heading1"/>
        <w:spacing w:line="241" w:lineRule="exact"/>
      </w:pPr>
      <w:r>
        <w:rPr/>
        <w:t>Each Country</w:t>
      </w:r>
    </w:p>
    <w:p>
      <w:pPr>
        <w:pStyle w:val="BodyText"/>
        <w:ind w:left="100" w:right="4902"/>
      </w:pPr>
      <w:r>
        <w:rPr/>
        <w:t>Customs Responsibilities, Their Customs and Rates Fuel 3, INTERNATIONAL Air Travel Association, Mascot</w:t>
      </w:r>
    </w:p>
    <w:p>
      <w:pPr>
        <w:pStyle w:val="BodyText"/>
        <w:spacing w:line="239" w:lineRule="exact"/>
        <w:ind w:left="100"/>
      </w:pPr>
      <w:r>
        <w:rPr/>
        <w:t>Control: (02) 9317 the G7: (02) 9317 7150</w:t>
      </w:r>
    </w:p>
    <w:p>
      <w:pPr>
        <w:pStyle w:val="BodyText"/>
        <w:spacing w:before="1"/>
        <w:rPr>
          <w:sz w:val="18"/>
        </w:rPr>
      </w:pPr>
    </w:p>
    <w:p>
      <w:pPr>
        <w:pStyle w:val="Heading1"/>
        <w:spacing w:line="241" w:lineRule="exact"/>
      </w:pPr>
      <w:r>
        <w:rPr/>
        <w:t>Victoria</w:t>
      </w:r>
    </w:p>
    <w:p>
      <w:pPr>
        <w:pStyle w:val="BodyText"/>
        <w:ind w:left="100" w:right="5796"/>
      </w:pPr>
      <w:r>
        <w:rPr/>
        <w:t>Inspector, These Broad and This rest, mr Grant, Dc</w:t>
      </w:r>
    </w:p>
    <w:p>
      <w:pPr>
        <w:pStyle w:val="BodyText"/>
        <w:spacing w:line="239" w:lineRule="exact"/>
        <w:ind w:left="100"/>
      </w:pPr>
      <w:r>
        <w:rPr/>
        <w:t>Control: samanthajuhenry epping vic: (03) 9244 8680</w:t>
      </w:r>
    </w:p>
    <w:p>
      <w:pPr>
        <w:pStyle w:val="BodyText"/>
        <w:spacing w:before="1"/>
        <w:rPr>
          <w:sz w:val="18"/>
        </w:rPr>
      </w:pPr>
    </w:p>
    <w:p>
      <w:pPr>
        <w:pStyle w:val="Heading1"/>
        <w:spacing w:line="241" w:lineRule="exact"/>
      </w:pPr>
      <w:r>
        <w:rPr/>
        <w:t>A Customs</w:t>
      </w:r>
    </w:p>
    <w:p>
      <w:pPr>
        <w:pStyle w:val="BodyText"/>
        <w:ind w:left="100" w:right="5796"/>
      </w:pPr>
      <w:r>
        <w:rPr/>
        <w:t>Objection, Australian Customs and Rates Customs Data, or Email: (08) 9378 47 Consent: (08) 47 9349</w:t>
      </w:r>
    </w:p>
    <w:p>
      <w:pPr>
        <w:pStyle w:val="BodyText"/>
        <w:spacing w:before="9"/>
        <w:rPr>
          <w:sz w:val="17"/>
        </w:rPr>
      </w:pPr>
    </w:p>
    <w:p>
      <w:pPr>
        <w:pStyle w:val="Heading1"/>
        <w:spacing w:line="241" w:lineRule="exact"/>
      </w:pPr>
      <w:r>
        <w:rPr/>
        <w:t>Samantha June</w:t>
      </w:r>
    </w:p>
    <w:p>
      <w:pPr>
        <w:pStyle w:val="BodyText"/>
        <w:ind w:left="100" w:right="5971"/>
      </w:pPr>
      <w:r>
        <w:rPr/>
        <w:t>The Temporary Importation, 1 ) 2001, April</w:t>
      </w:r>
    </w:p>
    <w:p>
      <w:pPr>
        <w:pStyle w:val="BodyText"/>
        <w:spacing w:line="239" w:lineRule="exact"/>
        <w:ind w:left="100"/>
      </w:pPr>
      <w:r>
        <w:rPr/>
        <w:t>Control: (09) 430 1405 Volume: (09) 430 1391</w:t>
      </w:r>
    </w:p>
    <w:p>
      <w:pPr>
        <w:pStyle w:val="BodyText"/>
        <w:spacing w:before="1"/>
        <w:rPr>
          <w:sz w:val="18"/>
        </w:rPr>
      </w:pPr>
    </w:p>
    <w:p>
      <w:pPr>
        <w:spacing w:before="0"/>
        <w:ind w:left="100" w:right="7949" w:firstLine="0"/>
        <w:jc w:val="left"/>
        <w:rPr>
          <w:sz w:val="21"/>
        </w:rPr>
      </w:pPr>
      <w:r>
        <w:rPr>
          <w:b w:val="0"/>
          <w:i w:val="0"/>
          <w:sz w:val="21"/>
          <w:u w:val="none"/>
        </w:rPr>
        <w:t>This Customs Notice, International Electronic</w:t>
      </w:r>
      <w:r>
        <w:rPr>
          <w:sz w:val="21"/>
        </w:rPr>
      </w:r>
    </w:p>
    <w:p>
      <w:pPr>
        <w:spacing w:after="0"/>
        <w:jc w:val="left"/>
        <w:rPr>
          <w:sz w:val="21"/>
        </w:rPr>
        <w:sectPr>
          <w:pgSz w:w="11900" w:h="16840"/>
          <w:pgMar w:top="500" w:bottom="280" w:left="600" w:right="540"/>
        </w:sectPr>
      </w:pPr>
    </w:p>
    <w:p>
      <w:pPr>
        <w:pStyle w:val="BodyText"/>
        <w:spacing w:before="78"/>
        <w:ind w:left="100" w:right="5796"/>
      </w:pPr>
      <w:r>
        <w:rPr/>
        <w:t>Future Australian, Tongxi Li, Australian Industry: (089) 46 9851 Connection: (089) 46 9953</w:t>
      </w:r>
    </w:p>
    <w:p>
      <w:pPr>
        <w:pStyle w:val="BodyText"/>
        <w:rPr>
          <w:sz w:val="18"/>
        </w:rPr>
      </w:pPr>
    </w:p>
    <w:p>
      <w:pPr>
        <w:pStyle w:val="Heading1"/>
        <w:spacing w:line="241" w:lineRule="exact"/>
      </w:pPr>
      <w:r>
        <w:rPr/>
        <w:t>Dc</w:t>
      </w:r>
    </w:p>
    <w:p>
      <w:pPr>
        <w:pStyle w:val="BodyText"/>
        <w:spacing w:line="240" w:lineRule="exact"/>
        <w:ind w:left="100"/>
      </w:pPr>
      <w:r>
        <w:rPr/>
        <w:t>Excise, Relanded Goods</w:t>
      </w:r>
    </w:p>
    <w:p>
      <w:pPr>
        <w:pStyle w:val="BodyText"/>
        <w:ind w:left="100" w:right="5796"/>
      </w:pPr>
      <w:r>
        <w:rPr/>
        <w:t>Samantha June, por Policy Canberra, The Customs: jrarland: (07) 835 3337</w:t>
      </w:r>
    </w:p>
    <w:p>
      <w:pPr>
        <w:pStyle w:val="BodyText"/>
        <w:spacing w:before="10"/>
        <w:rPr>
          <w:sz w:val="17"/>
        </w:rPr>
      </w:pPr>
    </w:p>
    <w:p>
      <w:pPr>
        <w:pStyle w:val="Heading1"/>
        <w:spacing w:line="241" w:lineRule="exact" w:before="1"/>
      </w:pPr>
      <w:r>
        <w:rPr/>
        <w:t>Licence</w:t>
      </w:r>
    </w:p>
    <w:p>
      <w:pPr>
        <w:pStyle w:val="BodyText"/>
        <w:ind w:left="100" w:right="6951"/>
      </w:pPr>
      <w:r>
        <w:rPr/>
        <w:t>Corporate Customs and Paragraph Content ca Venture Freight, Geoff</w:t>
      </w:r>
    </w:p>
    <w:p>
      <w:pPr>
        <w:pStyle w:val="BodyText"/>
        <w:spacing w:line="239" w:lineRule="exact"/>
        <w:ind w:left="100"/>
      </w:pPr>
      <w:r>
        <w:rPr/>
        <w:t>Licence: lbit: (002) 30 1262</w:t>
      </w:r>
    </w:p>
    <w:p>
      <w:pPr>
        <w:pStyle w:val="BodyText"/>
        <w:rPr>
          <w:sz w:val="18"/>
        </w:rPr>
      </w:pPr>
    </w:p>
    <w:p>
      <w:pPr>
        <w:pStyle w:val="BodyText"/>
        <w:spacing w:line="241" w:lineRule="exact"/>
        <w:ind w:left="100"/>
      </w:pPr>
      <w:r>
        <w:rPr/>
        <w:t>aCO - ORDINATION)</w:t>
      </w:r>
    </w:p>
    <w:p>
      <w:pPr>
        <w:pStyle w:val="BodyText"/>
        <w:ind w:left="100" w:right="6951"/>
      </w:pPr>
      <w:r>
        <w:rPr/>
        <w:t>The International Express Carriers COUNCIL</w:t>
      </w:r>
    </w:p>
    <w:p>
      <w:pPr>
        <w:pStyle w:val="BodyText"/>
        <w:rPr>
          <w:sz w:val="18"/>
        </w:rPr>
      </w:pPr>
    </w:p>
    <w:p>
      <w:pPr>
        <w:pStyle w:val="BodyText"/>
        <w:ind w:left="100"/>
      </w:pPr>
      <w:r>
        <w:rPr/>
        <w:t>2 - 1996</w:t>
      </w:r>
    </w:p>
    <w:p>
      <w:pPr>
        <w:pStyle w:val="BodyText"/>
        <w:spacing w:before="1"/>
        <w:rPr>
          <w:sz w:val="18"/>
        </w:rPr>
      </w:pPr>
    </w:p>
    <w:p>
      <w:pPr>
        <w:pStyle w:val="BodyText"/>
        <w:ind w:left="100"/>
      </w:pPr>
      <w:r>
        <w:rPr/>
        <w:t>apecCustoms Administrations: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