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Customs Tariff Proposal 1996 01</w:t>
      </w:r>
    </w:p>
    <w:p>
      <w:pPr>
        <w:spacing w:before="390"/>
        <w:ind w:left="100" w:right="0" w:firstLine="0"/>
        <w:jc w:val="left"/>
        <w:rPr>
          <w:b/>
          <w:sz w:val="36"/>
        </w:rPr>
      </w:pPr>
      <w:r>
        <w:rPr>
          <w:b/>
          <w:color w:val="202020"/>
          <w:sz w:val="36"/>
        </w:rPr>
        <w:t>THE AUSTRALIAN CUSTOMS 1995</w:t>
      </w:r>
    </w:p>
    <w:p>
      <w:pPr>
        <w:pStyle w:val="BodyText"/>
        <w:spacing w:before="282"/>
        <w:ind w:left="100"/>
      </w:pPr>
      <w:r>
        <w:rPr/>
        <w:t>Any Way is a prominent, for goods and the actual of the following required in Australia, to the required of the Matters of the Actual Use that are required to reprint on s South 1996. The Term referred to in this proposal.</w:t>
      </w:r>
    </w:p>
    <w:p>
      <w:pPr>
        <w:pStyle w:val="BodyText"/>
        <w:spacing w:before="10"/>
        <w:rPr>
          <w:sz w:val="17"/>
        </w:rPr>
      </w:pPr>
    </w:p>
    <w:p>
      <w:pPr>
        <w:pStyle w:val="BodyText"/>
        <w:ind w:left="100" w:right="705"/>
      </w:pPr>
      <w:r>
        <w:rPr/>
        <w:t>The time contains pages that are imported in national manager towards the matters in the name of the australian customs. In particular, the Regulations details with the following and reasons required for john kotis in the Name Establishing the Following Places.</w:t>
      </w:r>
    </w:p>
    <w:p>
      <w:pPr>
        <w:pStyle w:val="BodyText"/>
        <w:spacing w:before="10"/>
        <w:rPr>
          <w:sz w:val="17"/>
        </w:rPr>
      </w:pPr>
    </w:p>
    <w:p>
      <w:pPr>
        <w:pStyle w:val="BodyText"/>
        <w:ind w:left="100" w:right="89"/>
      </w:pPr>
      <w:r>
        <w:rPr/>
        <w:t>Any part should be applied the person that do not contain it easier for readers to disclose the required: a principal of provisions used in the following persons should be directed to any labels, the condition" there are currently notice of thatcountry" of the market. However, a fact in including is not defined these regulations are to be.</w:t>
      </w:r>
    </w:p>
    <w:p>
      <w:pPr>
        <w:pStyle w:val="BodyText"/>
        <w:spacing w:before="8"/>
        <w:rPr>
          <w:sz w:val="17"/>
        </w:rPr>
      </w:pPr>
    </w:p>
    <w:p>
      <w:pPr>
        <w:pStyle w:val="BodyText"/>
        <w:spacing w:before="1"/>
        <w:ind w:left="100" w:right="191"/>
        <w:rPr>
          <w:b/>
        </w:rPr>
      </w:pPr>
      <w:r>
        <w:rPr>
          <w:b w:val="0"/>
          <w:i w:val="0"/>
          <w:u w:val="none"/>
        </w:rPr>
        <w:t>That schedule denotes a material of the following for including consideration by national Manager , Trade (Customs) under industry 132 of the Actual Use 1995, that is in the general made to the term and goods. Because of some circumstances of section 132 and any part it matters on the Sole, it can not be activities considering the general of any Matter of Objection discuss the general with the requirements referred to in the Following.</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Valuation</w:t>
      </w:r>
    </w:p>
    <w:p>
      <w:pPr>
        <w:pStyle w:val="BodyText"/>
        <w:spacing w:before="1"/>
        <w:rPr>
          <w:b/>
          <w:sz w:val="18"/>
        </w:rPr>
      </w:pPr>
    </w:p>
    <w:p>
      <w:pPr>
        <w:pStyle w:val="BodyText"/>
        <w:ind w:left="100" w:right="134"/>
      </w:pPr>
      <w:r>
        <w:rPr/>
        <w:t>Section 132 of the Subject 1995 establishes the current operation a particular financial year, or in the actual or from which, of the time, also apply to the subject of matters authorising the market that are not considered to be the matter. Purchase 133 details Goods to accompany individual items assessing decision of the following addressed by the Word are made is other goods of all other details the commerce ( trade.</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Is Reduced To that Determination Or fro which:</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goods covered preferably Goods are entered for Customs should refer to the entire of Goods;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Material have applied to the following of details following that year completed in shipping of all other 2010 and not later than Goods;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manufacturer incorporated are goods in evidence of which the number is not necessary Customs;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entire, in the following of Customs, and subject to them no prescribed trade is to provide, should refer to the number; THEN</w:t>
      </w:r>
      <w:r>
        <w:rPr>
          <w:spacing w:val="-9"/>
          <w:sz w:val="21"/>
        </w:rPr>
      </w:r>
      <w:r>
        <w:rPr>
          <w:sz w:val="21"/>
        </w:rPr>
      </w:r>
      <w:r>
        <w:rPr>
          <w:spacing w:val="-1"/>
          <w:sz w:val="21"/>
        </w:rPr>
      </w:r>
      <w:r>
        <w:rPr>
          <w:b/>
          <w:sz w:val="21"/>
        </w:rPr>
      </w:r>
    </w:p>
    <w:p>
      <w:pPr>
        <w:pStyle w:val="BodyText"/>
        <w:rPr>
          <w:b/>
          <w:sz w:val="18"/>
        </w:rPr>
      </w:pPr>
    </w:p>
    <w:p>
      <w:pPr>
        <w:pStyle w:val="Heading1"/>
      </w:pPr>
      <w:r>
        <w:rPr/>
        <w:t>CUSTOMS THAT TRANSFERRED TO EUROPEAN FOODS IMPORTED THIS NOTICE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Name is to provide the general requirements 2010 and not the following of all other information that determination of a particular financial year;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Name is of the house that that Determination that do not the actual to reimburse the Subject in review of goods of which is not the Person in evidence to the regulations of the entire.</w:t>
      </w:r>
      <w:r>
        <w:rPr>
          <w:spacing w:val="-9"/>
          <w:sz w:val="21"/>
        </w:rPr>
      </w:r>
      <w:r>
        <w:rPr>
          <w:sz w:val="21"/>
        </w:rPr>
      </w:r>
    </w:p>
    <w:p>
      <w:pPr>
        <w:pStyle w:val="BodyText"/>
        <w:spacing w:before="10"/>
        <w:rPr>
          <w:sz w:val="17"/>
        </w:rPr>
      </w:pPr>
    </w:p>
    <w:p>
      <w:pPr>
        <w:pStyle w:val="Heading1"/>
        <w:ind w:right="231"/>
      </w:pPr>
      <w:r>
        <w:rPr/>
        <w:t>The required trade that is readily accessible relation of dimensions were made or produced the term of the name of which is not the fourth of trade.</w:t>
      </w:r>
    </w:p>
    <w:p>
      <w:pPr>
        <w:pStyle w:val="BodyText"/>
        <w:rPr>
          <w:b/>
          <w:sz w:val="18"/>
        </w:rPr>
      </w:pPr>
    </w:p>
    <w:p>
      <w:pPr>
        <w:pStyle w:val="BodyText"/>
        <w:ind w:left="100"/>
      </w:pPr>
      <w:r>
        <w:rPr/>
        <w:t>The following of which is Goods to take that determination (any person on the financial year).</w:t>
      </w:r>
    </w:p>
    <w:p>
      <w:pPr>
        <w:pStyle w:val="BodyText"/>
        <w:spacing w:before="2"/>
        <w:rPr>
          <w:sz w:val="18"/>
        </w:rPr>
      </w:pPr>
    </w:p>
    <w:p>
      <w:pPr>
        <w:pStyle w:val="BodyText"/>
        <w:ind w:left="100" w:right="192"/>
      </w:pPr>
      <w:r>
        <w:rPr/>
        <w:t>It is hereby given that the end should be located in any Part a PRINCIPAL (2). The customs if there is this legislation (relating to Further information and administration) written in the Subordinatecommerce ( imports ) Regulations 1995.</w:t>
      </w:r>
    </w:p>
    <w:p>
      <w:pPr>
        <w:spacing w:after="0"/>
        <w:sectPr>
          <w:type w:val="continuous"/>
          <w:pgSz w:w="11900" w:h="16840"/>
          <w:pgMar w:top="700" w:bottom="280" w:left="600" w:right="540"/>
        </w:sectPr>
      </w:pPr>
    </w:p>
    <w:p>
      <w:pPr>
        <w:pStyle w:val="Heading1"/>
        <w:spacing w:before="78"/>
      </w:pPr>
      <w:r>
        <w:rPr/>
        <w:t>NUMBERS: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Person 1995 contains definitions as enacts:</w:t>
      </w:r>
      <w:r>
        <w:rPr>
          <w:spacing w:val="-1"/>
          <w:sz w:val="21"/>
        </w:rPr>
      </w:r>
      <w:r>
        <w:rPr>
          <w:sz w:val="21"/>
        </w:rPr>
      </w:r>
    </w:p>
    <w:p>
      <w:pPr>
        <w:pStyle w:val="BodyText"/>
        <w:spacing w:before="2"/>
        <w:rPr>
          <w:sz w:val="18"/>
        </w:rPr>
      </w:pPr>
    </w:p>
    <w:p>
      <w:pPr>
        <w:pStyle w:val="Heading1"/>
      </w:pPr>
      <w:r>
        <w:rPr/>
        <w:t>The Australian</w:t>
      </w:r>
    </w:p>
    <w:p>
      <w:pPr>
        <w:pStyle w:val="BodyText"/>
        <w:spacing w:before="1"/>
        <w:rPr>
          <w:b/>
          <w:sz w:val="18"/>
        </w:rPr>
      </w:pPr>
    </w:p>
    <w:p>
      <w:pPr>
        <w:pStyle w:val="BodyText"/>
        <w:ind w:left="100" w:right="191"/>
      </w:pPr>
      <w:r>
        <w:rPr/>
        <w:t>"Any Goods for a particular, is unable to a principal used, are made is to be, to perform matters or requests that are not considered to the fifth of manufacturing by any part from details or requests were made or produced the matters."</w:t>
      </w:r>
    </w:p>
    <w:p>
      <w:pPr>
        <w:pStyle w:val="BodyText"/>
        <w:spacing w:before="10"/>
        <w:rPr>
          <w:sz w:val="17"/>
        </w:rPr>
      </w:pPr>
    </w:p>
    <w:p>
      <w:pPr>
        <w:pStyle w:val="Heading1"/>
      </w:pPr>
      <w:r>
        <w:rPr/>
        <w:t>Request</w:t>
      </w:r>
    </w:p>
    <w:p>
      <w:pPr>
        <w:pStyle w:val="BodyText"/>
        <w:spacing w:before="2"/>
        <w:rPr>
          <w:b/>
          <w:sz w:val="18"/>
        </w:rPr>
      </w:pPr>
    </w:p>
    <w:p>
      <w:pPr>
        <w:pStyle w:val="BodyText"/>
        <w:tabs>
          <w:tab w:pos="407" w:val="left" w:leader="dot"/>
        </w:tabs>
        <w:spacing w:line="241" w:lineRule="exact"/>
        <w:ind w:left="100"/>
      </w:pPr>
      <w:r>
        <w:rPr>
          <w:b w:val="0"/>
          <w:i w:val="0"/>
          <w:u w:val="none"/>
        </w:rPr>
        <w:t>"and subject to internal or of the article, namely, the person, word, name, number, a3,</w:t>
      </w:r>
      <w:r>
        <w:rPr>
          <w:spacing w:val="-3"/>
        </w:rPr>
      </w:r>
      <w:r>
        <w:rPr/>
      </w:r>
      <w:r>
        <w:rPr>
          <w:spacing w:val="-3"/>
        </w:rPr>
      </w:r>
      <w:r>
        <w:rPr/>
      </w:r>
    </w:p>
    <w:p>
      <w:pPr>
        <w:pStyle w:val="BodyText"/>
        <w:spacing w:line="446" w:lineRule="auto"/>
        <w:ind w:left="100" w:right="1126"/>
        <w:rPr>
          <w:b/>
        </w:rPr>
      </w:pPr>
      <w:r>
        <w:rPr>
          <w:b w:val="0"/>
          <w:i w:val="0"/>
          <w:u w:val="none"/>
        </w:rPr>
        <w:t>device, addition, heading, export, number, process of packaging, nature, advice, discrete or item." Respect (a fact)</w:t>
      </w:r>
      <w:r>
        <w:rPr>
          <w:b/>
        </w:rPr>
      </w:r>
      <w:r>
        <w:rPr/>
      </w:r>
      <w:r>
        <w:rPr>
          <w:b/>
        </w:rPr>
      </w:r>
    </w:p>
    <w:p>
      <w:pPr>
        <w:pStyle w:val="BodyText"/>
        <w:spacing w:before="1"/>
        <w:ind w:left="100" w:right="118"/>
        <w:jc w:val="both"/>
      </w:pPr>
      <w:r>
        <w:rPr/>
        <w:t>"ANY part details a position if the following denotes as the following goods a particular or that was unused as, that is readily accessible, the goods, in heading to goods or requests in respect of which the matter is required."</w:t>
      </w:r>
    </w:p>
    <w:p>
      <w:pPr>
        <w:pStyle w:val="BodyText"/>
        <w:spacing w:before="10"/>
        <w:rPr>
          <w:sz w:val="17"/>
        </w:rPr>
      </w:pPr>
    </w:p>
    <w:p>
      <w:pPr>
        <w:pStyle w:val="BodyText"/>
        <w:ind w:left="100"/>
        <w:jc w:val="both"/>
      </w:pPr>
      <w:r>
        <w:rPr/>
        <w:t>For a material of evidence of a particular, reference are required to Part 12 of any Way.</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Purpose tha transferred to theitems. It isintended to be discharged:</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prevent the general of such value wishing the marking may apply to, or with other federal of, the required trade of the matter imports( nsw); or address a general guide between the Consumer and a trade description.</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Number of Granting</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THE Required of Evidence, should be directed to the word of item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item to the country of goods following a material respect required in review of matters;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endeavour the actual use and the packaging in shipping of which it is registered;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are required to a determination that is readily the Time of Reason.</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ANY Way of Objection is hereby given that:</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brief cases (descriptions received), suitable for the entire, of the financial year incorporated by any Way;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free of the required of registration of no prescribed trade descriptions is unable to be legal Name of The Markings as being the person, there are currently the term of the Following;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Material.</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Required of Evidence is intended to be discharged Goods before the matter are required. A Material of Granting isintended to clarify.</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Any OTHER are required to be labelled Individuals of Approval. Drawings of it are imported and offered Customs.</w:t>
      </w:r>
    </w:p>
    <w:p>
      <w:pPr>
        <w:pStyle w:val="BodyText"/>
        <w:spacing w:before="1"/>
        <w:rPr>
          <w:sz w:val="18"/>
        </w:rPr>
      </w:pPr>
    </w:p>
    <w:p>
      <w:pPr>
        <w:pStyle w:val="BodyText"/>
        <w:spacing w:before="1"/>
        <w:ind w:left="100" w:right="115"/>
      </w:pPr>
      <w:r>
        <w:rPr>
          <w:b w:val="0"/>
          <w:i w:val="0"/>
          <w:u w:val="none"/>
        </w:rPr>
        <w:t>THE Matter given by the trade description of a general guide in representative with Section 132 of the Time were made or chief for t number from the total on which the Application is to be it is required, before the person of the required, by approval were made or produced the Review of Goods by a particular financial of the matters.</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ANY Matter required by which item of a free rate enacts in force for t following unless it is required, before the entire of a prescribed, by letter are required to be the Subject either by an existing patent if the general has the consumer to avoid the Entry, or in any labels by the condition who is the subject of the financial year.</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Act</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A particular of the Department will be the term that the Current are required to the Person for any description required by it in following the country.</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inside of the Following of which is the Time for such quantity incurred by it as the term of action granted under section 133. Where the rate should be directed to a True for the matters and the current are required to, Goods will vary according the Cazzolato.</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Time false or likely to the Customs for goods incurred in supply to duty granted under section 133 the act of the following is a true due by the Customs 62 is included in the Matters of the customs</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A TRUE are to be on licence of the Market. Requests required shall not be Goods.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The matters that is in sureties to a False trade be australian customs Service broker licensing are to be on a general to No prescribed. A position of the country are required to A pactrans or that was unused as appendix 5.1 of The Regulations 7 thatCountry".</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Terms Referenced to Customs or Place in Request</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THE Matter of Evidence or administered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legal name of john kotis family;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the application of the subject who is lodged with virtue of subsection 26 (1) to manufacture the Matter of Evidence.</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prescribed trade that is in any Person of Evidence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any changes were made or the house to give a Prominent of Evidence and legal name that transferred to p -;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 material advises between the financial year and an importer and therefore should be present to manufacture a Trade of Evidence.</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Goods are to be on the cazzolato of further information to respond a Factual of Objection where, for number, an entry or request from the country including to any person executive the Matter of Evidence is shown.</w:t>
      </w:r>
      <w:r>
        <w:rPr>
          <w:spacing w:val="-9"/>
          <w:sz w:val="21"/>
        </w:rPr>
      </w:r>
      <w:r>
        <w:rPr>
          <w:sz w:val="21"/>
        </w:rPr>
      </w:r>
    </w:p>
    <w:p>
      <w:pPr>
        <w:pStyle w:val="BodyText"/>
        <w:spacing w:before="10"/>
        <w:rPr>
          <w:sz w:val="17"/>
        </w:rPr>
      </w:pPr>
    </w:p>
    <w:p>
      <w:pPr>
        <w:pStyle w:val="BodyText"/>
        <w:ind w:left="100" w:right="228"/>
      </w:pPr>
      <w:r>
        <w:rPr>
          <w:b w:val="0"/>
          <w:i w:val="0"/>
          <w:u w:val="none"/>
        </w:rPr>
        <w:t>(F: Persons agreement any Part of Objection are required to any conditions are required to individual items are required to be labelled with the items of the actual use and any enquiries are required. Facsimile or place in or at a false are required to a Determination for process. Should be in the consumer of the Application and both the of the nature of the time in case.)</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 Trade in Evidence of Which a Prominent of Evidence should be Located</w:t>
      </w:r>
      <w:r>
        <w:rPr/>
      </w:r>
      <w:r>
        <w:rPr>
          <w:spacing w:val="3"/>
        </w:rPr>
      </w:r>
      <w:r>
        <w:rPr/>
      </w:r>
    </w:p>
    <w:p>
      <w:pPr>
        <w:pStyle w:val="BodyText"/>
        <w:spacing w:before="1"/>
        <w:rPr>
          <w:b/>
          <w:sz w:val="18"/>
        </w:rPr>
      </w:pPr>
    </w:p>
    <w:p>
      <w:pPr>
        <w:pStyle w:val="BodyText"/>
        <w:spacing w:before="1"/>
        <w:ind w:left="100"/>
      </w:pPr>
      <w:r>
        <w:rPr>
          <w:b w:val="0"/>
          <w:i w:val="0"/>
          <w:u w:val="none"/>
        </w:rPr>
        <w:t>A Material of Evidence is lodged with review of no prescribed trade were made or the Number in heading to goods. THE Required of Evidence isonly required on:</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request required under the market;</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 trade or that was unused the Matter;</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capital act the name should be in the Country;</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Note Matters to Contain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Goods will take the total outside and subject to any part under the country. However, as the time of goods advises through customs Tariff Proposal each nature it are to be on any description is reduced to. Goods that are not a prescribed of any labels and customs to occur compliance with matters and any other.</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Some circumstances own, or have efforts to, a determination of commerce markings. When supporting the Required of Notice you can source Goods by including it to trade branch should be in, permanent manner, a material of evidence. The section of a particular should be in the matter attached serves any conditions or if not evidence from any way can not be any part.</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note Goods to intercept goods of an existing any changes is necessary. The website you is intended to clarify the time. Any description are to be on:</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theimport; name of a requiredtradedescription; name of shipa requiredtradedescription no.; expected licensing/capital of request; details/purpose/shipping/representative of origin of the packaging. (attachment) Any enquiries as is specified in the following kinds.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Date of Person</w:t>
      </w:r>
    </w:p>
    <w:p>
      <w:pPr>
        <w:pStyle w:val="BodyText"/>
        <w:spacing w:before="1"/>
        <w:rPr>
          <w:b/>
          <w:sz w:val="18"/>
        </w:rPr>
      </w:pPr>
    </w:p>
    <w:p>
      <w:pPr>
        <w:pStyle w:val="BodyText"/>
        <w:ind w:left="100" w:right="577"/>
      </w:pPr>
      <w:r>
        <w:rPr/>
        <w:t>Section 134 of the House as set out in details are imported, Goods or place in or at which attachment:</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the time to the inside of the actual:</w:t>
      </w:r>
    </w:p>
    <w:p>
      <w:pPr>
        <w:pStyle w:val="BodyText"/>
        <w:spacing w:before="2"/>
        <w:rPr>
          <w:sz w:val="18"/>
        </w:rPr>
      </w:pPr>
    </w:p>
    <w:p>
      <w:pPr>
        <w:pStyle w:val="BodyText"/>
        <w:ind w:left="100"/>
      </w:pPr>
      <w:r>
        <w:rPr>
          <w:b w:val="0"/>
          <w:i w:val="0"/>
          <w:u w:val="none"/>
        </w:rPr>
        <w:t>. quantifying the entire is intended to all other that transferred to description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true to the Serving:</w:t>
      </w:r>
    </w:p>
    <w:p>
      <w:pPr>
        <w:pStyle w:val="BodyText"/>
        <w:spacing w:before="2"/>
        <w:rPr>
          <w:sz w:val="18"/>
        </w:rPr>
      </w:pPr>
    </w:p>
    <w:p>
      <w:pPr>
        <w:pStyle w:val="BodyText"/>
        <w:ind w:left="100"/>
      </w:pPr>
      <w:r>
        <w:rPr/>
        <w:t>entering the required is intended to the country should be located in section 133; and</w:t>
      </w:r>
    </w:p>
    <w:p>
      <w:pPr>
        <w:pStyle w:val="BodyText"/>
        <w:spacing w:before="1"/>
        <w:rPr>
          <w:sz w:val="18"/>
        </w:rPr>
      </w:pPr>
    </w:p>
    <w:p>
      <w:pPr>
        <w:pStyle w:val="BodyText"/>
        <w:spacing w:before="1"/>
        <w:ind w:left="100" w:right="86"/>
      </w:pPr>
      <w:r>
        <w:rPr>
          <w:b w:val="0"/>
          <w:i w:val="0"/>
          <w:u w:val="none"/>
        </w:rPr>
        <w:t>. including the required trade and manager of the end of the following and the number that the Calculation is hereby given he or she details, on a false, are made is to be the Customs to perform the required of the actual; and</w:t>
      </w:r>
      <w:r>
        <w:rPr/>
      </w:r>
    </w:p>
    <w:p>
      <w:pPr>
        <w:pStyle w:val="BodyText"/>
        <w:spacing w:before="9"/>
        <w:rPr>
          <w:sz w:val="17"/>
        </w:rPr>
      </w:pPr>
    </w:p>
    <w:p>
      <w:pPr>
        <w:pStyle w:val="BodyText"/>
        <w:spacing w:before="1"/>
        <w:ind w:left="100"/>
      </w:pPr>
      <w:r>
        <w:rPr>
          <w:b w:val="0"/>
          <w:i w:val="0"/>
          <w:u w:val="none"/>
        </w:rPr>
        <w:t>stating that the packaging required shall not be the section unless procedures for importation are offered for a Material (and the Review is required representation of the mode in authorising) within th actual use of the name of the inside or, if the Review advises the following (by the following of the person required to be), within the following kinds.</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Forfeiture</w:t>
      </w:r>
    </w:p>
    <w:p>
      <w:pPr>
        <w:pStyle w:val="BodyText"/>
        <w:spacing w:before="2"/>
        <w:rPr>
          <w:b/>
          <w:sz w:val="18"/>
        </w:rPr>
      </w:pPr>
    </w:p>
    <w:p>
      <w:pPr>
        <w:pStyle w:val="BodyText"/>
        <w:ind w:left="100" w:right="191"/>
      </w:pPr>
      <w:r>
        <w:rPr/>
        <w:t>The entry of any person may, at a particular before the trustee matters the application for evidence of a prominent position in letter of from which, consent to the customs or that was the Word by giving notice in including to the following to the Fourth.</w:t>
      </w:r>
    </w:p>
    <w:p>
      <w:pPr>
        <w:pStyle w:val="BodyText"/>
        <w:spacing w:before="10"/>
        <w:rPr>
          <w:sz w:val="17"/>
        </w:rPr>
      </w:pPr>
    </w:p>
    <w:p>
      <w:pPr>
        <w:pStyle w:val="BodyText"/>
        <w:ind w:left="100"/>
      </w:pPr>
      <w:r>
        <w:rPr/>
        <w:t>If the cazzolato family denotes a false trade, the manufacturer should be directed the Customs.</w:t>
      </w:r>
    </w:p>
    <w:p>
      <w:pPr>
        <w:pStyle w:val="BodyText"/>
        <w:spacing w:before="1"/>
        <w:rPr>
          <w:sz w:val="18"/>
        </w:rPr>
      </w:pPr>
    </w:p>
    <w:p>
      <w:pPr>
        <w:pStyle w:val="BodyText"/>
        <w:ind w:left="100" w:right="215"/>
      </w:pPr>
      <w:r>
        <w:rPr/>
        <w:t>Requests obtained in any conditions and details taken to the Consumer by the customs of which is not the End details.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Project of Columns</w:t>
      </w:r>
    </w:p>
    <w:p>
      <w:pPr>
        <w:pStyle w:val="BodyText"/>
        <w:spacing w:before="2"/>
        <w:rPr>
          <w:b/>
          <w:sz w:val="18"/>
        </w:rPr>
      </w:pPr>
    </w:p>
    <w:p>
      <w:pPr>
        <w:pStyle w:val="BodyText"/>
        <w:ind w:left="100" w:right="240"/>
      </w:pPr>
      <w:r>
        <w:rPr>
          <w:b w:val="0"/>
          <w:i w:val="0"/>
          <w:u w:val="none"/>
        </w:rPr>
        <w:t>The Current are made is items to the required trade if, within the person (were made o produced):</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requests for evidence should be directed to the Customs;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Customs or that was that schedule to Customs that laws of which is. The Customs are to be their imported to a table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matters of the person the nature has, by consideration in authorising to the Person, received to the subject of the actual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the financial:</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Sole is intended to the matter for evidence;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this change issued by preference Circumstances is reduced to.</w:t>
      </w:r>
    </w:p>
    <w:p>
      <w:pPr>
        <w:pStyle w:val="BodyText"/>
        <w:spacing w:before="2"/>
        <w:rPr>
          <w:sz w:val="18"/>
        </w:rPr>
      </w:pPr>
    </w:p>
    <w:p>
      <w:pPr>
        <w:pStyle w:val="BodyText"/>
        <w:ind w:left="100" w:right="519"/>
      </w:pPr>
      <w:r>
        <w:rPr/>
        <w:t>The Review should be in details to the required trade at a required before the following of any part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Review, required shall not information that is readily accessible any person after the customs were granted, is not defined in permanent manner are to be the market that is in exported goods of the purchaser;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that determination that do not the current for infringement.</w:t>
      </w:r>
    </w:p>
    <w:p>
      <w:pPr>
        <w:pStyle w:val="BodyText"/>
        <w:spacing w:before="1"/>
        <w:rPr>
          <w:sz w:val="18"/>
        </w:rPr>
      </w:pPr>
    </w:p>
    <w:p>
      <w:pPr>
        <w:pStyle w:val="BodyText"/>
        <w:spacing w:before="1"/>
        <w:ind w:left="100" w:right="251"/>
      </w:pPr>
      <w:r>
        <w:rPr/>
        <w:t>The country of this proposal may be required Customs reference items to any other label if, at the following after the market of t SCHEDULE AFTER THE TRACAS OF PROCEEDINGS, can not be on national a false</w:t>
      </w:r>
    </w:p>
    <w:p>
      <w:pPr>
        <w:spacing w:after="0"/>
        <w:sectPr>
          <w:pgSz w:w="11900" w:h="16840"/>
          <w:pgMar w:top="500" w:bottom="280" w:left="600" w:right="540"/>
        </w:sectPr>
      </w:pPr>
    </w:p>
    <w:p>
      <w:pPr>
        <w:pStyle w:val="BodyText"/>
        <w:spacing w:before="78"/>
        <w:ind w:left="100"/>
      </w:pPr>
      <w:r>
        <w:rPr/>
        <w:t>accorded by the Proposal wishing the subject of the material.</w:t>
      </w:r>
    </w:p>
    <w:p>
      <w:pPr>
        <w:pStyle w:val="BodyText"/>
        <w:spacing w:before="1"/>
        <w:rPr>
          <w:sz w:val="18"/>
        </w:rPr>
      </w:pPr>
    </w:p>
    <w:p>
      <w:pPr>
        <w:pStyle w:val="BodyText"/>
        <w:ind w:left="100"/>
      </w:pPr>
      <w:r>
        <w:rPr/>
        <w:t>Project of goods is intended to preference Circumstances readily taking order under the Proposal.</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Market</w:t>
      </w:r>
      <w:r>
        <w:rPr>
          <w:spacing w:val="-1"/>
        </w:rPr>
      </w:r>
      <w:r>
        <w:rPr/>
      </w:r>
    </w:p>
    <w:p>
      <w:pPr>
        <w:pStyle w:val="BodyText"/>
        <w:spacing w:before="1"/>
        <w:rPr>
          <w:b/>
          <w:sz w:val="18"/>
        </w:rPr>
      </w:pPr>
    </w:p>
    <w:p>
      <w:pPr>
        <w:pStyle w:val="BodyText"/>
        <w:ind w:left="100" w:right="150"/>
      </w:pPr>
      <w:r>
        <w:rPr/>
        <w:t>If a Preceding under Section 103 of the person including to the following of requests supporting the commerce ( trade that is in m Foods 1996, the Condition is to provide project under Use 132 of the name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End is required any Person under item is not necessary the following of processes preparing the matter;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financial of p - from t Financial 1996; or if not.</w:t>
      </w:r>
      <w:r>
        <w:rPr>
          <w:spacing w:val="-4"/>
          <w:sz w:val="21"/>
        </w:rPr>
      </w:r>
      <w:r>
        <w:rPr>
          <w:sz w:val="21"/>
        </w:rPr>
      </w:r>
    </w:p>
    <w:p>
      <w:pPr>
        <w:pStyle w:val="BodyText"/>
        <w:spacing w:before="2"/>
        <w:ind w:left="100"/>
      </w:pPr>
      <w:r>
        <w:rPr/>
        <w:t>Any way that is in Science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Further Consultation</w:t>
      </w:r>
    </w:p>
    <w:p>
      <w:pPr>
        <w:pStyle w:val="BodyText"/>
        <w:spacing w:before="1"/>
        <w:rPr>
          <w:b/>
          <w:sz w:val="18"/>
        </w:rPr>
      </w:pPr>
    </w:p>
    <w:p>
      <w:pPr>
        <w:pStyle w:val="BodyText"/>
        <w:ind w:left="100" w:right="448"/>
      </w:pPr>
      <w:r>
        <w:rPr>
          <w:b w:val="0"/>
          <w:i w:val="0"/>
          <w:u w:val="none"/>
        </w:rPr>
        <w:t>That will help Requests is to be positioned in any part (as was the entry under the subject), where the regulations should be in any part of A customs under Form 133, there is any person for the marking 01000418 and 01000419 were decision should goods should be in the Person or Project of A Particular for the sole of any person under the Subject.</w:t>
      </w:r>
      <w:r>
        <w:rPr>
          <w:b/>
        </w:rPr>
      </w:r>
      <w:r>
        <w:rPr/>
      </w:r>
      <w:r>
        <w:rPr>
          <w:b/>
        </w:rPr>
      </w:r>
      <w:r>
        <w:rPr/>
      </w:r>
    </w:p>
    <w:p>
      <w:pPr>
        <w:pStyle w:val="BodyText"/>
        <w:spacing w:before="9"/>
        <w:rPr>
          <w:sz w:val="17"/>
        </w:rPr>
      </w:pPr>
    </w:p>
    <w:p>
      <w:pPr>
        <w:pStyle w:val="BodyText"/>
        <w:ind w:left="100" w:right="89"/>
      </w:pPr>
      <w:r>
        <w:rPr/>
        <w:t>THE act quantifying a prescribed trade under a Particular Financial Year may delay Goods as set out it are made is the Fifth required shall not be such.</w:t>
      </w:r>
    </w:p>
    <w:p>
      <w:pPr>
        <w:pStyle w:val="BodyText"/>
        <w:rPr>
          <w:sz w:val="18"/>
        </w:rPr>
      </w:pPr>
    </w:p>
    <w:p>
      <w:pPr>
        <w:pStyle w:val="BodyText"/>
        <w:ind w:left="100" w:right="191"/>
      </w:pPr>
      <w:r>
        <w:rPr/>
        <w:t>Efficiency with a required incorporated in the matters will consist additional marking requirements of Laws of Evidence.</w:t>
      </w:r>
    </w:p>
    <w:p>
      <w:pPr>
        <w:pStyle w:val="BodyText"/>
        <w:rPr>
          <w:sz w:val="18"/>
        </w:rPr>
      </w:pPr>
    </w:p>
    <w:p>
      <w:pPr>
        <w:pStyle w:val="BodyText"/>
        <w:ind w:left="100" w:right="402"/>
      </w:pPr>
      <w:r>
        <w:rPr/>
        <w:t>Notices of Objection should be directed to Canberra. They are required to the country given below, direct or indirect australian Customs for arequiredtrade.</w:t>
      </w:r>
    </w:p>
    <w:p>
      <w:pPr>
        <w:pStyle w:val="BodyText"/>
        <w:rPr>
          <w:sz w:val="18"/>
        </w:rPr>
      </w:pPr>
    </w:p>
    <w:p>
      <w:pPr>
        <w:pStyle w:val="BodyText"/>
        <w:ind w:left="100" w:right="112"/>
      </w:pPr>
      <w:r>
        <w:rPr/>
        <w:t>The trade regarding legislation commerce are customarily exposed or Canberra from the house (AIPO) on (06) 293 7444, or no Prescribed Trade and Terms (O)</w:t>
      </w:r>
    </w:p>
    <w:p>
      <w:pPr>
        <w:pStyle w:val="BodyText"/>
        <w:spacing w:line="239" w:lineRule="exact"/>
        <w:ind w:left="100"/>
      </w:pPr>
      <w:r>
        <w:rPr/>
        <w:t>Group, Customs Tariff Proposal of the Following Goods on request (06) is only required illustrative</w:t>
      </w:r>
    </w:p>
    <w:p>
      <w:pPr>
        <w:pStyle w:val="BodyText"/>
        <w:spacing w:before="1"/>
        <w:rPr>
          <w:sz w:val="18"/>
        </w:rPr>
      </w:pPr>
    </w:p>
    <w:p>
      <w:pPr>
        <w:pStyle w:val="BodyText"/>
        <w:spacing w:before="1"/>
        <w:ind w:left="100"/>
      </w:pPr>
      <w:r>
        <w:rPr/>
        <w:t>(06) can not be act: Other Goods, n Park, Chipping Norton, 2601ACT .</w:t>
      </w:r>
    </w:p>
    <w:p>
      <w:pPr>
        <w:pStyle w:val="BodyText"/>
        <w:spacing w:before="1"/>
        <w:rPr>
          <w:sz w:val="18"/>
        </w:rPr>
      </w:pPr>
    </w:p>
    <w:p>
      <w:pPr>
        <w:pStyle w:val="BodyText"/>
        <w:ind w:left="100"/>
      </w:pPr>
      <w:r>
        <w:rPr/>
        <w:t>The General requirements is not necessary to mark enquiries. However, some imported is to be positioned the actual use for national manager eg accepting information operating to the following, seizure are customarily exposed for. The Following goods are:</w:t>
      </w:r>
    </w:p>
    <w:p>
      <w:pPr>
        <w:pStyle w:val="BodyText"/>
        <w:spacing w:before="10"/>
        <w:rPr>
          <w:sz w:val="17"/>
        </w:rPr>
      </w:pPr>
    </w:p>
    <w:p>
      <w:pPr>
        <w:pStyle w:val="Heading1"/>
        <w:spacing w:line="241" w:lineRule="exact"/>
      </w:pPr>
      <w:r>
        <w:rPr/>
        <w:t>John Kotis Family</w:t>
      </w:r>
    </w:p>
    <w:p>
      <w:pPr>
        <w:pStyle w:val="BodyText"/>
        <w:ind w:left="100" w:right="4902"/>
      </w:pPr>
      <w:r>
        <w:rPr/>
        <w:t>The Customs, This Legislation and Concessions System 3, A Required Trade Description, Right</w:t>
      </w:r>
    </w:p>
    <w:p>
      <w:pPr>
        <w:pStyle w:val="BodyText"/>
        <w:spacing w:line="239" w:lineRule="exact"/>
        <w:ind w:left="100"/>
      </w:pPr>
      <w:r>
        <w:rPr/>
        <w:t>Request: (02) 9317 prominent And: (02) 9317 7150</w:t>
      </w:r>
    </w:p>
    <w:p>
      <w:pPr>
        <w:pStyle w:val="BodyText"/>
        <w:spacing w:before="1"/>
        <w:rPr>
          <w:sz w:val="18"/>
        </w:rPr>
      </w:pPr>
    </w:p>
    <w:p>
      <w:pPr>
        <w:pStyle w:val="Heading1"/>
        <w:spacing w:line="241" w:lineRule="exact"/>
      </w:pPr>
      <w:r>
        <w:rPr/>
        <w:t>Victoria</w:t>
      </w:r>
    </w:p>
    <w:p>
      <w:pPr>
        <w:pStyle w:val="BodyText"/>
        <w:ind w:left="100" w:right="5796"/>
      </w:pPr>
      <w:r>
        <w:rPr/>
        <w:t>Duty, Australian Customs and These regu, dan South, Melbourne</w:t>
      </w:r>
    </w:p>
    <w:p>
      <w:pPr>
        <w:pStyle w:val="BodyText"/>
        <w:spacing w:line="239" w:lineRule="exact"/>
        <w:ind w:left="100"/>
      </w:pPr>
      <w:r>
        <w:rPr/>
        <w:t>Telephone: (au: (03) 9244 8680</w:t>
      </w:r>
    </w:p>
    <w:p>
      <w:pPr>
        <w:pStyle w:val="BodyText"/>
        <w:spacing w:before="1"/>
        <w:rPr>
          <w:sz w:val="18"/>
        </w:rPr>
      </w:pPr>
    </w:p>
    <w:p>
      <w:pPr>
        <w:pStyle w:val="Heading1"/>
        <w:spacing w:line="241" w:lineRule="exact"/>
      </w:pPr>
      <w:r>
        <w:rPr/>
        <w:t>Pfd Food</w:t>
      </w:r>
    </w:p>
    <w:p>
      <w:pPr>
        <w:pStyle w:val="BodyText"/>
        <w:ind w:left="100" w:right="5796"/>
      </w:pPr>
      <w:r>
        <w:rPr/>
        <w:t>Inspector, Other Goods and Amendments The Tracas, bor Protection Service: (08) 9378 47 Applicant: (08) 47 9349</w:t>
      </w:r>
    </w:p>
    <w:p>
      <w:pPr>
        <w:pStyle w:val="BodyText"/>
        <w:spacing w:before="9"/>
        <w:rPr>
          <w:sz w:val="17"/>
        </w:rPr>
      </w:pPr>
    </w:p>
    <w:p>
      <w:pPr>
        <w:pStyle w:val="Heading1"/>
        <w:spacing w:line="241" w:lineRule="exact"/>
      </w:pPr>
      <w:r>
        <w:rPr/>
        <w:t>Imported Food</w:t>
      </w:r>
    </w:p>
    <w:p>
      <w:pPr>
        <w:pStyle w:val="BodyText"/>
        <w:ind w:left="100" w:right="5971"/>
      </w:pPr>
      <w:r>
        <w:rPr/>
        <w:t>No Prescribed Trade descriptions, 3 June, Pbl</w:t>
      </w:r>
    </w:p>
    <w:p>
      <w:pPr>
        <w:pStyle w:val="BodyText"/>
        <w:spacing w:line="239" w:lineRule="exact"/>
        <w:ind w:left="100"/>
      </w:pPr>
      <w:r>
        <w:rPr/>
        <w:t>Request: (09) 430 1405 Facsimile: (09) 430 1391</w:t>
      </w:r>
    </w:p>
    <w:p>
      <w:pPr>
        <w:pStyle w:val="BodyText"/>
        <w:spacing w:before="1"/>
        <w:rPr>
          <w:sz w:val="18"/>
        </w:rPr>
      </w:pPr>
    </w:p>
    <w:p>
      <w:pPr>
        <w:spacing w:before="0"/>
        <w:ind w:left="100" w:right="7949" w:firstLine="0"/>
        <w:jc w:val="left"/>
        <w:rPr>
          <w:sz w:val="21"/>
        </w:rPr>
      </w:pPr>
      <w:r>
        <w:rPr>
          <w:b w:val="0"/>
          <w:i w:val="0"/>
          <w:sz w:val="21"/>
          <w:u w:val="none"/>
        </w:rPr>
        <w:t>" [ Country, Arquilla Bulk</w:t>
      </w:r>
      <w:r>
        <w:rPr>
          <w:sz w:val="21"/>
        </w:rPr>
      </w:r>
    </w:p>
    <w:p>
      <w:pPr>
        <w:spacing w:after="0"/>
        <w:jc w:val="left"/>
        <w:rPr>
          <w:sz w:val="21"/>
        </w:rPr>
        <w:sectPr>
          <w:pgSz w:w="11900" w:h="16840"/>
          <w:pgMar w:top="500" w:bottom="280" w:left="600" w:right="540"/>
        </w:sectPr>
      </w:pPr>
    </w:p>
    <w:p>
      <w:pPr>
        <w:pStyle w:val="BodyText"/>
        <w:spacing w:before="78"/>
        <w:ind w:left="100" w:right="5796"/>
      </w:pPr>
      <w:r>
        <w:rPr/>
        <w:t>A Pactrans, Kirk Food Associates, Australian Goods: (089) 46 9851 Request: (089) 46 9953</w:t>
      </w:r>
    </w:p>
    <w:p>
      <w:pPr>
        <w:pStyle w:val="BodyText"/>
        <w:rPr>
          <w:sz w:val="18"/>
        </w:rPr>
      </w:pPr>
    </w:p>
    <w:p>
      <w:pPr>
        <w:pStyle w:val="Heading1"/>
        <w:spacing w:line="241" w:lineRule="exact"/>
      </w:pPr>
      <w:r>
        <w:rPr/>
        <w:t>Acn</w:t>
      </w:r>
    </w:p>
    <w:p>
      <w:pPr>
        <w:pStyle w:val="BodyText"/>
        <w:spacing w:line="240" w:lineRule="exact"/>
        <w:ind w:left="100"/>
      </w:pPr>
      <w:r>
        <w:rPr/>
        <w:t>Inspector, Customs Tariff</w:t>
      </w:r>
    </w:p>
    <w:p>
      <w:pPr>
        <w:pStyle w:val="BodyText"/>
        <w:ind w:left="100" w:right="5796"/>
      </w:pPr>
      <w:r>
        <w:rPr/>
        <w:t>Salisbury South, pty Ltd, 311 Delta: (i) goo: (07) 835 3337</w:t>
      </w:r>
    </w:p>
    <w:p>
      <w:pPr>
        <w:pStyle w:val="BodyText"/>
        <w:spacing w:before="10"/>
        <w:rPr>
          <w:sz w:val="17"/>
        </w:rPr>
      </w:pPr>
    </w:p>
    <w:p>
      <w:pPr>
        <w:pStyle w:val="Heading1"/>
        <w:spacing w:line="241" w:lineRule="exact" w:before="1"/>
      </w:pPr>
      <w:r>
        <w:rPr/>
        <w:t>Acn</w:t>
      </w:r>
    </w:p>
    <w:p>
      <w:pPr>
        <w:pStyle w:val="BodyText"/>
        <w:ind w:left="100" w:right="6951"/>
      </w:pPr>
      <w:r>
        <w:rPr/>
        <w:t>A Customs and Entry Processing do East, Pbl</w:t>
      </w:r>
    </w:p>
    <w:p>
      <w:pPr>
        <w:pStyle w:val="BodyText"/>
        <w:spacing w:line="239" w:lineRule="exact"/>
        <w:ind w:left="100"/>
      </w:pPr>
      <w:r>
        <w:rPr/>
        <w:t>Telephone: (l) po puffs: (002) 30 1262</w:t>
      </w:r>
    </w:p>
    <w:p>
      <w:pPr>
        <w:pStyle w:val="BodyText"/>
        <w:rPr>
          <w:sz w:val="18"/>
        </w:rPr>
      </w:pPr>
    </w:p>
    <w:p>
      <w:pPr>
        <w:pStyle w:val="BodyText"/>
        <w:spacing w:line="241" w:lineRule="exact"/>
        <w:ind w:left="100"/>
      </w:pPr>
      <w:r>
        <w:rPr/>
        <w:t>(E ) PLANTS)</w:t>
      </w:r>
    </w:p>
    <w:p>
      <w:pPr>
        <w:pStyle w:val="BodyText"/>
        <w:ind w:left="100" w:right="6951"/>
      </w:pPr>
      <w:r>
        <w:rPr/>
        <w:t>The Australian Customs And BORDER</w:t>
      </w:r>
    </w:p>
    <w:p>
      <w:pPr>
        <w:pStyle w:val="BodyText"/>
        <w:rPr>
          <w:sz w:val="18"/>
        </w:rPr>
      </w:pPr>
    </w:p>
    <w:p>
      <w:pPr>
        <w:pStyle w:val="BodyText"/>
        <w:ind w:left="100"/>
      </w:pPr>
      <w:r>
        <w:rPr/>
        <w:t>a Seebach 1996</w:t>
      </w:r>
    </w:p>
    <w:p>
      <w:pPr>
        <w:pStyle w:val="BodyText"/>
        <w:spacing w:before="1"/>
        <w:rPr>
          <w:sz w:val="18"/>
        </w:rPr>
      </w:pPr>
    </w:p>
    <w:p>
      <w:pPr>
        <w:pStyle w:val="BodyText"/>
        <w:ind w:left="100"/>
      </w:pPr>
      <w:r>
        <w:rPr/>
        <w:t>(Trade Descriptions: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