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08</w:t>
      </w:r>
    </w:p>
    <w:p>
      <w:pPr>
        <w:spacing w:before="259"/>
        <w:ind w:left="120" w:right="0" w:firstLine="0"/>
        <w:jc w:val="left"/>
        <w:rPr>
          <w:b/>
          <w:sz w:val="24"/>
        </w:rPr>
      </w:pPr>
      <w:r>
        <w:rPr>
          <w:b/>
          <w:color w:val="202020"/>
          <w:sz w:val="24"/>
        </w:rPr>
        <w:t>NOTICE OF OBJECTION TO IMPORTATION TRADE MARKS ACT 1995</w:t>
      </w:r>
    </w:p>
    <w:p>
      <w:pPr>
        <w:pStyle w:val="BodyText"/>
        <w:spacing w:before="188"/>
        <w:ind w:left="120" w:right="195"/>
        <w:jc w:val="both"/>
      </w:pPr>
      <w:r>
        <w:rPr/>
        <w:t>The companies referred to in the attached Schedule have given notice under Section 132 of the Trade Marks Act 1995 objecting to the importation of the goods listed in </w:t>
      </w:r>
      <w:r>
        <w:rPr>
          <w:spacing w:val="-6"/>
        </w:rPr>
        <w:t>the </w:t>
      </w:r>
      <w:r>
        <w:rPr/>
        <w:t>Schedule which have applied to them, or in relation to them, a sign which infringes the relevant trade mark/s. Unless revoked, these Notices of Objection remain in force </w:t>
      </w:r>
      <w:r>
        <w:rPr>
          <w:spacing w:val="-5"/>
        </w:rPr>
        <w:t>for </w:t>
      </w:r>
      <w:r>
        <w:rPr/>
        <w:t>a period of two years from the commencement date shown for the particular trade mark.</w:t>
      </w:r>
    </w:p>
    <w:p>
      <w:pPr>
        <w:pStyle w:val="BodyText"/>
        <w:spacing w:before="137"/>
        <w:ind w:left="120" w:right="188"/>
      </w:pPr>
      <w:r>
        <w:rPr/>
        <w:t>The references in the Schedule to particular classes of goods refer to the classes of goods prescribed in Schedule 1 in the Trade Marks Regulations. Unless the Schedule indicates to the contrary, the particular trade marks relate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Notices of Objection from their local Customs office (in accordance with the final paragraph below).</w:t>
      </w:r>
    </w:p>
    <w:p>
      <w:pPr>
        <w:pStyle w:val="BodyText"/>
        <w:spacing w:before="135"/>
        <w:ind w:left="120" w:right="235"/>
      </w:pPr>
      <w:r>
        <w:rPr/>
        <w:t>Where goods of the kind referred to are manufactured outside Australia and are imported with a sign that is substantially identical with or deceptively similar to the relevant trade marks they are liable to be seized by Customs, unless it can be established that:</w:t>
      </w:r>
    </w:p>
    <w:p>
      <w:pPr>
        <w:pStyle w:val="ListParagraph"/>
        <w:numPr>
          <w:ilvl w:val="0"/>
          <w:numId w:val="1"/>
        </w:numPr>
        <w:tabs>
          <w:tab w:pos="206" w:val="left" w:leader="none"/>
        </w:tabs>
        <w:spacing w:line="240" w:lineRule="auto" w:before="138" w:after="0"/>
        <w:ind w:left="205" w:right="0" w:hanging="86"/>
        <w:jc w:val="left"/>
        <w:rPr>
          <w:sz w:val="14"/>
        </w:rPr>
      </w:pPr>
      <w:r>
        <w:rPr>
          <w:sz w:val="14"/>
        </w:rPr>
        <w:t>the goods are being imported otherwise than for the purposes of trade (sale, lease, hire, etc.); or</w:t>
      </w:r>
    </w:p>
    <w:p>
      <w:pPr>
        <w:pStyle w:val="ListParagraph"/>
        <w:numPr>
          <w:ilvl w:val="0"/>
          <w:numId w:val="1"/>
        </w:numPr>
        <w:tabs>
          <w:tab w:pos="206" w:val="left" w:leader="none"/>
        </w:tabs>
        <w:spacing w:line="240" w:lineRule="auto" w:before="139" w:after="0"/>
        <w:ind w:left="205" w:right="0" w:hanging="86"/>
        <w:jc w:val="left"/>
        <w:rPr>
          <w:sz w:val="14"/>
        </w:rPr>
      </w:pPr>
      <w:r>
        <w:rPr>
          <w:sz w:val="14"/>
        </w:rPr>
        <w:t>the goods do not infringe the relevant trade mark.</w:t>
      </w:r>
    </w:p>
    <w:p>
      <w:pPr>
        <w:pStyle w:val="BodyText"/>
        <w:ind w:left="120" w:right="18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38"/>
        <w:ind w:left="120" w:right="119"/>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w:t>
      </w:r>
    </w:p>
    <w:p>
      <w:pPr>
        <w:pStyle w:val="BodyText"/>
        <w:spacing w:before="136"/>
        <w:ind w:left="120" w:right="224"/>
      </w:pPr>
      <w:r>
        <w:rPr/>
        <w:t>Copies of the relevant Notices of Objection have been forwarded to the Customs office in the capital city of each State and Territory. Importers, or their advisers, who require further information regarding the Notice of Objection, or Customs' role in regard to this Notice, should contact the Commerce Prohibitions and Restrictions Group in the Australian Customs Service Office in their nearest capital city.</w:t>
      </w:r>
    </w:p>
    <w:p>
      <w:pPr>
        <w:pStyle w:val="BodyText"/>
        <w:spacing w:before="137"/>
        <w:ind w:left="120" w:right="9674"/>
      </w:pPr>
      <w:r>
        <w:rPr/>
        <w:t>(R.J. Mitchell) National Manager Cargo Facilitation</w:t>
      </w:r>
    </w:p>
    <w:p>
      <w:pPr>
        <w:pStyle w:val="BodyText"/>
        <w:spacing w:before="137"/>
        <w:ind w:left="120"/>
      </w:pPr>
      <w:r>
        <w:rPr/>
        <w:t>for</w:t>
      </w:r>
    </w:p>
    <w:p>
      <w:pPr>
        <w:pStyle w:val="BodyText"/>
        <w:ind w:left="120" w:right="9332"/>
      </w:pPr>
      <w:r>
        <w:rPr/>
        <w:t>Chief Executive Officer CANBERRA ACT 2601</w:t>
      </w:r>
    </w:p>
    <w:p>
      <w:pPr>
        <w:pStyle w:val="BodyText"/>
        <w:spacing w:before="138"/>
        <w:ind w:left="120"/>
        <w:jc w:val="both"/>
      </w:pPr>
      <w:r>
        <w:rPr/>
        <w:t>5 February 1997</w:t>
      </w:r>
    </w:p>
    <w:p>
      <w:pPr>
        <w:spacing w:line="446" w:lineRule="auto" w:before="139"/>
        <w:ind w:left="120" w:right="6507" w:firstLine="0"/>
        <w:jc w:val="left"/>
        <w:rPr>
          <w:b/>
          <w:sz w:val="14"/>
        </w:rPr>
      </w:pPr>
      <w:r>
        <w:rPr>
          <w:sz w:val="14"/>
        </w:rPr>
        <w:t>(Cargo Facilitation : C96/13034; C96/09229; C96/08752; C97/00419) </w:t>
      </w:r>
      <w:r>
        <w:rPr>
          <w:b/>
          <w:sz w:val="14"/>
          <w:u w:val="single"/>
        </w:rPr>
        <w:t>SCHEDULE TO ACN NO. 97/08</w:t>
      </w: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2625"/>
        <w:gridCol w:w="2395"/>
        <w:gridCol w:w="5660"/>
      </w:tblGrid>
      <w:tr>
        <w:trPr>
          <w:trHeight w:val="445" w:hRule="atLeast"/>
        </w:trPr>
        <w:tc>
          <w:tcPr>
            <w:tcW w:w="2625" w:type="dxa"/>
            <w:tcBorders>
              <w:left w:val="nil"/>
              <w:bottom w:val="single" w:sz="4" w:space="0" w:color="C8C8C8"/>
              <w:right w:val="single" w:sz="4" w:space="0" w:color="C8C8C8"/>
            </w:tcBorders>
          </w:tcPr>
          <w:p>
            <w:pPr>
              <w:pStyle w:val="TableParagraph"/>
              <w:spacing w:before="73"/>
              <w:rPr>
                <w:b/>
                <w:sz w:val="14"/>
              </w:rPr>
            </w:pPr>
            <w:r>
              <w:rPr>
                <w:b/>
                <w:color w:val="202020"/>
                <w:sz w:val="14"/>
                <w:u w:val="single" w:color="202020"/>
              </w:rPr>
              <w:t>Avon Products Pty Ltd</w:t>
            </w:r>
          </w:p>
        </w:tc>
        <w:tc>
          <w:tcPr>
            <w:tcW w:w="2395" w:type="dxa"/>
            <w:tcBorders>
              <w:left w:val="single" w:sz="4" w:space="0" w:color="C8C8C8"/>
              <w:bottom w:val="single" w:sz="4" w:space="0" w:color="C8C8C8"/>
              <w:right w:val="nil"/>
            </w:tcBorders>
          </w:tcPr>
          <w:p>
            <w:pPr>
              <w:pStyle w:val="TableParagraph"/>
              <w:spacing w:before="73"/>
              <w:rPr>
                <w:sz w:val="14"/>
              </w:rPr>
            </w:pPr>
            <w:r>
              <w:rPr>
                <w:color w:val="202020"/>
                <w:sz w:val="14"/>
              </w:rPr>
              <w:t>Customs File : C96/13034</w:t>
            </w:r>
          </w:p>
        </w:tc>
        <w:tc>
          <w:tcPr>
            <w:tcW w:w="566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760" w:hRule="atLeast"/>
        </w:trPr>
        <w:tc>
          <w:tcPr>
            <w:tcW w:w="2625" w:type="dxa"/>
            <w:tcBorders>
              <w:top w:val="single" w:sz="4" w:space="0" w:color="C8C8C8"/>
              <w:left w:val="nil"/>
              <w:bottom w:val="single" w:sz="4" w:space="0" w:color="C8C8C8"/>
              <w:right w:val="single" w:sz="4" w:space="0" w:color="C8C8C8"/>
            </w:tcBorders>
          </w:tcPr>
          <w:p>
            <w:pPr>
              <w:pStyle w:val="TableParagraph"/>
              <w:ind w:right="45"/>
              <w:rPr>
                <w:sz w:val="14"/>
              </w:rPr>
            </w:pPr>
            <w:r>
              <w:rPr>
                <w:color w:val="202020"/>
                <w:sz w:val="14"/>
              </w:rPr>
              <w:t>Contact : Phillips Ormonde &amp; Fitzpatrick Patent &amp; Trade Mark Attorneys</w:t>
            </w:r>
          </w:p>
          <w:p>
            <w:pPr>
              <w:pStyle w:val="TableParagraph"/>
              <w:spacing w:before="138"/>
              <w:rPr>
                <w:sz w:val="14"/>
              </w:rPr>
            </w:pPr>
            <w:r>
              <w:rPr>
                <w:color w:val="202020"/>
                <w:sz w:val="14"/>
              </w:rPr>
              <w:t>(03) 9614 1944</w:t>
            </w:r>
          </w:p>
        </w:tc>
        <w:tc>
          <w:tcPr>
            <w:tcW w:w="2395" w:type="dxa"/>
            <w:tcBorders>
              <w:top w:val="single" w:sz="4" w:space="0" w:color="C8C8C8"/>
              <w:left w:val="single" w:sz="4" w:space="0" w:color="C8C8C8"/>
              <w:bottom w:val="single" w:sz="4" w:space="0" w:color="C8C8C8"/>
              <w:right w:val="nil"/>
            </w:tcBorders>
          </w:tcPr>
          <w:p>
            <w:pPr>
              <w:pStyle w:val="TableParagraph"/>
              <w:rPr>
                <w:b/>
                <w:sz w:val="14"/>
              </w:rPr>
            </w:pPr>
            <w:r>
              <w:rPr>
                <w:b/>
                <w:color w:val="202020"/>
                <w:sz w:val="14"/>
              </w:rPr>
              <w:t>Date of Effect : 17 December 1996</w:t>
            </w:r>
          </w:p>
        </w:tc>
        <w:tc>
          <w:tcPr>
            <w:tcW w:w="5660" w:type="dxa"/>
            <w:vMerge/>
            <w:tcBorders>
              <w:top w:val="nil"/>
              <w:left w:val="nil"/>
              <w:bottom w:val="single" w:sz="4" w:space="0" w:color="C8C8C8"/>
              <w:right w:val="nil"/>
            </w:tcBorders>
          </w:tcPr>
          <w:p>
            <w:pPr>
              <w:rPr>
                <w:sz w:val="2"/>
                <w:szCs w:val="2"/>
              </w:rPr>
            </w:pPr>
          </w:p>
        </w:tc>
      </w:tr>
    </w:tbl>
    <w:p>
      <w:pPr>
        <w:pStyle w:val="BodyText"/>
        <w:spacing w:before="0"/>
        <w:ind w:left="0"/>
        <w:rPr>
          <w:b/>
          <w:sz w:val="12"/>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735"/>
        <w:gridCol w:w="510"/>
        <w:gridCol w:w="9435"/>
      </w:tblGrid>
      <w:tr>
        <w:trPr>
          <w:trHeight w:val="600" w:hRule="atLeast"/>
        </w:trPr>
        <w:tc>
          <w:tcPr>
            <w:tcW w:w="735" w:type="dxa"/>
            <w:tcBorders>
              <w:left w:val="nil"/>
              <w:bottom w:val="single" w:sz="4" w:space="0" w:color="C8C8C8"/>
              <w:right w:val="single" w:sz="4" w:space="0" w:color="C8C8C8"/>
            </w:tcBorders>
          </w:tcPr>
          <w:p>
            <w:pPr>
              <w:pStyle w:val="TableParagraph"/>
              <w:rPr>
                <w:sz w:val="14"/>
              </w:rPr>
            </w:pPr>
            <w:r>
              <w:rPr>
                <w:color w:val="202020"/>
                <w:sz w:val="14"/>
                <w:u w:val="single" w:color="202020"/>
              </w:rPr>
              <w:t>Trade</w:t>
            </w:r>
            <w:r>
              <w:rPr>
                <w:color w:val="202020"/>
                <w:sz w:val="14"/>
              </w:rPr>
              <w:t> </w:t>
            </w:r>
            <w:r>
              <w:rPr>
                <w:color w:val="202020"/>
                <w:sz w:val="14"/>
                <w:u w:val="single" w:color="202020"/>
              </w:rPr>
              <w:t>Mark</w:t>
            </w:r>
          </w:p>
        </w:tc>
        <w:tc>
          <w:tcPr>
            <w:tcW w:w="510" w:type="dxa"/>
            <w:tcBorders>
              <w:left w:val="single" w:sz="4" w:space="0" w:color="C8C8C8"/>
              <w:bottom w:val="single" w:sz="4" w:space="0" w:color="C8C8C8"/>
              <w:right w:val="single" w:sz="4" w:space="0" w:color="C8C8C8"/>
            </w:tcBorders>
          </w:tcPr>
          <w:p>
            <w:pPr>
              <w:pStyle w:val="TableParagraph"/>
              <w:rPr>
                <w:sz w:val="14"/>
              </w:rPr>
            </w:pPr>
            <w:r>
              <w:rPr>
                <w:color w:val="202020"/>
                <w:sz w:val="14"/>
                <w:u w:val="single" w:color="202020"/>
              </w:rPr>
              <w:t>Class</w:t>
            </w:r>
          </w:p>
        </w:tc>
        <w:tc>
          <w:tcPr>
            <w:tcW w:w="9435" w:type="dxa"/>
            <w:tcBorders>
              <w:left w:val="single" w:sz="4" w:space="0" w:color="C8C8C8"/>
              <w:bottom w:val="single" w:sz="4" w:space="0" w:color="C8C8C8"/>
              <w:right w:val="nil"/>
            </w:tcBorders>
          </w:tcPr>
          <w:p>
            <w:pPr>
              <w:pStyle w:val="TableParagraph"/>
              <w:rPr>
                <w:sz w:val="14"/>
              </w:rPr>
            </w:pPr>
            <w:r>
              <w:rPr>
                <w:color w:val="202020"/>
                <w:sz w:val="14"/>
                <w:u w:val="single" w:color="202020"/>
              </w:rPr>
              <w:t>Goods</w:t>
            </w:r>
          </w:p>
        </w:tc>
      </w:tr>
      <w:tr>
        <w:trPr>
          <w:trHeight w:val="440" w:hRule="atLeast"/>
        </w:trPr>
        <w:tc>
          <w:tcPr>
            <w:tcW w:w="7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AVON</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3</w:t>
            </w:r>
          </w:p>
        </w:tc>
        <w:tc>
          <w:tcPr>
            <w:tcW w:w="943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Soaps, perfumery, cosmetics, hair-lotions, dentifrices and cleaning products, all being for personal use, and all being goods included in Class 3</w:t>
            </w:r>
          </w:p>
        </w:tc>
      </w:tr>
      <w:tr>
        <w:trPr>
          <w:trHeight w:val="440" w:hRule="atLeast"/>
        </w:trPr>
        <w:tc>
          <w:tcPr>
            <w:tcW w:w="7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AVON</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4</w:t>
            </w:r>
          </w:p>
        </w:tc>
        <w:tc>
          <w:tcPr>
            <w:tcW w:w="943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Candles, being goods included in Class 4</w:t>
            </w:r>
          </w:p>
        </w:tc>
      </w:tr>
      <w:tr>
        <w:trPr>
          <w:trHeight w:val="600" w:hRule="atLeast"/>
        </w:trPr>
        <w:tc>
          <w:tcPr>
            <w:tcW w:w="7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AVON</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14</w:t>
            </w:r>
          </w:p>
        </w:tc>
        <w:tc>
          <w:tcPr>
            <w:tcW w:w="9435" w:type="dxa"/>
            <w:tcBorders>
              <w:top w:val="single" w:sz="4" w:space="0" w:color="C8C8C8"/>
              <w:left w:val="single" w:sz="4" w:space="0" w:color="C8C8C8"/>
              <w:bottom w:val="single" w:sz="4" w:space="0" w:color="C8C8C8"/>
              <w:right w:val="nil"/>
            </w:tcBorders>
          </w:tcPr>
          <w:p>
            <w:pPr>
              <w:pStyle w:val="TableParagraph"/>
              <w:ind w:right="-44"/>
              <w:rPr>
                <w:sz w:val="14"/>
              </w:rPr>
            </w:pPr>
            <w:r>
              <w:rPr>
                <w:color w:val="202020"/>
                <w:sz w:val="14"/>
              </w:rPr>
              <w:t>Cosmetic and perfumery containers, costume jewellery including ear rings, neck and bracelet wear being goods of precious or semi-precious material, </w:t>
            </w:r>
            <w:r>
              <w:rPr>
                <w:color w:val="202020"/>
                <w:spacing w:val="-19"/>
                <w:sz w:val="14"/>
              </w:rPr>
              <w:t>b </w:t>
            </w:r>
            <w:r>
              <w:rPr>
                <w:color w:val="202020"/>
                <w:sz w:val="14"/>
              </w:rPr>
              <w:t>included in Class 14</w:t>
            </w:r>
          </w:p>
        </w:tc>
      </w:tr>
      <w:tr>
        <w:trPr>
          <w:trHeight w:val="440" w:hRule="atLeast"/>
        </w:trPr>
        <w:tc>
          <w:tcPr>
            <w:tcW w:w="7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AVON</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16</w:t>
            </w:r>
          </w:p>
        </w:tc>
        <w:tc>
          <w:tcPr>
            <w:tcW w:w="943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Printed promotional material</w:t>
            </w:r>
          </w:p>
        </w:tc>
      </w:tr>
      <w:tr>
        <w:trPr>
          <w:trHeight w:val="440" w:hRule="atLeast"/>
        </w:trPr>
        <w:tc>
          <w:tcPr>
            <w:tcW w:w="7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AVON</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18</w:t>
            </w:r>
          </w:p>
        </w:tc>
        <w:tc>
          <w:tcPr>
            <w:tcW w:w="943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All goods in this Class</w:t>
            </w:r>
          </w:p>
        </w:tc>
      </w:tr>
      <w:tr>
        <w:trPr>
          <w:trHeight w:val="440" w:hRule="atLeast"/>
        </w:trPr>
        <w:tc>
          <w:tcPr>
            <w:tcW w:w="7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AVON</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21</w:t>
            </w:r>
          </w:p>
        </w:tc>
        <w:tc>
          <w:tcPr>
            <w:tcW w:w="943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All goods in this Class</w:t>
            </w:r>
          </w:p>
        </w:tc>
      </w:tr>
      <w:tr>
        <w:trPr>
          <w:trHeight w:val="440" w:hRule="atLeast"/>
        </w:trPr>
        <w:tc>
          <w:tcPr>
            <w:tcW w:w="7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AVON</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23</w:t>
            </w:r>
          </w:p>
        </w:tc>
        <w:tc>
          <w:tcPr>
            <w:tcW w:w="943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Needlework thread, needlework yarn and needlework silk for needlework kits</w:t>
            </w:r>
          </w:p>
        </w:tc>
      </w:tr>
      <w:tr>
        <w:trPr>
          <w:trHeight w:val="440" w:hRule="atLeast"/>
        </w:trPr>
        <w:tc>
          <w:tcPr>
            <w:tcW w:w="7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AVON</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24</w:t>
            </w:r>
          </w:p>
        </w:tc>
        <w:tc>
          <w:tcPr>
            <w:tcW w:w="943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Cloths for needleworking</w:t>
            </w:r>
          </w:p>
        </w:tc>
      </w:tr>
      <w:tr>
        <w:trPr>
          <w:trHeight w:val="600" w:hRule="atLeast"/>
        </w:trPr>
        <w:tc>
          <w:tcPr>
            <w:tcW w:w="7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AVON</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26</w:t>
            </w:r>
          </w:p>
        </w:tc>
        <w:tc>
          <w:tcPr>
            <w:tcW w:w="9435" w:type="dxa"/>
            <w:tcBorders>
              <w:top w:val="single" w:sz="4" w:space="0" w:color="C8C8C8"/>
              <w:left w:val="single" w:sz="4" w:space="0" w:color="C8C8C8"/>
              <w:bottom w:val="single" w:sz="4" w:space="0" w:color="C8C8C8"/>
              <w:right w:val="nil"/>
            </w:tcBorders>
          </w:tcPr>
          <w:p>
            <w:pPr>
              <w:pStyle w:val="TableParagraph"/>
              <w:ind w:right="-1"/>
              <w:rPr>
                <w:sz w:val="14"/>
              </w:rPr>
            </w:pPr>
            <w:r>
              <w:rPr>
                <w:color w:val="202020"/>
                <w:sz w:val="14"/>
              </w:rPr>
              <w:t>Buttons, press buttons, hooks, fasteners, needles,hoops, frames, bodkins and other instruments for use in needlework, laces and ribbons (except for cl being goods included in this class</w:t>
            </w:r>
          </w:p>
        </w:tc>
      </w:tr>
      <w:tr>
        <w:trPr>
          <w:trHeight w:val="440" w:hRule="atLeast"/>
        </w:trPr>
        <w:tc>
          <w:tcPr>
            <w:tcW w:w="7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AVON</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28</w:t>
            </w:r>
          </w:p>
        </w:tc>
        <w:tc>
          <w:tcPr>
            <w:tcW w:w="943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Children's toys and games</w:t>
            </w:r>
          </w:p>
        </w:tc>
      </w:tr>
      <w:tr>
        <w:trPr>
          <w:trHeight w:val="440" w:hRule="atLeast"/>
        </w:trPr>
        <w:tc>
          <w:tcPr>
            <w:tcW w:w="7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AVON</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29</w:t>
            </w:r>
          </w:p>
        </w:tc>
        <w:tc>
          <w:tcPr>
            <w:tcW w:w="943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All goods in this class</w:t>
            </w:r>
          </w:p>
        </w:tc>
      </w:tr>
      <w:tr>
        <w:trPr>
          <w:trHeight w:val="440" w:hRule="atLeast"/>
        </w:trPr>
        <w:tc>
          <w:tcPr>
            <w:tcW w:w="7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AVON</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30</w:t>
            </w:r>
          </w:p>
        </w:tc>
        <w:tc>
          <w:tcPr>
            <w:tcW w:w="943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All goods in this class</w:t>
            </w:r>
          </w:p>
        </w:tc>
      </w:tr>
    </w:tbl>
    <w:p>
      <w:pPr>
        <w:spacing w:after="0"/>
        <w:rPr>
          <w:sz w:val="14"/>
        </w:rPr>
        <w:sectPr>
          <w:type w:val="continuous"/>
          <w:pgSz w:w="11900" w:h="16840"/>
          <w:pgMar w:top="640" w:bottom="280" w:left="540" w:right="440"/>
        </w:sectPr>
      </w:pPr>
    </w:p>
    <w:tbl>
      <w:tblPr>
        <w:tblW w:w="0" w:type="auto"/>
        <w:jc w:val="left"/>
        <w:tblInd w:w="130"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1850"/>
        <w:gridCol w:w="2255"/>
        <w:gridCol w:w="6570"/>
      </w:tblGrid>
      <w:tr>
        <w:trPr>
          <w:trHeight w:val="445" w:hRule="atLeast"/>
        </w:trPr>
        <w:tc>
          <w:tcPr>
            <w:tcW w:w="1850" w:type="dxa"/>
            <w:tcBorders>
              <w:left w:val="single" w:sz="4" w:space="0" w:color="000000"/>
              <w:bottom w:val="single" w:sz="4" w:space="0" w:color="C8C8C8"/>
              <w:right w:val="single" w:sz="4" w:space="0" w:color="C8C8C8"/>
            </w:tcBorders>
          </w:tcPr>
          <w:p>
            <w:pPr>
              <w:pStyle w:val="TableParagraph"/>
              <w:ind w:left="75"/>
              <w:rPr>
                <w:b/>
                <w:sz w:val="14"/>
              </w:rPr>
            </w:pPr>
            <w:r>
              <w:rPr>
                <w:b/>
                <w:color w:val="202020"/>
                <w:sz w:val="14"/>
                <w:u w:val="single" w:color="202020"/>
              </w:rPr>
              <w:t>Bosphorous Pty Ltd</w:t>
            </w:r>
          </w:p>
        </w:tc>
        <w:tc>
          <w:tcPr>
            <w:tcW w:w="2255" w:type="dxa"/>
            <w:tcBorders>
              <w:left w:val="single" w:sz="4" w:space="0" w:color="C8C8C8"/>
              <w:bottom w:val="single" w:sz="4" w:space="0" w:color="C8C8C8"/>
              <w:right w:val="nil"/>
            </w:tcBorders>
          </w:tcPr>
          <w:p>
            <w:pPr>
              <w:pStyle w:val="TableParagraph"/>
              <w:ind w:left="75"/>
              <w:rPr>
                <w:sz w:val="14"/>
              </w:rPr>
            </w:pPr>
            <w:r>
              <w:rPr>
                <w:color w:val="202020"/>
                <w:sz w:val="14"/>
              </w:rPr>
              <w:t>Customs File : C96/08752</w:t>
            </w:r>
          </w:p>
        </w:tc>
        <w:tc>
          <w:tcPr>
            <w:tcW w:w="657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605" w:hRule="atLeast"/>
        </w:trPr>
        <w:tc>
          <w:tcPr>
            <w:tcW w:w="1850" w:type="dxa"/>
            <w:tcBorders>
              <w:top w:val="single" w:sz="4" w:space="0" w:color="C8C8C8"/>
              <w:left w:val="single" w:sz="4" w:space="0" w:color="000000"/>
              <w:right w:val="single" w:sz="4" w:space="0" w:color="C8C8C8"/>
            </w:tcBorders>
          </w:tcPr>
          <w:p>
            <w:pPr>
              <w:pStyle w:val="TableParagraph"/>
              <w:spacing w:before="63"/>
              <w:ind w:left="75"/>
              <w:rPr>
                <w:sz w:val="14"/>
              </w:rPr>
            </w:pPr>
            <w:r>
              <w:rPr>
                <w:color w:val="202020"/>
                <w:sz w:val="14"/>
              </w:rPr>
              <w:t>Contact : Mr Yilmaz Surucu (03) 95841939</w:t>
            </w:r>
          </w:p>
        </w:tc>
        <w:tc>
          <w:tcPr>
            <w:tcW w:w="2255" w:type="dxa"/>
            <w:tcBorders>
              <w:top w:val="single" w:sz="4" w:space="0" w:color="C8C8C8"/>
              <w:left w:val="single" w:sz="4" w:space="0" w:color="C8C8C8"/>
              <w:right w:val="nil"/>
            </w:tcBorders>
          </w:tcPr>
          <w:p>
            <w:pPr>
              <w:pStyle w:val="TableParagraph"/>
              <w:spacing w:before="63"/>
              <w:ind w:left="75"/>
              <w:rPr>
                <w:b/>
                <w:sz w:val="14"/>
              </w:rPr>
            </w:pPr>
            <w:r>
              <w:rPr>
                <w:b/>
                <w:color w:val="202020"/>
                <w:sz w:val="14"/>
              </w:rPr>
              <w:t>Date of Effect : 13 January 1997</w:t>
            </w:r>
          </w:p>
        </w:tc>
        <w:tc>
          <w:tcPr>
            <w:tcW w:w="6570" w:type="dxa"/>
            <w:vMerge/>
            <w:tcBorders>
              <w:top w:val="nil"/>
              <w:left w:val="nil"/>
              <w:bottom w:val="single" w:sz="4" w:space="0" w:color="C8C8C8"/>
              <w:right w:val="nil"/>
            </w:tcBorders>
          </w:tcPr>
          <w:p>
            <w:pPr>
              <w:rPr>
                <w:sz w:val="2"/>
                <w:szCs w:val="2"/>
              </w:rPr>
            </w:pPr>
          </w:p>
        </w:tc>
      </w:tr>
    </w:tbl>
    <w:p>
      <w:pPr>
        <w:pStyle w:val="BodyText"/>
        <w:spacing w:before="10"/>
        <w:ind w:left="0"/>
        <w:rPr>
          <w:b/>
          <w:sz w:val="10"/>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935"/>
        <w:gridCol w:w="510"/>
        <w:gridCol w:w="1405"/>
        <w:gridCol w:w="7830"/>
      </w:tblGrid>
      <w:tr>
        <w:trPr>
          <w:trHeight w:val="445" w:hRule="atLeast"/>
        </w:trPr>
        <w:tc>
          <w:tcPr>
            <w:tcW w:w="935" w:type="dxa"/>
            <w:tcBorders>
              <w:left w:val="nil"/>
              <w:bottom w:val="single" w:sz="4" w:space="0" w:color="C8C8C8"/>
              <w:right w:val="single" w:sz="4" w:space="0" w:color="C8C8C8"/>
            </w:tcBorders>
          </w:tcPr>
          <w:p>
            <w:pPr>
              <w:pStyle w:val="TableParagraph"/>
              <w:spacing w:before="73"/>
              <w:rPr>
                <w:sz w:val="14"/>
              </w:rPr>
            </w:pPr>
            <w:r>
              <w:rPr>
                <w:color w:val="202020"/>
                <w:sz w:val="14"/>
                <w:u w:val="single" w:color="202020"/>
              </w:rPr>
              <w:t>Trade Marks</w:t>
            </w:r>
          </w:p>
        </w:tc>
        <w:tc>
          <w:tcPr>
            <w:tcW w:w="510" w:type="dxa"/>
            <w:tcBorders>
              <w:left w:val="single" w:sz="4" w:space="0" w:color="C8C8C8"/>
              <w:bottom w:val="single" w:sz="4" w:space="0" w:color="C8C8C8"/>
              <w:right w:val="single" w:sz="4" w:space="0" w:color="C8C8C8"/>
            </w:tcBorders>
          </w:tcPr>
          <w:p>
            <w:pPr>
              <w:pStyle w:val="TableParagraph"/>
              <w:spacing w:before="73"/>
              <w:rPr>
                <w:sz w:val="14"/>
              </w:rPr>
            </w:pPr>
            <w:r>
              <w:rPr>
                <w:color w:val="202020"/>
                <w:sz w:val="14"/>
                <w:u w:val="single" w:color="202020"/>
              </w:rPr>
              <w:t>Class</w:t>
            </w:r>
          </w:p>
        </w:tc>
        <w:tc>
          <w:tcPr>
            <w:tcW w:w="1405" w:type="dxa"/>
            <w:tcBorders>
              <w:left w:val="single" w:sz="4" w:space="0" w:color="C8C8C8"/>
              <w:bottom w:val="single" w:sz="4" w:space="0" w:color="C8C8C8"/>
              <w:right w:val="nil"/>
            </w:tcBorders>
          </w:tcPr>
          <w:p>
            <w:pPr>
              <w:pStyle w:val="TableParagraph"/>
              <w:spacing w:before="73"/>
              <w:rPr>
                <w:sz w:val="14"/>
              </w:rPr>
            </w:pPr>
            <w:r>
              <w:rPr>
                <w:color w:val="202020"/>
                <w:sz w:val="14"/>
                <w:u w:val="single" w:color="202020"/>
              </w:rPr>
              <w:t>Goods</w:t>
            </w:r>
          </w:p>
        </w:tc>
        <w:tc>
          <w:tcPr>
            <w:tcW w:w="783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440" w:hRule="atLeast"/>
        </w:trPr>
        <w:tc>
          <w:tcPr>
            <w:tcW w:w="9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Tekel</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33</w:t>
            </w:r>
          </w:p>
        </w:tc>
        <w:tc>
          <w:tcPr>
            <w:tcW w:w="140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Alcoholic beverages</w:t>
            </w:r>
          </w:p>
        </w:tc>
        <w:tc>
          <w:tcPr>
            <w:tcW w:w="7830" w:type="dxa"/>
            <w:vMerge/>
            <w:tcBorders>
              <w:top w:val="nil"/>
              <w:left w:val="nil"/>
              <w:bottom w:val="single" w:sz="4" w:space="0" w:color="C8C8C8"/>
              <w:right w:val="nil"/>
            </w:tcBorders>
          </w:tcPr>
          <w:p>
            <w:pPr>
              <w:rPr>
                <w:sz w:val="2"/>
                <w:szCs w:val="2"/>
              </w:rPr>
            </w:pPr>
          </w:p>
        </w:tc>
      </w:tr>
    </w:tbl>
    <w:p>
      <w:pPr>
        <w:pStyle w:val="BodyText"/>
        <w:spacing w:before="8"/>
        <w:ind w:left="0"/>
        <w:rPr>
          <w:b/>
          <w:sz w:val="11"/>
        </w:rPr>
      </w:pPr>
    </w:p>
    <w:tbl>
      <w:tblPr>
        <w:tblW w:w="0" w:type="auto"/>
        <w:jc w:val="left"/>
        <w:tblInd w:w="130"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1950"/>
        <w:gridCol w:w="2395"/>
        <w:gridCol w:w="6330"/>
      </w:tblGrid>
      <w:tr>
        <w:trPr>
          <w:trHeight w:val="445" w:hRule="atLeast"/>
        </w:trPr>
        <w:tc>
          <w:tcPr>
            <w:tcW w:w="1950" w:type="dxa"/>
            <w:tcBorders>
              <w:left w:val="single" w:sz="4" w:space="0" w:color="000000"/>
              <w:bottom w:val="single" w:sz="4" w:space="0" w:color="C8C8C8"/>
              <w:right w:val="single" w:sz="4" w:space="0" w:color="C8C8C8"/>
            </w:tcBorders>
          </w:tcPr>
          <w:p>
            <w:pPr>
              <w:pStyle w:val="TableParagraph"/>
              <w:spacing w:before="73"/>
              <w:ind w:left="75"/>
              <w:rPr>
                <w:b/>
                <w:sz w:val="14"/>
              </w:rPr>
            </w:pPr>
            <w:r>
              <w:rPr>
                <w:b/>
                <w:color w:val="202020"/>
                <w:sz w:val="14"/>
                <w:u w:val="single" w:color="202020"/>
              </w:rPr>
              <w:t>Rocket Industries Pty Ltd</w:t>
            </w:r>
          </w:p>
        </w:tc>
        <w:tc>
          <w:tcPr>
            <w:tcW w:w="2395" w:type="dxa"/>
            <w:tcBorders>
              <w:left w:val="single" w:sz="4" w:space="0" w:color="C8C8C8"/>
              <w:bottom w:val="single" w:sz="4" w:space="0" w:color="C8C8C8"/>
              <w:right w:val="nil"/>
            </w:tcBorders>
          </w:tcPr>
          <w:p>
            <w:pPr>
              <w:pStyle w:val="TableParagraph"/>
              <w:spacing w:before="73"/>
              <w:ind w:left="75"/>
              <w:rPr>
                <w:sz w:val="14"/>
              </w:rPr>
            </w:pPr>
            <w:r>
              <w:rPr>
                <w:color w:val="202020"/>
                <w:sz w:val="14"/>
              </w:rPr>
              <w:t>Customs File : C96/09229</w:t>
            </w:r>
          </w:p>
        </w:tc>
        <w:tc>
          <w:tcPr>
            <w:tcW w:w="633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765" w:hRule="atLeast"/>
        </w:trPr>
        <w:tc>
          <w:tcPr>
            <w:tcW w:w="1950" w:type="dxa"/>
            <w:tcBorders>
              <w:top w:val="single" w:sz="4" w:space="0" w:color="C8C8C8"/>
              <w:left w:val="single" w:sz="4" w:space="0" w:color="000000"/>
              <w:right w:val="single" w:sz="4" w:space="0" w:color="C8C8C8"/>
            </w:tcBorders>
          </w:tcPr>
          <w:p>
            <w:pPr>
              <w:pStyle w:val="TableParagraph"/>
              <w:ind w:left="75" w:right="47"/>
              <w:rPr>
                <w:sz w:val="14"/>
              </w:rPr>
            </w:pPr>
            <w:r>
              <w:rPr>
                <w:color w:val="202020"/>
                <w:sz w:val="14"/>
              </w:rPr>
              <w:t>Contact : Griffith Hack Intellectual Property Lawyers</w:t>
            </w:r>
          </w:p>
          <w:p>
            <w:pPr>
              <w:pStyle w:val="TableParagraph"/>
              <w:spacing w:before="138"/>
              <w:ind w:left="75"/>
              <w:rPr>
                <w:sz w:val="14"/>
              </w:rPr>
            </w:pPr>
            <w:r>
              <w:rPr>
                <w:color w:val="202020"/>
                <w:sz w:val="14"/>
              </w:rPr>
              <w:t>(03) 92438340</w:t>
            </w:r>
          </w:p>
        </w:tc>
        <w:tc>
          <w:tcPr>
            <w:tcW w:w="2395" w:type="dxa"/>
            <w:tcBorders>
              <w:top w:val="single" w:sz="4" w:space="0" w:color="C8C8C8"/>
              <w:left w:val="single" w:sz="4" w:space="0" w:color="C8C8C8"/>
              <w:right w:val="nil"/>
            </w:tcBorders>
          </w:tcPr>
          <w:p>
            <w:pPr>
              <w:pStyle w:val="TableParagraph"/>
              <w:ind w:left="75"/>
              <w:rPr>
                <w:b/>
                <w:sz w:val="14"/>
              </w:rPr>
            </w:pPr>
            <w:r>
              <w:rPr>
                <w:b/>
                <w:color w:val="202020"/>
                <w:sz w:val="14"/>
              </w:rPr>
              <w:t>Date of Effect : 17 December 1996</w:t>
            </w:r>
          </w:p>
        </w:tc>
        <w:tc>
          <w:tcPr>
            <w:tcW w:w="6330" w:type="dxa"/>
            <w:vMerge/>
            <w:tcBorders>
              <w:top w:val="nil"/>
              <w:left w:val="nil"/>
              <w:bottom w:val="single" w:sz="4" w:space="0" w:color="C8C8C8"/>
              <w:right w:val="nil"/>
            </w:tcBorders>
          </w:tcPr>
          <w:p>
            <w:pPr>
              <w:rPr>
                <w:sz w:val="2"/>
                <w:szCs w:val="2"/>
              </w:rPr>
            </w:pPr>
          </w:p>
        </w:tc>
      </w:tr>
    </w:tbl>
    <w:p>
      <w:pPr>
        <w:pStyle w:val="BodyText"/>
        <w:spacing w:before="8"/>
        <w:ind w:left="0"/>
        <w:rPr>
          <w:b/>
          <w:sz w:val="11"/>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935"/>
        <w:gridCol w:w="510"/>
        <w:gridCol w:w="9235"/>
      </w:tblGrid>
      <w:tr>
        <w:trPr>
          <w:trHeight w:val="440" w:hRule="atLeast"/>
        </w:trPr>
        <w:tc>
          <w:tcPr>
            <w:tcW w:w="935" w:type="dxa"/>
            <w:tcBorders>
              <w:left w:val="nil"/>
              <w:bottom w:val="single" w:sz="4" w:space="0" w:color="C8C8C8"/>
              <w:right w:val="single" w:sz="4" w:space="0" w:color="C8C8C8"/>
            </w:tcBorders>
          </w:tcPr>
          <w:p>
            <w:pPr>
              <w:pStyle w:val="TableParagraph"/>
              <w:rPr>
                <w:sz w:val="14"/>
              </w:rPr>
            </w:pPr>
            <w:r>
              <w:rPr>
                <w:color w:val="202020"/>
                <w:sz w:val="14"/>
                <w:u w:val="single" w:color="202020"/>
              </w:rPr>
              <w:t>Trade Marks</w:t>
            </w:r>
          </w:p>
        </w:tc>
        <w:tc>
          <w:tcPr>
            <w:tcW w:w="510" w:type="dxa"/>
            <w:tcBorders>
              <w:left w:val="single" w:sz="4" w:space="0" w:color="C8C8C8"/>
              <w:bottom w:val="single" w:sz="4" w:space="0" w:color="C8C8C8"/>
              <w:right w:val="single" w:sz="4" w:space="0" w:color="C8C8C8"/>
            </w:tcBorders>
          </w:tcPr>
          <w:p>
            <w:pPr>
              <w:pStyle w:val="TableParagraph"/>
              <w:rPr>
                <w:sz w:val="14"/>
              </w:rPr>
            </w:pPr>
            <w:r>
              <w:rPr>
                <w:color w:val="202020"/>
                <w:sz w:val="14"/>
                <w:u w:val="single" w:color="202020"/>
              </w:rPr>
              <w:t>Class</w:t>
            </w:r>
          </w:p>
        </w:tc>
        <w:tc>
          <w:tcPr>
            <w:tcW w:w="9235" w:type="dxa"/>
            <w:tcBorders>
              <w:left w:val="single" w:sz="4" w:space="0" w:color="C8C8C8"/>
              <w:bottom w:val="single" w:sz="4" w:space="0" w:color="C8C8C8"/>
              <w:right w:val="nil"/>
            </w:tcBorders>
          </w:tcPr>
          <w:p>
            <w:pPr>
              <w:pStyle w:val="TableParagraph"/>
              <w:rPr>
                <w:sz w:val="14"/>
              </w:rPr>
            </w:pPr>
            <w:r>
              <w:rPr>
                <w:color w:val="202020"/>
                <w:sz w:val="14"/>
                <w:u w:val="single" w:color="202020"/>
              </w:rPr>
              <w:t>Goods</w:t>
            </w:r>
          </w:p>
        </w:tc>
      </w:tr>
      <w:tr>
        <w:trPr>
          <w:trHeight w:val="440" w:hRule="atLeast"/>
        </w:trPr>
        <w:tc>
          <w:tcPr>
            <w:tcW w:w="9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Auto Meter</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9</w:t>
            </w:r>
          </w:p>
        </w:tc>
        <w:tc>
          <w:tcPr>
            <w:tcW w:w="923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Automotive equipment in this class including testing and measuring instruments namely, tachometers, speedometers and mechanical and electrical</w:t>
            </w:r>
          </w:p>
        </w:tc>
      </w:tr>
    </w:tbl>
    <w:p>
      <w:pPr>
        <w:pStyle w:val="BodyText"/>
        <w:spacing w:before="8"/>
        <w:ind w:left="0"/>
        <w:rPr>
          <w:b/>
          <w:sz w:val="11"/>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2435"/>
        <w:gridCol w:w="2255"/>
        <w:gridCol w:w="5990"/>
      </w:tblGrid>
      <w:tr>
        <w:trPr>
          <w:trHeight w:val="445" w:hRule="atLeast"/>
        </w:trPr>
        <w:tc>
          <w:tcPr>
            <w:tcW w:w="2435" w:type="dxa"/>
            <w:tcBorders>
              <w:left w:val="nil"/>
              <w:bottom w:val="single" w:sz="4" w:space="0" w:color="C8C8C8"/>
              <w:right w:val="single" w:sz="4" w:space="0" w:color="C8C8C8"/>
            </w:tcBorders>
          </w:tcPr>
          <w:p>
            <w:pPr>
              <w:pStyle w:val="TableParagraph"/>
              <w:spacing w:before="73"/>
              <w:rPr>
                <w:b/>
                <w:sz w:val="14"/>
              </w:rPr>
            </w:pPr>
            <w:r>
              <w:rPr>
                <w:b/>
                <w:color w:val="202020"/>
                <w:sz w:val="14"/>
                <w:u w:val="single" w:color="202020"/>
              </w:rPr>
              <w:t>United Distillers (Aust) Limited</w:t>
            </w:r>
          </w:p>
        </w:tc>
        <w:tc>
          <w:tcPr>
            <w:tcW w:w="2255" w:type="dxa"/>
            <w:tcBorders>
              <w:left w:val="single" w:sz="4" w:space="0" w:color="C8C8C8"/>
              <w:bottom w:val="single" w:sz="4" w:space="0" w:color="C8C8C8"/>
              <w:right w:val="nil"/>
            </w:tcBorders>
          </w:tcPr>
          <w:p>
            <w:pPr>
              <w:pStyle w:val="TableParagraph"/>
              <w:spacing w:before="73"/>
              <w:rPr>
                <w:sz w:val="14"/>
              </w:rPr>
            </w:pPr>
            <w:r>
              <w:rPr>
                <w:color w:val="202020"/>
                <w:sz w:val="14"/>
              </w:rPr>
              <w:t>Customs File : C97/00419</w:t>
            </w:r>
          </w:p>
        </w:tc>
        <w:tc>
          <w:tcPr>
            <w:tcW w:w="599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600" w:hRule="atLeast"/>
        </w:trPr>
        <w:tc>
          <w:tcPr>
            <w:tcW w:w="243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Contact : Freehill Hollingdale &amp; Page</w:t>
            </w:r>
          </w:p>
          <w:p>
            <w:pPr>
              <w:pStyle w:val="TableParagraph"/>
              <w:spacing w:before="139"/>
              <w:rPr>
                <w:sz w:val="14"/>
              </w:rPr>
            </w:pPr>
            <w:r>
              <w:rPr>
                <w:color w:val="202020"/>
                <w:sz w:val="14"/>
              </w:rPr>
              <w:t>(02) 9225 5000</w:t>
            </w:r>
          </w:p>
        </w:tc>
        <w:tc>
          <w:tcPr>
            <w:tcW w:w="2255" w:type="dxa"/>
            <w:tcBorders>
              <w:top w:val="single" w:sz="4" w:space="0" w:color="C8C8C8"/>
              <w:left w:val="single" w:sz="4" w:space="0" w:color="C8C8C8"/>
              <w:bottom w:val="single" w:sz="4" w:space="0" w:color="C8C8C8"/>
              <w:right w:val="nil"/>
            </w:tcBorders>
          </w:tcPr>
          <w:p>
            <w:pPr>
              <w:pStyle w:val="TableParagraph"/>
              <w:rPr>
                <w:b/>
                <w:sz w:val="14"/>
              </w:rPr>
            </w:pPr>
            <w:r>
              <w:rPr>
                <w:b/>
                <w:color w:val="202020"/>
                <w:sz w:val="14"/>
              </w:rPr>
              <w:t>Date of Effect : 13 January 1997</w:t>
            </w:r>
          </w:p>
        </w:tc>
        <w:tc>
          <w:tcPr>
            <w:tcW w:w="5990" w:type="dxa"/>
            <w:vMerge/>
            <w:tcBorders>
              <w:top w:val="nil"/>
              <w:left w:val="nil"/>
              <w:bottom w:val="single" w:sz="4" w:space="0" w:color="C8C8C8"/>
              <w:right w:val="nil"/>
            </w:tcBorders>
          </w:tcPr>
          <w:p>
            <w:pPr>
              <w:rPr>
                <w:sz w:val="2"/>
                <w:szCs w:val="2"/>
              </w:rPr>
            </w:pPr>
          </w:p>
        </w:tc>
      </w:tr>
    </w:tbl>
    <w:p>
      <w:pPr>
        <w:pStyle w:val="BodyText"/>
        <w:spacing w:before="8"/>
        <w:ind w:left="0"/>
        <w:rPr>
          <w:b/>
          <w:sz w:val="11"/>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1305"/>
        <w:gridCol w:w="510"/>
        <w:gridCol w:w="1405"/>
        <w:gridCol w:w="7460"/>
      </w:tblGrid>
      <w:tr>
        <w:trPr>
          <w:trHeight w:val="445" w:hRule="atLeast"/>
        </w:trPr>
        <w:tc>
          <w:tcPr>
            <w:tcW w:w="1305" w:type="dxa"/>
            <w:tcBorders>
              <w:left w:val="nil"/>
              <w:bottom w:val="single" w:sz="4" w:space="0" w:color="C8C8C8"/>
              <w:right w:val="single" w:sz="4" w:space="0" w:color="C8C8C8"/>
            </w:tcBorders>
          </w:tcPr>
          <w:p>
            <w:pPr>
              <w:pStyle w:val="TableParagraph"/>
              <w:spacing w:before="73"/>
              <w:rPr>
                <w:sz w:val="14"/>
              </w:rPr>
            </w:pPr>
            <w:r>
              <w:rPr>
                <w:color w:val="202020"/>
                <w:sz w:val="14"/>
                <w:u w:val="single" w:color="202020"/>
              </w:rPr>
              <w:t>Trade Marks</w:t>
            </w:r>
          </w:p>
        </w:tc>
        <w:tc>
          <w:tcPr>
            <w:tcW w:w="510" w:type="dxa"/>
            <w:tcBorders>
              <w:left w:val="single" w:sz="4" w:space="0" w:color="C8C8C8"/>
              <w:bottom w:val="single" w:sz="4" w:space="0" w:color="C8C8C8"/>
              <w:right w:val="single" w:sz="4" w:space="0" w:color="C8C8C8"/>
            </w:tcBorders>
          </w:tcPr>
          <w:p>
            <w:pPr>
              <w:pStyle w:val="TableParagraph"/>
              <w:spacing w:before="73"/>
              <w:rPr>
                <w:sz w:val="14"/>
              </w:rPr>
            </w:pPr>
            <w:r>
              <w:rPr>
                <w:color w:val="202020"/>
                <w:sz w:val="14"/>
                <w:u w:val="single" w:color="202020"/>
              </w:rPr>
              <w:t>Class</w:t>
            </w:r>
          </w:p>
        </w:tc>
        <w:tc>
          <w:tcPr>
            <w:tcW w:w="1405" w:type="dxa"/>
            <w:tcBorders>
              <w:left w:val="single" w:sz="4" w:space="0" w:color="C8C8C8"/>
              <w:bottom w:val="single" w:sz="4" w:space="0" w:color="C8C8C8"/>
              <w:right w:val="nil"/>
            </w:tcBorders>
          </w:tcPr>
          <w:p>
            <w:pPr>
              <w:pStyle w:val="TableParagraph"/>
              <w:spacing w:before="73"/>
              <w:rPr>
                <w:sz w:val="14"/>
              </w:rPr>
            </w:pPr>
            <w:r>
              <w:rPr>
                <w:color w:val="202020"/>
                <w:sz w:val="14"/>
                <w:u w:val="single" w:color="202020"/>
              </w:rPr>
              <w:t>Goods</w:t>
            </w:r>
          </w:p>
        </w:tc>
        <w:tc>
          <w:tcPr>
            <w:tcW w:w="746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440" w:hRule="atLeast"/>
        </w:trPr>
        <w:tc>
          <w:tcPr>
            <w:tcW w:w="130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Moscovskaya</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33</w:t>
            </w:r>
          </w:p>
        </w:tc>
        <w:tc>
          <w:tcPr>
            <w:tcW w:w="140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Alcoholic beverages</w:t>
            </w:r>
          </w:p>
        </w:tc>
        <w:tc>
          <w:tcPr>
            <w:tcW w:w="7460" w:type="dxa"/>
            <w:vMerge/>
            <w:tcBorders>
              <w:top w:val="nil"/>
              <w:left w:val="nil"/>
              <w:bottom w:val="single" w:sz="4" w:space="0" w:color="C8C8C8"/>
              <w:right w:val="nil"/>
            </w:tcBorders>
          </w:tcPr>
          <w:p>
            <w:pPr>
              <w:rPr>
                <w:sz w:val="2"/>
                <w:szCs w:val="2"/>
              </w:rPr>
            </w:pPr>
          </w:p>
        </w:tc>
      </w:tr>
      <w:tr>
        <w:trPr>
          <w:trHeight w:val="440" w:hRule="atLeast"/>
        </w:trPr>
        <w:tc>
          <w:tcPr>
            <w:tcW w:w="130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Stolichnaya Vodka</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33</w:t>
            </w:r>
          </w:p>
        </w:tc>
        <w:tc>
          <w:tcPr>
            <w:tcW w:w="140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Alcoholic beverages</w:t>
            </w:r>
          </w:p>
        </w:tc>
        <w:tc>
          <w:tcPr>
            <w:tcW w:w="7460" w:type="dxa"/>
            <w:vMerge/>
            <w:tcBorders>
              <w:top w:val="nil"/>
              <w:left w:val="nil"/>
              <w:bottom w:val="single" w:sz="4" w:space="0" w:color="C8C8C8"/>
              <w:right w:val="nil"/>
            </w:tcBorders>
          </w:tcPr>
          <w:p>
            <w:pPr>
              <w:rPr>
                <w:sz w:val="2"/>
                <w:szCs w:val="2"/>
              </w:rPr>
            </w:pPr>
          </w:p>
        </w:tc>
      </w:tr>
      <w:tr>
        <w:trPr>
          <w:trHeight w:val="440" w:hRule="atLeast"/>
        </w:trPr>
        <w:tc>
          <w:tcPr>
            <w:tcW w:w="130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Stolichnaya (word)</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33</w:t>
            </w:r>
          </w:p>
        </w:tc>
        <w:tc>
          <w:tcPr>
            <w:tcW w:w="140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Alcoholic beverages</w:t>
            </w:r>
          </w:p>
        </w:tc>
        <w:tc>
          <w:tcPr>
            <w:tcW w:w="7460" w:type="dxa"/>
            <w:vMerge/>
            <w:tcBorders>
              <w:top w:val="nil"/>
              <w:left w:val="nil"/>
              <w:bottom w:val="single" w:sz="4" w:space="0" w:color="C8C8C8"/>
              <w:right w:val="nil"/>
            </w:tcBorders>
          </w:tcPr>
          <w:p>
            <w:pPr>
              <w:rPr>
                <w:sz w:val="2"/>
                <w:szCs w:val="2"/>
              </w:rPr>
            </w:pPr>
          </w:p>
        </w:tc>
      </w:tr>
      <w:tr>
        <w:trPr>
          <w:trHeight w:val="440" w:hRule="atLeast"/>
        </w:trPr>
        <w:tc>
          <w:tcPr>
            <w:tcW w:w="1305" w:type="dxa"/>
            <w:tcBorders>
              <w:top w:val="single" w:sz="4" w:space="0" w:color="C8C8C8"/>
              <w:left w:val="nil"/>
              <w:bottom w:val="single" w:sz="4" w:space="0" w:color="C8C8C8"/>
              <w:right w:val="single" w:sz="4" w:space="0" w:color="C8C8C8"/>
            </w:tcBorders>
          </w:tcPr>
          <w:p>
            <w:pPr>
              <w:pStyle w:val="TableParagraph"/>
              <w:rPr>
                <w:sz w:val="14"/>
              </w:rPr>
            </w:pPr>
            <w:r>
              <w:rPr>
                <w:color w:val="202020"/>
                <w:sz w:val="14"/>
              </w:rPr>
              <w:t>Stoli (word)</w:t>
            </w:r>
          </w:p>
        </w:tc>
        <w:tc>
          <w:tcPr>
            <w:tcW w:w="510" w:type="dxa"/>
            <w:tcBorders>
              <w:top w:val="single" w:sz="4" w:space="0" w:color="C8C8C8"/>
              <w:left w:val="single" w:sz="4" w:space="0" w:color="C8C8C8"/>
              <w:bottom w:val="single" w:sz="4" w:space="0" w:color="C8C8C8"/>
              <w:right w:val="single" w:sz="4" w:space="0" w:color="C8C8C8"/>
            </w:tcBorders>
          </w:tcPr>
          <w:p>
            <w:pPr>
              <w:pStyle w:val="TableParagraph"/>
              <w:rPr>
                <w:sz w:val="14"/>
              </w:rPr>
            </w:pPr>
            <w:r>
              <w:rPr>
                <w:color w:val="202020"/>
                <w:sz w:val="14"/>
              </w:rPr>
              <w:t>33</w:t>
            </w:r>
          </w:p>
        </w:tc>
        <w:tc>
          <w:tcPr>
            <w:tcW w:w="140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Alcoholic beverages</w:t>
            </w:r>
          </w:p>
        </w:tc>
        <w:tc>
          <w:tcPr>
            <w:tcW w:w="7460" w:type="dxa"/>
            <w:vMerge/>
            <w:tcBorders>
              <w:top w:val="nil"/>
              <w:left w:val="nil"/>
              <w:bottom w:val="single" w:sz="4" w:space="0" w:color="C8C8C8"/>
              <w:right w:val="nil"/>
            </w:tcBorders>
          </w:tcPr>
          <w:p>
            <w:pPr>
              <w:rPr>
                <w:sz w:val="2"/>
                <w:szCs w:val="2"/>
              </w:rPr>
            </w:pPr>
          </w:p>
        </w:tc>
      </w:tr>
    </w:tbl>
    <w:p>
      <w:pPr>
        <w:pStyle w:val="BodyText"/>
        <w:spacing w:before="138"/>
        <w:ind w:left="120"/>
      </w:pPr>
      <w:r>
        <w:rPr/>
        <w:t>ATTACHMENT A</w:t>
      </w:r>
    </w:p>
    <w:p>
      <w:pPr>
        <w:pStyle w:val="Heading1"/>
        <w:spacing w:before="139"/>
        <w:ind w:left="120"/>
      </w:pPr>
      <w:r>
        <w:rPr/>
        <w:t>COMMERCE PROHIBITIONS AND RESTRICTIONS</w:t>
      </w:r>
    </w:p>
    <w:p>
      <w:pPr>
        <w:pStyle w:val="BodyText"/>
        <w:ind w:left="120"/>
      </w:pPr>
      <w:r>
        <w:rPr/>
        <w:t>Regional Offices</w:t>
      </w:r>
    </w:p>
    <w:p>
      <w:pPr>
        <w:pStyle w:val="BodyText"/>
        <w:ind w:left="120"/>
      </w:pPr>
      <w:r>
        <w:rPr/>
        <w:t>FURTHER INFORMATION REGARDING CONTROLS ON THE INTELLECTUAL PROPERTY OF IMPORTED GOODS MAY BE OBTAINED BY CONTACTING:</w:t>
      </w:r>
    </w:p>
    <w:p>
      <w:pPr>
        <w:pStyle w:val="BodyText"/>
        <w:spacing w:before="7"/>
        <w:ind w:left="0"/>
        <w:rPr>
          <w:sz w:val="11"/>
        </w:rPr>
      </w:pPr>
    </w:p>
    <w:p>
      <w:pPr>
        <w:spacing w:after="0"/>
        <w:rPr>
          <w:sz w:val="11"/>
        </w:rPr>
        <w:sectPr>
          <w:pgSz w:w="11900" w:h="16840"/>
          <w:pgMar w:top="580" w:bottom="280" w:left="540" w:right="440"/>
        </w:sectPr>
      </w:pPr>
    </w:p>
    <w:p>
      <w:pPr>
        <w:pStyle w:val="Heading1"/>
      </w:pPr>
      <w:r>
        <w:rPr/>
        <w:pict>
          <v:shape style="position:absolute;margin-left:33pt;margin-top:.365902pt;width:534pt;height:306.5pt;mso-position-horizontal-relative:page;mso-position-vertical-relative:paragraph;z-index:-15946240" coordorigin="660,7" coordsize="10680,6130" path="m11340,7l660,7,660,17,660,27,3300,27,3300,2167,660,2167,660,2177,3300,2177,3300,4157,660,4157,660,4167,3300,4167,3300,6137,3310,6137,3310,4167,5950,4167,5950,4157,3310,4157,3310,2177,5950,2177,5950,2167,3310,2167,3310,27,5950,27,5950,17,11340,17,11340,7xe" filled="true" fillcolor="#c8c8c8" stroked="false">
            <v:path arrowok="t"/>
            <v:fill type="solid"/>
            <w10:wrap type="none"/>
          </v:shape>
        </w:pict>
      </w:r>
      <w:r>
        <w:rPr>
          <w:color w:val="202020"/>
        </w:rPr>
        <w:t>Canberra</w:t>
      </w:r>
    </w:p>
    <w:p>
      <w:pPr>
        <w:pStyle w:val="BodyText"/>
        <w:spacing w:line="160" w:lineRule="exact"/>
      </w:pPr>
      <w:r>
        <w:rPr>
          <w:color w:val="202020"/>
        </w:rPr>
        <w:t>Assistant Director</w:t>
      </w:r>
    </w:p>
    <w:p>
      <w:pPr>
        <w:pStyle w:val="BodyText"/>
        <w:spacing w:before="0"/>
        <w:ind w:right="20"/>
      </w:pPr>
      <w:r>
        <w:rPr>
          <w:color w:val="202020"/>
        </w:rPr>
        <w:t>Intellectual Property Rights (Policy) Cargo Facilitation Branch</w:t>
      </w:r>
    </w:p>
    <w:p>
      <w:pPr>
        <w:pStyle w:val="BodyText"/>
        <w:spacing w:line="159" w:lineRule="exact" w:before="0"/>
      </w:pPr>
      <w:r>
        <w:rPr>
          <w:color w:val="202020"/>
        </w:rPr>
        <w:t>Customs House</w:t>
      </w:r>
    </w:p>
    <w:p>
      <w:pPr>
        <w:pStyle w:val="BodyText"/>
        <w:spacing w:line="160" w:lineRule="exact" w:before="0"/>
      </w:pPr>
      <w:r>
        <w:rPr>
          <w:color w:val="202020"/>
        </w:rPr>
        <w:t>5 Constitution Avenue</w:t>
      </w:r>
    </w:p>
    <w:p>
      <w:pPr>
        <w:pStyle w:val="BodyText"/>
        <w:spacing w:line="160" w:lineRule="exact" w:before="0"/>
      </w:pPr>
      <w:r>
        <w:rPr>
          <w:color w:val="202020"/>
        </w:rPr>
        <w:t>Canberra ACT 2600</w:t>
      </w:r>
    </w:p>
    <w:p>
      <w:pPr>
        <w:pStyle w:val="BodyText"/>
        <w:spacing w:before="138"/>
      </w:pPr>
      <w:r>
        <w:rPr>
          <w:color w:val="202020"/>
        </w:rPr>
        <w:t>Tel: 06 275 6571</w:t>
      </w:r>
    </w:p>
    <w:p>
      <w:pPr>
        <w:pStyle w:val="BodyText"/>
      </w:pPr>
      <w:r>
        <w:rPr>
          <w:color w:val="202020"/>
        </w:rPr>
        <w:t>Fax: 06 275 6997</w:t>
      </w:r>
    </w:p>
    <w:p>
      <w:pPr>
        <w:pStyle w:val="Heading1"/>
      </w:pPr>
      <w:r>
        <w:rPr>
          <w:b w:val="0"/>
        </w:rPr>
        <w:br w:type="column"/>
      </w:r>
      <w:r>
        <w:rPr>
          <w:color w:val="202020"/>
        </w:rPr>
        <w:t>New South Wales</w:t>
      </w:r>
    </w:p>
    <w:p>
      <w:pPr>
        <w:pStyle w:val="BodyText"/>
        <w:spacing w:line="160" w:lineRule="exact"/>
      </w:pPr>
      <w:r>
        <w:rPr>
          <w:color w:val="202020"/>
        </w:rPr>
        <w:t>Chief Inspector</w:t>
      </w:r>
    </w:p>
    <w:p>
      <w:pPr>
        <w:pStyle w:val="BodyText"/>
        <w:spacing w:before="0"/>
        <w:ind w:right="5562"/>
      </w:pPr>
      <w:r>
        <w:rPr>
          <w:color w:val="202020"/>
        </w:rPr>
        <w:t>Commerce Prohibitions and Restrictions Level 3</w:t>
      </w:r>
    </w:p>
    <w:p>
      <w:pPr>
        <w:pStyle w:val="BodyText"/>
        <w:spacing w:before="0"/>
        <w:ind w:right="6311"/>
      </w:pPr>
      <w:r>
        <w:rPr>
          <w:color w:val="202020"/>
        </w:rPr>
        <w:t>ACS Link Road </w:t>
      </w:r>
      <w:r>
        <w:rPr>
          <w:color w:val="202020"/>
          <w:spacing w:val="-4"/>
        </w:rPr>
        <w:t>Office </w:t>
      </w:r>
      <w:r>
        <w:rPr>
          <w:color w:val="202020"/>
        </w:rPr>
        <w:t>Mascot NSW 2020</w:t>
      </w:r>
    </w:p>
    <w:p>
      <w:pPr>
        <w:pStyle w:val="BodyText"/>
        <w:spacing w:before="136"/>
      </w:pPr>
      <w:r>
        <w:rPr>
          <w:color w:val="202020"/>
          <w:spacing w:val="-4"/>
        </w:rPr>
        <w:t>Tel: </w:t>
      </w:r>
      <w:r>
        <w:rPr>
          <w:color w:val="202020"/>
        </w:rPr>
        <w:t>02 9317</w:t>
      </w:r>
      <w:r>
        <w:rPr>
          <w:color w:val="202020"/>
          <w:spacing w:val="4"/>
        </w:rPr>
        <w:t> </w:t>
      </w:r>
      <w:r>
        <w:rPr>
          <w:color w:val="202020"/>
        </w:rPr>
        <w:t>7020</w:t>
      </w:r>
    </w:p>
    <w:p>
      <w:pPr>
        <w:pStyle w:val="BodyText"/>
      </w:pPr>
      <w:r>
        <w:rPr>
          <w:color w:val="202020"/>
        </w:rPr>
        <w:t>Fax: 02 9317 7156</w:t>
      </w:r>
    </w:p>
    <w:p>
      <w:pPr>
        <w:spacing w:after="0"/>
        <w:sectPr>
          <w:type w:val="continuous"/>
          <w:pgSz w:w="11900" w:h="16840"/>
          <w:pgMar w:top="640" w:bottom="280" w:left="540" w:right="440"/>
          <w:cols w:num="2" w:equalWidth="0">
            <w:col w:w="2409" w:space="241"/>
            <w:col w:w="8270"/>
          </w:cols>
        </w:sectPr>
      </w:pPr>
    </w:p>
    <w:p>
      <w:pPr>
        <w:pStyle w:val="BodyText"/>
        <w:spacing w:before="10"/>
        <w:ind w:left="0"/>
        <w:rPr>
          <w:sz w:val="16"/>
        </w:rPr>
      </w:pPr>
    </w:p>
    <w:p>
      <w:pPr>
        <w:spacing w:after="0"/>
        <w:rPr>
          <w:sz w:val="16"/>
        </w:rPr>
        <w:sectPr>
          <w:type w:val="continuous"/>
          <w:pgSz w:w="11900" w:h="16840"/>
          <w:pgMar w:top="640" w:bottom="280" w:left="540" w:right="440"/>
        </w:sectPr>
      </w:pPr>
    </w:p>
    <w:p>
      <w:pPr>
        <w:pStyle w:val="Heading1"/>
      </w:pPr>
      <w:r>
        <w:rPr>
          <w:color w:val="202020"/>
        </w:rPr>
        <w:t>Victoria</w:t>
      </w:r>
    </w:p>
    <w:p>
      <w:pPr>
        <w:pStyle w:val="BodyText"/>
        <w:spacing w:line="160" w:lineRule="exact"/>
      </w:pPr>
      <w:r>
        <w:rPr>
          <w:color w:val="202020"/>
        </w:rPr>
        <w:t>Senior Inspector</w:t>
      </w:r>
    </w:p>
    <w:p>
      <w:pPr>
        <w:pStyle w:val="BodyText"/>
        <w:spacing w:before="0"/>
        <w:ind w:right="-20"/>
      </w:pPr>
      <w:r>
        <w:rPr>
          <w:color w:val="202020"/>
        </w:rPr>
        <w:t>Commerce Prohibitions and Restrictions 10th Floor</w:t>
      </w:r>
    </w:p>
    <w:p>
      <w:pPr>
        <w:pStyle w:val="BodyText"/>
        <w:spacing w:before="0"/>
        <w:ind w:right="1193"/>
      </w:pPr>
      <w:r>
        <w:rPr>
          <w:color w:val="202020"/>
        </w:rPr>
        <w:t>414 La Trobe Street Melbourne VIC 3000</w:t>
      </w:r>
    </w:p>
    <w:p>
      <w:pPr>
        <w:pStyle w:val="BodyText"/>
        <w:spacing w:before="135"/>
      </w:pPr>
      <w:r>
        <w:rPr>
          <w:color w:val="202020"/>
        </w:rPr>
        <w:t>Tel: 03 9244 8423</w:t>
      </w:r>
    </w:p>
    <w:p>
      <w:pPr>
        <w:pStyle w:val="BodyText"/>
      </w:pPr>
      <w:r>
        <w:rPr>
          <w:color w:val="202020"/>
        </w:rPr>
        <w:t>Fax: 03 9244 8440</w:t>
      </w:r>
    </w:p>
    <w:p>
      <w:pPr>
        <w:pStyle w:val="Heading1"/>
        <w:ind w:left="112"/>
      </w:pPr>
      <w:r>
        <w:rPr>
          <w:b w:val="0"/>
        </w:rPr>
        <w:br w:type="column"/>
      </w:r>
      <w:r>
        <w:rPr>
          <w:color w:val="202020"/>
        </w:rPr>
        <w:t>Queensland</w:t>
      </w:r>
    </w:p>
    <w:p>
      <w:pPr>
        <w:pStyle w:val="BodyText"/>
        <w:spacing w:line="160" w:lineRule="exact"/>
        <w:ind w:left="112"/>
      </w:pPr>
      <w:r>
        <w:rPr>
          <w:color w:val="202020"/>
        </w:rPr>
        <w:t>Inspector</w:t>
      </w:r>
    </w:p>
    <w:p>
      <w:pPr>
        <w:pStyle w:val="BodyText"/>
        <w:spacing w:before="0"/>
        <w:ind w:left="112" w:right="6848"/>
      </w:pPr>
      <w:r>
        <w:rPr>
          <w:color w:val="202020"/>
        </w:rPr>
        <w:t>Import Clearance Australia House 363 Adelaide </w:t>
      </w:r>
      <w:r>
        <w:rPr>
          <w:color w:val="202020"/>
          <w:spacing w:val="-3"/>
        </w:rPr>
        <w:t>Street</w:t>
      </w:r>
    </w:p>
    <w:p>
      <w:pPr>
        <w:pStyle w:val="BodyText"/>
        <w:spacing w:line="158" w:lineRule="exact" w:before="0"/>
        <w:ind w:left="112"/>
      </w:pPr>
      <w:r>
        <w:rPr>
          <w:color w:val="202020"/>
        </w:rPr>
        <w:t>Brisbane QLD 4000</w:t>
      </w:r>
    </w:p>
    <w:p>
      <w:pPr>
        <w:pStyle w:val="BodyText"/>
        <w:spacing w:before="138"/>
        <w:ind w:left="112"/>
      </w:pPr>
      <w:r>
        <w:rPr>
          <w:color w:val="202020"/>
        </w:rPr>
        <w:t>Tel: 07 3835 3291</w:t>
      </w:r>
    </w:p>
    <w:p>
      <w:pPr>
        <w:pStyle w:val="BodyText"/>
        <w:ind w:left="112"/>
      </w:pPr>
      <w:r>
        <w:rPr>
          <w:color w:val="202020"/>
        </w:rPr>
        <w:t>Fax: 07 3835 3337</w:t>
      </w:r>
    </w:p>
    <w:p>
      <w:pPr>
        <w:spacing w:after="0"/>
        <w:sectPr>
          <w:type w:val="continuous"/>
          <w:pgSz w:w="11900" w:h="16840"/>
          <w:pgMar w:top="640" w:bottom="280" w:left="540" w:right="440"/>
          <w:cols w:num="2" w:equalWidth="0">
            <w:col w:w="2688" w:space="40"/>
            <w:col w:w="8192"/>
          </w:cols>
        </w:sectPr>
      </w:pPr>
    </w:p>
    <w:p>
      <w:pPr>
        <w:pStyle w:val="BodyText"/>
        <w:spacing w:before="9"/>
        <w:ind w:left="0"/>
        <w:rPr>
          <w:sz w:val="16"/>
        </w:rPr>
      </w:pPr>
    </w:p>
    <w:p>
      <w:pPr>
        <w:spacing w:after="0"/>
        <w:rPr>
          <w:sz w:val="16"/>
        </w:rPr>
        <w:sectPr>
          <w:type w:val="continuous"/>
          <w:pgSz w:w="11900" w:h="16840"/>
          <w:pgMar w:top="640" w:bottom="280" w:left="540" w:right="440"/>
        </w:sectPr>
      </w:pPr>
    </w:p>
    <w:p>
      <w:pPr>
        <w:pStyle w:val="Heading1"/>
      </w:pPr>
      <w:r>
        <w:rPr>
          <w:color w:val="202020"/>
        </w:rPr>
        <w:t>Western Australia</w:t>
      </w:r>
    </w:p>
    <w:p>
      <w:pPr>
        <w:pStyle w:val="BodyText"/>
        <w:spacing w:line="160" w:lineRule="exact"/>
      </w:pPr>
      <w:r>
        <w:rPr>
          <w:color w:val="202020"/>
        </w:rPr>
        <w:t>Senior Inspector</w:t>
      </w:r>
    </w:p>
    <w:p>
      <w:pPr>
        <w:pStyle w:val="BodyText"/>
        <w:spacing w:before="0"/>
      </w:pPr>
      <w:r>
        <w:rPr>
          <w:color w:val="202020"/>
        </w:rPr>
        <w:t>Commerce Prohibitions and </w:t>
      </w:r>
      <w:r>
        <w:rPr>
          <w:color w:val="202020"/>
          <w:spacing w:val="-2"/>
        </w:rPr>
        <w:t>Restrictions </w:t>
      </w:r>
      <w:r>
        <w:rPr>
          <w:color w:val="202020"/>
        </w:rPr>
        <w:t>Customs House</w:t>
      </w:r>
    </w:p>
    <w:p>
      <w:pPr>
        <w:pStyle w:val="BodyText"/>
        <w:spacing w:line="159" w:lineRule="exact" w:before="0"/>
      </w:pPr>
      <w:r>
        <w:rPr>
          <w:color w:val="202020"/>
        </w:rPr>
        <w:t>2 Henry Street</w:t>
      </w:r>
    </w:p>
    <w:p>
      <w:pPr>
        <w:pStyle w:val="BodyText"/>
        <w:spacing w:line="160" w:lineRule="exact" w:before="0"/>
      </w:pPr>
      <w:r>
        <w:rPr>
          <w:color w:val="202020"/>
        </w:rPr>
        <w:t>Fremantle WA 6160</w:t>
      </w:r>
    </w:p>
    <w:p>
      <w:pPr>
        <w:pStyle w:val="BodyText"/>
      </w:pPr>
      <w:r>
        <w:rPr>
          <w:color w:val="202020"/>
        </w:rPr>
        <w:t>Tel: 09 430 1405</w:t>
      </w:r>
    </w:p>
    <w:p>
      <w:pPr>
        <w:pStyle w:val="BodyText"/>
      </w:pPr>
      <w:r>
        <w:rPr>
          <w:color w:val="202020"/>
        </w:rPr>
        <w:t>Fax: 09 430 1751</w:t>
      </w:r>
    </w:p>
    <w:p>
      <w:pPr>
        <w:pStyle w:val="Heading1"/>
        <w:ind w:left="112"/>
      </w:pPr>
      <w:r>
        <w:rPr>
          <w:b w:val="0"/>
        </w:rPr>
        <w:br w:type="column"/>
      </w:r>
      <w:r>
        <w:rPr>
          <w:color w:val="202020"/>
        </w:rPr>
        <w:t>South Australia</w:t>
      </w:r>
    </w:p>
    <w:p>
      <w:pPr>
        <w:pStyle w:val="BodyText"/>
        <w:spacing w:line="160" w:lineRule="exact"/>
        <w:ind w:left="112"/>
      </w:pPr>
      <w:r>
        <w:rPr>
          <w:color w:val="202020"/>
        </w:rPr>
        <w:t>Inspector</w:t>
      </w:r>
    </w:p>
    <w:p>
      <w:pPr>
        <w:pStyle w:val="BodyText"/>
        <w:spacing w:before="0"/>
        <w:ind w:left="112" w:right="5562"/>
      </w:pPr>
      <w:r>
        <w:rPr>
          <w:color w:val="202020"/>
        </w:rPr>
        <w:t>Commerce Prohibitions and Restrictions Customs House</w:t>
      </w:r>
    </w:p>
    <w:p>
      <w:pPr>
        <w:pStyle w:val="BodyText"/>
        <w:spacing w:before="0"/>
        <w:ind w:left="112" w:right="6596"/>
      </w:pPr>
      <w:r>
        <w:rPr>
          <w:color w:val="202020"/>
        </w:rPr>
        <w:t>220 Commercial Road Port Adelaide SA %015</w:t>
      </w:r>
    </w:p>
    <w:p>
      <w:pPr>
        <w:pStyle w:val="BodyText"/>
        <w:spacing w:before="136"/>
        <w:ind w:left="112"/>
      </w:pPr>
      <w:r>
        <w:rPr>
          <w:color w:val="202020"/>
        </w:rPr>
        <w:t>Tel: 08 47 9378</w:t>
      </w:r>
    </w:p>
    <w:p>
      <w:pPr>
        <w:pStyle w:val="BodyText"/>
        <w:ind w:left="112"/>
      </w:pPr>
      <w:r>
        <w:rPr>
          <w:color w:val="202020"/>
        </w:rPr>
        <w:t>Fax: 08 47 9349</w:t>
      </w:r>
    </w:p>
    <w:p>
      <w:pPr>
        <w:spacing w:after="0"/>
        <w:sectPr>
          <w:type w:val="continuous"/>
          <w:pgSz w:w="11900" w:h="16840"/>
          <w:pgMar w:top="640" w:bottom="280" w:left="540" w:right="440"/>
          <w:cols w:num="2" w:equalWidth="0">
            <w:col w:w="2688" w:space="40"/>
            <w:col w:w="8192"/>
          </w:cols>
        </w:sectPr>
      </w:pPr>
    </w:p>
    <w:p>
      <w:pPr>
        <w:pStyle w:val="BodyText"/>
        <w:spacing w:before="0"/>
        <w:ind w:left="120"/>
        <w:rPr>
          <w:sz w:val="20"/>
        </w:rPr>
      </w:pPr>
      <w:r>
        <w:rPr>
          <w:sz w:val="20"/>
        </w:rPr>
        <w:pict>
          <v:group style="width:534pt;height:92.5pt;mso-position-horizontal-relative:char;mso-position-vertical-relative:line" coordorigin="0,0" coordsize="10680,1850">
            <v:shape style="position:absolute;left:0;top:0;width:10680;height:1850" coordorigin="0,0" coordsize="10680,1850" path="m10680,1840l2650,1840,2650,0,2640,0,2640,1840,0,1840,0,1850,10680,1850,10680,1840xe" filled="true" fillcolor="#c8c8c8" stroked="false">
              <v:path arrowok="t"/>
              <v:fill type="solid"/>
            </v:shape>
            <v:shapetype id="_x0000_t202" o:spt="202" coordsize="21600,21600" path="m,l,21600r21600,l21600,xe">
              <v:stroke joinstyle="miter"/>
              <v:path gradientshapeok="t" o:connecttype="rect"/>
            </v:shapetype>
            <v:shape style="position:absolute;left:70;top:73;width:1216;height:157" type="#_x0000_t202" filled="false" stroked="false">
              <v:textbox inset="0,0,0,0">
                <w:txbxContent>
                  <w:p>
                    <w:pPr>
                      <w:spacing w:line="156" w:lineRule="exact" w:before="0"/>
                      <w:ind w:left="0" w:right="0" w:firstLine="0"/>
                      <w:jc w:val="left"/>
                      <w:rPr>
                        <w:b/>
                        <w:sz w:val="14"/>
                      </w:rPr>
                    </w:pPr>
                    <w:r>
                      <w:rPr>
                        <w:b/>
                        <w:color w:val="202020"/>
                        <w:sz w:val="14"/>
                      </w:rPr>
                      <w:t>Northern Territory</w:t>
                    </w:r>
                  </w:p>
                </w:txbxContent>
              </v:textbox>
              <w10:wrap type="none"/>
            </v:shape>
            <v:shape style="position:absolute;left:2720;top:73;width:656;height:157" type="#_x0000_t202" filled="false" stroked="false">
              <v:textbox inset="0,0,0,0">
                <w:txbxContent>
                  <w:p>
                    <w:pPr>
                      <w:spacing w:line="156" w:lineRule="exact" w:before="0"/>
                      <w:ind w:left="0" w:right="0" w:firstLine="0"/>
                      <w:jc w:val="left"/>
                      <w:rPr>
                        <w:b/>
                        <w:sz w:val="14"/>
                      </w:rPr>
                    </w:pPr>
                    <w:r>
                      <w:rPr>
                        <w:b/>
                        <w:color w:val="202020"/>
                        <w:sz w:val="14"/>
                      </w:rPr>
                      <w:t>Tasmania</w:t>
                    </w:r>
                  </w:p>
                </w:txbxContent>
              </v:textbox>
              <w10:wrap type="none"/>
            </v:shape>
            <v:shape style="position:absolute;left:70;top:373;width:4515;height:1397" type="#_x0000_t202" filled="false" stroked="false">
              <v:textbox inset="0,0,0,0">
                <w:txbxContent>
                  <w:p>
                    <w:pPr>
                      <w:tabs>
                        <w:tab w:pos="2649" w:val="left" w:leader="none"/>
                      </w:tabs>
                      <w:spacing w:line="156" w:lineRule="exact" w:before="0"/>
                      <w:ind w:left="0" w:right="0" w:firstLine="0"/>
                      <w:jc w:val="left"/>
                      <w:rPr>
                        <w:sz w:val="14"/>
                      </w:rPr>
                    </w:pPr>
                    <w:r>
                      <w:rPr>
                        <w:color w:val="202020"/>
                        <w:sz w:val="14"/>
                      </w:rPr>
                      <w:t>Inspector</w:t>
                      <w:tab/>
                      <w:t>Inspector</w:t>
                    </w:r>
                  </w:p>
                  <w:p>
                    <w:pPr>
                      <w:tabs>
                        <w:tab w:pos="2649" w:val="left" w:leader="none"/>
                      </w:tabs>
                      <w:spacing w:line="160" w:lineRule="exact" w:before="0"/>
                      <w:ind w:left="0" w:right="0" w:firstLine="0"/>
                      <w:jc w:val="left"/>
                      <w:rPr>
                        <w:sz w:val="14"/>
                      </w:rPr>
                    </w:pPr>
                    <w:r>
                      <w:rPr>
                        <w:color w:val="202020"/>
                        <w:sz w:val="14"/>
                      </w:rPr>
                      <w:t>Cargo Facilitation</w:t>
                      <w:tab/>
                      <w:t>Exports and Entry Processing</w:t>
                    </w:r>
                  </w:p>
                  <w:p>
                    <w:pPr>
                      <w:tabs>
                        <w:tab w:pos="2649" w:val="left" w:leader="none"/>
                      </w:tabs>
                      <w:spacing w:line="160" w:lineRule="exact" w:before="0"/>
                      <w:ind w:left="0" w:right="0" w:firstLine="0"/>
                      <w:jc w:val="left"/>
                      <w:rPr>
                        <w:sz w:val="14"/>
                      </w:rPr>
                    </w:pPr>
                    <w:r>
                      <w:rPr>
                        <w:color w:val="202020"/>
                        <w:sz w:val="14"/>
                      </w:rPr>
                      <w:t>Customs House</w:t>
                      <w:tab/>
                      <w:t>25 Argyle Street</w:t>
                    </w:r>
                  </w:p>
                  <w:p>
                    <w:pPr>
                      <w:tabs>
                        <w:tab w:pos="2649" w:val="left" w:leader="none"/>
                      </w:tabs>
                      <w:spacing w:line="160" w:lineRule="exact" w:before="0"/>
                      <w:ind w:left="0" w:right="0" w:firstLine="0"/>
                      <w:jc w:val="left"/>
                      <w:rPr>
                        <w:sz w:val="14"/>
                      </w:rPr>
                    </w:pPr>
                    <w:r>
                      <w:rPr>
                        <w:color w:val="202020"/>
                        <w:sz w:val="14"/>
                      </w:rPr>
                      <w:t>21 Lindsay St</w:t>
                      <w:tab/>
                      <w:t>Hobart </w:t>
                    </w:r>
                    <w:r>
                      <w:rPr>
                        <w:color w:val="202020"/>
                        <w:spacing w:val="-4"/>
                        <w:sz w:val="14"/>
                      </w:rPr>
                      <w:t>TAS</w:t>
                    </w:r>
                    <w:r>
                      <w:rPr>
                        <w:color w:val="202020"/>
                        <w:spacing w:val="1"/>
                        <w:sz w:val="14"/>
                      </w:rPr>
                      <w:t> </w:t>
                    </w:r>
                    <w:r>
                      <w:rPr>
                        <w:color w:val="202020"/>
                        <w:sz w:val="14"/>
                      </w:rPr>
                      <w:t>7000</w:t>
                    </w:r>
                  </w:p>
                  <w:p>
                    <w:pPr>
                      <w:spacing w:line="150" w:lineRule="exact" w:before="0"/>
                      <w:ind w:left="0" w:right="0" w:firstLine="0"/>
                      <w:jc w:val="left"/>
                      <w:rPr>
                        <w:sz w:val="14"/>
                      </w:rPr>
                    </w:pPr>
                    <w:r>
                      <w:rPr>
                        <w:color w:val="202020"/>
                        <w:sz w:val="14"/>
                      </w:rPr>
                      <w:t>Darwin NT 0800</w:t>
                    </w:r>
                  </w:p>
                  <w:p>
                    <w:pPr>
                      <w:spacing w:line="150" w:lineRule="exact" w:before="0"/>
                      <w:ind w:left="2650" w:right="0" w:firstLine="0"/>
                      <w:jc w:val="left"/>
                      <w:rPr>
                        <w:sz w:val="14"/>
                      </w:rPr>
                    </w:pPr>
                    <w:r>
                      <w:rPr>
                        <w:color w:val="202020"/>
                        <w:sz w:val="14"/>
                      </w:rPr>
                      <w:t>Tel: 002 30 1231</w:t>
                    </w:r>
                  </w:p>
                  <w:p>
                    <w:pPr>
                      <w:spacing w:line="150" w:lineRule="exact" w:before="0"/>
                      <w:ind w:left="0" w:right="0" w:firstLine="0"/>
                      <w:jc w:val="left"/>
                      <w:rPr>
                        <w:sz w:val="14"/>
                      </w:rPr>
                    </w:pPr>
                    <w:r>
                      <w:rPr>
                        <w:color w:val="202020"/>
                        <w:sz w:val="14"/>
                      </w:rPr>
                      <w:t>Tel: 08 8946 9851</w:t>
                    </w:r>
                  </w:p>
                  <w:p>
                    <w:pPr>
                      <w:spacing w:line="150" w:lineRule="exact" w:before="0"/>
                      <w:ind w:left="2650" w:right="0" w:firstLine="0"/>
                      <w:jc w:val="left"/>
                      <w:rPr>
                        <w:sz w:val="14"/>
                      </w:rPr>
                    </w:pPr>
                    <w:r>
                      <w:rPr>
                        <w:color w:val="202020"/>
                        <w:sz w:val="14"/>
                      </w:rPr>
                      <w:t>Fax: 002 30 1262</w:t>
                    </w:r>
                  </w:p>
                  <w:p>
                    <w:pPr>
                      <w:spacing w:line="160" w:lineRule="exact" w:before="0"/>
                      <w:ind w:left="0" w:right="0" w:firstLine="0"/>
                      <w:jc w:val="left"/>
                      <w:rPr>
                        <w:sz w:val="14"/>
                      </w:rPr>
                    </w:pPr>
                    <w:r>
                      <w:rPr>
                        <w:color w:val="202020"/>
                        <w:sz w:val="14"/>
                      </w:rPr>
                      <w:t>Fax: 08 8946 9953</w:t>
                    </w:r>
                  </w:p>
                </w:txbxContent>
              </v:textbox>
              <w10:wrap type="none"/>
            </v:shape>
          </v:group>
        </w:pict>
      </w:r>
      <w:r>
        <w:rPr>
          <w:sz w:val="20"/>
        </w:rPr>
      </w:r>
    </w:p>
    <w:sectPr>
      <w:pgSz w:w="11900" w:h="16840"/>
      <w:pgMar w:top="580" w:bottom="280" w:left="5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5" w:hanging="86"/>
      </w:pPr>
      <w:rPr>
        <w:rFonts w:hint="default" w:ascii="Arial" w:hAnsi="Arial" w:eastAsia="Arial" w:cs="Arial"/>
        <w:w w:val="100"/>
        <w:sz w:val="14"/>
        <w:szCs w:val="14"/>
      </w:rPr>
    </w:lvl>
    <w:lvl w:ilvl="1">
      <w:start w:val="0"/>
      <w:numFmt w:val="bullet"/>
      <w:lvlText w:val="•"/>
      <w:lvlJc w:val="left"/>
      <w:pPr>
        <w:ind w:left="1272" w:hanging="86"/>
      </w:pPr>
      <w:rPr>
        <w:rFonts w:hint="default"/>
      </w:rPr>
    </w:lvl>
    <w:lvl w:ilvl="2">
      <w:start w:val="0"/>
      <w:numFmt w:val="bullet"/>
      <w:lvlText w:val="•"/>
      <w:lvlJc w:val="left"/>
      <w:pPr>
        <w:ind w:left="2344" w:hanging="86"/>
      </w:pPr>
      <w:rPr>
        <w:rFonts w:hint="default"/>
      </w:rPr>
    </w:lvl>
    <w:lvl w:ilvl="3">
      <w:start w:val="0"/>
      <w:numFmt w:val="bullet"/>
      <w:lvlText w:val="•"/>
      <w:lvlJc w:val="left"/>
      <w:pPr>
        <w:ind w:left="3416" w:hanging="86"/>
      </w:pPr>
      <w:rPr>
        <w:rFonts w:hint="default"/>
      </w:rPr>
    </w:lvl>
    <w:lvl w:ilvl="4">
      <w:start w:val="0"/>
      <w:numFmt w:val="bullet"/>
      <w:lvlText w:val="•"/>
      <w:lvlJc w:val="left"/>
      <w:pPr>
        <w:ind w:left="4488" w:hanging="86"/>
      </w:pPr>
      <w:rPr>
        <w:rFonts w:hint="default"/>
      </w:rPr>
    </w:lvl>
    <w:lvl w:ilvl="5">
      <w:start w:val="0"/>
      <w:numFmt w:val="bullet"/>
      <w:lvlText w:val="•"/>
      <w:lvlJc w:val="left"/>
      <w:pPr>
        <w:ind w:left="5560" w:hanging="86"/>
      </w:pPr>
      <w:rPr>
        <w:rFonts w:hint="default"/>
      </w:rPr>
    </w:lvl>
    <w:lvl w:ilvl="6">
      <w:start w:val="0"/>
      <w:numFmt w:val="bullet"/>
      <w:lvlText w:val="•"/>
      <w:lvlJc w:val="left"/>
      <w:pPr>
        <w:ind w:left="6632" w:hanging="86"/>
      </w:pPr>
      <w:rPr>
        <w:rFonts w:hint="default"/>
      </w:rPr>
    </w:lvl>
    <w:lvl w:ilvl="7">
      <w:start w:val="0"/>
      <w:numFmt w:val="bullet"/>
      <w:lvlText w:val="•"/>
      <w:lvlJc w:val="left"/>
      <w:pPr>
        <w:ind w:left="7704" w:hanging="86"/>
      </w:pPr>
      <w:rPr>
        <w:rFonts w:hint="default"/>
      </w:rPr>
    </w:lvl>
    <w:lvl w:ilvl="8">
      <w:start w:val="0"/>
      <w:numFmt w:val="bullet"/>
      <w:lvlText w:val="•"/>
      <w:lvlJc w:val="left"/>
      <w:pPr>
        <w:ind w:left="8776" w:hanging="8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39"/>
      <w:ind w:left="190"/>
    </w:pPr>
    <w:rPr>
      <w:rFonts w:ascii="Arial" w:hAnsi="Arial" w:eastAsia="Arial" w:cs="Arial"/>
      <w:sz w:val="14"/>
      <w:szCs w:val="14"/>
    </w:rPr>
  </w:style>
  <w:style w:styleId="Heading1" w:type="paragraph">
    <w:name w:val="Heading 1"/>
    <w:basedOn w:val="Normal"/>
    <w:uiPriority w:val="1"/>
    <w:qFormat/>
    <w:pPr>
      <w:spacing w:before="96"/>
      <w:ind w:left="190"/>
      <w:outlineLvl w:val="1"/>
    </w:pPr>
    <w:rPr>
      <w:rFonts w:ascii="Arial" w:hAnsi="Arial" w:eastAsia="Arial" w:cs="Arial"/>
      <w:b/>
      <w:bCs/>
      <w:sz w:val="14"/>
      <w:szCs w:val="14"/>
    </w:rPr>
  </w:style>
  <w:style w:styleId="Title" w:type="paragraph">
    <w:name w:val="Title"/>
    <w:basedOn w:val="Normal"/>
    <w:uiPriority w:val="1"/>
    <w:qFormat/>
    <w:pPr>
      <w:spacing w:before="59"/>
      <w:ind w:left="120"/>
    </w:pPr>
    <w:rPr>
      <w:rFonts w:ascii="Arial" w:hAnsi="Arial" w:eastAsia="Arial" w:cs="Arial"/>
      <w:b/>
      <w:bCs/>
      <w:sz w:val="31"/>
      <w:szCs w:val="31"/>
    </w:rPr>
  </w:style>
  <w:style w:styleId="ListParagraph" w:type="paragraph">
    <w:name w:val="List Paragraph"/>
    <w:basedOn w:val="Normal"/>
    <w:uiPriority w:val="1"/>
    <w:qFormat/>
    <w:pPr>
      <w:spacing w:before="138"/>
      <w:ind w:left="205" w:hanging="86"/>
    </w:pPr>
    <w:rPr>
      <w:rFonts w:ascii="Arial" w:hAnsi="Arial" w:eastAsia="Arial" w:cs="Arial"/>
    </w:rPr>
  </w:style>
  <w:style w:styleId="TableParagraph" w:type="paragraph">
    <w:name w:val="Table Paragraph"/>
    <w:basedOn w:val="Normal"/>
    <w:uiPriority w:val="1"/>
    <w:qFormat/>
    <w:pPr>
      <w:spacing w:before="68"/>
      <w:ind w:left="8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2020-12-09T23:07:14Z</dcterms:created>
  <dcterms:modified xsi:type="dcterms:W3CDTF">2020-12-09T23:07:14Z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