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38</w:t>
      </w:r>
    </w:p>
    <w:p>
      <w:pPr>
        <w:spacing w:line="312" w:lineRule="auto" w:before="390"/>
        <w:ind w:left="100" w:right="0" w:firstLine="0"/>
        <w:jc w:val="left"/>
        <w:rPr>
          <w:b/>
          <w:sz w:val="36"/>
        </w:rPr>
      </w:pPr>
      <w:r>
        <w:rPr>
          <w:b/>
          <w:color w:val="202020"/>
          <w:sz w:val="36"/>
        </w:rPr>
        <w:t>TARIFF CONCESSION SYSTEM INDUSTRIAL SUPPLIES OFFICE (ISO) NETWORK GAZETTED AS PRESCRIBED ORGANISATIONS</w:t>
      </w:r>
    </w:p>
    <w:p>
      <w:pPr>
        <w:pStyle w:val="BodyText"/>
        <w:spacing w:before="161"/>
        <w:ind w:right="87"/>
      </w:pPr>
      <w:r>
        <w:rPr/>
        <w:t>S269FA of the Customs Act 1901 requires an applicant for a Tariff Concession Order (TCO) to satisfy the CEO that there are reasonable grounds for asserting that a TCO application meets the core criteria because no substitutable goods are produced in Australia. A person considering a TCO application may discharge the onus of undertaking the research into possible substitutable goods production in Australia by obtaining advice from a prescribed organisation.</w:t>
      </w:r>
    </w:p>
    <w:p>
      <w:pPr>
        <w:pStyle w:val="BodyText"/>
        <w:spacing w:before="7"/>
        <w:ind w:left="0"/>
        <w:rPr>
          <w:sz w:val="17"/>
        </w:rPr>
      </w:pPr>
    </w:p>
    <w:p>
      <w:pPr>
        <w:pStyle w:val="BodyText"/>
        <w:ind w:right="292"/>
        <w:jc w:val="both"/>
      </w:pPr>
      <w:r>
        <w:rPr/>
        <w:t>Sections 269F and 269M of the Customs Act 1901 permit organisations to be prescribed for the purposes of </w:t>
      </w:r>
      <w:r>
        <w:rPr>
          <w:spacing w:val="-6"/>
        </w:rPr>
        <w:t>the </w:t>
      </w:r>
      <w:r>
        <w:rPr>
          <w:spacing w:val="-5"/>
        </w:rPr>
        <w:t>Tariff </w:t>
      </w:r>
      <w:r>
        <w:rPr/>
        <w:t>Concessions Systems (TCS) in Part </w:t>
      </w:r>
      <w:r>
        <w:rPr>
          <w:spacing w:val="-6"/>
        </w:rPr>
        <w:t>XVA </w:t>
      </w:r>
      <w:r>
        <w:rPr/>
        <w:t>of the Customs Act 1901. Until </w:t>
      </w:r>
      <w:r>
        <w:rPr>
          <w:spacing w:val="-3"/>
        </w:rPr>
        <w:t>now, </w:t>
      </w:r>
      <w:r>
        <w:rPr/>
        <w:t>no such organisations have been prescribed.</w:t>
      </w:r>
    </w:p>
    <w:p>
      <w:pPr>
        <w:pStyle w:val="BodyText"/>
        <w:spacing w:before="10"/>
        <w:ind w:left="0"/>
        <w:rPr>
          <w:sz w:val="17"/>
        </w:rPr>
      </w:pPr>
    </w:p>
    <w:p>
      <w:pPr>
        <w:pStyle w:val="BodyText"/>
        <w:spacing w:before="1"/>
        <w:ind w:right="589"/>
      </w:pPr>
      <w:r>
        <w:rPr/>
        <w:t>Customs Regulations (Amendment) Statutory Rule 1997 No. 79 was gazetted on 14 April 1997 to insert new regulation 179A in the Customs Regulations. The regulation lists the eight bodies making up the Industrial Supplies Office (ISO) Network as prescribed organisations for the purposes of sections 269F and 269M.</w:t>
      </w:r>
    </w:p>
    <w:p>
      <w:pPr>
        <w:pStyle w:val="BodyText"/>
        <w:spacing w:before="9"/>
        <w:ind w:left="0"/>
        <w:rPr>
          <w:sz w:val="17"/>
        </w:rPr>
      </w:pPr>
    </w:p>
    <w:p>
      <w:pPr>
        <w:pStyle w:val="BodyText"/>
        <w:spacing w:before="1"/>
        <w:jc w:val="both"/>
      </w:pPr>
      <w:r>
        <w:rPr/>
        <w:pict>
          <v:rect style="position:absolute;margin-left:47.75pt;margin-top:12.148877pt;width:3pt;height:133.5pt;mso-position-horizontal-relative:page;mso-position-vertical-relative:paragraph;z-index:15728640" filled="true" fillcolor="#003366" stroked="false">
            <v:fill type="solid"/>
            <w10:wrap type="none"/>
          </v:rect>
        </w:pict>
      </w:r>
      <w:r>
        <w:rPr/>
        <w:t>The bodies forming the Industrial Supplies Office Network are:</w:t>
      </w:r>
    </w:p>
    <w:p>
      <w:pPr>
        <w:pStyle w:val="Heading1"/>
        <w:spacing w:before="194"/>
        <w:ind w:right="5045"/>
      </w:pPr>
      <w:r>
        <w:rPr>
          <w:color w:val="585858"/>
        </w:rPr>
        <w:t>NSW Industrial Supplies Office Ltd, Industrial Supplies Office (Victoria) Ltd, Industrial Supplies Office (Queensland) Ltd, South Australian Industrial Supplies Office,</w:t>
      </w:r>
    </w:p>
    <w:p>
      <w:pPr>
        <w:spacing w:before="3"/>
        <w:ind w:left="609" w:right="4239" w:firstLine="0"/>
        <w:jc w:val="left"/>
        <w:rPr>
          <w:rFonts w:ascii="Georgia"/>
          <w:i/>
          <w:sz w:val="25"/>
        </w:rPr>
      </w:pPr>
      <w:r>
        <w:rPr>
          <w:rFonts w:ascii="Georgia"/>
          <w:i/>
          <w:color w:val="585858"/>
          <w:sz w:val="25"/>
        </w:rPr>
        <w:t>Industrial Supplies Office of Western Australia, Industrial Supplies Office of Tasmania,</w:t>
      </w:r>
    </w:p>
    <w:p>
      <w:pPr>
        <w:pStyle w:val="Heading1"/>
      </w:pPr>
      <w:r>
        <w:rPr>
          <w:color w:val="585858"/>
        </w:rPr>
        <w:t>Northern Territory Industry Search and Opportunities Office and ISONET Limited (Canberra)</w:t>
      </w:r>
    </w:p>
    <w:p>
      <w:pPr>
        <w:pStyle w:val="BodyText"/>
        <w:spacing w:before="8"/>
        <w:ind w:left="0"/>
        <w:rPr>
          <w:rFonts w:ascii="Georgia"/>
          <w:i/>
          <w:sz w:val="39"/>
        </w:rPr>
      </w:pPr>
    </w:p>
    <w:p>
      <w:pPr>
        <w:pStyle w:val="BodyText"/>
        <w:spacing w:before="1"/>
        <w:ind w:right="263"/>
      </w:pPr>
      <w:r>
        <w:rPr/>
        <w:t>The primary role of the ISO network is to promote the replacement of imports with Australian manufactured goods, and the provision of advice for TCO applications is on a fee for service basis. In cases where ISO advice leads a prospective TCO applicant to purchase the required goods from an Australian manufacturer, rather than proceeding to import, the applicable fee may be refunded.</w:t>
      </w:r>
    </w:p>
    <w:p>
      <w:pPr>
        <w:pStyle w:val="BodyText"/>
        <w:spacing w:before="8"/>
        <w:ind w:left="0"/>
        <w:rPr>
          <w:sz w:val="17"/>
        </w:rPr>
      </w:pPr>
    </w:p>
    <w:p>
      <w:pPr>
        <w:pStyle w:val="BodyText"/>
        <w:jc w:val="both"/>
      </w:pPr>
      <w:r>
        <w:rPr/>
        <w:t>For contact with the ISO, refer to the details below.</w:t>
      </w:r>
    </w:p>
    <w:p>
      <w:pPr>
        <w:pStyle w:val="BodyText"/>
        <w:spacing w:before="1"/>
        <w:ind w:left="0"/>
        <w:rPr>
          <w:sz w:val="18"/>
        </w:rPr>
      </w:pPr>
    </w:p>
    <w:p>
      <w:pPr>
        <w:pStyle w:val="BodyText"/>
        <w:spacing w:before="1"/>
        <w:ind w:right="211"/>
        <w:jc w:val="both"/>
      </w:pPr>
      <w:r>
        <w:rPr/>
        <w:t>For further information on the role and function of prescribed organisations contact B. Thomas (Customs) 06 275 6484.</w:t>
      </w:r>
    </w:p>
    <w:p>
      <w:pPr>
        <w:pStyle w:val="BodyText"/>
        <w:ind w:left="0"/>
        <w:rPr>
          <w:sz w:val="18"/>
        </w:rPr>
      </w:pPr>
    </w:p>
    <w:p>
      <w:pPr>
        <w:pStyle w:val="BodyText"/>
        <w:spacing w:line="241" w:lineRule="exact"/>
      </w:pPr>
      <w:r>
        <w:rPr/>
        <w:t>MARION GRANT</w:t>
      </w:r>
    </w:p>
    <w:p>
      <w:pPr>
        <w:pStyle w:val="BodyText"/>
        <w:ind w:right="8217"/>
      </w:pPr>
      <w:r>
        <w:rPr/>
        <w:t>National Manager, Industry</w:t>
      </w:r>
    </w:p>
    <w:p>
      <w:pPr>
        <w:pStyle w:val="BodyText"/>
        <w:spacing w:before="10"/>
        <w:ind w:left="0"/>
        <w:rPr>
          <w:sz w:val="17"/>
        </w:rPr>
      </w:pPr>
    </w:p>
    <w:p>
      <w:pPr>
        <w:pStyle w:val="BodyText"/>
        <w:spacing w:line="241" w:lineRule="exact" w:before="1"/>
      </w:pPr>
      <w:r>
        <w:rPr/>
        <w:t>FOR CHIEF EXECUTIVE OFFICER</w:t>
      </w:r>
    </w:p>
    <w:p>
      <w:pPr>
        <w:pStyle w:val="BodyText"/>
        <w:spacing w:line="241" w:lineRule="exact"/>
      </w:pPr>
      <w:r>
        <w:rPr/>
        <w:t>22 April 1997</w:t>
      </w:r>
    </w:p>
    <w:p>
      <w:pPr>
        <w:pStyle w:val="Heading2"/>
        <w:spacing w:line="450" w:lineRule="atLeast"/>
      </w:pPr>
      <w:r>
        <w:rPr>
          <w:u w:val="single"/>
        </w:rPr>
        <w:t>INDUSTRIAL SUPPLIES OFFICE NETWORK </w:t>
      </w:r>
      <w:r>
        <w:rPr>
          <w:spacing w:val="-3"/>
          <w:u w:val="single"/>
        </w:rPr>
        <w:t>CONTACT </w:t>
      </w:r>
      <w:r>
        <w:rPr>
          <w:spacing w:val="-6"/>
          <w:u w:val="single"/>
        </w:rPr>
        <w:t>DETAILS</w:t>
      </w:r>
      <w:r>
        <w:rPr>
          <w:spacing w:val="-6"/>
        </w:rPr>
        <w:t> </w:t>
      </w:r>
      <w:r>
        <w:rPr/>
        <w:t>ISONET Ltd</w:t>
      </w:r>
    </w:p>
    <w:p>
      <w:pPr>
        <w:pStyle w:val="BodyText"/>
        <w:spacing w:line="239" w:lineRule="exact"/>
      </w:pPr>
      <w:r>
        <w:rPr/>
        <w:t>PO Box 130</w:t>
      </w:r>
    </w:p>
    <w:p>
      <w:pPr>
        <w:pStyle w:val="BodyText"/>
        <w:spacing w:line="241" w:lineRule="exact"/>
      </w:pPr>
      <w:r>
        <w:rPr/>
        <w:t>DEAKIN WEST ACT 2600</w:t>
      </w:r>
    </w:p>
    <w:p>
      <w:pPr>
        <w:pStyle w:val="BodyText"/>
        <w:spacing w:before="1"/>
        <w:ind w:left="0"/>
        <w:rPr>
          <w:sz w:val="18"/>
        </w:rPr>
      </w:pPr>
    </w:p>
    <w:p>
      <w:pPr>
        <w:pStyle w:val="BodyText"/>
        <w:spacing w:line="241" w:lineRule="exact"/>
      </w:pPr>
      <w:r>
        <w:rPr/>
        <w:t>Tel: 06 285 2033</w:t>
      </w:r>
    </w:p>
    <w:p>
      <w:pPr>
        <w:pStyle w:val="BodyText"/>
        <w:spacing w:line="241" w:lineRule="exact"/>
      </w:pPr>
      <w:r>
        <w:rPr/>
        <w:t>Fax: 06 285 2842</w:t>
      </w:r>
    </w:p>
    <w:p>
      <w:pPr>
        <w:spacing w:after="0" w:line="241" w:lineRule="exact"/>
        <w:sectPr>
          <w:type w:val="continuous"/>
          <w:pgSz w:w="11900" w:h="16840"/>
          <w:pgMar w:top="700" w:bottom="280" w:left="600" w:right="540"/>
        </w:sectPr>
      </w:pPr>
    </w:p>
    <w:p>
      <w:pPr>
        <w:spacing w:before="78"/>
        <w:ind w:left="100" w:right="7174" w:firstLine="0"/>
        <w:jc w:val="left"/>
        <w:rPr>
          <w:sz w:val="21"/>
        </w:rPr>
      </w:pPr>
      <w:r>
        <w:rPr>
          <w:b/>
          <w:sz w:val="21"/>
        </w:rPr>
        <w:t>NSW Industrial Supplies Office Ltd </w:t>
      </w:r>
      <w:r>
        <w:rPr>
          <w:sz w:val="21"/>
        </w:rPr>
        <w:t>PO Box 504</w:t>
      </w:r>
    </w:p>
    <w:p>
      <w:pPr>
        <w:pStyle w:val="BodyText"/>
        <w:spacing w:line="239" w:lineRule="exact"/>
      </w:pPr>
      <w:r>
        <w:rPr/>
        <w:t>DRUMMOYNE NSW 2047</w:t>
      </w:r>
    </w:p>
    <w:p>
      <w:pPr>
        <w:pStyle w:val="BodyText"/>
        <w:spacing w:before="1"/>
        <w:ind w:left="0"/>
        <w:rPr>
          <w:sz w:val="18"/>
        </w:rPr>
      </w:pPr>
    </w:p>
    <w:p>
      <w:pPr>
        <w:pStyle w:val="BodyText"/>
        <w:spacing w:line="241" w:lineRule="exact"/>
      </w:pPr>
      <w:r>
        <w:rPr/>
        <w:t>Tel: 02 9819 7200</w:t>
      </w:r>
    </w:p>
    <w:p>
      <w:pPr>
        <w:pStyle w:val="BodyText"/>
        <w:spacing w:line="241" w:lineRule="exact"/>
      </w:pPr>
      <w:r>
        <w:rPr/>
        <w:t>Fax: 02 9181 3321</w:t>
      </w:r>
    </w:p>
    <w:p>
      <w:pPr>
        <w:pStyle w:val="BodyText"/>
        <w:spacing w:before="2"/>
        <w:ind w:left="0"/>
        <w:rPr>
          <w:sz w:val="18"/>
        </w:rPr>
      </w:pPr>
    </w:p>
    <w:p>
      <w:pPr>
        <w:spacing w:before="0"/>
        <w:ind w:left="100" w:right="6560" w:firstLine="0"/>
        <w:jc w:val="left"/>
        <w:rPr>
          <w:sz w:val="21"/>
        </w:rPr>
      </w:pPr>
      <w:r>
        <w:rPr>
          <w:b/>
          <w:sz w:val="21"/>
        </w:rPr>
        <w:t>Industrial Supplies Office (Victoria) Ltd </w:t>
      </w:r>
      <w:r>
        <w:rPr>
          <w:sz w:val="21"/>
        </w:rPr>
        <w:t>PO Box 7492</w:t>
      </w:r>
    </w:p>
    <w:p>
      <w:pPr>
        <w:pStyle w:val="BodyText"/>
        <w:spacing w:line="239" w:lineRule="exact"/>
      </w:pPr>
      <w:r>
        <w:rPr/>
        <w:t>MELBOURNE VIC 3004</w:t>
      </w:r>
    </w:p>
    <w:p>
      <w:pPr>
        <w:pStyle w:val="BodyText"/>
        <w:spacing w:before="1"/>
        <w:ind w:left="0"/>
        <w:rPr>
          <w:sz w:val="18"/>
        </w:rPr>
      </w:pPr>
    </w:p>
    <w:p>
      <w:pPr>
        <w:pStyle w:val="BodyText"/>
        <w:spacing w:line="241" w:lineRule="exact"/>
      </w:pPr>
      <w:r>
        <w:rPr/>
        <w:t>Tel: 03 9866 6155</w:t>
      </w:r>
    </w:p>
    <w:p>
      <w:pPr>
        <w:pStyle w:val="BodyText"/>
        <w:spacing w:line="241" w:lineRule="exact"/>
      </w:pPr>
      <w:r>
        <w:rPr/>
        <w:t>Fax: 03 9866 6304</w:t>
      </w:r>
    </w:p>
    <w:p>
      <w:pPr>
        <w:pStyle w:val="BodyText"/>
        <w:spacing w:before="2"/>
        <w:ind w:left="0"/>
        <w:rPr>
          <w:sz w:val="18"/>
        </w:rPr>
      </w:pPr>
    </w:p>
    <w:p>
      <w:pPr>
        <w:pStyle w:val="Heading2"/>
        <w:rPr>
          <w:b w:val="0"/>
        </w:rPr>
      </w:pPr>
      <w:r>
        <w:rPr/>
        <w:t>Northern Territory Industry Search and Opportunities Office </w:t>
      </w:r>
      <w:r>
        <w:rPr>
          <w:b w:val="0"/>
        </w:rPr>
        <w:t>GPO Box 1882</w:t>
      </w:r>
    </w:p>
    <w:p>
      <w:pPr>
        <w:pStyle w:val="BodyText"/>
        <w:spacing w:line="239" w:lineRule="exact"/>
      </w:pPr>
      <w:r>
        <w:rPr/>
        <w:t>DARWIN NT 0801</w:t>
      </w:r>
    </w:p>
    <w:p>
      <w:pPr>
        <w:pStyle w:val="BodyText"/>
        <w:spacing w:before="1"/>
        <w:ind w:left="0"/>
        <w:rPr>
          <w:sz w:val="18"/>
        </w:rPr>
      </w:pPr>
    </w:p>
    <w:p>
      <w:pPr>
        <w:pStyle w:val="BodyText"/>
        <w:spacing w:line="241" w:lineRule="exact"/>
      </w:pPr>
      <w:r>
        <w:rPr/>
        <w:t>Tel: 08 8941 1130</w:t>
      </w:r>
    </w:p>
    <w:p>
      <w:pPr>
        <w:pStyle w:val="BodyText"/>
        <w:spacing w:line="241" w:lineRule="exact"/>
      </w:pPr>
      <w:r>
        <w:rPr/>
        <w:t>Fax: 08 8941 1285</w:t>
      </w:r>
    </w:p>
    <w:p>
      <w:pPr>
        <w:pStyle w:val="BodyText"/>
        <w:spacing w:before="2"/>
        <w:ind w:left="0"/>
        <w:rPr>
          <w:sz w:val="18"/>
        </w:rPr>
      </w:pPr>
    </w:p>
    <w:p>
      <w:pPr>
        <w:pStyle w:val="Heading2"/>
        <w:ind w:right="5744"/>
        <w:rPr>
          <w:b w:val="0"/>
        </w:rPr>
      </w:pPr>
      <w:r>
        <w:rPr/>
        <w:t>Industrial Supplies Office of Western Australia </w:t>
      </w:r>
      <w:r>
        <w:rPr>
          <w:b w:val="0"/>
        </w:rPr>
        <w:t>PO Box 6209</w:t>
      </w:r>
    </w:p>
    <w:p>
      <w:pPr>
        <w:pStyle w:val="BodyText"/>
        <w:spacing w:line="239" w:lineRule="exact"/>
      </w:pPr>
      <w:r>
        <w:rPr/>
        <w:t>EAST PERTH WA 6892</w:t>
      </w:r>
    </w:p>
    <w:p>
      <w:pPr>
        <w:pStyle w:val="BodyText"/>
        <w:spacing w:before="1"/>
        <w:ind w:left="0"/>
        <w:rPr>
          <w:sz w:val="18"/>
        </w:rPr>
      </w:pPr>
    </w:p>
    <w:p>
      <w:pPr>
        <w:pStyle w:val="BodyText"/>
        <w:spacing w:line="241" w:lineRule="exact"/>
      </w:pPr>
      <w:r>
        <w:rPr/>
        <w:t>Tel: 09 365 7555</w:t>
      </w:r>
    </w:p>
    <w:p>
      <w:pPr>
        <w:pStyle w:val="BodyText"/>
        <w:spacing w:line="241" w:lineRule="exact"/>
      </w:pPr>
      <w:r>
        <w:rPr/>
        <w:t>Fax: 09 221 3773</w:t>
      </w:r>
    </w:p>
    <w:p>
      <w:pPr>
        <w:pStyle w:val="BodyText"/>
        <w:spacing w:before="2"/>
        <w:ind w:left="0"/>
        <w:rPr>
          <w:sz w:val="18"/>
        </w:rPr>
      </w:pPr>
    </w:p>
    <w:p>
      <w:pPr>
        <w:spacing w:before="0"/>
        <w:ind w:left="100" w:right="6560" w:firstLine="0"/>
        <w:jc w:val="left"/>
        <w:rPr>
          <w:sz w:val="21"/>
        </w:rPr>
      </w:pPr>
      <w:r>
        <w:rPr>
          <w:b/>
          <w:sz w:val="21"/>
        </w:rPr>
        <w:t>Industrial Supplies Office of Tasmania </w:t>
      </w:r>
      <w:r>
        <w:rPr>
          <w:sz w:val="21"/>
        </w:rPr>
        <w:t>PO Box 149</w:t>
      </w:r>
    </w:p>
    <w:p>
      <w:pPr>
        <w:pStyle w:val="BodyText"/>
        <w:spacing w:line="239" w:lineRule="exact"/>
      </w:pPr>
      <w:r>
        <w:rPr/>
        <w:t>GLENORCHY TAS 7010</w:t>
      </w:r>
    </w:p>
    <w:p>
      <w:pPr>
        <w:pStyle w:val="BodyText"/>
        <w:spacing w:before="1"/>
        <w:ind w:left="0"/>
        <w:rPr>
          <w:sz w:val="18"/>
        </w:rPr>
      </w:pPr>
    </w:p>
    <w:p>
      <w:pPr>
        <w:pStyle w:val="BodyText"/>
        <w:spacing w:line="241" w:lineRule="exact" w:before="1"/>
      </w:pPr>
      <w:r>
        <w:rPr/>
        <w:t>Tel: 03 6233 5550</w:t>
      </w:r>
    </w:p>
    <w:p>
      <w:pPr>
        <w:pStyle w:val="BodyText"/>
        <w:spacing w:line="241" w:lineRule="exact"/>
      </w:pPr>
      <w:r>
        <w:rPr/>
        <w:t>Fax: 03 6272 0768</w:t>
      </w:r>
    </w:p>
    <w:p>
      <w:pPr>
        <w:pStyle w:val="BodyText"/>
        <w:spacing w:before="1"/>
        <w:ind w:left="0"/>
        <w:rPr>
          <w:sz w:val="18"/>
        </w:rPr>
      </w:pPr>
    </w:p>
    <w:p>
      <w:pPr>
        <w:pStyle w:val="Heading2"/>
        <w:ind w:right="6322"/>
        <w:rPr>
          <w:b w:val="0"/>
        </w:rPr>
      </w:pPr>
      <w:r>
        <w:rPr/>
        <w:t>Industrial Supplies Office (Queensland) Ltd </w:t>
      </w:r>
      <w:r>
        <w:rPr>
          <w:b w:val="0"/>
        </w:rPr>
        <w:t>PO Box 128</w:t>
      </w:r>
    </w:p>
    <w:p>
      <w:pPr>
        <w:pStyle w:val="BodyText"/>
        <w:spacing w:line="239" w:lineRule="exact"/>
      </w:pPr>
      <w:r>
        <w:rPr/>
        <w:t>SPRING HILL QLD 4004</w:t>
      </w:r>
    </w:p>
    <w:p>
      <w:pPr>
        <w:pStyle w:val="BodyText"/>
        <w:spacing w:before="1"/>
        <w:ind w:left="0"/>
        <w:rPr>
          <w:sz w:val="18"/>
        </w:rPr>
      </w:pPr>
    </w:p>
    <w:p>
      <w:pPr>
        <w:pStyle w:val="BodyText"/>
        <w:spacing w:line="241" w:lineRule="exact" w:before="1"/>
      </w:pPr>
      <w:r>
        <w:rPr/>
        <w:t>Tel: 07 3832 4577</w:t>
      </w:r>
    </w:p>
    <w:p>
      <w:pPr>
        <w:pStyle w:val="BodyText"/>
        <w:spacing w:line="241" w:lineRule="exact"/>
      </w:pPr>
      <w:r>
        <w:rPr/>
        <w:t>Fax: 07 3839 3067</w:t>
      </w:r>
    </w:p>
    <w:p>
      <w:pPr>
        <w:pStyle w:val="BodyText"/>
        <w:spacing w:before="1"/>
        <w:ind w:left="0"/>
        <w:rPr>
          <w:sz w:val="18"/>
        </w:rPr>
      </w:pPr>
    </w:p>
    <w:p>
      <w:pPr>
        <w:spacing w:before="0"/>
        <w:ind w:left="100" w:right="6369" w:firstLine="0"/>
        <w:jc w:val="left"/>
        <w:rPr>
          <w:sz w:val="21"/>
        </w:rPr>
      </w:pPr>
      <w:r>
        <w:rPr>
          <w:b/>
          <w:sz w:val="21"/>
        </w:rPr>
        <w:t>South Australian Industrial Supplies Office </w:t>
      </w:r>
      <w:r>
        <w:rPr>
          <w:sz w:val="21"/>
        </w:rPr>
        <w:t>GPO Box 1565</w:t>
      </w:r>
    </w:p>
    <w:p>
      <w:pPr>
        <w:pStyle w:val="BodyText"/>
        <w:spacing w:line="239" w:lineRule="exact"/>
      </w:pPr>
      <w:r>
        <w:rPr/>
        <w:t>ADELAIDE SA 5001</w:t>
      </w:r>
    </w:p>
    <w:p>
      <w:pPr>
        <w:pStyle w:val="BodyText"/>
        <w:spacing w:before="2"/>
        <w:ind w:left="0"/>
        <w:rPr>
          <w:sz w:val="18"/>
        </w:rPr>
      </w:pPr>
    </w:p>
    <w:p>
      <w:pPr>
        <w:pStyle w:val="BodyText"/>
        <w:spacing w:line="241" w:lineRule="exact"/>
      </w:pPr>
      <w:r>
        <w:rPr/>
        <w:t>Tel: 08 8233 4617</w:t>
      </w:r>
    </w:p>
    <w:p>
      <w:pPr>
        <w:pStyle w:val="BodyText"/>
        <w:spacing w:line="241" w:lineRule="exact"/>
      </w:pPr>
      <w:r>
        <w:rPr/>
        <w:t>Fax: 08 8221 5543</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spacing w:before="2"/>
      <w:ind w:left="609" w:right="1880"/>
      <w:outlineLvl w:val="1"/>
    </w:pPr>
    <w:rPr>
      <w:rFonts w:ascii="Georgia" w:hAnsi="Georgia" w:eastAsia="Georgia" w:cs="Georgia"/>
      <w:i/>
      <w:sz w:val="25"/>
      <w:szCs w:val="25"/>
    </w:rPr>
  </w:style>
  <w:style w:styleId="Heading2" w:type="paragraph">
    <w:name w:val="Heading 2"/>
    <w:basedOn w:val="Normal"/>
    <w:uiPriority w:val="1"/>
    <w:qFormat/>
    <w:pPr>
      <w:ind w:left="100" w:right="4239"/>
      <w:outlineLvl w:val="2"/>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2020-12-09T22:34:06Z</dcterms:created>
  <dcterms:modified xsi:type="dcterms:W3CDTF">2020-12-09T22:34:06Z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