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02020"/>
        </w:rPr>
        <w:t>Australian Customs Notice 1999 44</w:t>
      </w:r>
    </w:p>
    <w:p>
      <w:pPr>
        <w:spacing w:before="357"/>
        <w:ind w:left="108" w:right="0" w:firstLine="0"/>
        <w:jc w:val="left"/>
        <w:rPr>
          <w:b/>
          <w:sz w:val="32"/>
        </w:rPr>
      </w:pPr>
      <w:r>
        <w:rPr>
          <w:b/>
          <w:color w:val="202020"/>
          <w:sz w:val="32"/>
        </w:rPr>
        <w:t>APPLICATION FOR CUSTOMS BROKERS LICENCE</w:t>
      </w:r>
    </w:p>
    <w:p>
      <w:pPr>
        <w:pStyle w:val="BodyText"/>
        <w:spacing w:before="254"/>
        <w:ind w:left="108"/>
      </w:pPr>
      <w:r>
        <w:rPr/>
        <w:pict>
          <v:rect style="position:absolute;margin-left:50.645439pt;margin-top:38.521378pt;width:2.70568pt;height:30.438899pt;mso-position-horizontal-relative:page;mso-position-vertical-relative:paragraph;z-index:-15756288" filled="true" fillcolor="#003366" stroked="false">
            <v:fill type="solid"/>
            <w10:wrap type="none"/>
          </v:rect>
        </w:pict>
      </w:r>
      <w:r>
        <w:rPr/>
        <w:t>The following persons have applied to the Chief Executive Officer for a Customs Brokers Licence.</w:t>
      </w:r>
    </w:p>
    <w:p>
      <w:pPr>
        <w:pStyle w:val="BodyText"/>
        <w:spacing w:before="6"/>
        <w:rPr>
          <w:sz w:val="16"/>
        </w:rPr>
      </w:pPr>
    </w:p>
    <w:tbl>
      <w:tblPr>
        <w:tblW w:w="0" w:type="auto"/>
        <w:jc w:val="left"/>
        <w:tblInd w:w="108" w:type="dxa"/>
        <w:tblBorders>
          <w:top w:val="single" w:sz="6" w:space="0" w:color="C8C8C8"/>
          <w:left w:val="single" w:sz="6" w:space="0" w:color="C8C8C8"/>
          <w:bottom w:val="single" w:sz="6" w:space="0" w:color="C8C8C8"/>
          <w:right w:val="single" w:sz="6" w:space="0" w:color="C8C8C8"/>
          <w:insideH w:val="single" w:sz="6" w:space="0" w:color="C8C8C8"/>
          <w:insideV w:val="single" w:sz="6" w:space="0" w:color="C8C8C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62"/>
        <w:gridCol w:w="7130"/>
      </w:tblGrid>
      <w:tr>
        <w:trPr>
          <w:trHeight w:val="1026" w:hRule="atLeast"/>
        </w:trPr>
        <w:tc>
          <w:tcPr>
            <w:tcW w:w="8462" w:type="dxa"/>
            <w:tcBorders>
              <w:left w:val="nil"/>
            </w:tcBorders>
          </w:tcPr>
          <w:p>
            <w:pPr>
              <w:pStyle w:val="TableParagraph"/>
              <w:spacing w:before="6"/>
              <w:rPr>
                <w:sz w:val="23"/>
              </w:rPr>
            </w:pPr>
          </w:p>
          <w:p>
            <w:pPr>
              <w:pStyle w:val="TableParagraph"/>
              <w:ind w:left="561"/>
              <w:rPr>
                <w:rFonts w:ascii="Georgia"/>
                <w:i/>
                <w:sz w:val="22"/>
              </w:rPr>
            </w:pPr>
            <w:r>
              <w:rPr>
                <w:rFonts w:ascii="Georgia"/>
                <w:i/>
                <w:color w:val="585858"/>
                <w:w w:val="105"/>
                <w:sz w:val="22"/>
              </w:rPr>
              <w:t>Frank CARDAMONE 36 French Street THOMASTOWN VIC</w:t>
            </w:r>
          </w:p>
        </w:tc>
        <w:tc>
          <w:tcPr>
            <w:tcW w:w="7130" w:type="dxa"/>
            <w:tcBorders>
              <w:right w:val="nil"/>
            </w:tcBorders>
          </w:tcPr>
          <w:p>
            <w:pPr>
              <w:pStyle w:val="TableParagraph"/>
              <w:spacing w:before="91"/>
              <w:ind w:left="100"/>
              <w:rPr>
                <w:sz w:val="19"/>
              </w:rPr>
            </w:pPr>
            <w:r>
              <w:rPr>
                <w:color w:val="202020"/>
                <w:sz w:val="19"/>
              </w:rPr>
              <w:t>Todd Andrew MORRISON 20/602 Princes Highway KIRRAWEE NSW</w:t>
            </w:r>
          </w:p>
        </w:tc>
      </w:tr>
      <w:tr>
        <w:trPr>
          <w:trHeight w:val="1026" w:hRule="atLeast"/>
        </w:trPr>
        <w:tc>
          <w:tcPr>
            <w:tcW w:w="8462" w:type="dxa"/>
            <w:tcBorders>
              <w:left w:val="nil"/>
            </w:tcBorders>
          </w:tcPr>
          <w:p>
            <w:pPr>
              <w:pStyle w:val="TableParagraph"/>
              <w:spacing w:before="6"/>
              <w:rPr>
                <w:sz w:val="23"/>
              </w:rPr>
            </w:pPr>
          </w:p>
          <w:p>
            <w:pPr>
              <w:pStyle w:val="TableParagraph"/>
              <w:ind w:left="561"/>
              <w:rPr>
                <w:rFonts w:ascii="Georgia"/>
                <w:i/>
                <w:sz w:val="22"/>
              </w:rPr>
            </w:pPr>
            <w:r>
              <w:rPr>
                <w:rFonts w:ascii="Georgia"/>
                <w:i/>
                <w:color w:val="585858"/>
                <w:w w:val="105"/>
                <w:sz w:val="22"/>
              </w:rPr>
              <w:t>Anthony Victor FRENCH 16B Dubove Road SPEARWOOD WA</w:t>
            </w:r>
          </w:p>
        </w:tc>
        <w:tc>
          <w:tcPr>
            <w:tcW w:w="7130" w:type="dxa"/>
            <w:tcBorders>
              <w:right w:val="nil"/>
            </w:tcBorders>
          </w:tcPr>
          <w:p>
            <w:pPr>
              <w:pStyle w:val="TableParagraph"/>
              <w:spacing w:before="91"/>
              <w:ind w:left="100"/>
              <w:rPr>
                <w:sz w:val="19"/>
              </w:rPr>
            </w:pPr>
            <w:r>
              <w:rPr>
                <w:color w:val="202020"/>
                <w:sz w:val="19"/>
              </w:rPr>
              <w:t>Samantha Jean GENT 81 St Helens Road MITCHELTON QLD</w:t>
            </w:r>
          </w:p>
        </w:tc>
      </w:tr>
    </w:tbl>
    <w:p>
      <w:pPr>
        <w:pStyle w:val="BodyText"/>
        <w:spacing w:before="3"/>
        <w:rPr>
          <w:sz w:val="16"/>
        </w:rPr>
      </w:pPr>
    </w:p>
    <w:p>
      <w:pPr>
        <w:pStyle w:val="BodyText"/>
        <w:ind w:left="108"/>
      </w:pPr>
      <w:r>
        <w:rPr/>
        <w:pict>
          <v:rect style="position:absolute;margin-left:50.645439pt;margin-top:-56.701859pt;width:2.70568pt;height:30.438899pt;mso-position-horizontal-relative:page;mso-position-vertical-relative:paragraph;z-index:-15755776" filled="true" fillcolor="#003366" stroked="false">
            <v:fill type="solid"/>
            <w10:wrap type="none"/>
          </v:rect>
        </w:pict>
      </w:r>
      <w:r>
        <w:rPr/>
        <w:pict>
          <v:rect style="position:absolute;margin-left:45.9105pt;margin-top:10.940138pt;width:2.70568pt;height:30.438899pt;mso-position-horizontal-relative:page;mso-position-vertical-relative:paragraph;z-index:15729664" filled="true" fillcolor="#003366" stroked="false">
            <v:fill type="solid"/>
            <w10:wrap type="none"/>
          </v:rect>
        </w:pict>
      </w:r>
      <w:r>
        <w:rPr/>
        <w:t>Any person wishing to make written representations in respect of these applications should address their correspondence to:</w:t>
      </w:r>
    </w:p>
    <w:p>
      <w:pPr>
        <w:spacing w:before="177"/>
        <w:ind w:left="567" w:right="0" w:firstLine="0"/>
        <w:jc w:val="left"/>
        <w:rPr>
          <w:rFonts w:ascii="Georgia"/>
          <w:i/>
          <w:sz w:val="22"/>
        </w:rPr>
      </w:pPr>
      <w:r>
        <w:rPr>
          <w:rFonts w:ascii="Georgia"/>
          <w:i/>
          <w:color w:val="585858"/>
          <w:w w:val="105"/>
          <w:sz w:val="22"/>
        </w:rPr>
        <w:t>Customs Brokers Licensing Group Australian Customs Service Customs House 5 Constitution Avenue CANBERRA ACT 2601</w:t>
      </w:r>
    </w:p>
    <w:p>
      <w:pPr>
        <w:pStyle w:val="BodyText"/>
        <w:rPr>
          <w:rFonts w:ascii="Georgia"/>
          <w:i/>
          <w:sz w:val="36"/>
        </w:rPr>
      </w:pPr>
    </w:p>
    <w:p>
      <w:pPr>
        <w:pStyle w:val="BodyText"/>
        <w:ind w:left="108"/>
      </w:pPr>
      <w:r>
        <w:rPr/>
        <w:t>by 16 July 1999</w:t>
      </w:r>
    </w:p>
    <w:p>
      <w:pPr>
        <w:pStyle w:val="BodyText"/>
        <w:spacing w:before="4"/>
        <w:rPr>
          <w:sz w:val="16"/>
        </w:rPr>
      </w:pPr>
    </w:p>
    <w:p>
      <w:pPr>
        <w:pStyle w:val="BodyText"/>
        <w:ind w:left="108"/>
      </w:pPr>
      <w:r>
        <w:rPr/>
        <w:t>J H Jeffery National Director Commercial Division for Chief Executive Officer 16 June, 1999</w:t>
      </w:r>
    </w:p>
    <w:sectPr>
      <w:type w:val="continuous"/>
      <w:pgSz w:w="16840" w:h="11900" w:orient="landscape"/>
      <w:pgMar w:top="680" w:bottom="280" w:left="58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Georgia">
    <w:altName w:val="Georgia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9"/>
      <w:szCs w:val="19"/>
    </w:rPr>
  </w:style>
  <w:style w:styleId="Title" w:type="paragraph">
    <w:name w:val="Title"/>
    <w:basedOn w:val="Normal"/>
    <w:uiPriority w:val="1"/>
    <w:qFormat/>
    <w:pPr>
      <w:spacing w:before="70"/>
      <w:ind w:left="108"/>
    </w:pPr>
    <w:rPr>
      <w:rFonts w:ascii="Arial" w:hAnsi="Arial" w:eastAsia="Arial" w:cs="Arial"/>
      <w:b/>
      <w:bCs/>
      <w:sz w:val="41"/>
      <w:szCs w:val="41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2020-12-09T22:55:19Z</dcterms:created>
  <dcterms:modified xsi:type="dcterms:W3CDTF">2020-12-09T22:55:19Z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2018-10-12T00:00:00Z</vt:filetime>
  </property>
  <property fmtid="{D5CDD505-2E9C-101B-9397-08002B2CF9AE}" pid="3" name="Creator">
    <vt:lpwstr>Mozilla/5.0 (Windows NT 10.0; WOW64) AppleWebKit/537.36 (KHTML, like Gecko) Chrome/60.0.3112.101 Safari/537.36</vt:lpwstr>
  </property>
  <property fmtid="{D5CDD505-2E9C-101B-9397-08002B2CF9AE}" pid="4" name="LastSaved">
    <vt:filetime>2020-12-09T00:00:00Z</vt:filetime>
  </property>
</Properties>
</file>