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61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COMMERCE PROHIBITIONS AND RESTRICTIONS Attachment to 99/61</w:t>
      </w:r>
    </w:p>
    <w:p>
      <w:pPr>
        <w:pStyle w:val="BodyText"/>
        <w:spacing w:before="254"/>
        <w:ind w:left="108"/>
      </w:pPr>
      <w:r>
        <w:rPr/>
        <w:t>Regional Offices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8"/>
      </w:pPr>
      <w:r>
        <w:rPr/>
        <w:t>FURTHER INFORMATION REGARDING CONTROLS ON THE INTELLECTUAL PROPERTY OF IMPORTED GOODS MAY BE OBTAINED BY CONTACTING:</w:t>
      </w:r>
    </w:p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21"/>
        <w:gridCol w:w="7170"/>
      </w:tblGrid>
      <w:tr>
        <w:trPr>
          <w:trHeight w:val="837" w:hRule="atLeast"/>
        </w:trPr>
        <w:tc>
          <w:tcPr>
            <w:tcW w:w="8421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right="350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Canberra </w:t>
            </w:r>
            <w:r>
              <w:rPr>
                <w:color w:val="202020"/>
                <w:sz w:val="19"/>
              </w:rPr>
              <w:t>Assistant Director Intellectual Property Rights (Policy) Import/Export Management Branch Customs House 5 Constitution Avenue Canberra ACT 2600 Tel: 02 6275 6571 Fax: 02</w:t>
            </w:r>
          </w:p>
          <w:p>
            <w:pPr>
              <w:pStyle w:val="TableParagraph"/>
              <w:spacing w:line="217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6275 6997</w:t>
            </w:r>
          </w:p>
        </w:tc>
        <w:tc>
          <w:tcPr>
            <w:tcW w:w="7170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New South Wales </w:t>
            </w:r>
            <w:r>
              <w:rPr>
                <w:color w:val="202020"/>
                <w:sz w:val="19"/>
              </w:rPr>
              <w:t>Chief Inspector Commerce Prohibitions and Restrictions Level 3 ACS Link Road Office Mascot NSW 2020 Tel: 02 9317 7020 Fax: 02 9317 7156</w:t>
            </w:r>
          </w:p>
        </w:tc>
      </w:tr>
      <w:tr>
        <w:trPr>
          <w:trHeight w:val="620" w:hRule="atLeast"/>
        </w:trPr>
        <w:tc>
          <w:tcPr>
            <w:tcW w:w="8421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Victoria </w:t>
            </w:r>
            <w:r>
              <w:rPr>
                <w:color w:val="202020"/>
                <w:sz w:val="19"/>
              </w:rPr>
              <w:t>Senior Inspector Commerce Prohibitions and Restrictions 10th Floor 414 La Trobe Street Melbourne VIC 3000 Tel: 03 9244 8423 Fax: 03 9244 8440</w:t>
            </w:r>
          </w:p>
        </w:tc>
        <w:tc>
          <w:tcPr>
            <w:tcW w:w="7170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Queensland </w:t>
            </w:r>
            <w:r>
              <w:rPr>
                <w:color w:val="202020"/>
                <w:sz w:val="19"/>
              </w:rPr>
              <w:t>Inspector Import Clearance Boeing House 363 Adelaide Street Brisbane QLD 4000 Tel: 07 3835 3295 Fax: 07 3835 3493</w:t>
            </w:r>
          </w:p>
        </w:tc>
      </w:tr>
      <w:tr>
        <w:trPr>
          <w:trHeight w:val="837" w:hRule="atLeast"/>
        </w:trPr>
        <w:tc>
          <w:tcPr>
            <w:tcW w:w="8421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Western Australia </w:t>
            </w:r>
            <w:r>
              <w:rPr>
                <w:color w:val="202020"/>
                <w:sz w:val="19"/>
              </w:rPr>
              <w:t>Senior Inspector Commerce Prohibitions and Restrictions Customs House 2 Henry Street Fremantle WA 6160 Tel: 08 9430 1405 Fax: 08 9430 1751</w:t>
            </w:r>
          </w:p>
        </w:tc>
        <w:tc>
          <w:tcPr>
            <w:tcW w:w="7170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right="303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South Australia </w:t>
            </w:r>
            <w:r>
              <w:rPr>
                <w:color w:val="202020"/>
                <w:sz w:val="19"/>
              </w:rPr>
              <w:t>Inspector Commerce Prohibitions and Restrictions Customs House 220 Commercial Road Port Adelaide SA 5015 Tel: 08 8447 9316 Fax: 08</w:t>
            </w:r>
          </w:p>
          <w:p>
            <w:pPr>
              <w:pStyle w:val="TableParagraph"/>
              <w:spacing w:line="217" w:lineRule="exact" w:before="0"/>
              <w:rPr>
                <w:sz w:val="19"/>
              </w:rPr>
            </w:pPr>
            <w:r>
              <w:rPr>
                <w:color w:val="202020"/>
                <w:sz w:val="19"/>
              </w:rPr>
              <w:t>8447 9227</w:t>
            </w:r>
          </w:p>
        </w:tc>
      </w:tr>
      <w:tr>
        <w:trPr>
          <w:trHeight w:val="620" w:hRule="atLeast"/>
        </w:trPr>
        <w:tc>
          <w:tcPr>
            <w:tcW w:w="8421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right="350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Northern Territory </w:t>
            </w:r>
            <w:r>
              <w:rPr>
                <w:color w:val="202020"/>
                <w:sz w:val="19"/>
              </w:rPr>
              <w:t>Inspector Cargo Facilitation Customs House 21 Lindsay Street Darwin NT 0800 Tel: 08 8946 9851 Fax: 08 8946 9953</w:t>
            </w:r>
          </w:p>
        </w:tc>
        <w:tc>
          <w:tcPr>
            <w:tcW w:w="7170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right="314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Tasmania </w:t>
            </w:r>
            <w:r>
              <w:rPr>
                <w:color w:val="202020"/>
                <w:sz w:val="19"/>
              </w:rPr>
              <w:t>Inspector Exports and Entry Processing 25 Argyle Street Hobart TAS 7000 Tel: 03 6230 1232 Fax: 03 6230 1262</w:t>
            </w:r>
          </w:p>
        </w:tc>
      </w:tr>
    </w:tbl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3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2020-12-09T22:45:01Z</dcterms:created>
  <dcterms:modified xsi:type="dcterms:W3CDTF">2020-12-09T22:45:01Z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