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rect style="position:absolute;margin-left:35pt;margin-top:138.5pt;width:528pt;height:.75pt;mso-position-horizontal-relative:page;mso-position-vertical-relative:page;z-index:15728640" filled="true" fillcolor="#ededed" stroked="false">
            <v:fill type="solid"/>
            <w10:wrap type="none"/>
          </v:rect>
        </w:pict>
      </w:r>
      <w:r>
        <w:rPr>
          <w:color w:val="202020"/>
        </w:rPr>
        <w:t>Australian Customs Notice 2000 76</w:t>
      </w:r>
    </w:p>
    <w:p>
      <w:pPr>
        <w:spacing w:before="390"/>
        <w:ind w:left="100" w:right="0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APPLICATION FOR CUSTOMS BROKERS LICENCE</w:t>
      </w:r>
    </w:p>
    <w:p>
      <w:pPr>
        <w:pStyle w:val="BodyText"/>
        <w:rPr>
          <w:b/>
          <w:sz w:val="40"/>
        </w:rPr>
      </w:pPr>
    </w:p>
    <w:p>
      <w:pPr>
        <w:pStyle w:val="BodyText"/>
        <w:spacing w:before="1"/>
        <w:rPr>
          <w:b/>
          <w:sz w:val="46"/>
        </w:rPr>
      </w:pPr>
    </w:p>
    <w:p>
      <w:pPr>
        <w:spacing w:before="1"/>
        <w:ind w:left="100" w:right="0" w:firstLine="0"/>
        <w:jc w:val="left"/>
        <w:rPr>
          <w:b/>
          <w:sz w:val="27"/>
        </w:rPr>
      </w:pPr>
      <w:r>
        <w:rPr>
          <w:b/>
          <w:color w:val="202020"/>
          <w:sz w:val="27"/>
        </w:rPr>
        <w:t>APPLICATION FOR CUSTOMS BROKERS LICENCE</w:t>
      </w:r>
    </w:p>
    <w:p>
      <w:pPr>
        <w:pStyle w:val="BodyText"/>
        <w:spacing w:before="1"/>
        <w:rPr>
          <w:b/>
          <w:sz w:val="43"/>
        </w:rPr>
      </w:pPr>
    </w:p>
    <w:p>
      <w:pPr>
        <w:pStyle w:val="BodyText"/>
        <w:spacing w:line="446" w:lineRule="auto"/>
        <w:ind w:left="100" w:right="755"/>
      </w:pPr>
      <w:r>
        <w:rPr/>
        <w:t>The following person has applied to the Chief Executive Officer for a Customs broker's licence: </w:t>
      </w:r>
      <w:r>
        <w:rPr>
          <w:b/>
        </w:rPr>
        <w:t>WESTERN AUSTRALIA </w:t>
      </w:r>
      <w:r>
        <w:rPr/>
        <w:t>- Roland Yves d'Avoine</w:t>
      </w:r>
    </w:p>
    <w:p>
      <w:pPr>
        <w:spacing w:before="2"/>
        <w:ind w:left="100" w:right="0" w:firstLine="0"/>
        <w:jc w:val="left"/>
        <w:rPr>
          <w:sz w:val="21"/>
        </w:rPr>
      </w:pPr>
      <w:r>
        <w:rPr>
          <w:b/>
          <w:sz w:val="21"/>
        </w:rPr>
        <w:t>VICTORIA </w:t>
      </w:r>
      <w:r>
        <w:rPr>
          <w:sz w:val="21"/>
        </w:rPr>
        <w:t>- Peter Damian HANVIN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100" w:right="755"/>
      </w:pPr>
      <w:r>
        <w:rPr/>
        <w:pict>
          <v:rect style="position:absolute;margin-left:47.75pt;margin-top:24.098877pt;width:3pt;height:91.5pt;mso-position-horizontal-relative:page;mso-position-vertical-relative:paragraph;z-index:15729152" filled="true" fillcolor="#003366" stroked="false">
            <v:fill type="solid"/>
            <w10:wrap type="none"/>
          </v:rect>
        </w:pict>
      </w:r>
      <w:r>
        <w:rPr/>
        <w:pict>
          <v:rect style="position:absolute;margin-left:75.5pt;margin-top:33.848877pt;width:3pt;height:57pt;mso-position-horizontal-relative:page;mso-position-vertical-relative:paragraph;z-index:15729664" filled="true" fillcolor="#003366" stroked="false">
            <v:fill type="solid"/>
            <w10:wrap type="none"/>
          </v:rect>
        </w:pict>
      </w:r>
      <w:r>
        <w:rPr/>
        <w:t>Any person wishing to make written representations in respect of this applicant should address their correspondence to:</w:t>
      </w:r>
    </w:p>
    <w:p>
      <w:pPr>
        <w:pStyle w:val="BodyText"/>
        <w:rPr>
          <w:sz w:val="22"/>
        </w:rPr>
      </w:pPr>
    </w:p>
    <w:p>
      <w:pPr>
        <w:spacing w:line="232" w:lineRule="auto" w:before="184"/>
        <w:ind w:left="1209" w:right="0" w:firstLine="0"/>
        <w:jc w:val="left"/>
        <w:rPr>
          <w:rFonts w:ascii="Georgia"/>
          <w:i/>
          <w:sz w:val="30"/>
        </w:rPr>
      </w:pPr>
      <w:r>
        <w:rPr>
          <w:rFonts w:ascii="Georgia"/>
          <w:i/>
          <w:color w:val="585858"/>
          <w:sz w:val="30"/>
        </w:rPr>
        <w:t>Australian Customs Service Customs Brokers Licensing Group 5 Constitution Avenue CANBERRA ACT 2601</w:t>
      </w:r>
    </w:p>
    <w:p>
      <w:pPr>
        <w:pStyle w:val="BodyText"/>
        <w:rPr>
          <w:rFonts w:ascii="Georgia"/>
          <w:i/>
          <w:sz w:val="34"/>
        </w:rPr>
      </w:pPr>
    </w:p>
    <w:p>
      <w:pPr>
        <w:pStyle w:val="BodyText"/>
        <w:rPr>
          <w:rFonts w:ascii="Georgia"/>
          <w:i/>
          <w:sz w:val="34"/>
        </w:rPr>
      </w:pPr>
    </w:p>
    <w:p>
      <w:pPr>
        <w:pStyle w:val="BodyText"/>
        <w:spacing w:before="211"/>
        <w:ind w:left="100"/>
      </w:pPr>
      <w:r>
        <w:rPr/>
        <w:t>by 4 January 2000. Jeff Buckpitt National Manager Import/Export Management Branch For Chief Executive Officer 7 December 2000</w:t>
      </w:r>
    </w:p>
    <w:sectPr>
      <w:type w:val="continuous"/>
      <w:pgSz w:w="11900" w:h="16840"/>
      <w:pgMar w:top="700" w:bottom="280" w:left="600" w:right="1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2020-12-09T23:20:00Z</dcterms:created>
  <dcterms:modified xsi:type="dcterms:W3CDTF">2020-12-09T23:20:00Z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