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731"/>
        <w:rPr>
          <w:sz w:val="20"/>
        </w:rPr>
      </w:pPr>
      <w:r>
        <w:rPr>
          <w:sz w:val="20"/>
        </w:rPr>
        <w:drawing>
          <wp:inline distT="0" distB="0" distL="0" distR="0">
            <wp:extent cx="3330050" cy="8675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330050" cy="867536"/>
                    </a:xfrm>
                    <a:prstGeom prst="rect">
                      <a:avLst/>
                    </a:prstGeom>
                  </pic:spPr>
                </pic:pic>
              </a:graphicData>
            </a:graphic>
          </wp:inline>
        </w:drawing>
      </w:r>
      <w:r>
        <w:rPr>
          <w:sz w:val="20"/>
        </w:rPr>
      </w:r>
    </w:p>
    <w:p>
      <w:pPr>
        <w:pStyle w:val="BodyText"/>
        <w:spacing w:before="6"/>
        <w:ind w:left="0"/>
        <w:rPr>
          <w:sz w:val="18"/>
        </w:rPr>
      </w:pPr>
    </w:p>
    <w:p>
      <w:pPr>
        <w:spacing w:before="88"/>
        <w:ind w:left="1316" w:right="1315" w:firstLine="0"/>
        <w:jc w:val="center"/>
        <w:rPr>
          <w:b/>
          <w:sz w:val="28"/>
        </w:rPr>
      </w:pPr>
      <w:r>
        <w:rPr>
          <w:b/>
          <w:sz w:val="28"/>
        </w:rPr>
        <w:t>AUSTRALIAN CUSTOMS NOTICE NO. 2002/64</w:t>
      </w:r>
    </w:p>
    <w:p>
      <w:pPr>
        <w:pStyle w:val="BodyText"/>
        <w:spacing w:before="4"/>
        <w:ind w:left="0"/>
        <w:rPr>
          <w:b/>
          <w:sz w:val="22"/>
        </w:rPr>
      </w:pPr>
      <w:r>
        <w:rPr/>
        <w:pict>
          <v:rect style="position:absolute;margin-left:88.379997pt;margin-top:14.802246pt;width:424.38pt;height:.48pt;mso-position-horizontal-relative:page;mso-position-vertical-relative:paragraph;z-index:-15728640;mso-wrap-distance-left:0;mso-wrap-distance-right:0" filled="true" fillcolor="#000000" stroked="false">
            <v:fill type="solid"/>
            <w10:wrap type="topAndBottom"/>
          </v:rect>
        </w:pict>
      </w:r>
    </w:p>
    <w:p>
      <w:pPr>
        <w:pStyle w:val="BodyText"/>
        <w:ind w:left="0"/>
        <w:rPr>
          <w:b/>
          <w:sz w:val="15"/>
        </w:rPr>
      </w:pPr>
    </w:p>
    <w:p>
      <w:pPr>
        <w:spacing w:before="88"/>
        <w:ind w:left="921" w:right="0" w:firstLine="0"/>
        <w:jc w:val="left"/>
        <w:rPr>
          <w:b/>
          <w:sz w:val="28"/>
        </w:rPr>
      </w:pPr>
      <w:r>
        <w:rPr>
          <w:b/>
          <w:sz w:val="28"/>
        </w:rPr>
        <w:t>Notice of objection - Section 135 of the Copyright Act 1968</w:t>
      </w:r>
    </w:p>
    <w:p>
      <w:pPr>
        <w:pStyle w:val="BodyText"/>
        <w:spacing w:before="8"/>
        <w:ind w:left="0"/>
        <w:rPr>
          <w:b/>
          <w:sz w:val="23"/>
        </w:rPr>
      </w:pPr>
    </w:p>
    <w:p>
      <w:pPr>
        <w:pStyle w:val="BodyText"/>
        <w:ind w:right="104"/>
      </w:pPr>
      <w:r>
        <w:rPr/>
        <w:t>The operation of the Customs seizure provisions of the </w:t>
      </w:r>
      <w:r>
        <w:rPr>
          <w:i/>
        </w:rPr>
        <w:t>Copyright Act 1968 </w:t>
      </w:r>
      <w:r>
        <w:rPr/>
        <w:t>(“Copyright Act”) was outlined in Australian Customs Notices 95/31 of 15 June 1995 and 00/02 of 12 January 2000.</w:t>
      </w:r>
    </w:p>
    <w:p>
      <w:pPr>
        <w:pStyle w:val="BodyText"/>
        <w:spacing w:before="11"/>
        <w:ind w:left="0"/>
        <w:rPr>
          <w:sz w:val="23"/>
        </w:rPr>
      </w:pPr>
    </w:p>
    <w:p>
      <w:pPr>
        <w:pStyle w:val="BodyText"/>
        <w:ind w:right="179"/>
      </w:pPr>
      <w:r>
        <w:rPr/>
        <w:t>The following company, having declared itself to be either the owner of the copyright material or the exclusive licensee identified below, has given Notice under Section 135 of the Copyright Act. By this action, the company has notified its objection to the importation of goods which allegedly infringe either its copyright or exclusive license agreement.</w:t>
      </w:r>
    </w:p>
    <w:p>
      <w:pPr>
        <w:pStyle w:val="BodyText"/>
        <w:ind w:left="0"/>
      </w:pPr>
    </w:p>
    <w:p>
      <w:pPr>
        <w:pStyle w:val="BodyText"/>
        <w:ind w:right="478"/>
      </w:pPr>
      <w:r>
        <w:rPr/>
        <w:t>Unless revoked, this Notice remains in force until the end of the period of two years commencing on the date specified.</w:t>
      </w:r>
    </w:p>
    <w:p>
      <w:pPr>
        <w:pStyle w:val="BodyText"/>
        <w:ind w:left="0"/>
        <w:rPr>
          <w:sz w:val="26"/>
        </w:rPr>
      </w:pPr>
    </w:p>
    <w:p>
      <w:pPr>
        <w:pStyle w:val="BodyText"/>
        <w:ind w:left="0"/>
        <w:rPr>
          <w:sz w:val="26"/>
        </w:rPr>
      </w:pPr>
    </w:p>
    <w:p>
      <w:pPr>
        <w:pStyle w:val="Heading2"/>
        <w:tabs>
          <w:tab w:pos="5177" w:val="left" w:leader="none"/>
        </w:tabs>
        <w:spacing w:before="233"/>
        <w:ind w:left="5177" w:right="713"/>
      </w:pPr>
      <w:r>
        <w:rPr/>
        <w:t>Calvin</w:t>
      </w:r>
      <w:r>
        <w:rPr>
          <w:spacing w:val="-1"/>
        </w:rPr>
        <w:t> </w:t>
      </w:r>
      <w:r>
        <w:rPr/>
        <w:t>Klein,</w:t>
      </w:r>
      <w:r>
        <w:rPr>
          <w:spacing w:val="-1"/>
        </w:rPr>
        <w:t> </w:t>
      </w:r>
      <w:r>
        <w:rPr/>
        <w:t>Inc.</w:t>
        <w:tab/>
        <w:t>Contact: Baker &amp; McKenzie Ph: (02) 9225 0200</w:t>
      </w:r>
    </w:p>
    <w:p>
      <w:pPr>
        <w:spacing w:line="275" w:lineRule="exact" w:before="0"/>
        <w:ind w:left="137" w:right="0" w:firstLine="0"/>
        <w:jc w:val="left"/>
        <w:rPr>
          <w:i/>
          <w:sz w:val="24"/>
        </w:rPr>
      </w:pPr>
      <w:r>
        <w:rPr>
          <w:i/>
          <w:sz w:val="24"/>
          <w:u w:val="single"/>
        </w:rPr>
        <w:t>Material</w:t>
      </w:r>
    </w:p>
    <w:p>
      <w:pPr>
        <w:pStyle w:val="BodyText"/>
        <w:spacing w:before="1"/>
        <w:ind w:left="0"/>
        <w:rPr>
          <w:i/>
          <w:sz w:val="16"/>
        </w:rPr>
      </w:pPr>
    </w:p>
    <w:p>
      <w:pPr>
        <w:pStyle w:val="BodyText"/>
        <w:spacing w:before="90"/>
      </w:pPr>
      <w:r>
        <w:rPr/>
        <w:t>Copyright is claimed in:</w:t>
      </w:r>
    </w:p>
    <w:p>
      <w:pPr>
        <w:pStyle w:val="BodyText"/>
        <w:spacing w:before="5"/>
        <w:ind w:left="0"/>
        <w:rPr>
          <w:sz w:val="25"/>
        </w:rPr>
      </w:pPr>
    </w:p>
    <w:p>
      <w:pPr>
        <w:pStyle w:val="ListParagraph"/>
        <w:numPr>
          <w:ilvl w:val="0"/>
          <w:numId w:val="1"/>
        </w:numPr>
        <w:tabs>
          <w:tab w:pos="857" w:val="left" w:leader="none"/>
          <w:tab w:pos="858" w:val="left" w:leader="none"/>
        </w:tabs>
        <w:spacing w:line="240" w:lineRule="auto" w:before="0" w:after="0"/>
        <w:ind w:left="857" w:right="123" w:hanging="360"/>
        <w:jc w:val="left"/>
        <w:rPr>
          <w:sz w:val="24"/>
        </w:rPr>
      </w:pPr>
      <w:r>
        <w:rPr>
          <w:sz w:val="24"/>
        </w:rPr>
        <w:t>The literary and artistic works contained in the wording and logos of Calvin Klein, including “cK”, “Calvin Klein”, “Original Calvin”, “Calvin Klein Jeans”, “cK JEANS”, “KHAKIS CALVIN KLEIN” and “Calvin Klein Khakis” as represented.</w:t>
      </w:r>
    </w:p>
    <w:p>
      <w:pPr>
        <w:pStyle w:val="BodyText"/>
        <w:spacing w:before="4"/>
        <w:ind w:left="0"/>
        <w:rPr>
          <w:sz w:val="25"/>
        </w:rPr>
      </w:pPr>
    </w:p>
    <w:p>
      <w:pPr>
        <w:pStyle w:val="ListParagraph"/>
        <w:numPr>
          <w:ilvl w:val="0"/>
          <w:numId w:val="1"/>
        </w:numPr>
        <w:tabs>
          <w:tab w:pos="857" w:val="left" w:leader="none"/>
          <w:tab w:pos="858" w:val="left" w:leader="none"/>
        </w:tabs>
        <w:spacing w:line="240" w:lineRule="auto" w:before="0" w:after="0"/>
        <w:ind w:left="857" w:right="197" w:hanging="360"/>
        <w:jc w:val="left"/>
        <w:rPr>
          <w:sz w:val="24"/>
        </w:rPr>
      </w:pPr>
      <w:r>
        <w:rPr>
          <w:sz w:val="24"/>
        </w:rPr>
        <w:t>The literary and artistic works contained in the wording and logos of the</w:t>
      </w:r>
      <w:r>
        <w:rPr>
          <w:spacing w:val="-31"/>
          <w:sz w:val="24"/>
        </w:rPr>
        <w:t> </w:t>
      </w:r>
      <w:r>
        <w:rPr>
          <w:sz w:val="24"/>
        </w:rPr>
        <w:t>Calvin Klein swing tags, hang tags, in-seam tags, pocket flashers, care labels, joker labels and folded paper booklets as</w:t>
      </w:r>
      <w:r>
        <w:rPr>
          <w:spacing w:val="-6"/>
          <w:sz w:val="24"/>
        </w:rPr>
        <w:t> </w:t>
      </w:r>
      <w:r>
        <w:rPr>
          <w:sz w:val="24"/>
        </w:rPr>
        <w:t>represented.</w:t>
      </w:r>
    </w:p>
    <w:p>
      <w:pPr>
        <w:pStyle w:val="BodyText"/>
        <w:spacing w:before="6"/>
        <w:ind w:left="0"/>
        <w:rPr>
          <w:sz w:val="25"/>
        </w:rPr>
      </w:pPr>
    </w:p>
    <w:p>
      <w:pPr>
        <w:pStyle w:val="ListParagraph"/>
        <w:numPr>
          <w:ilvl w:val="0"/>
          <w:numId w:val="1"/>
        </w:numPr>
        <w:tabs>
          <w:tab w:pos="857" w:val="left" w:leader="none"/>
          <w:tab w:pos="858" w:val="left" w:leader="none"/>
        </w:tabs>
        <w:spacing w:line="240" w:lineRule="auto" w:before="0" w:after="0"/>
        <w:ind w:left="857" w:right="176" w:hanging="360"/>
        <w:jc w:val="left"/>
        <w:rPr>
          <w:sz w:val="24"/>
        </w:rPr>
      </w:pPr>
      <w:r>
        <w:rPr>
          <w:sz w:val="24"/>
        </w:rPr>
        <w:t>The literary and artistic works contained in the wording and logos of Calvin Klein swing tags, including details of “Original Calvin”, “The Fit”, “The Look” and “The Spirit” as</w:t>
      </w:r>
      <w:r>
        <w:rPr>
          <w:spacing w:val="-5"/>
          <w:sz w:val="24"/>
        </w:rPr>
        <w:t> </w:t>
      </w:r>
      <w:r>
        <w:rPr>
          <w:sz w:val="24"/>
        </w:rPr>
        <w:t>represented.</w:t>
      </w:r>
    </w:p>
    <w:p>
      <w:pPr>
        <w:pStyle w:val="BodyText"/>
        <w:spacing w:before="1"/>
        <w:ind w:left="0"/>
      </w:pPr>
    </w:p>
    <w:p>
      <w:pPr>
        <w:pStyle w:val="Heading2"/>
        <w:tabs>
          <w:tab w:pos="5177" w:val="left" w:leader="none"/>
        </w:tabs>
        <w:ind w:firstLine="0"/>
      </w:pPr>
      <w:r>
        <w:rPr/>
        <w:t>Effective Date: 26</w:t>
      </w:r>
      <w:r>
        <w:rPr>
          <w:spacing w:val="-1"/>
        </w:rPr>
        <w:t> </w:t>
      </w:r>
      <w:r>
        <w:rPr/>
        <w:t>August</w:t>
      </w:r>
      <w:r>
        <w:rPr>
          <w:spacing w:val="-1"/>
        </w:rPr>
        <w:t> </w:t>
      </w:r>
      <w:r>
        <w:rPr/>
        <w:t>2002</w:t>
        <w:tab/>
        <w:t>File No: C02/07714</w:t>
      </w:r>
    </w:p>
    <w:p>
      <w:pPr>
        <w:spacing w:after="0"/>
        <w:sectPr>
          <w:type w:val="continuous"/>
          <w:pgSz w:w="11900" w:h="16840"/>
          <w:pgMar w:top="1440" w:bottom="280" w:left="1660" w:right="1540"/>
        </w:sectPr>
      </w:pPr>
    </w:p>
    <w:p>
      <w:pPr>
        <w:pStyle w:val="BodyText"/>
        <w:spacing w:before="76"/>
        <w:ind w:right="288"/>
        <w:jc w:val="both"/>
      </w:pPr>
      <w:r>
        <w:rPr/>
        <w:t>This company has also provided Customs with the details of importers who have been authorised to bring in a wide range of products bearing copyright material covered by the Notice. Persons requiring further details in this regard should contact the company representative on the number supplied.</w:t>
      </w:r>
    </w:p>
    <w:p>
      <w:pPr>
        <w:pStyle w:val="BodyText"/>
        <w:ind w:left="0"/>
      </w:pPr>
    </w:p>
    <w:p>
      <w:pPr>
        <w:pStyle w:val="BodyText"/>
        <w:spacing w:before="1"/>
        <w:ind w:right="397"/>
      </w:pPr>
      <w:r>
        <w:rPr/>
        <w:t>Goods identified by Customs at the border as potentially infringing copyright will be seized by Customs. Upon seizure of any goods by Customs, the objectors may take court action under the Copyright Act against the person importing those goods.</w:t>
      </w:r>
    </w:p>
    <w:p>
      <w:pPr>
        <w:pStyle w:val="BodyText"/>
        <w:spacing w:before="11"/>
        <w:ind w:left="0"/>
        <w:rPr>
          <w:sz w:val="23"/>
        </w:rPr>
      </w:pPr>
    </w:p>
    <w:p>
      <w:pPr>
        <w:pStyle w:val="BodyText"/>
        <w:ind w:right="125"/>
      </w:pPr>
      <w:r>
        <w:rPr/>
        <w:t>A copy of the relevant Notice of Objection has been forwarded to the Customs office in the capital city of each State and Territory. Importers, or their advisers, who require further information regarding the Notices of Objection, or Customs' role in regard to those Notices, should contact the Australian Customs Service Office in their nearest capital city - see </w:t>
      </w:r>
      <w:r>
        <w:rPr>
          <w:color w:val="0000FF"/>
        </w:rPr>
        <w:t>Attachment A</w:t>
      </w:r>
      <w:r>
        <w:rPr/>
        <w:t>.</w:t>
      </w:r>
    </w:p>
    <w:p>
      <w:pPr>
        <w:pStyle w:val="BodyText"/>
        <w:ind w:left="0"/>
        <w:rPr>
          <w:sz w:val="26"/>
        </w:rPr>
      </w:pPr>
    </w:p>
    <w:p>
      <w:pPr>
        <w:pStyle w:val="BodyText"/>
        <w:ind w:left="0"/>
        <w:rPr>
          <w:sz w:val="26"/>
        </w:rPr>
      </w:pPr>
    </w:p>
    <w:p>
      <w:pPr>
        <w:pStyle w:val="BodyText"/>
        <w:ind w:left="0"/>
        <w:rPr>
          <w:sz w:val="26"/>
        </w:rPr>
      </w:pPr>
    </w:p>
    <w:p>
      <w:pPr>
        <w:pStyle w:val="BodyText"/>
        <w:ind w:left="0"/>
        <w:rPr>
          <w:sz w:val="26"/>
        </w:rPr>
      </w:pPr>
    </w:p>
    <w:p>
      <w:pPr>
        <w:pStyle w:val="BodyText"/>
        <w:ind w:left="0"/>
        <w:rPr>
          <w:sz w:val="26"/>
        </w:rPr>
      </w:pPr>
    </w:p>
    <w:p>
      <w:pPr>
        <w:pStyle w:val="BodyText"/>
        <w:spacing w:before="161"/>
        <w:ind w:right="6768"/>
        <w:jc w:val="both"/>
      </w:pPr>
      <w:r>
        <w:rPr/>
        <w:t>Philomena Carnell National Manager Cargo Branch</w:t>
      </w:r>
    </w:p>
    <w:p>
      <w:pPr>
        <w:pStyle w:val="BodyText"/>
      </w:pPr>
      <w:r>
        <w:rPr/>
        <w:t>for</w:t>
      </w:r>
    </w:p>
    <w:p>
      <w:pPr>
        <w:pStyle w:val="BodyText"/>
        <w:spacing w:line="480" w:lineRule="auto"/>
        <w:ind w:right="6237"/>
      </w:pPr>
      <w:r>
        <w:rPr/>
        <w:t>Chief Executive Officer November 2002</w:t>
      </w:r>
    </w:p>
    <w:p>
      <w:pPr>
        <w:spacing w:after="0" w:line="480" w:lineRule="auto"/>
        <w:sectPr>
          <w:pgSz w:w="11900" w:h="16840"/>
          <w:pgMar w:top="1360" w:bottom="280" w:left="1660" w:right="1540"/>
        </w:sectPr>
      </w:pPr>
    </w:p>
    <w:p>
      <w:pPr>
        <w:spacing w:before="115"/>
        <w:ind w:left="137" w:right="0" w:firstLine="0"/>
        <w:jc w:val="left"/>
        <w:rPr>
          <w:b/>
          <w:sz w:val="24"/>
        </w:rPr>
      </w:pPr>
      <w:bookmarkStart w:name="COMMUNITY PROTECTION" w:id="1"/>
      <w:bookmarkEnd w:id="1"/>
      <w:r>
        <w:rPr/>
      </w:r>
      <w:bookmarkStart w:name="Regional Offices" w:id="2"/>
      <w:bookmarkEnd w:id="2"/>
      <w:r>
        <w:rPr/>
      </w:r>
      <w:r>
        <w:rPr>
          <w:b/>
          <w:sz w:val="24"/>
        </w:rPr>
        <w:t>ATTACHMENT A</w:t>
      </w:r>
    </w:p>
    <w:p>
      <w:pPr>
        <w:pStyle w:val="BodyText"/>
        <w:ind w:left="0"/>
        <w:rPr>
          <w:b/>
          <w:sz w:val="26"/>
        </w:rPr>
      </w:pPr>
    </w:p>
    <w:p>
      <w:pPr>
        <w:spacing w:before="216"/>
        <w:ind w:left="137" w:right="0" w:firstLine="0"/>
        <w:jc w:val="left"/>
        <w:rPr>
          <w:rFonts w:ascii="Arial"/>
          <w:b/>
          <w:sz w:val="36"/>
        </w:rPr>
      </w:pPr>
      <w:r>
        <w:rPr>
          <w:rFonts w:ascii="Arial"/>
          <w:b/>
          <w:sz w:val="36"/>
        </w:rPr>
        <w:t>COMMUNITY PROTECTION</w:t>
      </w:r>
    </w:p>
    <w:p>
      <w:pPr>
        <w:spacing w:before="240"/>
        <w:ind w:left="137" w:right="0" w:firstLine="0"/>
        <w:jc w:val="left"/>
        <w:rPr>
          <w:rFonts w:ascii="Arial"/>
          <w:b/>
          <w:sz w:val="30"/>
        </w:rPr>
      </w:pPr>
      <w:r>
        <w:rPr>
          <w:rFonts w:ascii="Arial"/>
          <w:b/>
          <w:sz w:val="30"/>
        </w:rPr>
        <w:t>Regional Offices</w:t>
      </w:r>
    </w:p>
    <w:p>
      <w:pPr>
        <w:spacing w:before="276"/>
        <w:ind w:left="831" w:right="560" w:hanging="157"/>
        <w:jc w:val="left"/>
        <w:rPr>
          <w:b/>
          <w:sz w:val="20"/>
        </w:rPr>
      </w:pPr>
      <w:r>
        <w:rPr>
          <w:b/>
          <w:sz w:val="20"/>
        </w:rPr>
        <w:t>FURTHER INFORMATION REGARDING CONTROLS ON THE INTELLECTUAL PROPERTY OF IMPORTED GOODS MAY BE OBTAINED BY CONTACTING:</w:t>
      </w:r>
    </w:p>
    <w:p>
      <w:pPr>
        <w:pStyle w:val="BodyText"/>
        <w:spacing w:before="3"/>
        <w:ind w:left="0"/>
        <w:rPr>
          <w:b/>
          <w:sz w:val="16"/>
        </w:rPr>
      </w:pPr>
    </w:p>
    <w:p>
      <w:pPr>
        <w:spacing w:after="0"/>
        <w:rPr>
          <w:sz w:val="16"/>
        </w:rPr>
        <w:sectPr>
          <w:pgSz w:w="11900" w:h="16840"/>
          <w:pgMar w:top="1600" w:bottom="280" w:left="1660" w:right="1540"/>
        </w:sectPr>
      </w:pPr>
    </w:p>
    <w:p>
      <w:pPr>
        <w:pStyle w:val="Heading1"/>
      </w:pPr>
      <w:r>
        <w:rPr/>
        <w:t>Canberra</w:t>
      </w:r>
    </w:p>
    <w:p>
      <w:pPr>
        <w:pStyle w:val="BodyText"/>
        <w:spacing w:line="275" w:lineRule="exact"/>
      </w:pPr>
      <w:r>
        <w:rPr/>
        <w:t>Customs Manager</w:t>
      </w:r>
    </w:p>
    <w:p>
      <w:pPr>
        <w:pStyle w:val="BodyText"/>
        <w:ind w:right="20"/>
      </w:pPr>
      <w:r>
        <w:rPr/>
        <w:t>Intellectual Property Rights Policy Cargo Branch</w:t>
      </w:r>
    </w:p>
    <w:p>
      <w:pPr>
        <w:pStyle w:val="BodyText"/>
      </w:pPr>
      <w:r>
        <w:rPr/>
        <w:t>Customs House</w:t>
      </w:r>
    </w:p>
    <w:p>
      <w:pPr>
        <w:pStyle w:val="BodyText"/>
      </w:pPr>
      <w:r>
        <w:rPr/>
        <w:t>5 Constitution Avenue</w:t>
      </w:r>
    </w:p>
    <w:p>
      <w:pPr>
        <w:pStyle w:val="BodyText"/>
        <w:spacing w:line="275" w:lineRule="exact"/>
      </w:pPr>
      <w:r>
        <w:rPr/>
        <w:t>Canberra ACT 2600</w:t>
      </w:r>
    </w:p>
    <w:p>
      <w:pPr>
        <w:pStyle w:val="BodyText"/>
        <w:tabs>
          <w:tab w:pos="857" w:val="left" w:leader="none"/>
        </w:tabs>
        <w:spacing w:line="275" w:lineRule="exact"/>
      </w:pPr>
      <w:r>
        <w:rPr/>
        <w:t>Tel:</w:t>
        <w:tab/>
        <w:t>02 6275 6418</w:t>
      </w:r>
    </w:p>
    <w:p>
      <w:pPr>
        <w:pStyle w:val="BodyText"/>
        <w:tabs>
          <w:tab w:pos="856" w:val="left" w:leader="none"/>
        </w:tabs>
      </w:pPr>
      <w:r>
        <w:rPr/>
        <w:t>Fax:</w:t>
        <w:tab/>
        <w:t>02 6275 6699</w:t>
      </w:r>
    </w:p>
    <w:p>
      <w:pPr>
        <w:pStyle w:val="Heading1"/>
      </w:pPr>
      <w:r>
        <w:rPr>
          <w:b w:val="0"/>
        </w:rPr>
        <w:br w:type="column"/>
      </w:r>
      <w:r>
        <w:rPr/>
        <w:t>New South</w:t>
      </w:r>
      <w:r>
        <w:rPr>
          <w:spacing w:val="-11"/>
        </w:rPr>
        <w:t> </w:t>
      </w:r>
      <w:r>
        <w:rPr/>
        <w:t>Wales</w:t>
      </w:r>
    </w:p>
    <w:p>
      <w:pPr>
        <w:pStyle w:val="BodyText"/>
        <w:spacing w:line="275" w:lineRule="exact"/>
      </w:pPr>
      <w:r>
        <w:rPr/>
        <w:t>Customs</w:t>
      </w:r>
      <w:r>
        <w:rPr>
          <w:spacing w:val="-1"/>
        </w:rPr>
        <w:t> </w:t>
      </w:r>
      <w:r>
        <w:rPr/>
        <w:t>Manager</w:t>
      </w:r>
    </w:p>
    <w:p>
      <w:pPr>
        <w:pStyle w:val="BodyText"/>
        <w:ind w:right="929"/>
      </w:pPr>
      <w:r>
        <w:rPr/>
        <w:t>Compliance Assurance Team 3 Level 4</w:t>
      </w:r>
    </w:p>
    <w:p>
      <w:pPr>
        <w:pStyle w:val="BodyText"/>
        <w:ind w:right="1715"/>
      </w:pPr>
      <w:r>
        <w:rPr/>
        <w:t>ACS Link Road Office Mascot NSW 2020</w:t>
      </w:r>
    </w:p>
    <w:p>
      <w:pPr>
        <w:pStyle w:val="BodyText"/>
        <w:tabs>
          <w:tab w:pos="857" w:val="left" w:leader="none"/>
        </w:tabs>
        <w:spacing w:line="275" w:lineRule="exact"/>
      </w:pPr>
      <w:r>
        <w:rPr/>
        <w:t>Tel:</w:t>
        <w:tab/>
        <w:t>02 9317 7029</w:t>
      </w:r>
    </w:p>
    <w:p>
      <w:pPr>
        <w:pStyle w:val="BodyText"/>
        <w:tabs>
          <w:tab w:pos="856" w:val="left" w:leader="none"/>
        </w:tabs>
        <w:spacing w:line="275" w:lineRule="exact"/>
      </w:pPr>
      <w:r>
        <w:rPr/>
        <w:t>Fax:</w:t>
        <w:tab/>
        <w:t>02 9317 7156</w:t>
      </w:r>
    </w:p>
    <w:p>
      <w:pPr>
        <w:spacing w:after="0" w:line="275" w:lineRule="exact"/>
        <w:sectPr>
          <w:type w:val="continuous"/>
          <w:pgSz w:w="11900" w:h="16840"/>
          <w:pgMar w:top="1440" w:bottom="280" w:left="1660" w:right="1540"/>
          <w:cols w:num="2" w:equalWidth="0">
            <w:col w:w="3504" w:space="1104"/>
            <w:col w:w="4092"/>
          </w:cols>
        </w:sectPr>
      </w:pPr>
    </w:p>
    <w:p>
      <w:pPr>
        <w:pStyle w:val="BodyText"/>
        <w:spacing w:before="5"/>
        <w:ind w:left="0"/>
        <w:rPr>
          <w:sz w:val="16"/>
        </w:rPr>
      </w:pPr>
    </w:p>
    <w:p>
      <w:pPr>
        <w:spacing w:after="0"/>
        <w:rPr>
          <w:sz w:val="16"/>
        </w:rPr>
        <w:sectPr>
          <w:type w:val="continuous"/>
          <w:pgSz w:w="11900" w:h="16840"/>
          <w:pgMar w:top="1440" w:bottom="280" w:left="1660" w:right="1540"/>
        </w:sectPr>
      </w:pPr>
    </w:p>
    <w:p>
      <w:pPr>
        <w:pStyle w:val="Heading1"/>
      </w:pPr>
      <w:r>
        <w:rPr/>
        <w:t>Victoria</w:t>
      </w:r>
    </w:p>
    <w:p>
      <w:pPr>
        <w:pStyle w:val="BodyText"/>
        <w:ind w:right="144"/>
      </w:pPr>
      <w:r>
        <w:rPr/>
        <w:t>Customs Supervisor Cargo Assurance 13th Floor</w:t>
      </w:r>
    </w:p>
    <w:p>
      <w:pPr>
        <w:pStyle w:val="BodyText"/>
        <w:ind w:right="34"/>
      </w:pPr>
      <w:r>
        <w:rPr/>
        <w:t>414 La Trobe Street Melbourne VIC</w:t>
      </w:r>
      <w:r>
        <w:rPr>
          <w:spacing w:val="-16"/>
        </w:rPr>
        <w:t> </w:t>
      </w:r>
      <w:r>
        <w:rPr/>
        <w:t>3000</w:t>
      </w:r>
    </w:p>
    <w:p>
      <w:pPr>
        <w:pStyle w:val="BodyText"/>
        <w:tabs>
          <w:tab w:pos="857" w:val="left" w:leader="none"/>
        </w:tabs>
      </w:pPr>
      <w:r>
        <w:rPr/>
        <w:t>Tel:</w:t>
        <w:tab/>
        <w:t>03 9244 8423</w:t>
      </w:r>
    </w:p>
    <w:p>
      <w:pPr>
        <w:pStyle w:val="BodyText"/>
        <w:tabs>
          <w:tab w:pos="856" w:val="left" w:leader="none"/>
        </w:tabs>
      </w:pPr>
      <w:r>
        <w:rPr/>
        <w:t>Fax:</w:t>
        <w:tab/>
        <w:t>03 9244 8440</w:t>
      </w:r>
    </w:p>
    <w:p>
      <w:pPr>
        <w:pStyle w:val="BodyText"/>
        <w:spacing w:before="90"/>
        <w:ind w:right="1994"/>
      </w:pPr>
      <w:r>
        <w:rPr/>
        <w:br w:type="column"/>
      </w:r>
      <w:r>
        <w:rPr>
          <w:b/>
        </w:rPr>
        <w:t>Queensland </w:t>
      </w:r>
      <w:r>
        <w:rPr/>
        <w:t>Customs Supervisor Import Clearance Terrica Place</w:t>
      </w:r>
    </w:p>
    <w:p>
      <w:pPr>
        <w:pStyle w:val="BodyText"/>
        <w:spacing w:line="274" w:lineRule="exact"/>
      </w:pPr>
      <w:r>
        <w:rPr/>
        <w:t>140 Creek Street</w:t>
      </w:r>
    </w:p>
    <w:p>
      <w:pPr>
        <w:pStyle w:val="BodyText"/>
      </w:pPr>
      <w:r>
        <w:rPr/>
        <w:t>Brisbane QLD 4000</w:t>
      </w:r>
    </w:p>
    <w:p>
      <w:pPr>
        <w:pStyle w:val="BodyText"/>
        <w:tabs>
          <w:tab w:pos="857" w:val="left" w:leader="none"/>
        </w:tabs>
      </w:pPr>
      <w:r>
        <w:rPr/>
        <w:t>Tel:</w:t>
        <w:tab/>
        <w:t>07 3835 3268</w:t>
      </w:r>
    </w:p>
    <w:p>
      <w:pPr>
        <w:pStyle w:val="BodyText"/>
        <w:tabs>
          <w:tab w:pos="856" w:val="left" w:leader="none"/>
        </w:tabs>
      </w:pPr>
      <w:r>
        <w:rPr/>
        <w:t>Fax:</w:t>
        <w:tab/>
        <w:t>07 3835 3493</w:t>
      </w:r>
    </w:p>
    <w:p>
      <w:pPr>
        <w:spacing w:after="0"/>
        <w:sectPr>
          <w:type w:val="continuous"/>
          <w:pgSz w:w="11900" w:h="16840"/>
          <w:pgMar w:top="1440" w:bottom="280" w:left="1660" w:right="1540"/>
          <w:cols w:num="2" w:equalWidth="0">
            <w:col w:w="2242" w:space="2366"/>
            <w:col w:w="4092"/>
          </w:cols>
        </w:sectPr>
      </w:pPr>
    </w:p>
    <w:p>
      <w:pPr>
        <w:pStyle w:val="BodyText"/>
        <w:spacing w:before="3"/>
        <w:ind w:left="0"/>
        <w:rPr>
          <w:sz w:val="16"/>
        </w:rPr>
      </w:pPr>
    </w:p>
    <w:p>
      <w:pPr>
        <w:spacing w:after="0"/>
        <w:rPr>
          <w:sz w:val="16"/>
        </w:rPr>
        <w:sectPr>
          <w:type w:val="continuous"/>
          <w:pgSz w:w="11900" w:h="16840"/>
          <w:pgMar w:top="1440" w:bottom="280" w:left="1660" w:right="1540"/>
        </w:sectPr>
      </w:pPr>
    </w:p>
    <w:p>
      <w:pPr>
        <w:spacing w:line="240" w:lineRule="auto" w:before="90"/>
        <w:ind w:left="137" w:right="120" w:firstLine="0"/>
        <w:jc w:val="left"/>
        <w:rPr>
          <w:sz w:val="24"/>
        </w:rPr>
      </w:pPr>
      <w:r>
        <w:rPr>
          <w:b/>
          <w:sz w:val="24"/>
        </w:rPr>
        <w:t>Western Australia </w:t>
      </w:r>
      <w:r>
        <w:rPr>
          <w:sz w:val="24"/>
        </w:rPr>
        <w:t>Customs Supervisor Cargo Services Customs House</w:t>
      </w:r>
    </w:p>
    <w:p>
      <w:pPr>
        <w:pStyle w:val="BodyText"/>
        <w:spacing w:line="274" w:lineRule="exact"/>
      </w:pPr>
      <w:r>
        <w:rPr/>
        <w:t>2 Henry Street</w:t>
      </w:r>
    </w:p>
    <w:p>
      <w:pPr>
        <w:pStyle w:val="BodyText"/>
      </w:pPr>
      <w:r>
        <w:rPr/>
        <w:t>Fremantle WA 6160</w:t>
      </w:r>
    </w:p>
    <w:p>
      <w:pPr>
        <w:pStyle w:val="BodyText"/>
        <w:tabs>
          <w:tab w:pos="857" w:val="left" w:leader="none"/>
        </w:tabs>
      </w:pPr>
      <w:r>
        <w:rPr/>
        <w:t>Tel:</w:t>
        <w:tab/>
        <w:t>08 9430 1402</w:t>
      </w:r>
    </w:p>
    <w:p>
      <w:pPr>
        <w:pStyle w:val="BodyText"/>
        <w:tabs>
          <w:tab w:pos="856" w:val="left" w:leader="none"/>
        </w:tabs>
      </w:pPr>
      <w:r>
        <w:rPr/>
        <w:t>Fax:</w:t>
        <w:tab/>
        <w:t>08 9430 1391</w:t>
      </w:r>
    </w:p>
    <w:p>
      <w:pPr>
        <w:spacing w:line="240" w:lineRule="auto" w:before="90"/>
        <w:ind w:left="137" w:right="1672" w:firstLine="0"/>
        <w:jc w:val="left"/>
        <w:rPr>
          <w:sz w:val="24"/>
        </w:rPr>
      </w:pPr>
      <w:r>
        <w:rPr/>
        <w:br w:type="column"/>
      </w:r>
      <w:r>
        <w:rPr>
          <w:b/>
          <w:sz w:val="24"/>
        </w:rPr>
        <w:t>South Australia </w:t>
      </w:r>
      <w:r>
        <w:rPr>
          <w:sz w:val="24"/>
        </w:rPr>
        <w:t>Senior Customs </w:t>
      </w:r>
      <w:r>
        <w:rPr>
          <w:spacing w:val="-3"/>
          <w:sz w:val="24"/>
        </w:rPr>
        <w:t>Officer </w:t>
      </w:r>
      <w:r>
        <w:rPr>
          <w:sz w:val="24"/>
        </w:rPr>
        <w:t>Cargo and Trade Customs House</w:t>
      </w:r>
    </w:p>
    <w:p>
      <w:pPr>
        <w:pStyle w:val="BodyText"/>
        <w:ind w:right="1721"/>
        <w:jc w:val="both"/>
      </w:pPr>
      <w:r>
        <w:rPr/>
        <w:t>220 Commercial Road Port Adelaide SA</w:t>
      </w:r>
      <w:r>
        <w:rPr>
          <w:spacing w:val="-17"/>
        </w:rPr>
        <w:t> </w:t>
      </w:r>
      <w:r>
        <w:rPr/>
        <w:t>5015 Tel: 08 8447</w:t>
      </w:r>
      <w:r>
        <w:rPr>
          <w:spacing w:val="-27"/>
        </w:rPr>
        <w:t> </w:t>
      </w:r>
      <w:r>
        <w:rPr/>
        <w:t>9378</w:t>
      </w:r>
    </w:p>
    <w:p>
      <w:pPr>
        <w:pStyle w:val="BodyText"/>
        <w:jc w:val="both"/>
      </w:pPr>
      <w:r>
        <w:rPr/>
        <w:t>Fax:     08 8447</w:t>
      </w:r>
      <w:r>
        <w:rPr>
          <w:spacing w:val="-11"/>
        </w:rPr>
        <w:t> </w:t>
      </w:r>
      <w:r>
        <w:rPr/>
        <w:t>9227</w:t>
      </w:r>
    </w:p>
    <w:p>
      <w:pPr>
        <w:spacing w:after="0"/>
        <w:jc w:val="both"/>
        <w:sectPr>
          <w:type w:val="continuous"/>
          <w:pgSz w:w="11900" w:h="16840"/>
          <w:pgMar w:top="1440" w:bottom="280" w:left="1660" w:right="1540"/>
          <w:cols w:num="2" w:equalWidth="0">
            <w:col w:w="2218" w:space="2390"/>
            <w:col w:w="4092"/>
          </w:cols>
        </w:sectPr>
      </w:pPr>
    </w:p>
    <w:p>
      <w:pPr>
        <w:pStyle w:val="BodyText"/>
        <w:spacing w:before="2"/>
        <w:ind w:left="0"/>
        <w:rPr>
          <w:sz w:val="16"/>
        </w:rPr>
      </w:pPr>
    </w:p>
    <w:p>
      <w:pPr>
        <w:spacing w:after="0"/>
        <w:rPr>
          <w:sz w:val="16"/>
        </w:rPr>
        <w:sectPr>
          <w:type w:val="continuous"/>
          <w:pgSz w:w="11900" w:h="16840"/>
          <w:pgMar w:top="1440" w:bottom="280" w:left="1660" w:right="1540"/>
        </w:sectPr>
      </w:pPr>
    </w:p>
    <w:p>
      <w:pPr>
        <w:spacing w:line="240" w:lineRule="auto" w:before="90"/>
        <w:ind w:left="137" w:right="21" w:firstLine="0"/>
        <w:jc w:val="left"/>
        <w:rPr>
          <w:sz w:val="24"/>
        </w:rPr>
      </w:pPr>
      <w:r>
        <w:rPr>
          <w:b/>
          <w:sz w:val="24"/>
        </w:rPr>
        <w:t>Northern Territory </w:t>
      </w:r>
      <w:r>
        <w:rPr>
          <w:sz w:val="24"/>
        </w:rPr>
        <w:t>Senior Customs Officer Cargo and Trade Customs House</w:t>
      </w:r>
    </w:p>
    <w:p>
      <w:pPr>
        <w:pStyle w:val="BodyText"/>
        <w:spacing w:line="274" w:lineRule="exact"/>
      </w:pPr>
      <w:r>
        <w:rPr/>
        <w:t>21 Lindsay Street</w:t>
      </w:r>
    </w:p>
    <w:p>
      <w:pPr>
        <w:pStyle w:val="BodyText"/>
      </w:pPr>
      <w:r>
        <w:rPr/>
        <w:t>Darwin NT 0800</w:t>
      </w:r>
    </w:p>
    <w:p>
      <w:pPr>
        <w:pStyle w:val="BodyText"/>
        <w:tabs>
          <w:tab w:pos="857" w:val="left" w:leader="none"/>
        </w:tabs>
      </w:pPr>
      <w:r>
        <w:rPr/>
        <w:t>Tel:</w:t>
        <w:tab/>
        <w:t>08 8946 9851</w:t>
      </w:r>
    </w:p>
    <w:p>
      <w:pPr>
        <w:pStyle w:val="BodyText"/>
        <w:tabs>
          <w:tab w:pos="856" w:val="left" w:leader="none"/>
        </w:tabs>
      </w:pPr>
      <w:r>
        <w:rPr/>
        <w:t>Fax:</w:t>
        <w:tab/>
        <w:t>08 8946 9953</w:t>
      </w:r>
    </w:p>
    <w:p>
      <w:pPr>
        <w:pStyle w:val="Heading1"/>
      </w:pPr>
      <w:r>
        <w:rPr>
          <w:b w:val="0"/>
        </w:rPr>
        <w:br w:type="column"/>
      </w:r>
      <w:r>
        <w:rPr/>
        <w:t>Tasmania</w:t>
      </w:r>
    </w:p>
    <w:p>
      <w:pPr>
        <w:pStyle w:val="BodyText"/>
        <w:ind w:right="2009"/>
      </w:pPr>
      <w:r>
        <w:rPr/>
        <w:t>Customs</w:t>
      </w:r>
      <w:r>
        <w:rPr>
          <w:spacing w:val="-15"/>
        </w:rPr>
        <w:t> </w:t>
      </w:r>
      <w:r>
        <w:rPr/>
        <w:t>Supervisor Imports/Exports</w:t>
      </w:r>
    </w:p>
    <w:p>
      <w:pPr>
        <w:pStyle w:val="BodyText"/>
      </w:pPr>
      <w:r>
        <w:rPr/>
        <w:t>25 Argyle Street</w:t>
      </w:r>
    </w:p>
    <w:p>
      <w:pPr>
        <w:pStyle w:val="BodyText"/>
      </w:pPr>
      <w:r>
        <w:rPr/>
        <w:t>Hobart TAS 7000</w:t>
      </w:r>
    </w:p>
    <w:p>
      <w:pPr>
        <w:pStyle w:val="BodyText"/>
        <w:tabs>
          <w:tab w:pos="857" w:val="left" w:leader="none"/>
        </w:tabs>
      </w:pPr>
      <w:r>
        <w:rPr/>
        <w:t>Tel:</w:t>
        <w:tab/>
        <w:t>03 6230 1232</w:t>
      </w:r>
    </w:p>
    <w:p>
      <w:pPr>
        <w:pStyle w:val="BodyText"/>
        <w:tabs>
          <w:tab w:pos="856" w:val="left" w:leader="none"/>
        </w:tabs>
      </w:pPr>
      <w:r>
        <w:rPr/>
        <w:t>Fax:</w:t>
        <w:tab/>
        <w:t>03 6230 1261</w:t>
      </w:r>
    </w:p>
    <w:sectPr>
      <w:type w:val="continuous"/>
      <w:pgSz w:w="11900" w:h="16840"/>
      <w:pgMar w:top="1440" w:bottom="280" w:left="1660" w:right="1540"/>
      <w:cols w:num="2" w:equalWidth="0">
        <w:col w:w="2458" w:space="2150"/>
        <w:col w:w="409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imesNewRomanPS-BoldItalicMT">
    <w:altName w:val="TimesNewRomanPS-BoldItalicMT"/>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57" w:hanging="360"/>
      </w:pPr>
      <w:rPr>
        <w:rFonts w:hint="default" w:ascii="Arial" w:hAnsi="Arial" w:eastAsia="Arial" w:cs="Arial"/>
        <w:w w:val="131"/>
        <w:sz w:val="24"/>
        <w:szCs w:val="24"/>
      </w:rPr>
    </w:lvl>
    <w:lvl w:ilvl="1">
      <w:start w:val="0"/>
      <w:numFmt w:val="bullet"/>
      <w:lvlText w:val="•"/>
      <w:lvlJc w:val="left"/>
      <w:pPr>
        <w:ind w:left="1644" w:hanging="360"/>
      </w:pPr>
      <w:rPr>
        <w:rFonts w:hint="default"/>
      </w:rPr>
    </w:lvl>
    <w:lvl w:ilvl="2">
      <w:start w:val="0"/>
      <w:numFmt w:val="bullet"/>
      <w:lvlText w:val="•"/>
      <w:lvlJc w:val="left"/>
      <w:pPr>
        <w:ind w:left="2428" w:hanging="360"/>
      </w:pPr>
      <w:rPr>
        <w:rFonts w:hint="default"/>
      </w:rPr>
    </w:lvl>
    <w:lvl w:ilvl="3">
      <w:start w:val="0"/>
      <w:numFmt w:val="bullet"/>
      <w:lvlText w:val="•"/>
      <w:lvlJc w:val="left"/>
      <w:pPr>
        <w:ind w:left="3212" w:hanging="360"/>
      </w:pPr>
      <w:rPr>
        <w:rFonts w:hint="default"/>
      </w:rPr>
    </w:lvl>
    <w:lvl w:ilvl="4">
      <w:start w:val="0"/>
      <w:numFmt w:val="bullet"/>
      <w:lvlText w:val="•"/>
      <w:lvlJc w:val="left"/>
      <w:pPr>
        <w:ind w:left="3996" w:hanging="360"/>
      </w:pPr>
      <w:rPr>
        <w:rFonts w:hint="default"/>
      </w:rPr>
    </w:lvl>
    <w:lvl w:ilvl="5">
      <w:start w:val="0"/>
      <w:numFmt w:val="bullet"/>
      <w:lvlText w:val="•"/>
      <w:lvlJc w:val="left"/>
      <w:pPr>
        <w:ind w:left="4780" w:hanging="360"/>
      </w:pPr>
      <w:rPr>
        <w:rFonts w:hint="default"/>
      </w:rPr>
    </w:lvl>
    <w:lvl w:ilvl="6">
      <w:start w:val="0"/>
      <w:numFmt w:val="bullet"/>
      <w:lvlText w:val="•"/>
      <w:lvlJc w:val="left"/>
      <w:pPr>
        <w:ind w:left="5564" w:hanging="360"/>
      </w:pPr>
      <w:rPr>
        <w:rFonts w:hint="default"/>
      </w:rPr>
    </w:lvl>
    <w:lvl w:ilvl="7">
      <w:start w:val="0"/>
      <w:numFmt w:val="bullet"/>
      <w:lvlText w:val="•"/>
      <w:lvlJc w:val="left"/>
      <w:pPr>
        <w:ind w:left="6348" w:hanging="360"/>
      </w:pPr>
      <w:rPr>
        <w:rFonts w:hint="default"/>
      </w:rPr>
    </w:lvl>
    <w:lvl w:ilvl="8">
      <w:start w:val="0"/>
      <w:numFmt w:val="bullet"/>
      <w:lvlText w:val="•"/>
      <w:lvlJc w:val="left"/>
      <w:pPr>
        <w:ind w:left="7132"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37"/>
    </w:pPr>
    <w:rPr>
      <w:rFonts w:ascii="Times New Roman" w:hAnsi="Times New Roman" w:eastAsia="Times New Roman" w:cs="Times New Roman"/>
      <w:sz w:val="24"/>
      <w:szCs w:val="24"/>
    </w:rPr>
  </w:style>
  <w:style w:styleId="Heading1" w:type="paragraph">
    <w:name w:val="Heading 1"/>
    <w:basedOn w:val="Normal"/>
    <w:uiPriority w:val="1"/>
    <w:qFormat/>
    <w:pPr>
      <w:spacing w:before="90" w:line="275" w:lineRule="exact"/>
      <w:ind w:left="137"/>
      <w:outlineLvl w:val="1"/>
    </w:pPr>
    <w:rPr>
      <w:rFonts w:ascii="Times New Roman" w:hAnsi="Times New Roman" w:eastAsia="Times New Roman" w:cs="Times New Roman"/>
      <w:b/>
      <w:bCs/>
      <w:sz w:val="24"/>
      <w:szCs w:val="24"/>
    </w:rPr>
  </w:style>
  <w:style w:styleId="Heading2" w:type="paragraph">
    <w:name w:val="Heading 2"/>
    <w:basedOn w:val="Normal"/>
    <w:uiPriority w:val="1"/>
    <w:qFormat/>
    <w:pPr>
      <w:ind w:left="137" w:hanging="5040"/>
      <w:outlineLvl w:val="2"/>
    </w:pPr>
    <w:rPr>
      <w:rFonts w:ascii="TimesNewRomanPS-BoldItalicMT" w:hAnsi="TimesNewRomanPS-BoldItalicMT" w:eastAsia="TimesNewRomanPS-BoldItalicMT" w:cs="TimesNewRomanPS-BoldItalicMT"/>
      <w:b/>
      <w:bCs/>
      <w:i/>
      <w:sz w:val="24"/>
      <w:szCs w:val="24"/>
    </w:rPr>
  </w:style>
  <w:style w:styleId="ListParagraph" w:type="paragraph">
    <w:name w:val="List Paragraph"/>
    <w:basedOn w:val="Normal"/>
    <w:uiPriority w:val="1"/>
    <w:qFormat/>
    <w:pPr>
      <w:ind w:left="857" w:right="123"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ACSUser</dc:creator>
  <dc:title>Microsoft Word - ACN 0264 .doc</dc:title>
  <dcterms:created xsi:type="dcterms:W3CDTF">2020-12-09T23:15:48Z</dcterms:created>
  <dcterms:modified xsi:type="dcterms:W3CDTF">2020-12-09T23:15:48Z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2003-01-06T00:00:00Z</vt:filetime>
  </property>
  <property fmtid="{D5CDD505-2E9C-101B-9397-08002B2CF9AE}" pid="3" name="Creator">
    <vt:lpwstr>PScript5.dll Version 5.2</vt:lpwstr>
  </property>
  <property fmtid="{D5CDD505-2E9C-101B-9397-08002B2CF9AE}" pid="4" name="LastSaved">
    <vt:filetime>2020-12-09T00:00:00Z</vt:filetime>
  </property>
</Properties>
</file>