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40"/>
        <w:rPr>
          <w:sz w:val="20"/>
        </w:rPr>
      </w:pPr>
      <w:r>
        <w:rPr/>
        <w:pict>
          <v:rect style="position:absolute;margin-left:88.379997pt;margin-top:185.880005pt;width:440.4pt;height:.72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2082228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2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Title"/>
      </w:pPr>
      <w:r>
        <w:rPr/>
        <w:t>AUSTRALIAN CUSTOMS NOTICE NO. 2003/44</w:t>
      </w: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Title"/>
        <w:ind w:left="2300"/>
      </w:pPr>
      <w:r>
        <w:rPr/>
        <w:t>Application for customs broker’s licences</w:t>
      </w:r>
    </w:p>
    <w:p>
      <w:pPr>
        <w:pStyle w:val="BodyText"/>
        <w:spacing w:line="242" w:lineRule="auto" w:before="241"/>
        <w:ind w:right="129"/>
      </w:pPr>
      <w:r>
        <w:rPr/>
        <w:t>The following persons have applied to the Chief Executive Officer for a customs broker’s licence.</w:t>
      </w:r>
    </w:p>
    <w:p>
      <w:pPr>
        <w:pStyle w:val="Heading1"/>
        <w:tabs>
          <w:tab w:pos="4650" w:val="left" w:leader="none"/>
        </w:tabs>
        <w:spacing w:before="194"/>
      </w:pPr>
      <w:r>
        <w:rPr/>
        <w:t>Corporate Licence</w:t>
        <w:tab/>
        <w:t>Corporate Licence</w:t>
      </w:r>
    </w:p>
    <w:p>
      <w:pPr>
        <w:pStyle w:val="BodyText"/>
        <w:tabs>
          <w:tab w:pos="4651" w:val="left" w:leader="none"/>
        </w:tabs>
        <w:spacing w:before="1"/>
      </w:pPr>
      <w:r>
        <w:rPr/>
        <w:t>B.R. Williams</w:t>
      </w:r>
      <w:r>
        <w:rPr>
          <w:spacing w:val="-2"/>
        </w:rPr>
        <w:t> </w:t>
      </w:r>
      <w:r>
        <w:rPr/>
        <w:t>Pty</w:t>
      </w:r>
      <w:r>
        <w:rPr>
          <w:spacing w:val="-1"/>
        </w:rPr>
        <w:t> </w:t>
      </w:r>
      <w:r>
        <w:rPr/>
        <w:t>Ltd</w:t>
        <w:tab/>
        <w:t>Pactrans (Australia) Pty Ltd</w:t>
      </w:r>
    </w:p>
    <w:p>
      <w:pPr>
        <w:pStyle w:val="BodyText"/>
        <w:tabs>
          <w:tab w:pos="4650" w:val="left" w:leader="none"/>
        </w:tabs>
        <w:spacing w:before="4"/>
      </w:pPr>
      <w:r>
        <w:rPr/>
        <w:t>47 Riverside Road</w:t>
        <w:tab/>
        <w:t>T/A Pactrans-TWF Customs</w:t>
      </w:r>
      <w:r>
        <w:rPr>
          <w:spacing w:val="-3"/>
        </w:rPr>
        <w:t> </w:t>
      </w:r>
      <w:r>
        <w:rPr/>
        <w:t>Services</w:t>
      </w:r>
    </w:p>
    <w:p>
      <w:pPr>
        <w:pStyle w:val="BodyText"/>
        <w:tabs>
          <w:tab w:pos="4650" w:val="left" w:leader="none"/>
        </w:tabs>
        <w:spacing w:line="242" w:lineRule="auto" w:before="3"/>
        <w:ind w:left="4650" w:right="2204" w:hanging="4538"/>
      </w:pPr>
      <w:r>
        <w:rPr/>
        <w:t>Chipping Norton NSW</w:t>
      </w:r>
      <w:r>
        <w:rPr>
          <w:spacing w:val="-3"/>
        </w:rPr>
        <w:t> </w:t>
      </w:r>
      <w:r>
        <w:rPr/>
        <w:t>2170</w:t>
        <w:tab/>
        <w:t>3/888 Bourke Street Waterloo NSW</w:t>
      </w:r>
      <w:r>
        <w:rPr>
          <w:spacing w:val="-4"/>
        </w:rPr>
        <w:t> 2017</w:t>
      </w:r>
    </w:p>
    <w:p>
      <w:pPr>
        <w:pStyle w:val="BodyText"/>
        <w:spacing w:before="3"/>
        <w:ind w:left="0"/>
        <w:rPr>
          <w:sz w:val="33"/>
        </w:rPr>
      </w:pPr>
    </w:p>
    <w:p>
      <w:pPr>
        <w:pStyle w:val="Heading1"/>
        <w:tabs>
          <w:tab w:pos="4650" w:val="left" w:leader="none"/>
        </w:tabs>
      </w:pPr>
      <w:r>
        <w:rPr/>
        <w:t>Persons in Authority</w:t>
        <w:tab/>
        <w:t>Persons in Authority</w:t>
      </w:r>
    </w:p>
    <w:p>
      <w:pPr>
        <w:pStyle w:val="BodyText"/>
        <w:tabs>
          <w:tab w:pos="4649" w:val="left" w:leader="none"/>
        </w:tabs>
        <w:spacing w:before="189"/>
      </w:pPr>
      <w:r>
        <w:rPr/>
        <w:t>Barry</w:t>
      </w:r>
      <w:r>
        <w:rPr>
          <w:spacing w:val="-1"/>
        </w:rPr>
        <w:t> </w:t>
      </w:r>
      <w:r>
        <w:rPr/>
        <w:t>Richard</w:t>
      </w:r>
      <w:r>
        <w:rPr>
          <w:spacing w:val="-1"/>
        </w:rPr>
        <w:t> </w:t>
      </w:r>
      <w:r>
        <w:rPr/>
        <w:t>WILLIAMS</w:t>
        <w:tab/>
        <w:t>Marco Yan-Foo</w:t>
      </w:r>
      <w:r>
        <w:rPr>
          <w:spacing w:val="-16"/>
        </w:rPr>
        <w:t> </w:t>
      </w:r>
      <w:r>
        <w:rPr/>
        <w:t>NGAI</w:t>
      </w:r>
    </w:p>
    <w:p>
      <w:pPr>
        <w:pStyle w:val="BodyText"/>
        <w:tabs>
          <w:tab w:pos="4650" w:val="left" w:leader="none"/>
        </w:tabs>
        <w:spacing w:before="4"/>
      </w:pPr>
      <w:r>
        <w:rPr/>
        <w:t>Ursula</w:t>
      </w:r>
      <w:r>
        <w:rPr>
          <w:spacing w:val="-4"/>
        </w:rPr>
        <w:t> </w:t>
      </w:r>
      <w:r>
        <w:rPr/>
        <w:t>WILLIAMS</w:t>
        <w:tab/>
        <w:t>Pansy Kit-Ping</w:t>
      </w:r>
      <w:r>
        <w:rPr>
          <w:spacing w:val="-3"/>
        </w:rPr>
        <w:t> </w:t>
      </w:r>
      <w:r>
        <w:rPr/>
        <w:t>NGAI</w:t>
      </w:r>
    </w:p>
    <w:p>
      <w:pPr>
        <w:pStyle w:val="BodyText"/>
        <w:ind w:left="0"/>
        <w:rPr>
          <w:sz w:val="25"/>
        </w:rPr>
      </w:pPr>
    </w:p>
    <w:p>
      <w:pPr>
        <w:pStyle w:val="Heading1"/>
        <w:tabs>
          <w:tab w:pos="4649" w:val="left" w:leader="none"/>
        </w:tabs>
        <w:spacing w:before="1"/>
      </w:pPr>
      <w:r>
        <w:rPr/>
        <w:t>Nominee</w:t>
        <w:tab/>
        <w:t>Nominee</w:t>
      </w:r>
    </w:p>
    <w:p>
      <w:pPr>
        <w:pStyle w:val="BodyText"/>
        <w:tabs>
          <w:tab w:pos="4649" w:val="left" w:leader="none"/>
        </w:tabs>
        <w:spacing w:before="1"/>
      </w:pPr>
      <w:r>
        <w:rPr/>
        <w:t>Gary</w:t>
      </w:r>
      <w:r>
        <w:rPr>
          <w:spacing w:val="-5"/>
        </w:rPr>
        <w:t> </w:t>
      </w:r>
      <w:r>
        <w:rPr/>
        <w:t>Ronald</w:t>
      </w:r>
      <w:r>
        <w:rPr>
          <w:spacing w:val="-4"/>
        </w:rPr>
        <w:t> </w:t>
      </w:r>
      <w:r>
        <w:rPr/>
        <w:t>JOHNSON</w:t>
        <w:tab/>
        <w:t>Allan Peter</w:t>
      </w:r>
      <w:r>
        <w:rPr>
          <w:spacing w:val="-15"/>
        </w:rPr>
        <w:t> </w:t>
      </w:r>
      <w:r>
        <w:rPr/>
        <w:t>CHONG</w:t>
      </w:r>
    </w:p>
    <w:p>
      <w:pPr>
        <w:pStyle w:val="BodyText"/>
        <w:tabs>
          <w:tab w:pos="4650" w:val="left" w:leader="none"/>
        </w:tabs>
        <w:spacing w:before="3"/>
      </w:pPr>
      <w:r>
        <w:rPr/>
        <w:t>(Licence No: 01236S)</w:t>
        <w:tab/>
        <w:t>(Licence No: 00306)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42" w:lineRule="auto"/>
        <w:ind w:right="10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line="242" w:lineRule="auto" w:before="190"/>
        <w:ind w:right="6067"/>
      </w:pPr>
      <w:r>
        <w:rPr/>
        <w:t>Australian Customs Service Broker Licensing</w:t>
      </w:r>
    </w:p>
    <w:p>
      <w:pPr>
        <w:pStyle w:val="BodyText"/>
        <w:spacing w:before="2"/>
      </w:pPr>
      <w:r>
        <w:rPr/>
        <w:t>5 Constitution Avenue</w:t>
      </w:r>
    </w:p>
    <w:p>
      <w:pPr>
        <w:pStyle w:val="BodyText"/>
        <w:tabs>
          <w:tab w:pos="1658" w:val="left" w:leader="none"/>
          <w:tab w:pos="2377" w:val="left" w:leader="none"/>
        </w:tabs>
        <w:spacing w:before="3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</w:pPr>
      <w:r>
        <w:rPr/>
        <w:t>By 19 June 2003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42" w:lineRule="auto" w:before="226"/>
        <w:ind w:right="6970"/>
        <w:jc w:val="both"/>
      </w:pPr>
      <w:r>
        <w:rPr/>
        <w:t>Philomena Carnell National Manager Cargo Branch</w:t>
      </w:r>
    </w:p>
    <w:p>
      <w:pPr>
        <w:pStyle w:val="BodyText"/>
        <w:spacing w:before="2"/>
      </w:pPr>
      <w:r>
        <w:rPr/>
        <w:t>For</w:t>
      </w:r>
    </w:p>
    <w:p>
      <w:pPr>
        <w:pStyle w:val="BodyText"/>
        <w:spacing w:line="487" w:lineRule="auto" w:before="4"/>
        <w:ind w:left="533" w:right="6441" w:hanging="420"/>
      </w:pPr>
      <w:r>
        <w:rPr/>
        <w:t>Chief Executive Officer June 2003</w:t>
      </w:r>
    </w:p>
    <w:sectPr>
      <w:type w:val="continuous"/>
      <w:pgSz w:w="11900" w:h="16840"/>
      <w:pgMar w:top="144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76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2003/44</dc:title>
  <dcterms:created xsi:type="dcterms:W3CDTF">2020-12-09T23:02:41Z</dcterms:created>
  <dcterms:modified xsi:type="dcterms:W3CDTF">2020-12-09T23:02:41Z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