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28"/>
        </w:rPr>
      </w:pPr>
    </w:p>
    <w:p>
      <w:pPr>
        <w:pStyle w:val="Title"/>
        <w:spacing w:after="19"/>
      </w:pPr>
      <w:r>
        <w:rPr/>
        <w:drawing>
          <wp:anchor distT="0" distB="0" distL="0" distR="0" allowOverlap="1" layoutInCell="1" locked="0" behindDoc="0" simplePos="0" relativeHeight="15729664">
            <wp:simplePos x="0" y="0"/>
            <wp:positionH relativeFrom="page">
              <wp:posOffset>0</wp:posOffset>
            </wp:positionH>
            <wp:positionV relativeFrom="paragraph">
              <wp:posOffset>-1076170</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bookmarkStart w:name="AUSTRALIAN CUSTOMS NOTICE NO. 2007/50" w:id="1"/>
      <w:bookmarkEnd w:id="1"/>
      <w:r>
        <w:rPr>
          <w:b w:val="0"/>
        </w:rPr>
      </w:r>
      <w:r>
        <w:rPr/>
        <w:t>AUSTRALIAN CUSTOMS NOTICE NO. 2007/50</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ind w:left="1947"/>
      </w:pPr>
      <w:bookmarkStart w:name="Revocation of Tariff Concession Orders f" w:id="2"/>
      <w:bookmarkEnd w:id="2"/>
      <w:r>
        <w:rPr>
          <w:b w:val="0"/>
        </w:rPr>
      </w:r>
      <w:r>
        <w:rPr/>
        <w:t>Revocation of Tariff Concession Orders for Certain Finished Textile Products</w:t>
      </w:r>
    </w:p>
    <w:p>
      <w:pPr>
        <w:pStyle w:val="BodyText"/>
        <w:spacing w:before="10"/>
        <w:rPr>
          <w:b/>
          <w:sz w:val="39"/>
        </w:rPr>
      </w:pPr>
    </w:p>
    <w:p>
      <w:pPr>
        <w:pStyle w:val="BodyText"/>
        <w:ind w:left="1701" w:right="1906"/>
      </w:pPr>
      <w:r>
        <w:rPr/>
        <w:t>Schedule 2 of the </w:t>
      </w:r>
      <w:r>
        <w:rPr>
          <w:i/>
        </w:rPr>
        <w:t>Customs Regulations 1926 </w:t>
      </w:r>
      <w:r>
        <w:rPr/>
        <w:t>has been amended to list certain finished textile products, including bed linen, toilet and kitchen linen. Schedule 2 lists those goods, by reference to their tariff classification, for which a Tariff Concession Order (TCO) cannot be granted. These amendments to the Regulations will take effect on and from Thursday</w:t>
      </w:r>
    </w:p>
    <w:p>
      <w:pPr>
        <w:pStyle w:val="BodyText"/>
        <w:spacing w:line="229" w:lineRule="exact"/>
        <w:ind w:left="1701"/>
      </w:pPr>
      <w:r>
        <w:rPr/>
        <w:t>4 October 2007.</w:t>
      </w:r>
    </w:p>
    <w:p>
      <w:pPr>
        <w:pStyle w:val="BodyText"/>
      </w:pPr>
    </w:p>
    <w:p>
      <w:pPr>
        <w:pStyle w:val="BodyText"/>
        <w:ind w:left="1701"/>
      </w:pPr>
      <w:r>
        <w:rPr/>
        <w:t>Attachment A to this ACN lists the tariff classifications affected by this change.</w:t>
      </w:r>
    </w:p>
    <w:p>
      <w:pPr>
        <w:pStyle w:val="BodyText"/>
      </w:pPr>
    </w:p>
    <w:p>
      <w:pPr>
        <w:pStyle w:val="BodyText"/>
        <w:ind w:left="1701" w:right="1708"/>
      </w:pPr>
      <w:r>
        <w:rPr/>
        <w:t>In a number of cases, there are existing TCOs in force in relation to the finished textile products. These TCOs are listed in Attachment B to this ACN.  Under subsection 269SJ(2) of the </w:t>
      </w:r>
      <w:r>
        <w:rPr>
          <w:i/>
        </w:rPr>
        <w:t>Customs Act 1901</w:t>
      </w:r>
      <w:r>
        <w:rPr/>
        <w:t>, these TCOs will be deemed to be revoked on the day the amendments take effect. Importers of the goods covered by these TCOs will be required to pay the general rate of duty from that</w:t>
      </w:r>
      <w:r>
        <w:rPr>
          <w:spacing w:val="-4"/>
        </w:rPr>
        <w:t> </w:t>
      </w:r>
      <w:r>
        <w:rPr/>
        <w:t>date.</w:t>
      </w:r>
    </w:p>
    <w:p>
      <w:pPr>
        <w:pStyle w:val="BodyText"/>
      </w:pPr>
    </w:p>
    <w:p>
      <w:pPr>
        <w:pStyle w:val="BodyText"/>
        <w:ind w:left="1701" w:right="2034"/>
      </w:pPr>
      <w:r>
        <w:rPr/>
        <w:t>This change has occurred as part of the Government’s Textile, Clothing and Footwear (TCF) Post-2005 Assistance Package. The amendments will restore the integrity of the domestic assistance plan and also ensure that industry participants are treated equitably.</w:t>
      </w:r>
    </w:p>
    <w:p>
      <w:pPr>
        <w:pStyle w:val="BodyText"/>
        <w:spacing w:before="11"/>
        <w:rPr>
          <w:sz w:val="19"/>
        </w:rPr>
      </w:pPr>
    </w:p>
    <w:p>
      <w:pPr>
        <w:pStyle w:val="BodyText"/>
        <w:ind w:left="1701" w:right="2485"/>
      </w:pPr>
      <w:r>
        <w:rPr/>
        <w:t>A revision of the Schedule of Concessional Instruments Part I will be issued as soon as possible.</w:t>
      </w:r>
    </w:p>
    <w:p>
      <w:pPr>
        <w:pStyle w:val="BodyText"/>
      </w:pPr>
    </w:p>
    <w:p>
      <w:pPr>
        <w:pStyle w:val="BodyText"/>
        <w:ind w:left="1701" w:right="1906"/>
      </w:pPr>
      <w:r>
        <w:rPr/>
        <w:t>Further information on the TCF Post-2005 Assistance Package may be obtained from the Manager, TCF Policy Group, Department of Industry, Tourism and Resources, Canberra on telephone (02) 6213 6868. Customs inquiries may be directed to the Manager, Tariff Policy, Australian Customs Service on telephone (02) 6275 6486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spacing w:line="230" w:lineRule="exact" w:before="1"/>
        <w:ind w:left="1701"/>
      </w:pPr>
      <w:r>
        <w:rPr/>
        <w:t>Wendy Hunt</w:t>
      </w:r>
    </w:p>
    <w:p>
      <w:pPr>
        <w:pStyle w:val="BodyText"/>
        <w:ind w:left="1701" w:right="8154"/>
      </w:pPr>
      <w:r>
        <w:rPr/>
        <w:t>A/g National Manager Trade Services Branch CANBERRA</w:t>
      </w:r>
      <w:r>
        <w:rPr>
          <w:spacing w:val="53"/>
        </w:rPr>
        <w:t> </w:t>
      </w:r>
      <w:r>
        <w:rPr/>
        <w:t>ACT</w:t>
      </w:r>
    </w:p>
    <w:p>
      <w:pPr>
        <w:pStyle w:val="BodyText"/>
        <w:spacing w:before="119"/>
        <w:ind w:left="1701"/>
      </w:pPr>
      <w:r>
        <w:rPr/>
        <w:t>13 September 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1"/>
        </w:rPr>
      </w:pPr>
      <w:r>
        <w:rPr/>
        <w:drawing>
          <wp:anchor distT="0" distB="0" distL="0" distR="0" allowOverlap="1" layoutInCell="1" locked="0" behindDoc="0" simplePos="0" relativeHeight="1">
            <wp:simplePos x="0" y="0"/>
            <wp:positionH relativeFrom="page">
              <wp:posOffset>5556503</wp:posOffset>
            </wp:positionH>
            <wp:positionV relativeFrom="paragraph">
              <wp:posOffset>106768</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p>
      <w:pPr>
        <w:spacing w:after="0"/>
        <w:rPr>
          <w:sz w:val="11"/>
        </w:rPr>
        <w:sectPr>
          <w:type w:val="continuous"/>
          <w:pgSz w:w="11910" w:h="16840"/>
          <w:pgMar w:top="860" w:bottom="280" w:left="0" w:right="0"/>
        </w:sectPr>
      </w:pPr>
    </w:p>
    <w:p>
      <w:pPr>
        <w:spacing w:before="77"/>
        <w:ind w:left="0" w:right="1694" w:firstLine="0"/>
        <w:jc w:val="right"/>
        <w:rPr>
          <w:b/>
          <w:sz w:val="16"/>
        </w:rPr>
      </w:pPr>
      <w:r>
        <w:rPr>
          <w:b/>
          <w:sz w:val="16"/>
          <w:u w:val="single"/>
        </w:rPr>
        <w:t>ATTACHMENT A</w:t>
      </w:r>
    </w:p>
    <w:p>
      <w:pPr>
        <w:pStyle w:val="BodyText"/>
        <w:rPr>
          <w:b/>
        </w:rPr>
      </w:pPr>
    </w:p>
    <w:p>
      <w:pPr>
        <w:pStyle w:val="BodyText"/>
        <w:spacing w:before="1"/>
        <w:rPr>
          <w:b/>
        </w:rPr>
      </w:pPr>
    </w:p>
    <w:p>
      <w:pPr>
        <w:pStyle w:val="Heading1"/>
        <w:ind w:left="4692" w:right="2030"/>
        <w:rPr>
          <w:u w:val="none"/>
        </w:rPr>
      </w:pPr>
      <w:r>
        <w:rPr>
          <w:u w:val="thick"/>
        </w:rPr>
        <w:t>List of tariff classifications for finished textile goods that are to be included on the</w:t>
      </w:r>
      <w:r>
        <w:rPr>
          <w:u w:val="none"/>
        </w:rPr>
        <w:t> </w:t>
      </w:r>
      <w:r>
        <w:rPr>
          <w:u w:val="thick"/>
        </w:rPr>
        <w:t>Excluded Goods Schedule</w:t>
      </w:r>
    </w:p>
    <w:p>
      <w:pPr>
        <w:pStyle w:val="BodyText"/>
        <w:rPr>
          <w:b/>
        </w:rPr>
      </w:pPr>
    </w:p>
    <w:p>
      <w:pPr>
        <w:pStyle w:val="BodyText"/>
        <w:rPr>
          <w:b/>
        </w:rPr>
      </w:pPr>
    </w:p>
    <w:tbl>
      <w:tblPr>
        <w:tblW w:w="0" w:type="auto"/>
        <w:jc w:val="left"/>
        <w:tblInd w:w="1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7172"/>
      </w:tblGrid>
      <w:tr>
        <w:trPr>
          <w:trHeight w:val="552" w:hRule="atLeast"/>
        </w:trPr>
        <w:tc>
          <w:tcPr>
            <w:tcW w:w="1548" w:type="dxa"/>
            <w:shd w:val="clear" w:color="auto" w:fill="F3F3F3"/>
          </w:tcPr>
          <w:p>
            <w:pPr>
              <w:pStyle w:val="TableParagraph"/>
              <w:ind w:left="302" w:right="273" w:firstLine="289"/>
              <w:rPr>
                <w:sz w:val="16"/>
              </w:rPr>
            </w:pPr>
            <w:r>
              <w:rPr>
                <w:sz w:val="16"/>
              </w:rPr>
              <w:t>Tariff Classification</w:t>
            </w:r>
          </w:p>
        </w:tc>
        <w:tc>
          <w:tcPr>
            <w:tcW w:w="7172" w:type="dxa"/>
            <w:shd w:val="clear" w:color="auto" w:fill="F3F3F3"/>
          </w:tcPr>
          <w:p>
            <w:pPr>
              <w:pStyle w:val="TableParagraph"/>
              <w:spacing w:before="8"/>
              <w:rPr>
                <w:b/>
                <w:sz w:val="15"/>
              </w:rPr>
            </w:pPr>
          </w:p>
          <w:p>
            <w:pPr>
              <w:pStyle w:val="TableParagraph"/>
              <w:ind w:left="106"/>
              <w:rPr>
                <w:sz w:val="16"/>
              </w:rPr>
            </w:pPr>
            <w:r>
              <w:rPr>
                <w:sz w:val="16"/>
              </w:rPr>
              <w:t>Description</w:t>
            </w:r>
          </w:p>
        </w:tc>
      </w:tr>
      <w:tr>
        <w:trPr>
          <w:trHeight w:val="551" w:hRule="atLeast"/>
        </w:trPr>
        <w:tc>
          <w:tcPr>
            <w:tcW w:w="1548" w:type="dxa"/>
          </w:tcPr>
          <w:p>
            <w:pPr>
              <w:pStyle w:val="TableParagraph"/>
              <w:spacing w:before="8"/>
              <w:rPr>
                <w:b/>
                <w:sz w:val="15"/>
              </w:rPr>
            </w:pPr>
          </w:p>
          <w:p>
            <w:pPr>
              <w:pStyle w:val="TableParagraph"/>
              <w:ind w:right="362"/>
              <w:jc w:val="right"/>
              <w:rPr>
                <w:sz w:val="16"/>
              </w:rPr>
            </w:pPr>
            <w:r>
              <w:rPr>
                <w:w w:val="95"/>
                <w:sz w:val="16"/>
              </w:rPr>
              <w:t>6302.10.00</w:t>
            </w:r>
          </w:p>
        </w:tc>
        <w:tc>
          <w:tcPr>
            <w:tcW w:w="7172" w:type="dxa"/>
          </w:tcPr>
          <w:p>
            <w:pPr>
              <w:pStyle w:val="TableParagraph"/>
              <w:spacing w:before="8"/>
              <w:rPr>
                <w:b/>
                <w:sz w:val="15"/>
              </w:rPr>
            </w:pPr>
          </w:p>
          <w:p>
            <w:pPr>
              <w:pStyle w:val="TableParagraph"/>
              <w:ind w:left="106"/>
              <w:rPr>
                <w:sz w:val="16"/>
              </w:rPr>
            </w:pPr>
            <w:r>
              <w:rPr>
                <w:sz w:val="16"/>
              </w:rPr>
              <w:t>Bed linen, knitted or crocheted</w:t>
            </w:r>
          </w:p>
        </w:tc>
      </w:tr>
      <w:tr>
        <w:trPr>
          <w:trHeight w:val="551" w:hRule="atLeast"/>
        </w:trPr>
        <w:tc>
          <w:tcPr>
            <w:tcW w:w="1548" w:type="dxa"/>
          </w:tcPr>
          <w:p>
            <w:pPr>
              <w:pStyle w:val="TableParagraph"/>
              <w:spacing w:before="8"/>
              <w:rPr>
                <w:b/>
                <w:sz w:val="15"/>
              </w:rPr>
            </w:pPr>
          </w:p>
          <w:p>
            <w:pPr>
              <w:pStyle w:val="TableParagraph"/>
              <w:ind w:right="362"/>
              <w:jc w:val="right"/>
              <w:rPr>
                <w:sz w:val="16"/>
              </w:rPr>
            </w:pPr>
            <w:r>
              <w:rPr>
                <w:w w:val="95"/>
                <w:sz w:val="16"/>
              </w:rPr>
              <w:t>6302.21.00</w:t>
            </w:r>
          </w:p>
        </w:tc>
        <w:tc>
          <w:tcPr>
            <w:tcW w:w="7172" w:type="dxa"/>
          </w:tcPr>
          <w:p>
            <w:pPr>
              <w:pStyle w:val="TableParagraph"/>
              <w:spacing w:before="8"/>
              <w:rPr>
                <w:b/>
                <w:sz w:val="15"/>
              </w:rPr>
            </w:pPr>
          </w:p>
          <w:p>
            <w:pPr>
              <w:pStyle w:val="TableParagraph"/>
              <w:ind w:left="106"/>
              <w:rPr>
                <w:sz w:val="16"/>
              </w:rPr>
            </w:pPr>
            <w:r>
              <w:rPr>
                <w:sz w:val="16"/>
              </w:rPr>
              <w:t>Other bed linen printed, of cotton</w:t>
            </w:r>
          </w:p>
        </w:tc>
      </w:tr>
      <w:tr>
        <w:trPr>
          <w:trHeight w:val="551" w:hRule="atLeast"/>
        </w:trPr>
        <w:tc>
          <w:tcPr>
            <w:tcW w:w="1548" w:type="dxa"/>
          </w:tcPr>
          <w:p>
            <w:pPr>
              <w:pStyle w:val="TableParagraph"/>
              <w:spacing w:before="8"/>
              <w:rPr>
                <w:b/>
                <w:sz w:val="15"/>
              </w:rPr>
            </w:pPr>
          </w:p>
          <w:p>
            <w:pPr>
              <w:pStyle w:val="TableParagraph"/>
              <w:ind w:right="362"/>
              <w:jc w:val="right"/>
              <w:rPr>
                <w:sz w:val="16"/>
              </w:rPr>
            </w:pPr>
            <w:r>
              <w:rPr>
                <w:w w:val="95"/>
                <w:sz w:val="16"/>
              </w:rPr>
              <w:t>6302.22.00</w:t>
            </w:r>
          </w:p>
        </w:tc>
        <w:tc>
          <w:tcPr>
            <w:tcW w:w="7172" w:type="dxa"/>
          </w:tcPr>
          <w:p>
            <w:pPr>
              <w:pStyle w:val="TableParagraph"/>
              <w:spacing w:before="8"/>
              <w:rPr>
                <w:b/>
                <w:sz w:val="15"/>
              </w:rPr>
            </w:pPr>
          </w:p>
          <w:p>
            <w:pPr>
              <w:pStyle w:val="TableParagraph"/>
              <w:ind w:left="106"/>
              <w:rPr>
                <w:sz w:val="16"/>
              </w:rPr>
            </w:pPr>
            <w:r>
              <w:rPr>
                <w:sz w:val="16"/>
              </w:rPr>
              <w:t>Other bed linen printed, of man-made fibres</w:t>
            </w:r>
          </w:p>
        </w:tc>
      </w:tr>
      <w:tr>
        <w:trPr>
          <w:trHeight w:val="552" w:hRule="atLeast"/>
        </w:trPr>
        <w:tc>
          <w:tcPr>
            <w:tcW w:w="1548" w:type="dxa"/>
          </w:tcPr>
          <w:p>
            <w:pPr>
              <w:pStyle w:val="TableParagraph"/>
              <w:spacing w:before="8"/>
              <w:rPr>
                <w:b/>
                <w:sz w:val="15"/>
              </w:rPr>
            </w:pPr>
          </w:p>
          <w:p>
            <w:pPr>
              <w:pStyle w:val="TableParagraph"/>
              <w:ind w:right="362"/>
              <w:jc w:val="right"/>
              <w:rPr>
                <w:sz w:val="16"/>
              </w:rPr>
            </w:pPr>
            <w:r>
              <w:rPr>
                <w:w w:val="95"/>
                <w:sz w:val="16"/>
              </w:rPr>
              <w:t>6302.29.00</w:t>
            </w:r>
          </w:p>
        </w:tc>
        <w:tc>
          <w:tcPr>
            <w:tcW w:w="7172" w:type="dxa"/>
          </w:tcPr>
          <w:p>
            <w:pPr>
              <w:pStyle w:val="TableParagraph"/>
              <w:spacing w:before="9"/>
              <w:rPr>
                <w:b/>
                <w:sz w:val="15"/>
              </w:rPr>
            </w:pPr>
          </w:p>
          <w:p>
            <w:pPr>
              <w:pStyle w:val="TableParagraph"/>
              <w:ind w:left="106"/>
              <w:rPr>
                <w:sz w:val="16"/>
              </w:rPr>
            </w:pPr>
            <w:r>
              <w:rPr>
                <w:sz w:val="16"/>
              </w:rPr>
              <w:t>Other bed linen printed, of other textile materials</w:t>
            </w:r>
          </w:p>
        </w:tc>
      </w:tr>
      <w:tr>
        <w:trPr>
          <w:trHeight w:val="551" w:hRule="atLeast"/>
        </w:trPr>
        <w:tc>
          <w:tcPr>
            <w:tcW w:w="1548" w:type="dxa"/>
          </w:tcPr>
          <w:p>
            <w:pPr>
              <w:pStyle w:val="TableParagraph"/>
              <w:spacing w:before="8"/>
              <w:rPr>
                <w:b/>
                <w:sz w:val="15"/>
              </w:rPr>
            </w:pPr>
          </w:p>
          <w:p>
            <w:pPr>
              <w:pStyle w:val="TableParagraph"/>
              <w:ind w:right="362"/>
              <w:jc w:val="right"/>
              <w:rPr>
                <w:sz w:val="16"/>
              </w:rPr>
            </w:pPr>
            <w:r>
              <w:rPr>
                <w:w w:val="95"/>
                <w:sz w:val="16"/>
              </w:rPr>
              <w:t>6302.31.00</w:t>
            </w:r>
          </w:p>
        </w:tc>
        <w:tc>
          <w:tcPr>
            <w:tcW w:w="7172" w:type="dxa"/>
          </w:tcPr>
          <w:p>
            <w:pPr>
              <w:pStyle w:val="TableParagraph"/>
              <w:spacing w:before="8"/>
              <w:rPr>
                <w:b/>
                <w:sz w:val="15"/>
              </w:rPr>
            </w:pPr>
          </w:p>
          <w:p>
            <w:pPr>
              <w:pStyle w:val="TableParagraph"/>
              <w:ind w:left="106"/>
              <w:rPr>
                <w:sz w:val="16"/>
              </w:rPr>
            </w:pPr>
            <w:r>
              <w:rPr>
                <w:sz w:val="16"/>
              </w:rPr>
              <w:t>Other bed linen, of cotton</w:t>
            </w:r>
          </w:p>
        </w:tc>
      </w:tr>
      <w:tr>
        <w:trPr>
          <w:trHeight w:val="551" w:hRule="atLeast"/>
        </w:trPr>
        <w:tc>
          <w:tcPr>
            <w:tcW w:w="1548" w:type="dxa"/>
          </w:tcPr>
          <w:p>
            <w:pPr>
              <w:pStyle w:val="TableParagraph"/>
              <w:spacing w:before="8"/>
              <w:rPr>
                <w:b/>
                <w:sz w:val="15"/>
              </w:rPr>
            </w:pPr>
          </w:p>
          <w:p>
            <w:pPr>
              <w:pStyle w:val="TableParagraph"/>
              <w:ind w:right="362"/>
              <w:jc w:val="right"/>
              <w:rPr>
                <w:sz w:val="16"/>
              </w:rPr>
            </w:pPr>
            <w:r>
              <w:rPr>
                <w:w w:val="95"/>
                <w:sz w:val="16"/>
              </w:rPr>
              <w:t>6302.32.00</w:t>
            </w:r>
          </w:p>
        </w:tc>
        <w:tc>
          <w:tcPr>
            <w:tcW w:w="7172" w:type="dxa"/>
          </w:tcPr>
          <w:p>
            <w:pPr>
              <w:pStyle w:val="TableParagraph"/>
              <w:spacing w:before="8"/>
              <w:rPr>
                <w:b/>
                <w:sz w:val="15"/>
              </w:rPr>
            </w:pPr>
          </w:p>
          <w:p>
            <w:pPr>
              <w:pStyle w:val="TableParagraph"/>
              <w:ind w:left="106"/>
              <w:rPr>
                <w:sz w:val="16"/>
              </w:rPr>
            </w:pPr>
            <w:r>
              <w:rPr>
                <w:sz w:val="16"/>
              </w:rPr>
              <w:t>Other bed linen, of man-made fibres</w:t>
            </w:r>
          </w:p>
        </w:tc>
      </w:tr>
      <w:tr>
        <w:trPr>
          <w:trHeight w:val="552" w:hRule="atLeast"/>
        </w:trPr>
        <w:tc>
          <w:tcPr>
            <w:tcW w:w="1548" w:type="dxa"/>
          </w:tcPr>
          <w:p>
            <w:pPr>
              <w:pStyle w:val="TableParagraph"/>
              <w:spacing w:before="8"/>
              <w:rPr>
                <w:b/>
                <w:sz w:val="15"/>
              </w:rPr>
            </w:pPr>
          </w:p>
          <w:p>
            <w:pPr>
              <w:pStyle w:val="TableParagraph"/>
              <w:ind w:right="362"/>
              <w:jc w:val="right"/>
              <w:rPr>
                <w:sz w:val="16"/>
              </w:rPr>
            </w:pPr>
            <w:r>
              <w:rPr>
                <w:w w:val="95"/>
                <w:sz w:val="16"/>
              </w:rPr>
              <w:t>6302.39.00</w:t>
            </w:r>
          </w:p>
        </w:tc>
        <w:tc>
          <w:tcPr>
            <w:tcW w:w="7172" w:type="dxa"/>
          </w:tcPr>
          <w:p>
            <w:pPr>
              <w:pStyle w:val="TableParagraph"/>
              <w:spacing w:before="9"/>
              <w:rPr>
                <w:b/>
                <w:sz w:val="15"/>
              </w:rPr>
            </w:pPr>
          </w:p>
          <w:p>
            <w:pPr>
              <w:pStyle w:val="TableParagraph"/>
              <w:ind w:left="106"/>
              <w:rPr>
                <w:sz w:val="16"/>
              </w:rPr>
            </w:pPr>
            <w:r>
              <w:rPr>
                <w:sz w:val="16"/>
              </w:rPr>
              <w:t>Other bed linen, of other textile materials</w:t>
            </w:r>
          </w:p>
        </w:tc>
      </w:tr>
      <w:tr>
        <w:trPr>
          <w:trHeight w:val="551" w:hRule="atLeast"/>
        </w:trPr>
        <w:tc>
          <w:tcPr>
            <w:tcW w:w="1548" w:type="dxa"/>
          </w:tcPr>
          <w:p>
            <w:pPr>
              <w:pStyle w:val="TableParagraph"/>
              <w:spacing w:before="8"/>
              <w:rPr>
                <w:b/>
                <w:sz w:val="15"/>
              </w:rPr>
            </w:pPr>
          </w:p>
          <w:p>
            <w:pPr>
              <w:pStyle w:val="TableParagraph"/>
              <w:ind w:right="362"/>
              <w:jc w:val="right"/>
              <w:rPr>
                <w:sz w:val="16"/>
              </w:rPr>
            </w:pPr>
            <w:r>
              <w:rPr>
                <w:w w:val="95"/>
                <w:sz w:val="16"/>
              </w:rPr>
              <w:t>6302.60.00</w:t>
            </w:r>
          </w:p>
        </w:tc>
        <w:tc>
          <w:tcPr>
            <w:tcW w:w="7172" w:type="dxa"/>
          </w:tcPr>
          <w:p>
            <w:pPr>
              <w:pStyle w:val="TableParagraph"/>
              <w:spacing w:before="8"/>
              <w:rPr>
                <w:b/>
                <w:sz w:val="15"/>
              </w:rPr>
            </w:pPr>
          </w:p>
          <w:p>
            <w:pPr>
              <w:pStyle w:val="TableParagraph"/>
              <w:ind w:left="106"/>
              <w:rPr>
                <w:sz w:val="16"/>
              </w:rPr>
            </w:pPr>
            <w:r>
              <w:rPr>
                <w:sz w:val="16"/>
              </w:rPr>
              <w:t>Toilet linen and kitchen linen, of terry towelling or similar terry fabric of cotton</w:t>
            </w:r>
          </w:p>
        </w:tc>
      </w:tr>
      <w:tr>
        <w:trPr>
          <w:trHeight w:val="551" w:hRule="atLeast"/>
        </w:trPr>
        <w:tc>
          <w:tcPr>
            <w:tcW w:w="1548" w:type="dxa"/>
          </w:tcPr>
          <w:p>
            <w:pPr>
              <w:pStyle w:val="TableParagraph"/>
              <w:spacing w:before="8"/>
              <w:rPr>
                <w:b/>
                <w:sz w:val="15"/>
              </w:rPr>
            </w:pPr>
          </w:p>
          <w:p>
            <w:pPr>
              <w:pStyle w:val="TableParagraph"/>
              <w:ind w:right="362"/>
              <w:jc w:val="right"/>
              <w:rPr>
                <w:sz w:val="16"/>
              </w:rPr>
            </w:pPr>
            <w:r>
              <w:rPr>
                <w:w w:val="95"/>
                <w:sz w:val="16"/>
              </w:rPr>
              <w:t>6302.91.20</w:t>
            </w:r>
          </w:p>
        </w:tc>
        <w:tc>
          <w:tcPr>
            <w:tcW w:w="7172" w:type="dxa"/>
          </w:tcPr>
          <w:p>
            <w:pPr>
              <w:pStyle w:val="TableParagraph"/>
              <w:spacing w:before="8"/>
              <w:rPr>
                <w:b/>
                <w:sz w:val="15"/>
              </w:rPr>
            </w:pPr>
          </w:p>
          <w:p>
            <w:pPr>
              <w:pStyle w:val="TableParagraph"/>
              <w:ind w:left="106"/>
              <w:rPr>
                <w:sz w:val="16"/>
              </w:rPr>
            </w:pPr>
            <w:r>
              <w:rPr>
                <w:sz w:val="16"/>
              </w:rPr>
              <w:t>Goods, NSA, as follows (a) face washers; (b) towels</w:t>
            </w:r>
          </w:p>
        </w:tc>
      </w:tr>
      <w:tr>
        <w:trPr>
          <w:trHeight w:val="551" w:hRule="atLeast"/>
        </w:trPr>
        <w:tc>
          <w:tcPr>
            <w:tcW w:w="1548" w:type="dxa"/>
          </w:tcPr>
          <w:p>
            <w:pPr>
              <w:pStyle w:val="TableParagraph"/>
              <w:spacing w:before="8"/>
              <w:rPr>
                <w:b/>
                <w:sz w:val="15"/>
              </w:rPr>
            </w:pPr>
          </w:p>
          <w:p>
            <w:pPr>
              <w:pStyle w:val="TableParagraph"/>
              <w:ind w:right="362"/>
              <w:jc w:val="right"/>
              <w:rPr>
                <w:sz w:val="16"/>
              </w:rPr>
            </w:pPr>
            <w:r>
              <w:rPr>
                <w:w w:val="95"/>
                <w:sz w:val="16"/>
              </w:rPr>
              <w:t>6303.12.10</w:t>
            </w:r>
          </w:p>
        </w:tc>
        <w:tc>
          <w:tcPr>
            <w:tcW w:w="7172" w:type="dxa"/>
          </w:tcPr>
          <w:p>
            <w:pPr>
              <w:pStyle w:val="TableParagraph"/>
              <w:spacing w:before="8"/>
              <w:rPr>
                <w:b/>
                <w:sz w:val="15"/>
              </w:rPr>
            </w:pPr>
          </w:p>
          <w:p>
            <w:pPr>
              <w:pStyle w:val="TableParagraph"/>
              <w:ind w:left="106"/>
              <w:rPr>
                <w:sz w:val="16"/>
              </w:rPr>
            </w:pPr>
            <w:r>
              <w:rPr>
                <w:sz w:val="16"/>
              </w:rPr>
              <w:t>Synthetic fibre curtains, knitted or crocheted</w:t>
            </w:r>
          </w:p>
        </w:tc>
      </w:tr>
      <w:tr>
        <w:trPr>
          <w:trHeight w:val="552" w:hRule="atLeast"/>
        </w:trPr>
        <w:tc>
          <w:tcPr>
            <w:tcW w:w="1548" w:type="dxa"/>
          </w:tcPr>
          <w:p>
            <w:pPr>
              <w:pStyle w:val="TableParagraph"/>
              <w:spacing w:before="8"/>
              <w:rPr>
                <w:b/>
                <w:sz w:val="15"/>
              </w:rPr>
            </w:pPr>
          </w:p>
          <w:p>
            <w:pPr>
              <w:pStyle w:val="TableParagraph"/>
              <w:ind w:right="362"/>
              <w:jc w:val="right"/>
              <w:rPr>
                <w:sz w:val="16"/>
              </w:rPr>
            </w:pPr>
            <w:r>
              <w:rPr>
                <w:w w:val="95"/>
                <w:sz w:val="16"/>
              </w:rPr>
              <w:t>6303.19.10</w:t>
            </w:r>
          </w:p>
        </w:tc>
        <w:tc>
          <w:tcPr>
            <w:tcW w:w="7172" w:type="dxa"/>
          </w:tcPr>
          <w:p>
            <w:pPr>
              <w:pStyle w:val="TableParagraph"/>
              <w:spacing w:before="9"/>
              <w:rPr>
                <w:b/>
                <w:sz w:val="15"/>
              </w:rPr>
            </w:pPr>
          </w:p>
          <w:p>
            <w:pPr>
              <w:pStyle w:val="TableParagraph"/>
              <w:ind w:left="106"/>
              <w:rPr>
                <w:sz w:val="16"/>
              </w:rPr>
            </w:pPr>
            <w:r>
              <w:rPr>
                <w:sz w:val="16"/>
              </w:rPr>
              <w:t>Other textile material curtains, knitted or crocheted</w:t>
            </w:r>
          </w:p>
        </w:tc>
      </w:tr>
      <w:tr>
        <w:trPr>
          <w:trHeight w:val="551" w:hRule="atLeast"/>
        </w:trPr>
        <w:tc>
          <w:tcPr>
            <w:tcW w:w="1548" w:type="dxa"/>
          </w:tcPr>
          <w:p>
            <w:pPr>
              <w:pStyle w:val="TableParagraph"/>
              <w:spacing w:before="8"/>
              <w:rPr>
                <w:b/>
                <w:sz w:val="15"/>
              </w:rPr>
            </w:pPr>
          </w:p>
          <w:p>
            <w:pPr>
              <w:pStyle w:val="TableParagraph"/>
              <w:ind w:right="362"/>
              <w:jc w:val="right"/>
              <w:rPr>
                <w:sz w:val="16"/>
              </w:rPr>
            </w:pPr>
            <w:r>
              <w:rPr>
                <w:w w:val="95"/>
                <w:sz w:val="16"/>
              </w:rPr>
              <w:t>6303.91.10</w:t>
            </w:r>
          </w:p>
        </w:tc>
        <w:tc>
          <w:tcPr>
            <w:tcW w:w="7172" w:type="dxa"/>
          </w:tcPr>
          <w:p>
            <w:pPr>
              <w:pStyle w:val="TableParagraph"/>
              <w:spacing w:before="8"/>
              <w:rPr>
                <w:b/>
                <w:sz w:val="15"/>
              </w:rPr>
            </w:pPr>
          </w:p>
          <w:p>
            <w:pPr>
              <w:pStyle w:val="TableParagraph"/>
              <w:ind w:left="106"/>
              <w:rPr>
                <w:sz w:val="16"/>
              </w:rPr>
            </w:pPr>
            <w:r>
              <w:rPr>
                <w:sz w:val="16"/>
              </w:rPr>
              <w:t>Cotton goods as follows (a) bed valances [ruffles]; (b) curtains</w:t>
            </w:r>
          </w:p>
        </w:tc>
      </w:tr>
      <w:tr>
        <w:trPr>
          <w:trHeight w:val="551" w:hRule="atLeast"/>
        </w:trPr>
        <w:tc>
          <w:tcPr>
            <w:tcW w:w="1548" w:type="dxa"/>
          </w:tcPr>
          <w:p>
            <w:pPr>
              <w:pStyle w:val="TableParagraph"/>
              <w:spacing w:before="8"/>
              <w:rPr>
                <w:b/>
                <w:sz w:val="15"/>
              </w:rPr>
            </w:pPr>
          </w:p>
          <w:p>
            <w:pPr>
              <w:pStyle w:val="TableParagraph"/>
              <w:ind w:right="362"/>
              <w:jc w:val="right"/>
              <w:rPr>
                <w:sz w:val="16"/>
              </w:rPr>
            </w:pPr>
            <w:r>
              <w:rPr>
                <w:w w:val="95"/>
                <w:sz w:val="16"/>
              </w:rPr>
              <w:t>6303.92.10</w:t>
            </w:r>
          </w:p>
        </w:tc>
        <w:tc>
          <w:tcPr>
            <w:tcW w:w="7172" w:type="dxa"/>
          </w:tcPr>
          <w:p>
            <w:pPr>
              <w:pStyle w:val="TableParagraph"/>
              <w:spacing w:before="8"/>
              <w:rPr>
                <w:b/>
                <w:sz w:val="15"/>
              </w:rPr>
            </w:pPr>
          </w:p>
          <w:p>
            <w:pPr>
              <w:pStyle w:val="TableParagraph"/>
              <w:ind w:left="106"/>
              <w:rPr>
                <w:sz w:val="16"/>
              </w:rPr>
            </w:pPr>
            <w:r>
              <w:rPr>
                <w:sz w:val="16"/>
              </w:rPr>
              <w:t>Synthetic fibre goods as follows (a) bed valances [ruffles]; (b) curtains</w:t>
            </w:r>
          </w:p>
        </w:tc>
      </w:tr>
      <w:tr>
        <w:trPr>
          <w:trHeight w:val="552" w:hRule="atLeast"/>
        </w:trPr>
        <w:tc>
          <w:tcPr>
            <w:tcW w:w="1548" w:type="dxa"/>
          </w:tcPr>
          <w:p>
            <w:pPr>
              <w:pStyle w:val="TableParagraph"/>
              <w:spacing w:before="8"/>
              <w:rPr>
                <w:b/>
                <w:sz w:val="15"/>
              </w:rPr>
            </w:pPr>
          </w:p>
          <w:p>
            <w:pPr>
              <w:pStyle w:val="TableParagraph"/>
              <w:ind w:right="362"/>
              <w:jc w:val="right"/>
              <w:rPr>
                <w:sz w:val="16"/>
              </w:rPr>
            </w:pPr>
            <w:r>
              <w:rPr>
                <w:w w:val="95"/>
                <w:sz w:val="16"/>
              </w:rPr>
              <w:t>6303.99.10</w:t>
            </w:r>
          </w:p>
        </w:tc>
        <w:tc>
          <w:tcPr>
            <w:tcW w:w="7172" w:type="dxa"/>
          </w:tcPr>
          <w:p>
            <w:pPr>
              <w:pStyle w:val="TableParagraph"/>
              <w:spacing w:before="9"/>
              <w:rPr>
                <w:b/>
                <w:sz w:val="15"/>
              </w:rPr>
            </w:pPr>
          </w:p>
          <w:p>
            <w:pPr>
              <w:pStyle w:val="TableParagraph"/>
              <w:ind w:left="106"/>
              <w:rPr>
                <w:sz w:val="16"/>
              </w:rPr>
            </w:pPr>
            <w:r>
              <w:rPr>
                <w:sz w:val="16"/>
              </w:rPr>
              <w:t>Other textile material goods as follows (a) bed valances [ruffles]; (b) curtains</w:t>
            </w:r>
          </w:p>
        </w:tc>
      </w:tr>
    </w:tbl>
    <w:p>
      <w:pPr>
        <w:spacing w:after="0"/>
        <w:rPr>
          <w:sz w:val="16"/>
        </w:rPr>
        <w:sectPr>
          <w:pgSz w:w="11910" w:h="16840"/>
          <w:pgMar w:top="1360" w:bottom="280" w:left="0" w:right="0"/>
        </w:sectPr>
      </w:pPr>
    </w:p>
    <w:p>
      <w:pPr>
        <w:spacing w:before="77"/>
        <w:ind w:left="0" w:right="1696" w:firstLine="0"/>
        <w:jc w:val="right"/>
        <w:rPr>
          <w:b/>
          <w:sz w:val="16"/>
        </w:rPr>
      </w:pPr>
      <w:r>
        <w:rPr>
          <w:b/>
          <w:sz w:val="16"/>
          <w:u w:val="single"/>
        </w:rPr>
        <w:t>ATTACHMENT B</w:t>
      </w:r>
    </w:p>
    <w:p>
      <w:pPr>
        <w:pStyle w:val="BodyText"/>
        <w:spacing w:before="11"/>
        <w:rPr>
          <w:b/>
          <w:sz w:val="23"/>
        </w:rPr>
      </w:pPr>
    </w:p>
    <w:p>
      <w:pPr>
        <w:pStyle w:val="Heading1"/>
        <w:spacing w:before="94"/>
        <w:ind w:firstLine="0"/>
        <w:jc w:val="center"/>
        <w:rPr>
          <w:u w:val="none"/>
        </w:rPr>
      </w:pPr>
      <w:r>
        <w:rPr>
          <w:u w:val="thick"/>
        </w:rPr>
        <w:t>List of Tariff Concession Orders to be Revoked</w:t>
      </w:r>
    </w:p>
    <w:p>
      <w:pPr>
        <w:pStyle w:val="BodyText"/>
        <w:rPr>
          <w:b/>
        </w:rPr>
      </w:pPr>
    </w:p>
    <w:p>
      <w:pPr>
        <w:pStyle w:val="BodyText"/>
        <w:spacing w:before="1"/>
        <w:rPr>
          <w:b/>
          <w:sz w:val="12"/>
        </w:rPr>
      </w:pPr>
    </w:p>
    <w:tbl>
      <w:tblPr>
        <w:tblW w:w="0" w:type="auto"/>
        <w:jc w:val="left"/>
        <w:tblInd w:w="1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6"/>
        <w:gridCol w:w="2157"/>
        <w:gridCol w:w="4971"/>
      </w:tblGrid>
      <w:tr>
        <w:trPr>
          <w:trHeight w:val="552" w:hRule="atLeast"/>
        </w:trPr>
        <w:tc>
          <w:tcPr>
            <w:tcW w:w="1396" w:type="dxa"/>
            <w:shd w:val="clear" w:color="auto" w:fill="F3F3F3"/>
          </w:tcPr>
          <w:p>
            <w:pPr>
              <w:pStyle w:val="TableParagraph"/>
              <w:ind w:left="107" w:right="316"/>
              <w:rPr>
                <w:sz w:val="16"/>
              </w:rPr>
            </w:pPr>
            <w:r>
              <w:rPr>
                <w:sz w:val="16"/>
              </w:rPr>
              <w:t>Tariff Classification</w:t>
            </w:r>
          </w:p>
        </w:tc>
        <w:tc>
          <w:tcPr>
            <w:tcW w:w="2157" w:type="dxa"/>
            <w:shd w:val="clear" w:color="auto" w:fill="F3F3F3"/>
          </w:tcPr>
          <w:p>
            <w:pPr>
              <w:pStyle w:val="TableParagraph"/>
              <w:spacing w:line="181" w:lineRule="exact"/>
              <w:ind w:left="107"/>
              <w:rPr>
                <w:sz w:val="16"/>
              </w:rPr>
            </w:pPr>
            <w:r>
              <w:rPr>
                <w:sz w:val="16"/>
              </w:rPr>
              <w:t>Tariff Concession Order</w:t>
            </w:r>
          </w:p>
        </w:tc>
        <w:tc>
          <w:tcPr>
            <w:tcW w:w="4971" w:type="dxa"/>
            <w:shd w:val="clear" w:color="auto" w:fill="F3F3F3"/>
          </w:tcPr>
          <w:p>
            <w:pPr>
              <w:pStyle w:val="TableParagraph"/>
              <w:spacing w:line="181" w:lineRule="exact"/>
              <w:ind w:left="106"/>
              <w:rPr>
                <w:sz w:val="16"/>
              </w:rPr>
            </w:pPr>
            <w:r>
              <w:rPr>
                <w:sz w:val="16"/>
              </w:rPr>
              <w:t>Tariff Concession Description</w:t>
            </w:r>
          </w:p>
        </w:tc>
      </w:tr>
      <w:tr>
        <w:trPr>
          <w:trHeight w:val="1470" w:hRule="atLeast"/>
        </w:trPr>
        <w:tc>
          <w:tcPr>
            <w:tcW w:w="1396" w:type="dxa"/>
          </w:tcPr>
          <w:p>
            <w:pPr>
              <w:pStyle w:val="TableParagraph"/>
              <w:spacing w:line="181" w:lineRule="exact"/>
              <w:ind w:left="107"/>
              <w:rPr>
                <w:sz w:val="16"/>
              </w:rPr>
            </w:pPr>
            <w:r>
              <w:rPr>
                <w:sz w:val="16"/>
              </w:rPr>
              <w:t>6302.10.00</w:t>
            </w:r>
          </w:p>
        </w:tc>
        <w:tc>
          <w:tcPr>
            <w:tcW w:w="2157" w:type="dxa"/>
          </w:tcPr>
          <w:p>
            <w:pPr>
              <w:pStyle w:val="TableParagraph"/>
              <w:spacing w:line="181" w:lineRule="exact"/>
              <w:ind w:left="107"/>
              <w:rPr>
                <w:sz w:val="16"/>
              </w:rPr>
            </w:pPr>
            <w:r>
              <w:rPr>
                <w:sz w:val="16"/>
              </w:rPr>
              <w:t>9313792</w:t>
            </w:r>
          </w:p>
        </w:tc>
        <w:tc>
          <w:tcPr>
            <w:tcW w:w="4971" w:type="dxa"/>
          </w:tcPr>
          <w:p>
            <w:pPr>
              <w:pStyle w:val="TableParagraph"/>
              <w:ind w:left="106" w:right="299"/>
              <w:rPr>
                <w:sz w:val="16"/>
              </w:rPr>
            </w:pPr>
            <w:r>
              <w:rPr>
                <w:sz w:val="16"/>
              </w:rPr>
              <w:t>PROTECTORS MATTRESS, autoclave treatable, having ALL of the following:</w:t>
            </w:r>
          </w:p>
          <w:p>
            <w:pPr>
              <w:pStyle w:val="TableParagraph"/>
              <w:numPr>
                <w:ilvl w:val="0"/>
                <w:numId w:val="1"/>
              </w:numPr>
              <w:tabs>
                <w:tab w:pos="347" w:val="left" w:leader="none"/>
              </w:tabs>
              <w:spacing w:line="183" w:lineRule="exact" w:before="0" w:after="0"/>
              <w:ind w:left="346" w:right="0" w:hanging="241"/>
              <w:jc w:val="left"/>
              <w:rPr>
                <w:sz w:val="16"/>
              </w:rPr>
            </w:pPr>
            <w:r>
              <w:rPr>
                <w:sz w:val="16"/>
              </w:rPr>
              <w:t>base fabric of knitted cotton and</w:t>
            </w:r>
            <w:r>
              <w:rPr>
                <w:spacing w:val="-2"/>
                <w:sz w:val="16"/>
              </w:rPr>
              <w:t> </w:t>
            </w:r>
            <w:r>
              <w:rPr>
                <w:sz w:val="16"/>
              </w:rPr>
              <w:t>polyester;</w:t>
            </w:r>
          </w:p>
          <w:p>
            <w:pPr>
              <w:pStyle w:val="TableParagraph"/>
              <w:numPr>
                <w:ilvl w:val="0"/>
                <w:numId w:val="1"/>
              </w:numPr>
              <w:tabs>
                <w:tab w:pos="347" w:val="left" w:leader="none"/>
              </w:tabs>
              <w:spacing w:line="240" w:lineRule="auto" w:before="0" w:after="0"/>
              <w:ind w:left="346" w:right="0" w:hanging="241"/>
              <w:jc w:val="left"/>
              <w:rPr>
                <w:sz w:val="16"/>
              </w:rPr>
            </w:pPr>
            <w:r>
              <w:rPr>
                <w:sz w:val="16"/>
              </w:rPr>
              <w:t>cotton loop pile top surface area;</w:t>
            </w:r>
          </w:p>
          <w:p>
            <w:pPr>
              <w:pStyle w:val="TableParagraph"/>
              <w:numPr>
                <w:ilvl w:val="0"/>
                <w:numId w:val="1"/>
              </w:numPr>
              <w:tabs>
                <w:tab w:pos="338" w:val="left" w:leader="none"/>
              </w:tabs>
              <w:spacing w:line="240" w:lineRule="auto" w:before="0" w:after="0"/>
              <w:ind w:left="328" w:right="1342" w:hanging="223"/>
              <w:jc w:val="left"/>
              <w:rPr>
                <w:sz w:val="16"/>
              </w:rPr>
            </w:pPr>
            <w:r>
              <w:rPr>
                <w:sz w:val="16"/>
              </w:rPr>
              <w:t>polyvinyl chloride coating over NOT more </w:t>
            </w:r>
            <w:r>
              <w:rPr>
                <w:spacing w:val="-3"/>
                <w:sz w:val="16"/>
              </w:rPr>
              <w:t>than </w:t>
            </w:r>
            <w:r>
              <w:rPr>
                <w:sz w:val="16"/>
              </w:rPr>
              <w:t>70% of the lower surface</w:t>
            </w:r>
            <w:r>
              <w:rPr>
                <w:spacing w:val="-1"/>
                <w:sz w:val="16"/>
              </w:rPr>
              <w:t> </w:t>
            </w:r>
            <w:r>
              <w:rPr>
                <w:sz w:val="16"/>
              </w:rPr>
              <w:t>area;</w:t>
            </w:r>
          </w:p>
          <w:p>
            <w:pPr>
              <w:pStyle w:val="TableParagraph"/>
              <w:numPr>
                <w:ilvl w:val="0"/>
                <w:numId w:val="1"/>
              </w:numPr>
              <w:tabs>
                <w:tab w:pos="347" w:val="left" w:leader="none"/>
              </w:tabs>
              <w:spacing w:line="183" w:lineRule="exact" w:before="0" w:after="0"/>
              <w:ind w:left="346" w:right="0" w:hanging="241"/>
              <w:jc w:val="left"/>
              <w:rPr>
                <w:sz w:val="16"/>
              </w:rPr>
            </w:pPr>
            <w:r>
              <w:rPr>
                <w:sz w:val="16"/>
              </w:rPr>
              <w:t>elasticised knitted polyester</w:t>
            </w:r>
            <w:r>
              <w:rPr>
                <w:spacing w:val="-1"/>
                <w:sz w:val="16"/>
              </w:rPr>
              <w:t> </w:t>
            </w:r>
            <w:r>
              <w:rPr>
                <w:sz w:val="16"/>
              </w:rPr>
              <w:t>sidepieces</w:t>
            </w:r>
          </w:p>
        </w:tc>
      </w:tr>
      <w:tr>
        <w:trPr>
          <w:trHeight w:val="1288" w:hRule="atLeast"/>
        </w:trPr>
        <w:tc>
          <w:tcPr>
            <w:tcW w:w="1396" w:type="dxa"/>
          </w:tcPr>
          <w:p>
            <w:pPr>
              <w:pStyle w:val="TableParagraph"/>
              <w:rPr>
                <w:rFonts w:ascii="Times New Roman"/>
                <w:sz w:val="16"/>
              </w:rPr>
            </w:pPr>
          </w:p>
        </w:tc>
        <w:tc>
          <w:tcPr>
            <w:tcW w:w="2157" w:type="dxa"/>
          </w:tcPr>
          <w:p>
            <w:pPr>
              <w:pStyle w:val="TableParagraph"/>
              <w:spacing w:line="181" w:lineRule="exact"/>
              <w:ind w:left="107"/>
              <w:rPr>
                <w:sz w:val="16"/>
              </w:rPr>
            </w:pPr>
            <w:r>
              <w:rPr>
                <w:sz w:val="16"/>
              </w:rPr>
              <w:t>9406826</w:t>
            </w:r>
          </w:p>
        </w:tc>
        <w:tc>
          <w:tcPr>
            <w:tcW w:w="4971" w:type="dxa"/>
          </w:tcPr>
          <w:p>
            <w:pPr>
              <w:pStyle w:val="TableParagraph"/>
              <w:ind w:left="106" w:right="300"/>
              <w:rPr>
                <w:sz w:val="16"/>
              </w:rPr>
            </w:pPr>
            <w:r>
              <w:rPr>
                <w:sz w:val="16"/>
              </w:rPr>
              <w:t>MATTRESS PROTECTORS, waterproof, made of knitted cotton towelling backed with PVC, with elastic straps, in ANY of the following sizes:</w:t>
            </w:r>
          </w:p>
          <w:p>
            <w:pPr>
              <w:pStyle w:val="TableParagraph"/>
              <w:numPr>
                <w:ilvl w:val="0"/>
                <w:numId w:val="2"/>
              </w:numPr>
              <w:tabs>
                <w:tab w:pos="347" w:val="left" w:leader="none"/>
              </w:tabs>
              <w:spacing w:line="240" w:lineRule="auto" w:before="0" w:after="0"/>
              <w:ind w:left="346" w:right="0" w:hanging="241"/>
              <w:jc w:val="left"/>
              <w:rPr>
                <w:sz w:val="16"/>
              </w:rPr>
            </w:pPr>
            <w:r>
              <w:rPr>
                <w:sz w:val="16"/>
              </w:rPr>
              <w:t>56cm x</w:t>
            </w:r>
            <w:r>
              <w:rPr>
                <w:spacing w:val="-8"/>
                <w:sz w:val="16"/>
              </w:rPr>
              <w:t> </w:t>
            </w:r>
            <w:r>
              <w:rPr>
                <w:sz w:val="16"/>
              </w:rPr>
              <w:t>40cm;</w:t>
            </w:r>
          </w:p>
          <w:p>
            <w:pPr>
              <w:pStyle w:val="TableParagraph"/>
              <w:numPr>
                <w:ilvl w:val="0"/>
                <w:numId w:val="2"/>
              </w:numPr>
              <w:tabs>
                <w:tab w:pos="347" w:val="left" w:leader="none"/>
              </w:tabs>
              <w:spacing w:line="184" w:lineRule="exact" w:before="0" w:after="0"/>
              <w:ind w:left="346" w:right="0" w:hanging="241"/>
              <w:jc w:val="left"/>
              <w:rPr>
                <w:sz w:val="16"/>
              </w:rPr>
            </w:pPr>
            <w:r>
              <w:rPr>
                <w:sz w:val="16"/>
              </w:rPr>
              <w:t>91cm x</w:t>
            </w:r>
            <w:r>
              <w:rPr>
                <w:spacing w:val="-8"/>
                <w:sz w:val="16"/>
              </w:rPr>
              <w:t> </w:t>
            </w:r>
            <w:r>
              <w:rPr>
                <w:sz w:val="16"/>
              </w:rPr>
              <w:t>56cm;</w:t>
            </w:r>
          </w:p>
          <w:p>
            <w:pPr>
              <w:pStyle w:val="TableParagraph"/>
              <w:numPr>
                <w:ilvl w:val="0"/>
                <w:numId w:val="2"/>
              </w:numPr>
              <w:tabs>
                <w:tab w:pos="338" w:val="left" w:leader="none"/>
              </w:tabs>
              <w:spacing w:line="240" w:lineRule="auto" w:before="0" w:after="0"/>
              <w:ind w:left="337" w:right="0" w:hanging="232"/>
              <w:jc w:val="left"/>
              <w:rPr>
                <w:sz w:val="16"/>
              </w:rPr>
            </w:pPr>
            <w:r>
              <w:rPr>
                <w:sz w:val="16"/>
              </w:rPr>
              <w:t>126cm x</w:t>
            </w:r>
            <w:r>
              <w:rPr>
                <w:spacing w:val="-2"/>
                <w:sz w:val="16"/>
              </w:rPr>
              <w:t> </w:t>
            </w:r>
            <w:r>
              <w:rPr>
                <w:sz w:val="16"/>
              </w:rPr>
              <w:t>76cm</w:t>
            </w:r>
          </w:p>
        </w:tc>
      </w:tr>
      <w:tr>
        <w:trPr>
          <w:trHeight w:val="1472" w:hRule="atLeast"/>
        </w:trPr>
        <w:tc>
          <w:tcPr>
            <w:tcW w:w="1396" w:type="dxa"/>
          </w:tcPr>
          <w:p>
            <w:pPr>
              <w:pStyle w:val="TableParagraph"/>
              <w:rPr>
                <w:rFonts w:ascii="Times New Roman"/>
                <w:sz w:val="16"/>
              </w:rPr>
            </w:pPr>
          </w:p>
        </w:tc>
        <w:tc>
          <w:tcPr>
            <w:tcW w:w="2157" w:type="dxa"/>
          </w:tcPr>
          <w:p>
            <w:pPr>
              <w:pStyle w:val="TableParagraph"/>
              <w:spacing w:line="181" w:lineRule="exact"/>
              <w:ind w:left="107"/>
              <w:rPr>
                <w:sz w:val="16"/>
              </w:rPr>
            </w:pPr>
            <w:r>
              <w:rPr>
                <w:sz w:val="16"/>
              </w:rPr>
              <w:t>9509790</w:t>
            </w:r>
          </w:p>
        </w:tc>
        <w:tc>
          <w:tcPr>
            <w:tcW w:w="4971" w:type="dxa"/>
          </w:tcPr>
          <w:p>
            <w:pPr>
              <w:pStyle w:val="TableParagraph"/>
              <w:spacing w:line="181" w:lineRule="exact"/>
              <w:ind w:left="107"/>
              <w:rPr>
                <w:sz w:val="16"/>
              </w:rPr>
            </w:pPr>
            <w:r>
              <w:rPr>
                <w:sz w:val="16"/>
              </w:rPr>
              <w:t>PROTECTORS, MATTRESS, BASSINET OR COT, having ALL</w:t>
            </w:r>
          </w:p>
          <w:p>
            <w:pPr>
              <w:pStyle w:val="TableParagraph"/>
              <w:spacing w:line="184" w:lineRule="exact"/>
              <w:ind w:left="106"/>
              <w:rPr>
                <w:sz w:val="16"/>
              </w:rPr>
            </w:pPr>
            <w:r>
              <w:rPr>
                <w:sz w:val="16"/>
              </w:rPr>
              <w:t>the following:</w:t>
            </w:r>
          </w:p>
          <w:p>
            <w:pPr>
              <w:pStyle w:val="TableParagraph"/>
              <w:numPr>
                <w:ilvl w:val="0"/>
                <w:numId w:val="3"/>
              </w:numPr>
              <w:tabs>
                <w:tab w:pos="347" w:val="left" w:leader="none"/>
              </w:tabs>
              <w:spacing w:line="184" w:lineRule="exact" w:before="1" w:after="0"/>
              <w:ind w:left="346" w:right="0" w:hanging="241"/>
              <w:jc w:val="left"/>
              <w:rPr>
                <w:sz w:val="16"/>
              </w:rPr>
            </w:pPr>
            <w:r>
              <w:rPr>
                <w:sz w:val="16"/>
              </w:rPr>
              <w:t>area NOT exceeding 1 square</w:t>
            </w:r>
            <w:r>
              <w:rPr>
                <w:spacing w:val="1"/>
                <w:sz w:val="16"/>
              </w:rPr>
              <w:t> </w:t>
            </w:r>
            <w:r>
              <w:rPr>
                <w:sz w:val="16"/>
              </w:rPr>
              <w:t>metre;</w:t>
            </w:r>
          </w:p>
          <w:p>
            <w:pPr>
              <w:pStyle w:val="TableParagraph"/>
              <w:numPr>
                <w:ilvl w:val="0"/>
                <w:numId w:val="3"/>
              </w:numPr>
              <w:tabs>
                <w:tab w:pos="347" w:val="left" w:leader="none"/>
              </w:tabs>
              <w:spacing w:line="240" w:lineRule="auto" w:before="0" w:after="0"/>
              <w:ind w:left="373" w:right="1775" w:hanging="267"/>
              <w:jc w:val="left"/>
              <w:rPr>
                <w:sz w:val="16"/>
              </w:rPr>
            </w:pPr>
            <w:r>
              <w:rPr>
                <w:sz w:val="16"/>
              </w:rPr>
              <w:t>100% knitted cotton upper towelling to </w:t>
            </w:r>
            <w:r>
              <w:rPr>
                <w:spacing w:val="-14"/>
                <w:sz w:val="16"/>
              </w:rPr>
              <w:t>a </w:t>
            </w:r>
            <w:r>
              <w:rPr>
                <w:sz w:val="16"/>
              </w:rPr>
              <w:t>maximum of 270 gsm;</w:t>
            </w:r>
          </w:p>
          <w:p>
            <w:pPr>
              <w:pStyle w:val="TableParagraph"/>
              <w:numPr>
                <w:ilvl w:val="0"/>
                <w:numId w:val="3"/>
              </w:numPr>
              <w:tabs>
                <w:tab w:pos="338" w:val="left" w:leader="none"/>
              </w:tabs>
              <w:spacing w:line="184" w:lineRule="exact" w:before="0" w:after="0"/>
              <w:ind w:left="337" w:right="0" w:hanging="232"/>
              <w:jc w:val="left"/>
              <w:rPr>
                <w:sz w:val="16"/>
              </w:rPr>
            </w:pPr>
            <w:r>
              <w:rPr>
                <w:sz w:val="16"/>
              </w:rPr>
              <w:t>laminated 100% PVC</w:t>
            </w:r>
            <w:r>
              <w:rPr>
                <w:spacing w:val="-1"/>
                <w:sz w:val="16"/>
              </w:rPr>
              <w:t> </w:t>
            </w:r>
            <w:r>
              <w:rPr>
                <w:sz w:val="16"/>
              </w:rPr>
              <w:t>backing;</w:t>
            </w:r>
          </w:p>
          <w:p>
            <w:pPr>
              <w:pStyle w:val="TableParagraph"/>
              <w:numPr>
                <w:ilvl w:val="0"/>
                <w:numId w:val="3"/>
              </w:numPr>
              <w:tabs>
                <w:tab w:pos="347" w:val="left" w:leader="none"/>
              </w:tabs>
              <w:spacing w:line="240" w:lineRule="auto" w:before="0" w:after="0"/>
              <w:ind w:left="346" w:right="0" w:hanging="241"/>
              <w:jc w:val="left"/>
              <w:rPr>
                <w:sz w:val="16"/>
              </w:rPr>
            </w:pPr>
            <w:r>
              <w:rPr>
                <w:sz w:val="16"/>
              </w:rPr>
              <w:t>fitted with 2 elastic</w:t>
            </w:r>
            <w:r>
              <w:rPr>
                <w:spacing w:val="1"/>
                <w:sz w:val="16"/>
              </w:rPr>
              <w:t> </w:t>
            </w:r>
            <w:r>
              <w:rPr>
                <w:sz w:val="16"/>
              </w:rPr>
              <w:t>straps</w:t>
            </w:r>
          </w:p>
        </w:tc>
      </w:tr>
      <w:tr>
        <w:trPr>
          <w:trHeight w:val="551" w:hRule="atLeast"/>
        </w:trPr>
        <w:tc>
          <w:tcPr>
            <w:tcW w:w="1396" w:type="dxa"/>
          </w:tcPr>
          <w:p>
            <w:pPr>
              <w:pStyle w:val="TableParagraph"/>
              <w:rPr>
                <w:rFonts w:ascii="Times New Roman"/>
                <w:sz w:val="16"/>
              </w:rPr>
            </w:pPr>
          </w:p>
        </w:tc>
        <w:tc>
          <w:tcPr>
            <w:tcW w:w="2157" w:type="dxa"/>
          </w:tcPr>
          <w:p>
            <w:pPr>
              <w:pStyle w:val="TableParagraph"/>
              <w:spacing w:line="181" w:lineRule="exact"/>
              <w:ind w:left="107"/>
              <w:rPr>
                <w:sz w:val="16"/>
              </w:rPr>
            </w:pPr>
            <w:r>
              <w:rPr>
                <w:sz w:val="16"/>
              </w:rPr>
              <w:t>0606019</w:t>
            </w:r>
          </w:p>
        </w:tc>
        <w:tc>
          <w:tcPr>
            <w:tcW w:w="4971" w:type="dxa"/>
          </w:tcPr>
          <w:p>
            <w:pPr>
              <w:pStyle w:val="TableParagraph"/>
              <w:ind w:left="106" w:right="513"/>
              <w:rPr>
                <w:sz w:val="16"/>
              </w:rPr>
            </w:pPr>
            <w:r>
              <w:rPr>
                <w:sz w:val="16"/>
              </w:rPr>
              <w:t>PROTECTORS, MATTRESS, waterproof, knitted cotton terry fabric backed with polyurethane</w:t>
            </w:r>
          </w:p>
        </w:tc>
      </w:tr>
      <w:tr>
        <w:trPr>
          <w:trHeight w:val="736" w:hRule="atLeast"/>
        </w:trPr>
        <w:tc>
          <w:tcPr>
            <w:tcW w:w="1396" w:type="dxa"/>
          </w:tcPr>
          <w:p>
            <w:pPr>
              <w:pStyle w:val="TableParagraph"/>
              <w:rPr>
                <w:rFonts w:ascii="Times New Roman"/>
                <w:sz w:val="16"/>
              </w:rPr>
            </w:pPr>
          </w:p>
        </w:tc>
        <w:tc>
          <w:tcPr>
            <w:tcW w:w="2157" w:type="dxa"/>
          </w:tcPr>
          <w:p>
            <w:pPr>
              <w:pStyle w:val="TableParagraph"/>
              <w:spacing w:line="181" w:lineRule="exact"/>
              <w:ind w:left="107"/>
              <w:rPr>
                <w:sz w:val="16"/>
              </w:rPr>
            </w:pPr>
            <w:r>
              <w:rPr>
                <w:sz w:val="16"/>
              </w:rPr>
              <w:t>0607164</w:t>
            </w:r>
          </w:p>
        </w:tc>
        <w:tc>
          <w:tcPr>
            <w:tcW w:w="4971" w:type="dxa"/>
          </w:tcPr>
          <w:p>
            <w:pPr>
              <w:pStyle w:val="TableParagraph"/>
              <w:spacing w:line="181" w:lineRule="exact"/>
              <w:ind w:left="107"/>
              <w:rPr>
                <w:sz w:val="16"/>
              </w:rPr>
            </w:pPr>
            <w:r>
              <w:rPr>
                <w:sz w:val="16"/>
              </w:rPr>
              <w:t>PROTECTORS, MATTRESS, COT, having BOTH of the following:</w:t>
            </w:r>
          </w:p>
          <w:p>
            <w:pPr>
              <w:pStyle w:val="TableParagraph"/>
              <w:numPr>
                <w:ilvl w:val="0"/>
                <w:numId w:val="4"/>
              </w:numPr>
              <w:tabs>
                <w:tab w:pos="347" w:val="left" w:leader="none"/>
              </w:tabs>
              <w:spacing w:line="184" w:lineRule="exact" w:before="1" w:after="0"/>
              <w:ind w:left="346" w:right="0" w:hanging="241"/>
              <w:jc w:val="left"/>
              <w:rPr>
                <w:sz w:val="16"/>
              </w:rPr>
            </w:pPr>
            <w:r>
              <w:rPr>
                <w:sz w:val="16"/>
              </w:rPr>
              <w:t>knitted terry fabric with woven polyester</w:t>
            </w:r>
            <w:r>
              <w:rPr>
                <w:spacing w:val="-2"/>
                <w:sz w:val="16"/>
              </w:rPr>
              <w:t> </w:t>
            </w:r>
            <w:r>
              <w:rPr>
                <w:sz w:val="16"/>
              </w:rPr>
              <w:t>backing;</w:t>
            </w:r>
          </w:p>
          <w:p>
            <w:pPr>
              <w:pStyle w:val="TableParagraph"/>
              <w:numPr>
                <w:ilvl w:val="0"/>
                <w:numId w:val="4"/>
              </w:numPr>
              <w:tabs>
                <w:tab w:pos="347" w:val="left" w:leader="none"/>
              </w:tabs>
              <w:spacing w:line="240" w:lineRule="auto" w:before="0" w:after="0"/>
              <w:ind w:left="346" w:right="0" w:hanging="241"/>
              <w:jc w:val="left"/>
              <w:rPr>
                <w:sz w:val="16"/>
              </w:rPr>
            </w:pPr>
            <w:r>
              <w:rPr>
                <w:sz w:val="16"/>
              </w:rPr>
              <w:t>hook loop</w:t>
            </w:r>
            <w:r>
              <w:rPr>
                <w:spacing w:val="-1"/>
                <w:sz w:val="16"/>
              </w:rPr>
              <w:t> </w:t>
            </w:r>
            <w:r>
              <w:rPr>
                <w:sz w:val="16"/>
              </w:rPr>
              <w:t>fastenings</w:t>
            </w:r>
          </w:p>
        </w:tc>
      </w:tr>
      <w:tr>
        <w:trPr>
          <w:trHeight w:val="367" w:hRule="atLeast"/>
        </w:trPr>
        <w:tc>
          <w:tcPr>
            <w:tcW w:w="1396" w:type="dxa"/>
          </w:tcPr>
          <w:p>
            <w:pPr>
              <w:pStyle w:val="TableParagraph"/>
              <w:spacing w:line="181" w:lineRule="exact"/>
              <w:ind w:left="107"/>
              <w:rPr>
                <w:sz w:val="16"/>
              </w:rPr>
            </w:pPr>
            <w:r>
              <w:rPr>
                <w:sz w:val="16"/>
              </w:rPr>
              <w:t>6302.31.00</w:t>
            </w:r>
          </w:p>
        </w:tc>
        <w:tc>
          <w:tcPr>
            <w:tcW w:w="2157" w:type="dxa"/>
          </w:tcPr>
          <w:p>
            <w:pPr>
              <w:pStyle w:val="TableParagraph"/>
              <w:spacing w:line="181" w:lineRule="exact"/>
              <w:ind w:left="107"/>
              <w:rPr>
                <w:sz w:val="16"/>
              </w:rPr>
            </w:pPr>
            <w:r>
              <w:rPr>
                <w:sz w:val="16"/>
              </w:rPr>
              <w:t>0315415</w:t>
            </w:r>
          </w:p>
        </w:tc>
        <w:tc>
          <w:tcPr>
            <w:tcW w:w="4971" w:type="dxa"/>
          </w:tcPr>
          <w:p>
            <w:pPr>
              <w:pStyle w:val="TableParagraph"/>
              <w:spacing w:line="181" w:lineRule="exact"/>
              <w:ind w:left="107"/>
              <w:rPr>
                <w:sz w:val="16"/>
              </w:rPr>
            </w:pPr>
            <w:r>
              <w:rPr>
                <w:sz w:val="16"/>
              </w:rPr>
              <w:t>BED SHEETS, fitted, cotton bandage material</w:t>
            </w:r>
          </w:p>
        </w:tc>
      </w:tr>
      <w:tr>
        <w:trPr>
          <w:trHeight w:val="1103" w:hRule="atLeast"/>
        </w:trPr>
        <w:tc>
          <w:tcPr>
            <w:tcW w:w="1396" w:type="dxa"/>
          </w:tcPr>
          <w:p>
            <w:pPr>
              <w:pStyle w:val="TableParagraph"/>
              <w:rPr>
                <w:rFonts w:ascii="Times New Roman"/>
                <w:sz w:val="16"/>
              </w:rPr>
            </w:pPr>
          </w:p>
        </w:tc>
        <w:tc>
          <w:tcPr>
            <w:tcW w:w="2157" w:type="dxa"/>
          </w:tcPr>
          <w:p>
            <w:pPr>
              <w:pStyle w:val="TableParagraph"/>
              <w:spacing w:line="181" w:lineRule="exact"/>
              <w:ind w:left="107"/>
              <w:rPr>
                <w:sz w:val="16"/>
              </w:rPr>
            </w:pPr>
            <w:r>
              <w:rPr>
                <w:sz w:val="16"/>
              </w:rPr>
              <w:t>0612794</w:t>
            </w:r>
          </w:p>
        </w:tc>
        <w:tc>
          <w:tcPr>
            <w:tcW w:w="4971" w:type="dxa"/>
          </w:tcPr>
          <w:p>
            <w:pPr>
              <w:pStyle w:val="TableParagraph"/>
              <w:spacing w:line="181" w:lineRule="exact"/>
              <w:ind w:left="107"/>
              <w:rPr>
                <w:sz w:val="16"/>
              </w:rPr>
            </w:pPr>
            <w:r>
              <w:rPr>
                <w:sz w:val="16"/>
              </w:rPr>
              <w:t>DRAWSHEETS, 100% cotton, having BOTH of the following:</w:t>
            </w:r>
          </w:p>
          <w:p>
            <w:pPr>
              <w:pStyle w:val="TableParagraph"/>
              <w:numPr>
                <w:ilvl w:val="0"/>
                <w:numId w:val="5"/>
              </w:numPr>
              <w:tabs>
                <w:tab w:pos="348" w:val="left" w:leader="none"/>
              </w:tabs>
              <w:spacing w:line="240" w:lineRule="auto" w:before="0" w:after="0"/>
              <w:ind w:left="328" w:right="1359" w:hanging="223"/>
              <w:jc w:val="left"/>
              <w:rPr>
                <w:sz w:val="16"/>
              </w:rPr>
            </w:pPr>
            <w:r>
              <w:rPr>
                <w:sz w:val="16"/>
              </w:rPr>
              <w:t>width NOT less than 117 cm and NOT</w:t>
            </w:r>
            <w:r>
              <w:rPr>
                <w:spacing w:val="-18"/>
                <w:sz w:val="16"/>
              </w:rPr>
              <w:t> </w:t>
            </w:r>
            <w:r>
              <w:rPr>
                <w:sz w:val="16"/>
              </w:rPr>
              <w:t>greater than 123</w:t>
            </w:r>
            <w:r>
              <w:rPr>
                <w:spacing w:val="-1"/>
                <w:sz w:val="16"/>
              </w:rPr>
              <w:t> </w:t>
            </w:r>
            <w:r>
              <w:rPr>
                <w:sz w:val="16"/>
              </w:rPr>
              <w:t>cm;</w:t>
            </w:r>
          </w:p>
          <w:p>
            <w:pPr>
              <w:pStyle w:val="TableParagraph"/>
              <w:numPr>
                <w:ilvl w:val="0"/>
                <w:numId w:val="5"/>
              </w:numPr>
              <w:tabs>
                <w:tab w:pos="347" w:val="left" w:leader="none"/>
              </w:tabs>
              <w:spacing w:line="240" w:lineRule="auto" w:before="0" w:after="0"/>
              <w:ind w:left="328" w:right="1342" w:hanging="223"/>
              <w:jc w:val="left"/>
              <w:rPr>
                <w:sz w:val="16"/>
              </w:rPr>
            </w:pPr>
            <w:r>
              <w:rPr>
                <w:sz w:val="16"/>
              </w:rPr>
              <w:t>length NOT less than 176 cm but NOT</w:t>
            </w:r>
            <w:r>
              <w:rPr>
                <w:spacing w:val="-18"/>
                <w:sz w:val="16"/>
              </w:rPr>
              <w:t> </w:t>
            </w:r>
            <w:r>
              <w:rPr>
                <w:sz w:val="16"/>
              </w:rPr>
              <w:t>greater than 184</w:t>
            </w:r>
            <w:r>
              <w:rPr>
                <w:spacing w:val="-1"/>
                <w:sz w:val="16"/>
              </w:rPr>
              <w:t> </w:t>
            </w:r>
            <w:r>
              <w:rPr>
                <w:sz w:val="16"/>
              </w:rPr>
              <w:t>cm</w:t>
            </w:r>
          </w:p>
        </w:tc>
      </w:tr>
      <w:tr>
        <w:trPr>
          <w:trHeight w:val="920" w:hRule="atLeast"/>
        </w:trPr>
        <w:tc>
          <w:tcPr>
            <w:tcW w:w="1396" w:type="dxa"/>
          </w:tcPr>
          <w:p>
            <w:pPr>
              <w:pStyle w:val="TableParagraph"/>
              <w:rPr>
                <w:rFonts w:ascii="Times New Roman"/>
                <w:sz w:val="16"/>
              </w:rPr>
            </w:pPr>
          </w:p>
        </w:tc>
        <w:tc>
          <w:tcPr>
            <w:tcW w:w="2157" w:type="dxa"/>
          </w:tcPr>
          <w:p>
            <w:pPr>
              <w:pStyle w:val="TableParagraph"/>
              <w:spacing w:line="181" w:lineRule="exact"/>
              <w:ind w:left="107"/>
              <w:rPr>
                <w:sz w:val="16"/>
              </w:rPr>
            </w:pPr>
            <w:r>
              <w:rPr>
                <w:sz w:val="16"/>
              </w:rPr>
              <w:t>0413474</w:t>
            </w:r>
          </w:p>
        </w:tc>
        <w:tc>
          <w:tcPr>
            <w:tcW w:w="4971" w:type="dxa"/>
          </w:tcPr>
          <w:p>
            <w:pPr>
              <w:pStyle w:val="TableParagraph"/>
              <w:spacing w:line="181" w:lineRule="exact"/>
              <w:ind w:left="107"/>
              <w:rPr>
                <w:sz w:val="16"/>
              </w:rPr>
            </w:pPr>
            <w:r>
              <w:rPr>
                <w:sz w:val="16"/>
              </w:rPr>
              <w:t>MATTRESS PROTECTORS, comprising ALL of the following:</w:t>
            </w:r>
          </w:p>
          <w:p>
            <w:pPr>
              <w:pStyle w:val="TableParagraph"/>
              <w:numPr>
                <w:ilvl w:val="0"/>
                <w:numId w:val="6"/>
              </w:numPr>
              <w:tabs>
                <w:tab w:pos="347" w:val="left" w:leader="none"/>
              </w:tabs>
              <w:spacing w:line="240" w:lineRule="auto" w:before="0" w:after="0"/>
              <w:ind w:left="346" w:right="0" w:hanging="241"/>
              <w:jc w:val="left"/>
              <w:rPr>
                <w:sz w:val="16"/>
              </w:rPr>
            </w:pPr>
            <w:r>
              <w:rPr>
                <w:sz w:val="16"/>
              </w:rPr>
              <w:t>cotton chenille</w:t>
            </w:r>
            <w:r>
              <w:rPr>
                <w:spacing w:val="-1"/>
                <w:sz w:val="16"/>
              </w:rPr>
              <w:t> </w:t>
            </w:r>
            <w:r>
              <w:rPr>
                <w:sz w:val="16"/>
              </w:rPr>
              <w:t>upper;</w:t>
            </w:r>
          </w:p>
          <w:p>
            <w:pPr>
              <w:pStyle w:val="TableParagraph"/>
              <w:numPr>
                <w:ilvl w:val="0"/>
                <w:numId w:val="6"/>
              </w:numPr>
              <w:tabs>
                <w:tab w:pos="348" w:val="left" w:leader="none"/>
              </w:tabs>
              <w:spacing w:line="184" w:lineRule="exact" w:before="0" w:after="0"/>
              <w:ind w:left="347" w:right="0" w:hanging="242"/>
              <w:jc w:val="left"/>
              <w:rPr>
                <w:sz w:val="16"/>
              </w:rPr>
            </w:pPr>
            <w:r>
              <w:rPr>
                <w:sz w:val="16"/>
              </w:rPr>
              <w:t>waterproof nylon</w:t>
            </w:r>
            <w:r>
              <w:rPr>
                <w:spacing w:val="-1"/>
                <w:sz w:val="16"/>
              </w:rPr>
              <w:t> </w:t>
            </w:r>
            <w:r>
              <w:rPr>
                <w:sz w:val="16"/>
              </w:rPr>
              <w:t>lining;</w:t>
            </w:r>
          </w:p>
          <w:p>
            <w:pPr>
              <w:pStyle w:val="TableParagraph"/>
              <w:numPr>
                <w:ilvl w:val="0"/>
                <w:numId w:val="6"/>
              </w:numPr>
              <w:tabs>
                <w:tab w:pos="338" w:val="left" w:leader="none"/>
              </w:tabs>
              <w:spacing w:line="240" w:lineRule="auto" w:before="0" w:after="0"/>
              <w:ind w:left="337" w:right="0" w:hanging="232"/>
              <w:jc w:val="left"/>
              <w:rPr>
                <w:sz w:val="16"/>
              </w:rPr>
            </w:pPr>
            <w:r>
              <w:rPr>
                <w:sz w:val="16"/>
              </w:rPr>
              <w:t>elasticised edges AND/OR elastic</w:t>
            </w:r>
            <w:r>
              <w:rPr>
                <w:spacing w:val="-1"/>
                <w:sz w:val="16"/>
              </w:rPr>
              <w:t> </w:t>
            </w:r>
            <w:r>
              <w:rPr>
                <w:sz w:val="16"/>
              </w:rPr>
              <w:t>straps</w:t>
            </w:r>
          </w:p>
        </w:tc>
      </w:tr>
      <w:tr>
        <w:trPr>
          <w:trHeight w:val="368" w:hRule="atLeast"/>
        </w:trPr>
        <w:tc>
          <w:tcPr>
            <w:tcW w:w="1396" w:type="dxa"/>
          </w:tcPr>
          <w:p>
            <w:pPr>
              <w:pStyle w:val="TableParagraph"/>
              <w:spacing w:line="181" w:lineRule="exact"/>
              <w:ind w:left="107"/>
              <w:rPr>
                <w:sz w:val="16"/>
              </w:rPr>
            </w:pPr>
            <w:r>
              <w:rPr>
                <w:sz w:val="16"/>
              </w:rPr>
              <w:t>6302.32.00</w:t>
            </w:r>
          </w:p>
        </w:tc>
        <w:tc>
          <w:tcPr>
            <w:tcW w:w="2157" w:type="dxa"/>
          </w:tcPr>
          <w:p>
            <w:pPr>
              <w:pStyle w:val="TableParagraph"/>
              <w:spacing w:line="181" w:lineRule="exact"/>
              <w:ind w:left="107"/>
              <w:rPr>
                <w:sz w:val="16"/>
              </w:rPr>
            </w:pPr>
            <w:r>
              <w:rPr>
                <w:sz w:val="16"/>
              </w:rPr>
              <w:t>9511898</w:t>
            </w:r>
          </w:p>
        </w:tc>
        <w:tc>
          <w:tcPr>
            <w:tcW w:w="4971" w:type="dxa"/>
          </w:tcPr>
          <w:p>
            <w:pPr>
              <w:pStyle w:val="TableParagraph"/>
              <w:spacing w:line="181" w:lineRule="exact"/>
              <w:ind w:left="106"/>
              <w:rPr>
                <w:sz w:val="16"/>
              </w:rPr>
            </w:pPr>
            <w:r>
              <w:rPr>
                <w:sz w:val="16"/>
              </w:rPr>
              <w:t>COVER SHEETS, polyurethane coated nylon</w:t>
            </w:r>
          </w:p>
        </w:tc>
      </w:tr>
      <w:tr>
        <w:trPr>
          <w:trHeight w:val="367" w:hRule="atLeast"/>
        </w:trPr>
        <w:tc>
          <w:tcPr>
            <w:tcW w:w="1396" w:type="dxa"/>
          </w:tcPr>
          <w:p>
            <w:pPr>
              <w:pStyle w:val="TableParagraph"/>
              <w:rPr>
                <w:rFonts w:ascii="Times New Roman"/>
                <w:sz w:val="16"/>
              </w:rPr>
            </w:pPr>
          </w:p>
        </w:tc>
        <w:tc>
          <w:tcPr>
            <w:tcW w:w="2157" w:type="dxa"/>
          </w:tcPr>
          <w:p>
            <w:pPr>
              <w:pStyle w:val="TableParagraph"/>
              <w:spacing w:line="181" w:lineRule="exact"/>
              <w:ind w:left="107"/>
              <w:rPr>
                <w:sz w:val="16"/>
              </w:rPr>
            </w:pPr>
            <w:r>
              <w:rPr>
                <w:sz w:val="16"/>
              </w:rPr>
              <w:t>0315414</w:t>
            </w:r>
          </w:p>
        </w:tc>
        <w:tc>
          <w:tcPr>
            <w:tcW w:w="4971" w:type="dxa"/>
          </w:tcPr>
          <w:p>
            <w:pPr>
              <w:pStyle w:val="TableParagraph"/>
              <w:spacing w:line="181" w:lineRule="exact"/>
              <w:ind w:left="106"/>
              <w:rPr>
                <w:sz w:val="16"/>
              </w:rPr>
            </w:pPr>
            <w:r>
              <w:rPr>
                <w:sz w:val="16"/>
              </w:rPr>
              <w:t>BED SHEETS, LOOP PILE FASTENING</w:t>
            </w:r>
          </w:p>
        </w:tc>
      </w:tr>
      <w:tr>
        <w:trPr>
          <w:trHeight w:val="736" w:hRule="atLeast"/>
        </w:trPr>
        <w:tc>
          <w:tcPr>
            <w:tcW w:w="1396" w:type="dxa"/>
          </w:tcPr>
          <w:p>
            <w:pPr>
              <w:pStyle w:val="TableParagraph"/>
              <w:spacing w:line="181" w:lineRule="exact"/>
              <w:ind w:left="107"/>
              <w:rPr>
                <w:sz w:val="16"/>
              </w:rPr>
            </w:pPr>
            <w:r>
              <w:rPr>
                <w:sz w:val="16"/>
              </w:rPr>
              <w:t>6302.60.00</w:t>
            </w:r>
          </w:p>
        </w:tc>
        <w:tc>
          <w:tcPr>
            <w:tcW w:w="2157" w:type="dxa"/>
          </w:tcPr>
          <w:p>
            <w:pPr>
              <w:pStyle w:val="TableParagraph"/>
              <w:spacing w:line="181" w:lineRule="exact"/>
              <w:ind w:left="107"/>
              <w:rPr>
                <w:sz w:val="16"/>
              </w:rPr>
            </w:pPr>
            <w:r>
              <w:rPr>
                <w:sz w:val="16"/>
              </w:rPr>
              <w:t>9510298</w:t>
            </w:r>
          </w:p>
        </w:tc>
        <w:tc>
          <w:tcPr>
            <w:tcW w:w="4971" w:type="dxa"/>
          </w:tcPr>
          <w:p>
            <w:pPr>
              <w:pStyle w:val="TableParagraph"/>
              <w:spacing w:line="181" w:lineRule="exact"/>
              <w:ind w:left="107"/>
              <w:rPr>
                <w:sz w:val="16"/>
              </w:rPr>
            </w:pPr>
            <w:r>
              <w:rPr>
                <w:sz w:val="16"/>
              </w:rPr>
              <w:t>KITCHEN SET, consisting of the following:</w:t>
            </w:r>
          </w:p>
          <w:p>
            <w:pPr>
              <w:pStyle w:val="TableParagraph"/>
              <w:numPr>
                <w:ilvl w:val="0"/>
                <w:numId w:val="7"/>
              </w:numPr>
              <w:tabs>
                <w:tab w:pos="347" w:val="left" w:leader="none"/>
              </w:tabs>
              <w:spacing w:line="240" w:lineRule="auto" w:before="0" w:after="0"/>
              <w:ind w:left="346" w:right="0" w:hanging="241"/>
              <w:jc w:val="left"/>
              <w:rPr>
                <w:sz w:val="16"/>
              </w:rPr>
            </w:pPr>
            <w:r>
              <w:rPr>
                <w:sz w:val="16"/>
              </w:rPr>
              <w:t>tea towel, printed, cotton</w:t>
            </w:r>
            <w:r>
              <w:rPr>
                <w:spacing w:val="-1"/>
                <w:sz w:val="16"/>
              </w:rPr>
              <w:t> </w:t>
            </w:r>
            <w:r>
              <w:rPr>
                <w:sz w:val="16"/>
              </w:rPr>
              <w:t>velour;</w:t>
            </w:r>
          </w:p>
          <w:p>
            <w:pPr>
              <w:pStyle w:val="TableParagraph"/>
              <w:numPr>
                <w:ilvl w:val="0"/>
                <w:numId w:val="7"/>
              </w:numPr>
              <w:tabs>
                <w:tab w:pos="347" w:val="left" w:leader="none"/>
              </w:tabs>
              <w:spacing w:line="240" w:lineRule="auto" w:before="0" w:after="0"/>
              <w:ind w:left="346" w:right="0" w:hanging="241"/>
              <w:jc w:val="left"/>
              <w:rPr>
                <w:sz w:val="16"/>
              </w:rPr>
            </w:pPr>
            <w:r>
              <w:rPr>
                <w:sz w:val="16"/>
              </w:rPr>
              <w:t>oven mitt,</w:t>
            </w:r>
            <w:r>
              <w:rPr>
                <w:spacing w:val="-1"/>
                <w:sz w:val="16"/>
              </w:rPr>
              <w:t> </w:t>
            </w:r>
            <w:r>
              <w:rPr>
                <w:sz w:val="16"/>
              </w:rPr>
              <w:t>padded</w:t>
            </w:r>
          </w:p>
        </w:tc>
      </w:tr>
      <w:tr>
        <w:trPr>
          <w:trHeight w:val="918" w:hRule="atLeast"/>
        </w:trPr>
        <w:tc>
          <w:tcPr>
            <w:tcW w:w="1396" w:type="dxa"/>
          </w:tcPr>
          <w:p>
            <w:pPr>
              <w:pStyle w:val="TableParagraph"/>
              <w:rPr>
                <w:rFonts w:ascii="Times New Roman"/>
                <w:sz w:val="16"/>
              </w:rPr>
            </w:pPr>
          </w:p>
        </w:tc>
        <w:tc>
          <w:tcPr>
            <w:tcW w:w="2157" w:type="dxa"/>
          </w:tcPr>
          <w:p>
            <w:pPr>
              <w:pStyle w:val="TableParagraph"/>
              <w:spacing w:line="181" w:lineRule="exact"/>
              <w:ind w:left="107"/>
              <w:rPr>
                <w:sz w:val="16"/>
              </w:rPr>
            </w:pPr>
            <w:r>
              <w:rPr>
                <w:sz w:val="16"/>
              </w:rPr>
              <w:t>0404007</w:t>
            </w:r>
          </w:p>
        </w:tc>
        <w:tc>
          <w:tcPr>
            <w:tcW w:w="4971" w:type="dxa"/>
          </w:tcPr>
          <w:p>
            <w:pPr>
              <w:pStyle w:val="TableParagraph"/>
              <w:spacing w:line="181" w:lineRule="exact"/>
              <w:ind w:left="107"/>
              <w:rPr>
                <w:sz w:val="16"/>
              </w:rPr>
            </w:pPr>
            <w:r>
              <w:rPr>
                <w:sz w:val="16"/>
              </w:rPr>
              <w:t>HAIR WRAPS, cotton, comprising ALL of the following:</w:t>
            </w:r>
          </w:p>
          <w:p>
            <w:pPr>
              <w:pStyle w:val="TableParagraph"/>
              <w:numPr>
                <w:ilvl w:val="0"/>
                <w:numId w:val="8"/>
              </w:numPr>
              <w:tabs>
                <w:tab w:pos="347" w:val="left" w:leader="none"/>
              </w:tabs>
              <w:spacing w:line="184" w:lineRule="exact" w:before="0" w:after="0"/>
              <w:ind w:left="346" w:right="0" w:hanging="241"/>
              <w:jc w:val="left"/>
              <w:rPr>
                <w:sz w:val="16"/>
              </w:rPr>
            </w:pPr>
            <w:r>
              <w:rPr>
                <w:sz w:val="16"/>
              </w:rPr>
              <w:t>hood with elasticised securing loop;</w:t>
            </w:r>
          </w:p>
          <w:p>
            <w:pPr>
              <w:pStyle w:val="TableParagraph"/>
              <w:numPr>
                <w:ilvl w:val="0"/>
                <w:numId w:val="8"/>
              </w:numPr>
              <w:tabs>
                <w:tab w:pos="347" w:val="left" w:leader="none"/>
              </w:tabs>
              <w:spacing w:line="184" w:lineRule="exact" w:before="0" w:after="0"/>
              <w:ind w:left="346" w:right="0" w:hanging="241"/>
              <w:jc w:val="left"/>
              <w:rPr>
                <w:sz w:val="16"/>
              </w:rPr>
            </w:pPr>
            <w:r>
              <w:rPr>
                <w:sz w:val="16"/>
              </w:rPr>
              <w:t>depth NOT exceeding 25</w:t>
            </w:r>
            <w:r>
              <w:rPr>
                <w:spacing w:val="-4"/>
                <w:sz w:val="16"/>
              </w:rPr>
              <w:t> </w:t>
            </w:r>
            <w:r>
              <w:rPr>
                <w:sz w:val="16"/>
              </w:rPr>
              <w:t>cm;</w:t>
            </w:r>
          </w:p>
          <w:p>
            <w:pPr>
              <w:pStyle w:val="TableParagraph"/>
              <w:numPr>
                <w:ilvl w:val="0"/>
                <w:numId w:val="8"/>
              </w:numPr>
              <w:tabs>
                <w:tab w:pos="338" w:val="left" w:leader="none"/>
              </w:tabs>
              <w:spacing w:line="240" w:lineRule="auto" w:before="0" w:after="0"/>
              <w:ind w:left="337" w:right="0" w:hanging="232"/>
              <w:jc w:val="left"/>
              <w:rPr>
                <w:sz w:val="16"/>
              </w:rPr>
            </w:pPr>
            <w:r>
              <w:rPr>
                <w:sz w:val="16"/>
              </w:rPr>
              <w:t>length NOT exceeding 68</w:t>
            </w:r>
            <w:r>
              <w:rPr>
                <w:spacing w:val="-6"/>
                <w:sz w:val="16"/>
              </w:rPr>
              <w:t> </w:t>
            </w:r>
            <w:r>
              <w:rPr>
                <w:sz w:val="16"/>
              </w:rPr>
              <w:t>cm</w:t>
            </w:r>
          </w:p>
        </w:tc>
      </w:tr>
      <w:tr>
        <w:trPr>
          <w:trHeight w:val="369" w:hRule="atLeast"/>
        </w:trPr>
        <w:tc>
          <w:tcPr>
            <w:tcW w:w="1396" w:type="dxa"/>
          </w:tcPr>
          <w:p>
            <w:pPr>
              <w:pStyle w:val="TableParagraph"/>
              <w:rPr>
                <w:rFonts w:ascii="Times New Roman"/>
                <w:sz w:val="16"/>
              </w:rPr>
            </w:pPr>
          </w:p>
        </w:tc>
        <w:tc>
          <w:tcPr>
            <w:tcW w:w="2157" w:type="dxa"/>
          </w:tcPr>
          <w:p>
            <w:pPr>
              <w:pStyle w:val="TableParagraph"/>
              <w:spacing w:line="181" w:lineRule="exact"/>
              <w:ind w:left="107"/>
              <w:rPr>
                <w:sz w:val="16"/>
              </w:rPr>
            </w:pPr>
            <w:r>
              <w:rPr>
                <w:sz w:val="16"/>
              </w:rPr>
              <w:t>0613545</w:t>
            </w:r>
          </w:p>
        </w:tc>
        <w:tc>
          <w:tcPr>
            <w:tcW w:w="4971" w:type="dxa"/>
          </w:tcPr>
          <w:p>
            <w:pPr>
              <w:pStyle w:val="TableParagraph"/>
              <w:spacing w:line="181" w:lineRule="exact"/>
              <w:ind w:left="106"/>
              <w:rPr>
                <w:sz w:val="16"/>
              </w:rPr>
            </w:pPr>
            <w:r>
              <w:rPr>
                <w:sz w:val="16"/>
              </w:rPr>
              <w:t>TOWELS, PONCHO, HOODED</w:t>
            </w:r>
          </w:p>
        </w:tc>
      </w:tr>
    </w:tbl>
    <w:sectPr>
      <w:pgSz w:w="1191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Letter"/>
      <w:lvlText w:val="(%1)"/>
      <w:lvlJc w:val="left"/>
      <w:pPr>
        <w:ind w:left="346" w:hanging="240"/>
        <w:jc w:val="left"/>
      </w:pPr>
      <w:rPr>
        <w:rFonts w:hint="default" w:ascii="Arial" w:hAnsi="Arial" w:eastAsia="Arial" w:cs="Arial"/>
        <w:w w:val="99"/>
        <w:sz w:val="16"/>
        <w:szCs w:val="16"/>
      </w:rPr>
    </w:lvl>
    <w:lvl w:ilvl="1">
      <w:start w:val="0"/>
      <w:numFmt w:val="bullet"/>
      <w:lvlText w:val="•"/>
      <w:lvlJc w:val="left"/>
      <w:pPr>
        <w:ind w:left="802" w:hanging="240"/>
      </w:pPr>
      <w:rPr>
        <w:rFonts w:hint="default"/>
      </w:rPr>
    </w:lvl>
    <w:lvl w:ilvl="2">
      <w:start w:val="0"/>
      <w:numFmt w:val="bullet"/>
      <w:lvlText w:val="•"/>
      <w:lvlJc w:val="left"/>
      <w:pPr>
        <w:ind w:left="1264" w:hanging="240"/>
      </w:pPr>
      <w:rPr>
        <w:rFonts w:hint="default"/>
      </w:rPr>
    </w:lvl>
    <w:lvl w:ilvl="3">
      <w:start w:val="0"/>
      <w:numFmt w:val="bullet"/>
      <w:lvlText w:val="•"/>
      <w:lvlJc w:val="left"/>
      <w:pPr>
        <w:ind w:left="1726" w:hanging="240"/>
      </w:pPr>
      <w:rPr>
        <w:rFonts w:hint="default"/>
      </w:rPr>
    </w:lvl>
    <w:lvl w:ilvl="4">
      <w:start w:val="0"/>
      <w:numFmt w:val="bullet"/>
      <w:lvlText w:val="•"/>
      <w:lvlJc w:val="left"/>
      <w:pPr>
        <w:ind w:left="2188" w:hanging="240"/>
      </w:pPr>
      <w:rPr>
        <w:rFonts w:hint="default"/>
      </w:rPr>
    </w:lvl>
    <w:lvl w:ilvl="5">
      <w:start w:val="0"/>
      <w:numFmt w:val="bullet"/>
      <w:lvlText w:val="•"/>
      <w:lvlJc w:val="left"/>
      <w:pPr>
        <w:ind w:left="2650" w:hanging="240"/>
      </w:pPr>
      <w:rPr>
        <w:rFonts w:hint="default"/>
      </w:rPr>
    </w:lvl>
    <w:lvl w:ilvl="6">
      <w:start w:val="0"/>
      <w:numFmt w:val="bullet"/>
      <w:lvlText w:val="•"/>
      <w:lvlJc w:val="left"/>
      <w:pPr>
        <w:ind w:left="3112" w:hanging="240"/>
      </w:pPr>
      <w:rPr>
        <w:rFonts w:hint="default"/>
      </w:rPr>
    </w:lvl>
    <w:lvl w:ilvl="7">
      <w:start w:val="0"/>
      <w:numFmt w:val="bullet"/>
      <w:lvlText w:val="•"/>
      <w:lvlJc w:val="left"/>
      <w:pPr>
        <w:ind w:left="3574" w:hanging="240"/>
      </w:pPr>
      <w:rPr>
        <w:rFonts w:hint="default"/>
      </w:rPr>
    </w:lvl>
    <w:lvl w:ilvl="8">
      <w:start w:val="0"/>
      <w:numFmt w:val="bullet"/>
      <w:lvlText w:val="•"/>
      <w:lvlJc w:val="left"/>
      <w:pPr>
        <w:ind w:left="4036" w:hanging="240"/>
      </w:pPr>
      <w:rPr>
        <w:rFonts w:hint="default"/>
      </w:rPr>
    </w:lvl>
  </w:abstractNum>
  <w:abstractNum w:abstractNumId="6">
    <w:multiLevelType w:val="hybridMultilevel"/>
    <w:lvl w:ilvl="0">
      <w:start w:val="1"/>
      <w:numFmt w:val="lowerLetter"/>
      <w:lvlText w:val="(%1)"/>
      <w:lvlJc w:val="left"/>
      <w:pPr>
        <w:ind w:left="346" w:hanging="240"/>
        <w:jc w:val="left"/>
      </w:pPr>
      <w:rPr>
        <w:rFonts w:hint="default" w:ascii="Arial" w:hAnsi="Arial" w:eastAsia="Arial" w:cs="Arial"/>
        <w:w w:val="99"/>
        <w:sz w:val="16"/>
        <w:szCs w:val="16"/>
      </w:rPr>
    </w:lvl>
    <w:lvl w:ilvl="1">
      <w:start w:val="0"/>
      <w:numFmt w:val="bullet"/>
      <w:lvlText w:val="•"/>
      <w:lvlJc w:val="left"/>
      <w:pPr>
        <w:ind w:left="802" w:hanging="240"/>
      </w:pPr>
      <w:rPr>
        <w:rFonts w:hint="default"/>
      </w:rPr>
    </w:lvl>
    <w:lvl w:ilvl="2">
      <w:start w:val="0"/>
      <w:numFmt w:val="bullet"/>
      <w:lvlText w:val="•"/>
      <w:lvlJc w:val="left"/>
      <w:pPr>
        <w:ind w:left="1264" w:hanging="240"/>
      </w:pPr>
      <w:rPr>
        <w:rFonts w:hint="default"/>
      </w:rPr>
    </w:lvl>
    <w:lvl w:ilvl="3">
      <w:start w:val="0"/>
      <w:numFmt w:val="bullet"/>
      <w:lvlText w:val="•"/>
      <w:lvlJc w:val="left"/>
      <w:pPr>
        <w:ind w:left="1726" w:hanging="240"/>
      </w:pPr>
      <w:rPr>
        <w:rFonts w:hint="default"/>
      </w:rPr>
    </w:lvl>
    <w:lvl w:ilvl="4">
      <w:start w:val="0"/>
      <w:numFmt w:val="bullet"/>
      <w:lvlText w:val="•"/>
      <w:lvlJc w:val="left"/>
      <w:pPr>
        <w:ind w:left="2188" w:hanging="240"/>
      </w:pPr>
      <w:rPr>
        <w:rFonts w:hint="default"/>
      </w:rPr>
    </w:lvl>
    <w:lvl w:ilvl="5">
      <w:start w:val="0"/>
      <w:numFmt w:val="bullet"/>
      <w:lvlText w:val="•"/>
      <w:lvlJc w:val="left"/>
      <w:pPr>
        <w:ind w:left="2650" w:hanging="240"/>
      </w:pPr>
      <w:rPr>
        <w:rFonts w:hint="default"/>
      </w:rPr>
    </w:lvl>
    <w:lvl w:ilvl="6">
      <w:start w:val="0"/>
      <w:numFmt w:val="bullet"/>
      <w:lvlText w:val="•"/>
      <w:lvlJc w:val="left"/>
      <w:pPr>
        <w:ind w:left="3112" w:hanging="240"/>
      </w:pPr>
      <w:rPr>
        <w:rFonts w:hint="default"/>
      </w:rPr>
    </w:lvl>
    <w:lvl w:ilvl="7">
      <w:start w:val="0"/>
      <w:numFmt w:val="bullet"/>
      <w:lvlText w:val="•"/>
      <w:lvlJc w:val="left"/>
      <w:pPr>
        <w:ind w:left="3574" w:hanging="240"/>
      </w:pPr>
      <w:rPr>
        <w:rFonts w:hint="default"/>
      </w:rPr>
    </w:lvl>
    <w:lvl w:ilvl="8">
      <w:start w:val="0"/>
      <w:numFmt w:val="bullet"/>
      <w:lvlText w:val="•"/>
      <w:lvlJc w:val="left"/>
      <w:pPr>
        <w:ind w:left="4036" w:hanging="240"/>
      </w:pPr>
      <w:rPr>
        <w:rFonts w:hint="default"/>
      </w:rPr>
    </w:lvl>
  </w:abstractNum>
  <w:abstractNum w:abstractNumId="5">
    <w:multiLevelType w:val="hybridMultilevel"/>
    <w:lvl w:ilvl="0">
      <w:start w:val="1"/>
      <w:numFmt w:val="lowerLetter"/>
      <w:lvlText w:val="(%1)"/>
      <w:lvlJc w:val="left"/>
      <w:pPr>
        <w:ind w:left="346" w:hanging="240"/>
        <w:jc w:val="left"/>
      </w:pPr>
      <w:rPr>
        <w:rFonts w:hint="default" w:ascii="Arial" w:hAnsi="Arial" w:eastAsia="Arial" w:cs="Arial"/>
        <w:w w:val="99"/>
        <w:sz w:val="16"/>
        <w:szCs w:val="16"/>
      </w:rPr>
    </w:lvl>
    <w:lvl w:ilvl="1">
      <w:start w:val="0"/>
      <w:numFmt w:val="bullet"/>
      <w:lvlText w:val="•"/>
      <w:lvlJc w:val="left"/>
      <w:pPr>
        <w:ind w:left="802" w:hanging="240"/>
      </w:pPr>
      <w:rPr>
        <w:rFonts w:hint="default"/>
      </w:rPr>
    </w:lvl>
    <w:lvl w:ilvl="2">
      <w:start w:val="0"/>
      <w:numFmt w:val="bullet"/>
      <w:lvlText w:val="•"/>
      <w:lvlJc w:val="left"/>
      <w:pPr>
        <w:ind w:left="1264" w:hanging="240"/>
      </w:pPr>
      <w:rPr>
        <w:rFonts w:hint="default"/>
      </w:rPr>
    </w:lvl>
    <w:lvl w:ilvl="3">
      <w:start w:val="0"/>
      <w:numFmt w:val="bullet"/>
      <w:lvlText w:val="•"/>
      <w:lvlJc w:val="left"/>
      <w:pPr>
        <w:ind w:left="1726" w:hanging="240"/>
      </w:pPr>
      <w:rPr>
        <w:rFonts w:hint="default"/>
      </w:rPr>
    </w:lvl>
    <w:lvl w:ilvl="4">
      <w:start w:val="0"/>
      <w:numFmt w:val="bullet"/>
      <w:lvlText w:val="•"/>
      <w:lvlJc w:val="left"/>
      <w:pPr>
        <w:ind w:left="2188" w:hanging="240"/>
      </w:pPr>
      <w:rPr>
        <w:rFonts w:hint="default"/>
      </w:rPr>
    </w:lvl>
    <w:lvl w:ilvl="5">
      <w:start w:val="0"/>
      <w:numFmt w:val="bullet"/>
      <w:lvlText w:val="•"/>
      <w:lvlJc w:val="left"/>
      <w:pPr>
        <w:ind w:left="2650" w:hanging="240"/>
      </w:pPr>
      <w:rPr>
        <w:rFonts w:hint="default"/>
      </w:rPr>
    </w:lvl>
    <w:lvl w:ilvl="6">
      <w:start w:val="0"/>
      <w:numFmt w:val="bullet"/>
      <w:lvlText w:val="•"/>
      <w:lvlJc w:val="left"/>
      <w:pPr>
        <w:ind w:left="3112" w:hanging="240"/>
      </w:pPr>
      <w:rPr>
        <w:rFonts w:hint="default"/>
      </w:rPr>
    </w:lvl>
    <w:lvl w:ilvl="7">
      <w:start w:val="0"/>
      <w:numFmt w:val="bullet"/>
      <w:lvlText w:val="•"/>
      <w:lvlJc w:val="left"/>
      <w:pPr>
        <w:ind w:left="3574" w:hanging="240"/>
      </w:pPr>
      <w:rPr>
        <w:rFonts w:hint="default"/>
      </w:rPr>
    </w:lvl>
    <w:lvl w:ilvl="8">
      <w:start w:val="0"/>
      <w:numFmt w:val="bullet"/>
      <w:lvlText w:val="•"/>
      <w:lvlJc w:val="left"/>
      <w:pPr>
        <w:ind w:left="4036" w:hanging="240"/>
      </w:pPr>
      <w:rPr>
        <w:rFonts w:hint="default"/>
      </w:rPr>
    </w:lvl>
  </w:abstractNum>
  <w:abstractNum w:abstractNumId="4">
    <w:multiLevelType w:val="hybridMultilevel"/>
    <w:lvl w:ilvl="0">
      <w:start w:val="1"/>
      <w:numFmt w:val="lowerLetter"/>
      <w:lvlText w:val="(%1)"/>
      <w:lvlJc w:val="left"/>
      <w:pPr>
        <w:ind w:left="328" w:hanging="241"/>
        <w:jc w:val="left"/>
      </w:pPr>
      <w:rPr>
        <w:rFonts w:hint="default" w:ascii="Arial" w:hAnsi="Arial" w:eastAsia="Arial" w:cs="Arial"/>
        <w:w w:val="99"/>
        <w:sz w:val="16"/>
        <w:szCs w:val="16"/>
      </w:rPr>
    </w:lvl>
    <w:lvl w:ilvl="1">
      <w:start w:val="0"/>
      <w:numFmt w:val="bullet"/>
      <w:lvlText w:val="•"/>
      <w:lvlJc w:val="left"/>
      <w:pPr>
        <w:ind w:left="784" w:hanging="241"/>
      </w:pPr>
      <w:rPr>
        <w:rFonts w:hint="default"/>
      </w:rPr>
    </w:lvl>
    <w:lvl w:ilvl="2">
      <w:start w:val="0"/>
      <w:numFmt w:val="bullet"/>
      <w:lvlText w:val="•"/>
      <w:lvlJc w:val="left"/>
      <w:pPr>
        <w:ind w:left="1248" w:hanging="241"/>
      </w:pPr>
      <w:rPr>
        <w:rFonts w:hint="default"/>
      </w:rPr>
    </w:lvl>
    <w:lvl w:ilvl="3">
      <w:start w:val="0"/>
      <w:numFmt w:val="bullet"/>
      <w:lvlText w:val="•"/>
      <w:lvlJc w:val="left"/>
      <w:pPr>
        <w:ind w:left="1712" w:hanging="241"/>
      </w:pPr>
      <w:rPr>
        <w:rFonts w:hint="default"/>
      </w:rPr>
    </w:lvl>
    <w:lvl w:ilvl="4">
      <w:start w:val="0"/>
      <w:numFmt w:val="bullet"/>
      <w:lvlText w:val="•"/>
      <w:lvlJc w:val="left"/>
      <w:pPr>
        <w:ind w:left="2176" w:hanging="241"/>
      </w:pPr>
      <w:rPr>
        <w:rFonts w:hint="default"/>
      </w:rPr>
    </w:lvl>
    <w:lvl w:ilvl="5">
      <w:start w:val="0"/>
      <w:numFmt w:val="bullet"/>
      <w:lvlText w:val="•"/>
      <w:lvlJc w:val="left"/>
      <w:pPr>
        <w:ind w:left="2640" w:hanging="241"/>
      </w:pPr>
      <w:rPr>
        <w:rFonts w:hint="default"/>
      </w:rPr>
    </w:lvl>
    <w:lvl w:ilvl="6">
      <w:start w:val="0"/>
      <w:numFmt w:val="bullet"/>
      <w:lvlText w:val="•"/>
      <w:lvlJc w:val="left"/>
      <w:pPr>
        <w:ind w:left="3104" w:hanging="241"/>
      </w:pPr>
      <w:rPr>
        <w:rFonts w:hint="default"/>
      </w:rPr>
    </w:lvl>
    <w:lvl w:ilvl="7">
      <w:start w:val="0"/>
      <w:numFmt w:val="bullet"/>
      <w:lvlText w:val="•"/>
      <w:lvlJc w:val="left"/>
      <w:pPr>
        <w:ind w:left="3568" w:hanging="241"/>
      </w:pPr>
      <w:rPr>
        <w:rFonts w:hint="default"/>
      </w:rPr>
    </w:lvl>
    <w:lvl w:ilvl="8">
      <w:start w:val="0"/>
      <w:numFmt w:val="bullet"/>
      <w:lvlText w:val="•"/>
      <w:lvlJc w:val="left"/>
      <w:pPr>
        <w:ind w:left="4032" w:hanging="241"/>
      </w:pPr>
      <w:rPr>
        <w:rFonts w:hint="default"/>
      </w:rPr>
    </w:lvl>
  </w:abstractNum>
  <w:abstractNum w:abstractNumId="3">
    <w:multiLevelType w:val="hybridMultilevel"/>
    <w:lvl w:ilvl="0">
      <w:start w:val="1"/>
      <w:numFmt w:val="lowerLetter"/>
      <w:lvlText w:val="(%1)"/>
      <w:lvlJc w:val="left"/>
      <w:pPr>
        <w:ind w:left="346" w:hanging="240"/>
        <w:jc w:val="left"/>
      </w:pPr>
      <w:rPr>
        <w:rFonts w:hint="default" w:ascii="Arial" w:hAnsi="Arial" w:eastAsia="Arial" w:cs="Arial"/>
        <w:w w:val="99"/>
        <w:sz w:val="16"/>
        <w:szCs w:val="16"/>
      </w:rPr>
    </w:lvl>
    <w:lvl w:ilvl="1">
      <w:start w:val="0"/>
      <w:numFmt w:val="bullet"/>
      <w:lvlText w:val="•"/>
      <w:lvlJc w:val="left"/>
      <w:pPr>
        <w:ind w:left="802" w:hanging="240"/>
      </w:pPr>
      <w:rPr>
        <w:rFonts w:hint="default"/>
      </w:rPr>
    </w:lvl>
    <w:lvl w:ilvl="2">
      <w:start w:val="0"/>
      <w:numFmt w:val="bullet"/>
      <w:lvlText w:val="•"/>
      <w:lvlJc w:val="left"/>
      <w:pPr>
        <w:ind w:left="1264" w:hanging="240"/>
      </w:pPr>
      <w:rPr>
        <w:rFonts w:hint="default"/>
      </w:rPr>
    </w:lvl>
    <w:lvl w:ilvl="3">
      <w:start w:val="0"/>
      <w:numFmt w:val="bullet"/>
      <w:lvlText w:val="•"/>
      <w:lvlJc w:val="left"/>
      <w:pPr>
        <w:ind w:left="1726" w:hanging="240"/>
      </w:pPr>
      <w:rPr>
        <w:rFonts w:hint="default"/>
      </w:rPr>
    </w:lvl>
    <w:lvl w:ilvl="4">
      <w:start w:val="0"/>
      <w:numFmt w:val="bullet"/>
      <w:lvlText w:val="•"/>
      <w:lvlJc w:val="left"/>
      <w:pPr>
        <w:ind w:left="2188" w:hanging="240"/>
      </w:pPr>
      <w:rPr>
        <w:rFonts w:hint="default"/>
      </w:rPr>
    </w:lvl>
    <w:lvl w:ilvl="5">
      <w:start w:val="0"/>
      <w:numFmt w:val="bullet"/>
      <w:lvlText w:val="•"/>
      <w:lvlJc w:val="left"/>
      <w:pPr>
        <w:ind w:left="2650" w:hanging="240"/>
      </w:pPr>
      <w:rPr>
        <w:rFonts w:hint="default"/>
      </w:rPr>
    </w:lvl>
    <w:lvl w:ilvl="6">
      <w:start w:val="0"/>
      <w:numFmt w:val="bullet"/>
      <w:lvlText w:val="•"/>
      <w:lvlJc w:val="left"/>
      <w:pPr>
        <w:ind w:left="3112" w:hanging="240"/>
      </w:pPr>
      <w:rPr>
        <w:rFonts w:hint="default"/>
      </w:rPr>
    </w:lvl>
    <w:lvl w:ilvl="7">
      <w:start w:val="0"/>
      <w:numFmt w:val="bullet"/>
      <w:lvlText w:val="•"/>
      <w:lvlJc w:val="left"/>
      <w:pPr>
        <w:ind w:left="3574" w:hanging="240"/>
      </w:pPr>
      <w:rPr>
        <w:rFonts w:hint="default"/>
      </w:rPr>
    </w:lvl>
    <w:lvl w:ilvl="8">
      <w:start w:val="0"/>
      <w:numFmt w:val="bullet"/>
      <w:lvlText w:val="•"/>
      <w:lvlJc w:val="left"/>
      <w:pPr>
        <w:ind w:left="4036" w:hanging="240"/>
      </w:pPr>
      <w:rPr>
        <w:rFonts w:hint="default"/>
      </w:rPr>
    </w:lvl>
  </w:abstractNum>
  <w:abstractNum w:abstractNumId="2">
    <w:multiLevelType w:val="hybridMultilevel"/>
    <w:lvl w:ilvl="0">
      <w:start w:val="1"/>
      <w:numFmt w:val="lowerLetter"/>
      <w:lvlText w:val="(%1)"/>
      <w:lvlJc w:val="left"/>
      <w:pPr>
        <w:ind w:left="346" w:hanging="240"/>
        <w:jc w:val="left"/>
      </w:pPr>
      <w:rPr>
        <w:rFonts w:hint="default" w:ascii="Arial" w:hAnsi="Arial" w:eastAsia="Arial" w:cs="Arial"/>
        <w:w w:val="99"/>
        <w:sz w:val="16"/>
        <w:szCs w:val="16"/>
      </w:rPr>
    </w:lvl>
    <w:lvl w:ilvl="1">
      <w:start w:val="0"/>
      <w:numFmt w:val="bullet"/>
      <w:lvlText w:val="•"/>
      <w:lvlJc w:val="left"/>
      <w:pPr>
        <w:ind w:left="802" w:hanging="240"/>
      </w:pPr>
      <w:rPr>
        <w:rFonts w:hint="default"/>
      </w:rPr>
    </w:lvl>
    <w:lvl w:ilvl="2">
      <w:start w:val="0"/>
      <w:numFmt w:val="bullet"/>
      <w:lvlText w:val="•"/>
      <w:lvlJc w:val="left"/>
      <w:pPr>
        <w:ind w:left="1264" w:hanging="240"/>
      </w:pPr>
      <w:rPr>
        <w:rFonts w:hint="default"/>
      </w:rPr>
    </w:lvl>
    <w:lvl w:ilvl="3">
      <w:start w:val="0"/>
      <w:numFmt w:val="bullet"/>
      <w:lvlText w:val="•"/>
      <w:lvlJc w:val="left"/>
      <w:pPr>
        <w:ind w:left="1726" w:hanging="240"/>
      </w:pPr>
      <w:rPr>
        <w:rFonts w:hint="default"/>
      </w:rPr>
    </w:lvl>
    <w:lvl w:ilvl="4">
      <w:start w:val="0"/>
      <w:numFmt w:val="bullet"/>
      <w:lvlText w:val="•"/>
      <w:lvlJc w:val="left"/>
      <w:pPr>
        <w:ind w:left="2188" w:hanging="240"/>
      </w:pPr>
      <w:rPr>
        <w:rFonts w:hint="default"/>
      </w:rPr>
    </w:lvl>
    <w:lvl w:ilvl="5">
      <w:start w:val="0"/>
      <w:numFmt w:val="bullet"/>
      <w:lvlText w:val="•"/>
      <w:lvlJc w:val="left"/>
      <w:pPr>
        <w:ind w:left="2650" w:hanging="240"/>
      </w:pPr>
      <w:rPr>
        <w:rFonts w:hint="default"/>
      </w:rPr>
    </w:lvl>
    <w:lvl w:ilvl="6">
      <w:start w:val="0"/>
      <w:numFmt w:val="bullet"/>
      <w:lvlText w:val="•"/>
      <w:lvlJc w:val="left"/>
      <w:pPr>
        <w:ind w:left="3112" w:hanging="240"/>
      </w:pPr>
      <w:rPr>
        <w:rFonts w:hint="default"/>
      </w:rPr>
    </w:lvl>
    <w:lvl w:ilvl="7">
      <w:start w:val="0"/>
      <w:numFmt w:val="bullet"/>
      <w:lvlText w:val="•"/>
      <w:lvlJc w:val="left"/>
      <w:pPr>
        <w:ind w:left="3574" w:hanging="240"/>
      </w:pPr>
      <w:rPr>
        <w:rFonts w:hint="default"/>
      </w:rPr>
    </w:lvl>
    <w:lvl w:ilvl="8">
      <w:start w:val="0"/>
      <w:numFmt w:val="bullet"/>
      <w:lvlText w:val="•"/>
      <w:lvlJc w:val="left"/>
      <w:pPr>
        <w:ind w:left="4036" w:hanging="240"/>
      </w:pPr>
      <w:rPr>
        <w:rFonts w:hint="default"/>
      </w:rPr>
    </w:lvl>
  </w:abstractNum>
  <w:abstractNum w:abstractNumId="1">
    <w:multiLevelType w:val="hybridMultilevel"/>
    <w:lvl w:ilvl="0">
      <w:start w:val="1"/>
      <w:numFmt w:val="lowerLetter"/>
      <w:lvlText w:val="(%1)"/>
      <w:lvlJc w:val="left"/>
      <w:pPr>
        <w:ind w:left="346" w:hanging="240"/>
        <w:jc w:val="left"/>
      </w:pPr>
      <w:rPr>
        <w:rFonts w:hint="default" w:ascii="Arial" w:hAnsi="Arial" w:eastAsia="Arial" w:cs="Arial"/>
        <w:spacing w:val="-1"/>
        <w:w w:val="99"/>
        <w:sz w:val="16"/>
        <w:szCs w:val="16"/>
      </w:rPr>
    </w:lvl>
    <w:lvl w:ilvl="1">
      <w:start w:val="0"/>
      <w:numFmt w:val="bullet"/>
      <w:lvlText w:val="•"/>
      <w:lvlJc w:val="left"/>
      <w:pPr>
        <w:ind w:left="802" w:hanging="240"/>
      </w:pPr>
      <w:rPr>
        <w:rFonts w:hint="default"/>
      </w:rPr>
    </w:lvl>
    <w:lvl w:ilvl="2">
      <w:start w:val="0"/>
      <w:numFmt w:val="bullet"/>
      <w:lvlText w:val="•"/>
      <w:lvlJc w:val="left"/>
      <w:pPr>
        <w:ind w:left="1264" w:hanging="240"/>
      </w:pPr>
      <w:rPr>
        <w:rFonts w:hint="default"/>
      </w:rPr>
    </w:lvl>
    <w:lvl w:ilvl="3">
      <w:start w:val="0"/>
      <w:numFmt w:val="bullet"/>
      <w:lvlText w:val="•"/>
      <w:lvlJc w:val="left"/>
      <w:pPr>
        <w:ind w:left="1726" w:hanging="240"/>
      </w:pPr>
      <w:rPr>
        <w:rFonts w:hint="default"/>
      </w:rPr>
    </w:lvl>
    <w:lvl w:ilvl="4">
      <w:start w:val="0"/>
      <w:numFmt w:val="bullet"/>
      <w:lvlText w:val="•"/>
      <w:lvlJc w:val="left"/>
      <w:pPr>
        <w:ind w:left="2188" w:hanging="240"/>
      </w:pPr>
      <w:rPr>
        <w:rFonts w:hint="default"/>
      </w:rPr>
    </w:lvl>
    <w:lvl w:ilvl="5">
      <w:start w:val="0"/>
      <w:numFmt w:val="bullet"/>
      <w:lvlText w:val="•"/>
      <w:lvlJc w:val="left"/>
      <w:pPr>
        <w:ind w:left="2650" w:hanging="240"/>
      </w:pPr>
      <w:rPr>
        <w:rFonts w:hint="default"/>
      </w:rPr>
    </w:lvl>
    <w:lvl w:ilvl="6">
      <w:start w:val="0"/>
      <w:numFmt w:val="bullet"/>
      <w:lvlText w:val="•"/>
      <w:lvlJc w:val="left"/>
      <w:pPr>
        <w:ind w:left="3112" w:hanging="240"/>
      </w:pPr>
      <w:rPr>
        <w:rFonts w:hint="default"/>
      </w:rPr>
    </w:lvl>
    <w:lvl w:ilvl="7">
      <w:start w:val="0"/>
      <w:numFmt w:val="bullet"/>
      <w:lvlText w:val="•"/>
      <w:lvlJc w:val="left"/>
      <w:pPr>
        <w:ind w:left="3574" w:hanging="240"/>
      </w:pPr>
      <w:rPr>
        <w:rFonts w:hint="default"/>
      </w:rPr>
    </w:lvl>
    <w:lvl w:ilvl="8">
      <w:start w:val="0"/>
      <w:numFmt w:val="bullet"/>
      <w:lvlText w:val="•"/>
      <w:lvlJc w:val="left"/>
      <w:pPr>
        <w:ind w:left="4036" w:hanging="240"/>
      </w:pPr>
      <w:rPr>
        <w:rFonts w:hint="default"/>
      </w:rPr>
    </w:lvl>
  </w:abstractNum>
  <w:abstractNum w:abstractNumId="0">
    <w:multiLevelType w:val="hybridMultilevel"/>
    <w:lvl w:ilvl="0">
      <w:start w:val="1"/>
      <w:numFmt w:val="lowerLetter"/>
      <w:lvlText w:val="(%1)"/>
      <w:lvlJc w:val="left"/>
      <w:pPr>
        <w:ind w:left="346" w:hanging="240"/>
        <w:jc w:val="left"/>
      </w:pPr>
      <w:rPr>
        <w:rFonts w:hint="default" w:ascii="Arial" w:hAnsi="Arial" w:eastAsia="Arial" w:cs="Arial"/>
        <w:w w:val="99"/>
        <w:sz w:val="16"/>
        <w:szCs w:val="16"/>
      </w:rPr>
    </w:lvl>
    <w:lvl w:ilvl="1">
      <w:start w:val="0"/>
      <w:numFmt w:val="bullet"/>
      <w:lvlText w:val="•"/>
      <w:lvlJc w:val="left"/>
      <w:pPr>
        <w:ind w:left="802" w:hanging="240"/>
      </w:pPr>
      <w:rPr>
        <w:rFonts w:hint="default"/>
      </w:rPr>
    </w:lvl>
    <w:lvl w:ilvl="2">
      <w:start w:val="0"/>
      <w:numFmt w:val="bullet"/>
      <w:lvlText w:val="•"/>
      <w:lvlJc w:val="left"/>
      <w:pPr>
        <w:ind w:left="1264" w:hanging="240"/>
      </w:pPr>
      <w:rPr>
        <w:rFonts w:hint="default"/>
      </w:rPr>
    </w:lvl>
    <w:lvl w:ilvl="3">
      <w:start w:val="0"/>
      <w:numFmt w:val="bullet"/>
      <w:lvlText w:val="•"/>
      <w:lvlJc w:val="left"/>
      <w:pPr>
        <w:ind w:left="1726" w:hanging="240"/>
      </w:pPr>
      <w:rPr>
        <w:rFonts w:hint="default"/>
      </w:rPr>
    </w:lvl>
    <w:lvl w:ilvl="4">
      <w:start w:val="0"/>
      <w:numFmt w:val="bullet"/>
      <w:lvlText w:val="•"/>
      <w:lvlJc w:val="left"/>
      <w:pPr>
        <w:ind w:left="2188" w:hanging="240"/>
      </w:pPr>
      <w:rPr>
        <w:rFonts w:hint="default"/>
      </w:rPr>
    </w:lvl>
    <w:lvl w:ilvl="5">
      <w:start w:val="0"/>
      <w:numFmt w:val="bullet"/>
      <w:lvlText w:val="•"/>
      <w:lvlJc w:val="left"/>
      <w:pPr>
        <w:ind w:left="2650" w:hanging="240"/>
      </w:pPr>
      <w:rPr>
        <w:rFonts w:hint="default"/>
      </w:rPr>
    </w:lvl>
    <w:lvl w:ilvl="6">
      <w:start w:val="0"/>
      <w:numFmt w:val="bullet"/>
      <w:lvlText w:val="•"/>
      <w:lvlJc w:val="left"/>
      <w:pPr>
        <w:ind w:left="3112" w:hanging="240"/>
      </w:pPr>
      <w:rPr>
        <w:rFonts w:hint="default"/>
      </w:rPr>
    </w:lvl>
    <w:lvl w:ilvl="7">
      <w:start w:val="0"/>
      <w:numFmt w:val="bullet"/>
      <w:lvlText w:val="•"/>
      <w:lvlJc w:val="left"/>
      <w:pPr>
        <w:ind w:left="3574" w:hanging="240"/>
      </w:pPr>
      <w:rPr>
        <w:rFonts w:hint="default"/>
      </w:rPr>
    </w:lvl>
    <w:lvl w:ilvl="8">
      <w:start w:val="0"/>
      <w:numFmt w:val="bullet"/>
      <w:lvlText w:val="•"/>
      <w:lvlJc w:val="left"/>
      <w:pPr>
        <w:ind w:left="4036" w:hanging="24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
      <w:ind w:left="1942" w:right="1942" w:hanging="2645"/>
      <w:outlineLvl w:val="1"/>
    </w:pPr>
    <w:rPr>
      <w:rFonts w:ascii="Arial" w:hAnsi="Arial" w:eastAsia="Arial" w:cs="Arial"/>
      <w:b/>
      <w:bCs/>
      <w:sz w:val="20"/>
      <w:szCs w:val="20"/>
      <w:u w:val="single" w:color="000000"/>
    </w:rPr>
  </w:style>
  <w:style w:styleId="Title" w:type="paragraph">
    <w:name w:val="Title"/>
    <w:basedOn w:val="Normal"/>
    <w:uiPriority w:val="1"/>
    <w:qFormat/>
    <w:pPr>
      <w:spacing w:before="91"/>
      <w:ind w:left="1946" w:right="194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Revocation of Tariff Concession Orders for Certain Finished Textile Products</dc:subject>
  <dc:title>AUSTRALIAN CUSTOMS NOTICE NO. 2007/48</dc:title>
  <dcterms:created xsi:type="dcterms:W3CDTF">2020-12-09T23:12:35Z</dcterms:created>
  <dcterms:modified xsi:type="dcterms:W3CDTF">2020-12-09T23:12:35Z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2007-09-13T00:00:00Z</vt:filetime>
  </property>
  <property fmtid="{D5CDD505-2E9C-101B-9397-08002B2CF9AE}" pid="3" name="Creator">
    <vt:lpwstr>Acrobat PDFMaker 7.0.7 for Word</vt:lpwstr>
  </property>
  <property fmtid="{D5CDD505-2E9C-101B-9397-08002B2CF9AE}" pid="4" name="LastSaved">
    <vt:filetime>2020-12-09T00:00:00Z</vt:filetime>
  </property>
</Properties>
</file>