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tabs>
          <w:tab w:pos="8567" w:val="left" w:leader="none"/>
        </w:tabs>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2008/20" w:id="1"/>
      <w:bookmarkEnd w:id="1"/>
      <w:r>
        <w:rPr>
          <w:b w:val="0"/>
          <w:u w:val="none"/>
        </w:rPr>
      </w:r>
      <w:r>
        <w:rPr>
          <w:spacing w:val="34"/>
          <w:u w:val="single"/>
        </w:rPr>
        <w:t>AUSTRALIA</w:t>
      </w:r>
      <w:r>
        <w:rPr>
          <w:spacing w:val="-49"/>
          <w:u w:val="single"/>
        </w:rPr>
        <w:t> </w:t>
      </w:r>
      <w:r>
        <w:rPr>
          <w:u w:val="single"/>
        </w:rPr>
        <w:t>N</w:t>
      </w:r>
      <w:r>
        <w:rPr>
          <w:spacing w:val="84"/>
          <w:u w:val="single"/>
        </w:rPr>
        <w:t> </w:t>
      </w:r>
      <w:r>
        <w:rPr>
          <w:spacing w:val="30"/>
          <w:u w:val="single"/>
        </w:rPr>
        <w:t>CUSTO</w:t>
      </w:r>
      <w:r>
        <w:rPr>
          <w:spacing w:val="-48"/>
          <w:u w:val="single"/>
        </w:rPr>
        <w:t> </w:t>
      </w:r>
      <w:r>
        <w:rPr>
          <w:u w:val="single"/>
        </w:rPr>
        <w:t>M</w:t>
      </w:r>
      <w:r>
        <w:rPr>
          <w:spacing w:val="-49"/>
          <w:u w:val="single"/>
        </w:rPr>
        <w:t> </w:t>
      </w:r>
      <w:r>
        <w:rPr>
          <w:u w:val="single"/>
        </w:rPr>
        <w:t>S</w:t>
      </w:r>
      <w:r>
        <w:rPr>
          <w:spacing w:val="84"/>
          <w:u w:val="single"/>
        </w:rPr>
        <w:t> </w:t>
      </w:r>
      <w:r>
        <w:rPr>
          <w:spacing w:val="31"/>
          <w:u w:val="single"/>
        </w:rPr>
        <w:t>NOTIC</w:t>
      </w:r>
      <w:r>
        <w:rPr>
          <w:spacing w:val="-49"/>
          <w:u w:val="single"/>
        </w:rPr>
        <w:t> </w:t>
      </w:r>
      <w:r>
        <w:rPr>
          <w:u w:val="single"/>
        </w:rPr>
        <w:t>E</w:t>
      </w:r>
      <w:r>
        <w:rPr>
          <w:spacing w:val="84"/>
          <w:u w:val="single"/>
        </w:rPr>
        <w:t> </w:t>
      </w:r>
      <w:r>
        <w:rPr>
          <w:spacing w:val="34"/>
          <w:u w:val="single"/>
        </w:rPr>
        <w:t>NO.2008/2</w:t>
      </w:r>
      <w:r>
        <w:rPr>
          <w:spacing w:val="-49"/>
          <w:u w:val="single"/>
        </w:rPr>
        <w:t> </w:t>
      </w:r>
      <w:r>
        <w:rPr>
          <w:u w:val="single"/>
        </w:rPr>
        <w:t>0</w:t>
        <w:tab/>
      </w:r>
    </w:p>
    <w:p>
      <w:pPr>
        <w:spacing w:before="274"/>
        <w:ind w:left="2" w:right="0"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402"/>
      </w:pPr>
      <w:r>
        <w:rPr/>
        <w:t>The following company has applied to the Chief Executive Officer for a customs broker's licence.</w:t>
      </w:r>
    </w:p>
    <w:p>
      <w:pPr>
        <w:pStyle w:val="BodyText"/>
      </w:pPr>
    </w:p>
    <w:p>
      <w:pPr>
        <w:pStyle w:val="BodyText"/>
        <w:spacing w:before="8"/>
      </w:pPr>
    </w:p>
    <w:tbl>
      <w:tblPr>
        <w:tblW w:w="0" w:type="auto"/>
        <w:jc w:val="lef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tblGrid>
      <w:tr>
        <w:trPr>
          <w:trHeight w:val="581" w:hRule="atLeast"/>
        </w:trPr>
        <w:tc>
          <w:tcPr>
            <w:tcW w:w="3176" w:type="dxa"/>
            <w:tcBorders>
              <w:left w:val="single" w:sz="4" w:space="0" w:color="000000"/>
            </w:tcBorders>
          </w:tcPr>
          <w:p>
            <w:pPr>
              <w:pStyle w:val="TableParagraph"/>
              <w:spacing w:before="3"/>
              <w:ind w:left="0"/>
              <w:rPr>
                <w:sz w:val="20"/>
              </w:rPr>
            </w:pPr>
          </w:p>
          <w:p>
            <w:pPr>
              <w:pStyle w:val="TableParagraph"/>
              <w:rPr>
                <w:b/>
                <w:sz w:val="20"/>
              </w:rPr>
            </w:pPr>
            <w:r>
              <w:rPr>
                <w:b/>
                <w:sz w:val="20"/>
                <w:u w:val="thick"/>
              </w:rPr>
              <w:t>CORPORATE LICENCE</w:t>
            </w:r>
          </w:p>
        </w:tc>
      </w:tr>
      <w:tr>
        <w:trPr>
          <w:trHeight w:val="573" w:hRule="atLeast"/>
        </w:trPr>
        <w:tc>
          <w:tcPr>
            <w:tcW w:w="3176" w:type="dxa"/>
            <w:tcBorders>
              <w:left w:val="single" w:sz="4" w:space="0" w:color="000000"/>
            </w:tcBorders>
          </w:tcPr>
          <w:p>
            <w:pPr>
              <w:pStyle w:val="TableParagraph"/>
              <w:spacing w:before="110"/>
              <w:rPr>
                <w:sz w:val="20"/>
              </w:rPr>
            </w:pPr>
            <w:r>
              <w:rPr>
                <w:sz w:val="20"/>
              </w:rPr>
              <w:t>Tricho Pty Ltd</w:t>
            </w:r>
          </w:p>
          <w:p>
            <w:pPr>
              <w:pStyle w:val="TableParagraph"/>
              <w:spacing w:line="213" w:lineRule="exact" w:before="1"/>
              <w:rPr>
                <w:sz w:val="20"/>
              </w:rPr>
            </w:pPr>
            <w:r>
              <w:rPr>
                <w:sz w:val="20"/>
              </w:rPr>
              <w:t>T/A Wholesale Customs Service</w:t>
            </w:r>
          </w:p>
        </w:tc>
      </w:tr>
      <w:tr>
        <w:trPr>
          <w:trHeight w:val="690" w:hRule="atLeast"/>
        </w:trPr>
        <w:tc>
          <w:tcPr>
            <w:tcW w:w="3176" w:type="dxa"/>
            <w:tcBorders>
              <w:left w:val="single" w:sz="4" w:space="0" w:color="000000"/>
            </w:tcBorders>
          </w:tcPr>
          <w:p>
            <w:pPr>
              <w:pStyle w:val="TableParagraph"/>
              <w:spacing w:line="226" w:lineRule="exact"/>
              <w:rPr>
                <w:sz w:val="20"/>
              </w:rPr>
            </w:pPr>
            <w:r>
              <w:rPr>
                <w:sz w:val="20"/>
              </w:rPr>
              <w:t>ABN 58009166849</w:t>
            </w:r>
          </w:p>
          <w:p>
            <w:pPr>
              <w:pStyle w:val="TableParagraph"/>
              <w:rPr>
                <w:sz w:val="20"/>
              </w:rPr>
            </w:pPr>
            <w:r>
              <w:rPr>
                <w:sz w:val="20"/>
              </w:rPr>
              <w:t>9 Chorus Circle Atwell WA 6164</w:t>
            </w:r>
          </w:p>
        </w:tc>
      </w:tr>
      <w:tr>
        <w:trPr>
          <w:trHeight w:val="460" w:hRule="atLeast"/>
        </w:trPr>
        <w:tc>
          <w:tcPr>
            <w:tcW w:w="3176" w:type="dxa"/>
            <w:tcBorders>
              <w:left w:val="single" w:sz="4" w:space="0" w:color="000000"/>
            </w:tcBorders>
          </w:tcPr>
          <w:p>
            <w:pPr>
              <w:pStyle w:val="TableParagraph"/>
              <w:spacing w:before="8"/>
              <w:ind w:left="0"/>
              <w:rPr>
                <w:sz w:val="19"/>
              </w:rPr>
            </w:pPr>
          </w:p>
          <w:p>
            <w:pPr>
              <w:pStyle w:val="TableParagraph"/>
              <w:spacing w:line="213" w:lineRule="exact" w:before="1"/>
              <w:rPr>
                <w:b/>
                <w:sz w:val="20"/>
              </w:rPr>
            </w:pPr>
            <w:bookmarkStart w:name="Persons In Authority" w:id="3"/>
            <w:bookmarkEnd w:id="3"/>
            <w:r>
              <w:rPr/>
            </w:r>
            <w:bookmarkStart w:name="O’Donoghue, Paul David" w:id="4"/>
            <w:bookmarkEnd w:id="4"/>
            <w:r>
              <w:rPr/>
            </w:r>
            <w:r>
              <w:rPr>
                <w:b/>
                <w:sz w:val="20"/>
              </w:rPr>
              <w:t>Persons In Authority</w:t>
            </w:r>
          </w:p>
        </w:tc>
      </w:tr>
      <w:tr>
        <w:trPr>
          <w:trHeight w:val="344" w:hRule="atLeast"/>
        </w:trPr>
        <w:tc>
          <w:tcPr>
            <w:tcW w:w="3176" w:type="dxa"/>
            <w:tcBorders>
              <w:left w:val="single" w:sz="4" w:space="0" w:color="000000"/>
            </w:tcBorders>
          </w:tcPr>
          <w:p>
            <w:pPr>
              <w:pStyle w:val="TableParagraph"/>
              <w:spacing w:line="226" w:lineRule="exact"/>
              <w:rPr>
                <w:sz w:val="20"/>
              </w:rPr>
            </w:pPr>
            <w:r>
              <w:rPr>
                <w:sz w:val="20"/>
              </w:rPr>
              <w:t>O’Donoghue, Paul David</w:t>
            </w:r>
          </w:p>
        </w:tc>
      </w:tr>
      <w:tr>
        <w:trPr>
          <w:trHeight w:val="344" w:hRule="atLeast"/>
        </w:trPr>
        <w:tc>
          <w:tcPr>
            <w:tcW w:w="3176" w:type="dxa"/>
            <w:tcBorders>
              <w:left w:val="single" w:sz="4" w:space="0" w:color="000000"/>
            </w:tcBorders>
          </w:tcPr>
          <w:p>
            <w:pPr>
              <w:pStyle w:val="TableParagraph"/>
              <w:spacing w:line="212" w:lineRule="exact" w:before="112"/>
              <w:rPr>
                <w:b/>
                <w:sz w:val="20"/>
              </w:rPr>
            </w:pPr>
            <w:r>
              <w:rPr>
                <w:b/>
                <w:sz w:val="20"/>
              </w:rPr>
              <w:t>Nominee</w:t>
            </w:r>
          </w:p>
        </w:tc>
      </w:tr>
      <w:tr>
        <w:trPr>
          <w:trHeight w:val="464" w:hRule="atLeast"/>
        </w:trPr>
        <w:tc>
          <w:tcPr>
            <w:tcW w:w="3176" w:type="dxa"/>
            <w:tcBorders>
              <w:left w:val="single" w:sz="4" w:space="0" w:color="000000"/>
            </w:tcBorders>
          </w:tcPr>
          <w:p>
            <w:pPr>
              <w:pStyle w:val="TableParagraph"/>
              <w:spacing w:line="226" w:lineRule="exact"/>
              <w:rPr>
                <w:sz w:val="20"/>
              </w:rPr>
            </w:pPr>
            <w:r>
              <w:rPr>
                <w:sz w:val="20"/>
              </w:rPr>
              <w:t>O’Donoghue, Paul David</w:t>
            </w:r>
          </w:p>
        </w:tc>
      </w:tr>
    </w:tbl>
    <w:p>
      <w:pPr>
        <w:pStyle w:val="BodyText"/>
      </w:pPr>
    </w:p>
    <w:p>
      <w:pPr>
        <w:pStyle w:val="BodyText"/>
        <w:spacing w:before="1"/>
      </w:pPr>
    </w:p>
    <w:p>
      <w:pPr>
        <w:pStyle w:val="BodyText"/>
        <w:ind w:left="1701" w:right="2402"/>
      </w:pPr>
      <w:r>
        <w:rPr/>
        <w:pict>
          <v:shape style="position:absolute;margin-left:75.840004pt;margin-top:-196.30574pt;width:222.1pt;height:173.5pt;mso-position-horizontal-relative:page;mso-position-vertical-relative:paragraph;z-index:-15777280" coordorigin="1517,-3926" coordsize="4442,3470" path="m5958,-927l5948,-927,5948,-697,5948,-467,1517,-467,1517,-457,5948,-457,5958,-457,5958,-467,5958,-697,5958,-927xm5958,-1616l5948,-1616,5948,-1387,5948,-1157,5948,-927,5958,-927,5958,-1157,5958,-1387,5958,-1616xm5958,-3926l5948,-3926,1517,-3926,1517,-3917,5948,-3917,5948,-3686,5948,-3457,5948,-3227,5948,-2767,5948,-2306,5948,-2077,5948,-1847,5948,-1616,5958,-1616,5958,-1847,5958,-2077,5958,-2306,5958,-2767,5958,-3227,5958,-3457,5958,-3686,5958,-3917,5958,-3926xe" filled="true" fillcolor="#000000" stroked="false">
            <v:path arrowok="t"/>
            <v:fill type="solid"/>
            <w10:wrap type="none"/>
          </v:shape>
        </w:pict>
      </w:r>
      <w:r>
        <w:rPr/>
        <w:t>Any persons wishing to make written representation in respect of this application should address the correspondence by 21 May 2008 to:</w:t>
      </w:r>
    </w:p>
    <w:p>
      <w:pPr>
        <w:pStyle w:val="BodyText"/>
      </w:pPr>
    </w:p>
    <w:p>
      <w:pPr>
        <w:pStyle w:val="BodyText"/>
        <w:spacing w:before="1"/>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spacing w:before="1"/>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0"/>
        <w:ind w:left="1701" w:right="8198"/>
      </w:pPr>
      <w:r>
        <w:rPr/>
        <w:t>Sharon Nyakuengama National Manager Compliance</w:t>
      </w:r>
    </w:p>
    <w:p>
      <w:pPr>
        <w:pStyle w:val="BodyText"/>
        <w:spacing w:line="230" w:lineRule="exact"/>
        <w:ind w:left="1701"/>
      </w:pPr>
      <w:r>
        <w:rPr/>
        <w:t>for</w:t>
      </w:r>
    </w:p>
    <w:p>
      <w:pPr>
        <w:pStyle w:val="BodyText"/>
        <w:spacing w:line="364" w:lineRule="auto"/>
        <w:ind w:left="1701" w:right="8154"/>
      </w:pPr>
      <w:r>
        <w:rPr/>
        <w:t>Chief Executive Officer 5 May 2008</w:t>
      </w:r>
    </w:p>
    <w:p>
      <w:pPr>
        <w:pStyle w:val="BodyText"/>
      </w:pPr>
    </w:p>
    <w:p>
      <w:pPr>
        <w:pStyle w:val="BodyText"/>
      </w:pPr>
    </w:p>
    <w:p>
      <w:pPr>
        <w:pStyle w:val="BodyText"/>
      </w:pPr>
    </w:p>
    <w:p>
      <w:pPr>
        <w:pStyle w:val="BodyText"/>
      </w:pPr>
    </w:p>
    <w:p>
      <w:pPr>
        <w:pStyle w:val="BodyText"/>
        <w:spacing w:before="1"/>
        <w:rPr>
          <w:sz w:val="12"/>
        </w:rPr>
      </w:pPr>
      <w:r>
        <w:rPr/>
        <w:drawing>
          <wp:anchor distT="0" distB="0" distL="0" distR="0" allowOverlap="1" layoutInCell="1" locked="0" behindDoc="0" simplePos="0" relativeHeight="0">
            <wp:simplePos x="0" y="0"/>
            <wp:positionH relativeFrom="page">
              <wp:posOffset>5557265</wp:posOffset>
            </wp:positionH>
            <wp:positionV relativeFrom="paragraph">
              <wp:posOffset>113644</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33"/>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NO.2008/20</dc:title>
  <dcterms:created xsi:type="dcterms:W3CDTF">2020-12-09T22:21:20Z</dcterms:created>
  <dcterms:modified xsi:type="dcterms:W3CDTF">2020-12-09T22:21:20Z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2008-05-06T00:00:00Z</vt:filetime>
  </property>
  <property fmtid="{D5CDD505-2E9C-101B-9397-08002B2CF9AE}" pid="3" name="Creator">
    <vt:lpwstr>Acrobat PDFMaker 8.0 for Word</vt:lpwstr>
  </property>
  <property fmtid="{D5CDD505-2E9C-101B-9397-08002B2CF9AE}" pid="4" name="LastSaved">
    <vt:filetime>2020-12-09T00:00:00Z</vt:filetime>
  </property>
</Properties>
</file>