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10.1109/ACCESS.2020.3010011,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1520"/>
        <w:spacing w:after="0" w:line="250" w:lineRule="auto"/>
        <w:rPr>
          <w:sz w:val="20"/>
          <w:szCs w:val="20"/>
          <w:color w:val="auto"/>
        </w:rPr>
      </w:pPr>
      <w:r>
        <w:rPr>
          <w:rFonts w:ascii="Arial" w:cs="Arial" w:eastAsia="Arial" w:hAnsi="Arial"/>
          <w:sz w:val="44"/>
          <w:szCs w:val="44"/>
          <w:b w:val="1"/>
          <w:bCs w:val="1"/>
          <w:color w:val="004C87"/>
        </w:rPr>
        <w:t>Semantic Segmentation of the Eye with a Lightweight Deep Network and Shape Correction</w:t>
      </w:r>
    </w:p>
    <w:p>
      <w:pPr>
        <w:spacing w:after="0" w:line="238" w:lineRule="exact"/>
        <w:rPr>
          <w:sz w:val="24"/>
          <w:szCs w:val="24"/>
          <w:color w:val="auto"/>
        </w:rPr>
      </w:pPr>
    </w:p>
    <w:p>
      <w:pPr>
        <w:ind w:right="2020"/>
        <w:spacing w:after="0" w:line="253" w:lineRule="auto"/>
        <w:rPr>
          <w:sz w:val="20"/>
          <w:szCs w:val="20"/>
          <w:color w:val="auto"/>
        </w:rPr>
      </w:pPr>
      <w:r>
        <w:rPr>
          <w:rFonts w:ascii="Arial" w:cs="Arial" w:eastAsia="Arial" w:hAnsi="Arial"/>
          <w:sz w:val="20"/>
          <w:szCs w:val="20"/>
          <w:b w:val="1"/>
          <w:bCs w:val="1"/>
          <w:color w:val="auto"/>
        </w:rPr>
        <w:t>VAN THONG HUYNH, (Student Member, IEEE), HYUNG-JEONG YANG, (Member, IEEE), GUEE-SANG LEE, (Member, IEEE) and SOO-HYUNG KIM, (Member, IEEE)</w:t>
      </w:r>
    </w:p>
    <w:p>
      <w:pPr>
        <w:ind w:left="20"/>
        <w:spacing w:after="0" w:line="218" w:lineRule="auto"/>
        <w:rPr>
          <w:sz w:val="20"/>
          <w:szCs w:val="20"/>
          <w:color w:val="auto"/>
        </w:rPr>
      </w:pPr>
      <w:r>
        <w:rPr>
          <w:rFonts w:ascii="Arial" w:cs="Arial" w:eastAsia="Arial" w:hAnsi="Arial"/>
          <w:sz w:val="13"/>
          <w:szCs w:val="13"/>
          <w:color w:val="auto"/>
        </w:rPr>
        <w:t>School of Electronics and Computer Engineering, Chonnam National University, Gwangju 61186, South Korea</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Soo-Hyung Kim (e-mail: shkim@jnu.ac.kr).</w:t>
      </w:r>
    </w:p>
    <w:p>
      <w:pPr>
        <w:spacing w:after="0" w:line="125" w:lineRule="exact"/>
        <w:rPr>
          <w:sz w:val="24"/>
          <w:szCs w:val="24"/>
          <w:color w:val="auto"/>
        </w:rPr>
      </w:pPr>
    </w:p>
    <w:p>
      <w:pPr>
        <w:ind w:right="1520"/>
        <w:spacing w:after="0" w:line="269" w:lineRule="auto"/>
        <w:rPr>
          <w:sz w:val="20"/>
          <w:szCs w:val="20"/>
          <w:color w:val="auto"/>
        </w:rPr>
      </w:pPr>
      <w:r>
        <w:rPr>
          <w:rFonts w:ascii="Arial" w:cs="Arial" w:eastAsia="Arial" w:hAnsi="Arial"/>
          <w:sz w:val="15"/>
          <w:szCs w:val="15"/>
          <w:color w:val="auto"/>
        </w:rPr>
        <w:t>This research was supported by Basic Science Research Program through the National Research Foundation of Korea (NRF) funded by the Ministry of Education (NRF-2018R1D1A3A03000947).</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This paper presents a method to address the multi-class eye segmentation problem which is</w:t>
      </w:r>
      <w:r>
        <w:rPr>
          <w:rFonts w:ascii="Arial" w:cs="Arial" w:eastAsia="Arial" w:hAnsi="Arial"/>
          <w:sz w:val="20"/>
          <w:szCs w:val="20"/>
          <w:b w:val="1"/>
          <w:bCs w:val="1"/>
          <w:color w:val="004C87"/>
        </w:rPr>
        <w:t xml:space="preserve"> </w:t>
      </w:r>
      <w:r>
        <w:rPr>
          <w:rFonts w:ascii="Arial" w:cs="Arial" w:eastAsia="Arial" w:hAnsi="Arial"/>
          <w:sz w:val="20"/>
          <w:szCs w:val="20"/>
          <w:color w:val="000000"/>
        </w:rPr>
        <w:t>an essential step for gaze tracking or applying a biometric system in the virtual reality environment. Our system can run on the resource-constrained environments, such as mobile, embedded devices for real-time inference, while still ensuring the accuracy. To achieve those ends, we deployed the system with three major stages: obtain a grayscale image from the input, divide the image into three distinct eye regions with a deep network, and refine the results with image processing techniques. The deep network is built upon an encoder-decoder scheme with depthwise separation convolution for the low-resource systems. Image processing is accomplished based on the geometric properties of the eye to remove incorrect regions as well as to correct the shape of the eye. The experiments were conducted using OpenEDS, a large dataset of eye images captured with a head-mounted display with two synchronized eye-facing cameras. We achieved a mean intersection over union (mIoU) of 94:91% with a model of size 0:4 megabytes and 16.56 seconds to iterate over the test set of 1,440 images.</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Eye segmentation, Image processing, Virtual and augmented reality, Human computer</w:t>
      </w:r>
      <w:r>
        <w:rPr>
          <w:rFonts w:ascii="Arial" w:cs="Arial" w:eastAsia="Arial" w:hAnsi="Arial"/>
          <w:sz w:val="20"/>
          <w:szCs w:val="20"/>
          <w:b w:val="1"/>
          <w:bCs w:val="1"/>
          <w:color w:val="004C87"/>
        </w:rPr>
        <w:t xml:space="preserve"> </w:t>
      </w:r>
      <w:r>
        <w:rPr>
          <w:rFonts w:ascii="Arial" w:cs="Arial" w:eastAsia="Arial" w:hAnsi="Arial"/>
          <w:sz w:val="20"/>
          <w:szCs w:val="20"/>
          <w:color w:val="000000"/>
        </w:rPr>
        <w:t>interaction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26"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6" w:lineRule="exact"/>
        <w:rPr>
          <w:sz w:val="24"/>
          <w:szCs w:val="24"/>
          <w:color w:val="auto"/>
        </w:rPr>
      </w:pPr>
    </w:p>
    <w:p>
      <w:pPr>
        <w:jc w:val="both"/>
        <w:spacing w:after="0" w:line="276" w:lineRule="auto"/>
        <w:rPr>
          <w:sz w:val="20"/>
          <w:szCs w:val="20"/>
          <w:color w:val="auto"/>
        </w:rPr>
      </w:pPr>
      <w:r>
        <w:rPr>
          <w:rFonts w:ascii="Arial" w:cs="Arial" w:eastAsia="Arial" w:hAnsi="Arial"/>
          <w:sz w:val="18"/>
          <w:szCs w:val="18"/>
          <w:color w:val="auto"/>
        </w:rPr>
        <w:t>Understanding the motion and appearance of the human eye is an active area of research with applications in many fields, such as psychology, biometrics, and human-computer interactions. In the digital world, virtual reality (VR) involves placing a screen in front of the eyes to create a virtual environment which simulates the user’s physical presence. Accurate and precise eye tracking can assist in rendering only on those parts of a virtual scene that the user is focusing at full resolution, which significantly reduces the computational burden of VR [1]. Eye detection, which localizes eye regions in the image, is an essential component of any eye tracking system [2, 3].</w:t>
      </w:r>
    </w:p>
    <w:p>
      <w:pPr>
        <w:spacing w:after="0" w:line="8" w:lineRule="exact"/>
        <w:rPr>
          <w:sz w:val="24"/>
          <w:szCs w:val="24"/>
          <w:color w:val="auto"/>
        </w:rPr>
      </w:pPr>
    </w:p>
    <w:p>
      <w:pPr>
        <w:jc w:val="both"/>
        <w:ind w:firstLine="199"/>
        <w:spacing w:after="0" w:line="283" w:lineRule="auto"/>
        <w:rPr>
          <w:sz w:val="20"/>
          <w:szCs w:val="20"/>
          <w:color w:val="auto"/>
        </w:rPr>
      </w:pPr>
      <w:r>
        <w:rPr>
          <w:rFonts w:ascii="Arial" w:cs="Arial" w:eastAsia="Arial" w:hAnsi="Arial"/>
          <w:sz w:val="18"/>
          <w:szCs w:val="18"/>
          <w:color w:val="auto"/>
        </w:rPr>
        <w:t>Iris segmentation has been drawing significant attention from the research community due to the popularity of iris recognition technology. In [4], the authors presented an al-gorithm that segmented the iris in RGB eye images taken under visible and near-infrared light. Their approach involves five sequential steps: reflection localization, filling in of</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2" w:lineRule="exact"/>
        <w:rPr>
          <w:sz w:val="24"/>
          <w:szCs w:val="24"/>
          <w:color w:val="auto"/>
        </w:rPr>
      </w:pPr>
    </w:p>
    <w:p>
      <w:pPr>
        <w:jc w:val="both"/>
        <w:spacing w:after="0" w:line="279" w:lineRule="auto"/>
        <w:rPr>
          <w:sz w:val="20"/>
          <w:szCs w:val="20"/>
          <w:color w:val="auto"/>
        </w:rPr>
      </w:pPr>
      <w:r>
        <w:rPr>
          <w:rFonts w:ascii="Arial" w:cs="Arial" w:eastAsia="Arial" w:hAnsi="Arial"/>
          <w:sz w:val="18"/>
          <w:szCs w:val="18"/>
          <w:color w:val="auto"/>
        </w:rPr>
        <w:t>reflections, localization of iris boundaries, and determination of the lower and upper eyelid boundaries. In each step, the system does image processing and analyzes RGB values to achieve its goals. Tan and Kumar [5] extracted the features of Zernike moments [6] at different radii to classify each pixel into iris or non-iris with support vector machines. The authors in [7] used a random walker algorithm [8] in which images are modeled with graph theory, such that each pixel corresponds to the vertex (node) and the linkage between any two pixels corresponds to the edge of a graph. The weight in the graph is calculated by exploiting gradient information. Liu et al. [9] deployed multi-scale fully con-volutional networks (MFCNs) allowing for arbitrary input image size. The approach in [10] exploited feature learning with ATTention U-Net (ATT-UNet) which used the attention mechanism to guide the model to learn more discriminative features for separating iris from non-iris pixels. ATT-UNet deployed bounding box regression to generate an attention</w:t>
      </w:r>
    </w:p>
    <w:p>
      <w:pPr>
        <w:spacing w:after="0" w:line="435"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35"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mask for the iris, which was used as a weighted function to make the model pay more attention to the iris region in the enhanced eye image. These methods based on deep representation significantly outperform those methods with handcrafted features such as [5, 7].</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Sclera segmentation is typically considered as a sub-problem of a broader task such as iris recognition or gaze estimation [11]. Most recent approaches focused on features from deep architecture. The authors in [12] proposed a method with two steps: periocular region localization and sclera segmentation in the detected region based on a fully convolutional network. In [13], the author presented Sclera-Net, a residual encoder-decoder network based on SegNet, to segment the sclera into various sensor images. Skip con-nection was employed to reduce the loss of information during down-sampling as well as up-sampling. Wang et al.</w:t>
      </w:r>
    </w:p>
    <w:p>
      <w:pPr>
        <w:spacing w:after="0" w:line="2" w:lineRule="exact"/>
        <w:rPr>
          <w:sz w:val="20"/>
          <w:szCs w:val="20"/>
          <w:color w:val="auto"/>
        </w:rPr>
      </w:pPr>
    </w:p>
    <w:p>
      <w:pPr>
        <w:jc w:val="both"/>
        <w:ind w:firstLine="3"/>
        <w:spacing w:after="0" w:line="249" w:lineRule="auto"/>
        <w:tabs>
          <w:tab w:leader="none" w:pos="406" w:val="left"/>
        </w:tabs>
        <w:numPr>
          <w:ilvl w:val="0"/>
          <w:numId w:val="1"/>
        </w:numPr>
        <w:rPr>
          <w:rFonts w:ascii="Arial" w:cs="Arial" w:eastAsia="Arial" w:hAnsi="Arial"/>
          <w:sz w:val="20"/>
          <w:szCs w:val="20"/>
          <w:color w:val="auto"/>
        </w:rPr>
      </w:pPr>
      <w:r>
        <w:rPr>
          <w:rFonts w:ascii="Arial" w:cs="Arial" w:eastAsia="Arial" w:hAnsi="Arial"/>
          <w:sz w:val="20"/>
          <w:szCs w:val="20"/>
          <w:color w:val="auto"/>
        </w:rPr>
        <w:t>inserted an attention module into the contracting path and expansive path of U-Net [15]. They achieved the best performance with channel-wise attention, which is similar to a squeeze-and-excitation block [16].</w:t>
      </w:r>
    </w:p>
    <w:p>
      <w:pPr>
        <w:spacing w:after="0" w:line="1" w:lineRule="exact"/>
        <w:rPr>
          <w:rFonts w:ascii="Arial" w:cs="Arial" w:eastAsia="Arial" w:hAnsi="Arial"/>
          <w:sz w:val="20"/>
          <w:szCs w:val="20"/>
          <w:color w:val="auto"/>
        </w:rPr>
      </w:pPr>
    </w:p>
    <w:p>
      <w:pPr>
        <w:jc w:val="both"/>
        <w:ind w:firstLine="199"/>
        <w:spacing w:after="0" w:line="295" w:lineRule="auto"/>
        <w:rPr>
          <w:rFonts w:ascii="Arial" w:cs="Arial" w:eastAsia="Arial" w:hAnsi="Arial"/>
          <w:sz w:val="20"/>
          <w:szCs w:val="20"/>
          <w:color w:val="auto"/>
        </w:rPr>
      </w:pPr>
      <w:r>
        <w:rPr>
          <w:rFonts w:ascii="Arial" w:cs="Arial" w:eastAsia="Arial" w:hAnsi="Arial"/>
          <w:sz w:val="17"/>
          <w:szCs w:val="17"/>
          <w:color w:val="auto"/>
        </w:rPr>
        <w:t>In multi-class eye segmentation, [17] trained a convolu-tional encoder-decoder network based on SegNet [18] with 4-fold cross-validation on a small dataset of 120 images from 30 participants. The system classifies pixels in an image into six classes based on region: pupil, iris, sclera, eyelashes, medial canthus, and periocular. A study based on atrous con-volution with a conditional random field for post-processing is presented in [19]. Luo et al. [20] proposed a shape con-strained network which employed VAE-GAN [21] to learn the shape first, and SegNet [18] was used to incorporate this information into model. The authors in [22] leveraged separable convolution [23] to reduce the computational cost of SegNet when applied to the multi-class eye segmenta-tion problem. They also utilized boundary refinement [24] to improve performance. In [25], the authors designed a multi-scale segmentation solution (Eye-MS) which consists of inter-connected refinement modules. They created the miniature multi-scale segmentation network (Eye-NMS), a light version of Eye-MS, by reducing the feature map size with a concomitant drop in performance of 2:5% . Perry and Fernandez [26] leveraged dilated and asymmetric convolu-tion, while Kansal and Devanathan [27] utilized squeeze-and-excitation [16] block as well as spatial attention on channel attetion [28]. Chaudhary et al. [29] presented an architecture based on DenseNet [30] and UNet [15]. They performed a lot of augmentation operations during training, such as Gaussian blur, image translation, and corruption.</w:t>
      </w:r>
    </w:p>
    <w:p>
      <w:pPr>
        <w:spacing w:after="0" w:line="208" w:lineRule="exact"/>
        <w:rPr>
          <w:rFonts w:ascii="Arial" w:cs="Arial" w:eastAsia="Arial" w:hAnsi="Arial"/>
          <w:sz w:val="20"/>
          <w:szCs w:val="20"/>
          <w:color w:val="auto"/>
        </w:rPr>
      </w:pPr>
    </w:p>
    <w:p>
      <w:pPr>
        <w:jc w:val="both"/>
        <w:ind w:firstLine="199"/>
        <w:spacing w:after="0" w:line="299" w:lineRule="auto"/>
        <w:rPr>
          <w:rFonts w:ascii="Arial" w:cs="Arial" w:eastAsia="Arial" w:hAnsi="Arial"/>
          <w:sz w:val="20"/>
          <w:szCs w:val="20"/>
          <w:color w:val="auto"/>
        </w:rPr>
      </w:pPr>
      <w:r>
        <w:rPr>
          <w:rFonts w:ascii="Arial" w:cs="Arial" w:eastAsia="Arial" w:hAnsi="Arial"/>
          <w:sz w:val="17"/>
          <w:szCs w:val="17"/>
          <w:color w:val="auto"/>
        </w:rPr>
        <w:t>Although many studies have segmented the components of the eye in an image, it remains a challenge because of the difficulties such as blurred or defocused images, eye makeup, or eyeglasses. In order to apply these methods in real-world situations, a system must be able to run on embedded devices, mobile devices, or other resource-constrained environments. In this work, we propose an integrated system composed of traditional image processing and lightweight deep network architecture which has high performance where the influ-</w:t>
      </w:r>
    </w:p>
    <w:p>
      <w:pPr>
        <w:spacing w:after="0" w:line="128"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ences of above mentioned effects are minimized, and that can be used in real-world applications. This study extends the work in [31] with additional analysis and a new method to make further improvement of the system. We investigate on the incorrect shape produced by the deep network because of heavy makeup, the loss of focus, or eyeglasses. These procedures are detected and calibrated with our proposed image processing.</w:t>
      </w:r>
    </w:p>
    <w:p>
      <w:pPr>
        <w:spacing w:after="0" w:line="24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PROPOSED APPROACH</w:t>
      </w:r>
    </w:p>
    <w:p>
      <w:pPr>
        <w:spacing w:after="0" w:line="23"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Our work utilizes convolutional encoder-decoder architecture to segment a 2D grayscale eye image into three distinct classes: the sclera, pupil, and iris. We build a simple decoder and leverage the effect of depthwise separable convolution in an encoder module to achieve a small but accurate model. Firstly, we resize the input by a factor of 0:5 with bilinear sampling to reduce the computation cost of the system. Encoder module performs the down-sampling process on re-sized input with stride parameters in convolution operations. Depthwise separable convolutions are deployed to form bottleneck blocks in the middle of encoder module. Post-processing step including our image processing operation, is applied to correct the failure part of the deep network model in all input image. A detail of our approach is illustrated in Figure 1.</w:t>
      </w:r>
    </w:p>
    <w:p>
      <w:pPr>
        <w:spacing w:after="0" w:line="239" w:lineRule="exact"/>
        <w:rPr>
          <w:sz w:val="20"/>
          <w:szCs w:val="20"/>
          <w:color w:val="auto"/>
        </w:rPr>
      </w:pPr>
    </w:p>
    <w:p>
      <w:pPr>
        <w:ind w:left="280" w:hanging="267"/>
        <w:spacing w:after="0"/>
        <w:tabs>
          <w:tab w:leader="none" w:pos="280" w:val="left"/>
        </w:tabs>
        <w:numPr>
          <w:ilvl w:val="0"/>
          <w:numId w:val="2"/>
        </w:numPr>
        <w:rPr>
          <w:rFonts w:ascii="Arial" w:cs="Arial" w:eastAsia="Arial" w:hAnsi="Arial"/>
          <w:sz w:val="18"/>
          <w:szCs w:val="18"/>
          <w:b w:val="1"/>
          <w:bCs w:val="1"/>
          <w:color w:val="333333"/>
        </w:rPr>
      </w:pPr>
      <w:r>
        <w:rPr>
          <w:rFonts w:ascii="Arial" w:cs="Arial" w:eastAsia="Arial" w:hAnsi="Arial"/>
          <w:sz w:val="18"/>
          <w:szCs w:val="18"/>
          <w:b w:val="1"/>
          <w:bCs w:val="1"/>
          <w:color w:val="333333"/>
        </w:rPr>
        <w:t>DEPTHWISE SEPARABLE CONVOLUTIONS</w:t>
      </w:r>
    </w:p>
    <w:p>
      <w:pPr>
        <w:spacing w:after="0" w:line="42" w:lineRule="exact"/>
        <w:rPr>
          <w:rFonts w:ascii="Arial" w:cs="Arial" w:eastAsia="Arial" w:hAnsi="Arial"/>
          <w:sz w:val="18"/>
          <w:szCs w:val="18"/>
          <w:b w:val="1"/>
          <w:bCs w:val="1"/>
          <w:color w:val="333333"/>
        </w:rPr>
      </w:pPr>
    </w:p>
    <w:p>
      <w:pPr>
        <w:jc w:val="both"/>
        <w:spacing w:after="0" w:line="244" w:lineRule="auto"/>
        <w:rPr>
          <w:rFonts w:ascii="Arial" w:cs="Arial" w:eastAsia="Arial" w:hAnsi="Arial"/>
          <w:sz w:val="18"/>
          <w:szCs w:val="18"/>
          <w:b w:val="1"/>
          <w:bCs w:val="1"/>
          <w:color w:val="333333"/>
        </w:rPr>
      </w:pPr>
      <w:r>
        <w:rPr>
          <w:rFonts w:ascii="Arial" w:cs="Arial" w:eastAsia="Arial" w:hAnsi="Arial"/>
          <w:sz w:val="18"/>
          <w:szCs w:val="18"/>
          <w:color w:val="auto"/>
        </w:rPr>
        <w:t>Depthwise separable convolutions are a core component of most efficient deep neural networks that work in mobile and other resource-constrained environments [23, 32, 33, 34, 35]. In standard convolution, a new representation is obtained in a single step with a huge number of parameters to allow for feature filtering and computation. Assuming that the input tensor F has a size h w d</w:t>
      </w:r>
      <w:r>
        <w:rPr>
          <w:rFonts w:ascii="Arial" w:cs="Arial" w:eastAsia="Arial" w:hAnsi="Arial"/>
          <w:sz w:val="24"/>
          <w:szCs w:val="24"/>
          <w:color w:val="auto"/>
          <w:vertAlign w:val="subscript"/>
        </w:rPr>
        <w:t>F</w:t>
      </w:r>
      <w:r>
        <w:rPr>
          <w:rFonts w:ascii="Arial" w:cs="Arial" w:eastAsia="Arial" w:hAnsi="Arial"/>
          <w:sz w:val="18"/>
          <w:szCs w:val="18"/>
          <w:color w:val="auto"/>
        </w:rPr>
        <w:t xml:space="preserve"> and the output tensor G has a size h w d</w:t>
      </w:r>
      <w:r>
        <w:rPr>
          <w:rFonts w:ascii="Arial" w:cs="Arial" w:eastAsia="Arial" w:hAnsi="Arial"/>
          <w:sz w:val="24"/>
          <w:szCs w:val="24"/>
          <w:color w:val="auto"/>
          <w:vertAlign w:val="subscript"/>
        </w:rPr>
        <w:t>G</w:t>
      </w:r>
      <w:r>
        <w:rPr>
          <w:rFonts w:ascii="Arial" w:cs="Arial" w:eastAsia="Arial" w:hAnsi="Arial"/>
          <w:sz w:val="18"/>
          <w:szCs w:val="18"/>
          <w:color w:val="auto"/>
        </w:rPr>
        <w:t>, where h and w are spatial height and width, d</w:t>
      </w:r>
      <w:r>
        <w:rPr>
          <w:rFonts w:ascii="Arial" w:cs="Arial" w:eastAsia="Arial" w:hAnsi="Arial"/>
          <w:sz w:val="24"/>
          <w:szCs w:val="24"/>
          <w:color w:val="auto"/>
          <w:vertAlign w:val="subscript"/>
        </w:rPr>
        <w:t>F</w:t>
      </w:r>
      <w:r>
        <w:rPr>
          <w:rFonts w:ascii="Arial" w:cs="Arial" w:eastAsia="Arial" w:hAnsi="Arial"/>
          <w:sz w:val="18"/>
          <w:szCs w:val="18"/>
          <w:color w:val="auto"/>
        </w:rPr>
        <w:t xml:space="preserve"> and d</w:t>
      </w:r>
      <w:r>
        <w:rPr>
          <w:rFonts w:ascii="Arial" w:cs="Arial" w:eastAsia="Arial" w:hAnsi="Arial"/>
          <w:sz w:val="24"/>
          <w:szCs w:val="24"/>
          <w:color w:val="auto"/>
          <w:vertAlign w:val="subscript"/>
        </w:rPr>
        <w:t>G</w:t>
      </w:r>
      <w:r>
        <w:rPr>
          <w:rFonts w:ascii="Arial" w:cs="Arial" w:eastAsia="Arial" w:hAnsi="Arial"/>
          <w:sz w:val="18"/>
          <w:szCs w:val="18"/>
          <w:color w:val="auto"/>
        </w:rPr>
        <w:t xml:space="preserve"> are the number of input and output channels, respectively. With the base convolution kernels of size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 standard convolution uses kernel K of size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d</w:t>
      </w:r>
      <w:r>
        <w:rPr>
          <w:rFonts w:ascii="Arial" w:cs="Arial" w:eastAsia="Arial" w:hAnsi="Arial"/>
          <w:sz w:val="24"/>
          <w:szCs w:val="24"/>
          <w:color w:val="auto"/>
          <w:vertAlign w:val="subscript"/>
        </w:rPr>
        <w:t>K</w:t>
      </w:r>
      <w:r>
        <w:rPr>
          <w:rFonts w:ascii="Arial" w:cs="Arial" w:eastAsia="Arial" w:hAnsi="Arial"/>
          <w:sz w:val="18"/>
          <w:szCs w:val="18"/>
          <w:color w:val="auto"/>
        </w:rPr>
        <w:t xml:space="preserve"> d</w:t>
      </w:r>
      <w:r>
        <w:rPr>
          <w:rFonts w:ascii="Arial" w:cs="Arial" w:eastAsia="Arial" w:hAnsi="Arial"/>
          <w:sz w:val="24"/>
          <w:szCs w:val="24"/>
          <w:color w:val="auto"/>
          <w:vertAlign w:val="subscript"/>
        </w:rPr>
        <w:t>F</w:t>
      </w:r>
      <w:r>
        <w:rPr>
          <w:rFonts w:ascii="Arial" w:cs="Arial" w:eastAsia="Arial" w:hAnsi="Arial"/>
          <w:sz w:val="18"/>
          <w:szCs w:val="18"/>
          <w:color w:val="auto"/>
        </w:rPr>
        <w:t xml:space="preserve"> d</w:t>
      </w:r>
      <w:r>
        <w:rPr>
          <w:rFonts w:ascii="Arial" w:cs="Arial" w:eastAsia="Arial" w:hAnsi="Arial"/>
          <w:sz w:val="24"/>
          <w:szCs w:val="24"/>
          <w:color w:val="auto"/>
          <w:vertAlign w:val="subscript"/>
        </w:rPr>
        <w:t>G</w:t>
      </w:r>
      <w:r>
        <w:rPr>
          <w:rFonts w:ascii="Arial" w:cs="Arial" w:eastAsia="Arial" w:hAnsi="Arial"/>
          <w:sz w:val="18"/>
          <w:szCs w:val="18"/>
          <w:color w:val="auto"/>
        </w:rPr>
        <w:t xml:space="preserve"> to obtain G from F as</w:t>
      </w:r>
    </w:p>
    <w:p>
      <w:pPr>
        <w:ind w:left="1780"/>
        <w:spacing w:after="0" w:line="187" w:lineRule="auto"/>
        <w:rPr>
          <w:sz w:val="20"/>
          <w:szCs w:val="20"/>
          <w:color w:val="auto"/>
        </w:rPr>
      </w:pPr>
      <w:r>
        <w:rPr>
          <w:rFonts w:ascii="Arial" w:cs="Arial" w:eastAsia="Arial" w:hAnsi="Arial"/>
          <w:sz w:val="20"/>
          <w:szCs w:val="20"/>
          <w:color w:val="auto"/>
        </w:rPr>
        <w:t>X</w:t>
      </w:r>
    </w:p>
    <w:tbl>
      <w:tblPr>
        <w:tblLayout w:type="fixed"/>
        <w:tblInd w:w="960" w:type="dxa"/>
        <w:tblCellMar>
          <w:top w:w="0" w:type="dxa"/>
          <w:left w:w="0" w:type="dxa"/>
          <w:bottom w:w="0" w:type="dxa"/>
          <w:right w:w="0" w:type="dxa"/>
        </w:tblCellMar>
      </w:tblPr>
      <w:tr>
        <w:trPr>
          <w:trHeight w:val="283"/>
        </w:trPr>
        <w:tc>
          <w:tcPr>
            <w:tcW w:w="760" w:type="dxa"/>
            <w:vAlign w:val="bottom"/>
          </w:tcPr>
          <w:p>
            <w:pPr>
              <w:spacing w:after="0" w:line="283" w:lineRule="exact"/>
              <w:rPr>
                <w:sz w:val="20"/>
                <w:szCs w:val="20"/>
                <w:color w:val="auto"/>
              </w:rPr>
            </w:pPr>
            <w:r>
              <w:rPr>
                <w:rFonts w:ascii="Arial" w:cs="Arial" w:eastAsia="Arial" w:hAnsi="Arial"/>
                <w:sz w:val="32"/>
                <w:szCs w:val="32"/>
                <w:color w:val="auto"/>
                <w:vertAlign w:val="superscript"/>
              </w:rPr>
              <w:t>G</w:t>
            </w:r>
            <w:r>
              <w:rPr>
                <w:rFonts w:ascii="Arial" w:cs="Arial" w:eastAsia="Arial" w:hAnsi="Arial"/>
                <w:sz w:val="13"/>
                <w:szCs w:val="13"/>
                <w:color w:val="auto"/>
              </w:rPr>
              <w:t xml:space="preserve">k;‘;n </w:t>
            </w:r>
            <w:r>
              <w:rPr>
                <w:rFonts w:ascii="Arial" w:cs="Arial" w:eastAsia="Arial" w:hAnsi="Arial"/>
                <w:sz w:val="32"/>
                <w:szCs w:val="32"/>
                <w:color w:val="auto"/>
                <w:vertAlign w:val="superscript"/>
              </w:rPr>
              <w:t>=</w:t>
            </w:r>
          </w:p>
        </w:tc>
        <w:tc>
          <w:tcPr>
            <w:tcW w:w="2500" w:type="dxa"/>
            <w:vAlign w:val="bottom"/>
          </w:tcPr>
          <w:p>
            <w:pPr>
              <w:ind w:left="420"/>
              <w:spacing w:after="0" w:line="283" w:lineRule="exact"/>
              <w:rPr>
                <w:sz w:val="20"/>
                <w:szCs w:val="20"/>
                <w:color w:val="auto"/>
              </w:rPr>
            </w:pPr>
            <w:r>
              <w:rPr>
                <w:rFonts w:ascii="Arial" w:cs="Arial" w:eastAsia="Arial" w:hAnsi="Arial"/>
                <w:sz w:val="32"/>
                <w:szCs w:val="32"/>
                <w:color w:val="auto"/>
                <w:vertAlign w:val="superscript"/>
              </w:rPr>
              <w:t>K</w:t>
            </w:r>
            <w:r>
              <w:rPr>
                <w:rFonts w:ascii="Arial" w:cs="Arial" w:eastAsia="Arial" w:hAnsi="Arial"/>
                <w:sz w:val="13"/>
                <w:szCs w:val="13"/>
                <w:color w:val="auto"/>
              </w:rPr>
              <w:t xml:space="preserve">i;j;m;n  </w:t>
            </w:r>
            <w:r>
              <w:rPr>
                <w:rFonts w:ascii="Arial" w:cs="Arial" w:eastAsia="Arial" w:hAnsi="Arial"/>
                <w:sz w:val="32"/>
                <w:szCs w:val="32"/>
                <w:color w:val="auto"/>
                <w:vertAlign w:val="superscript"/>
              </w:rPr>
              <w:t>F</w:t>
            </w:r>
            <w:r>
              <w:rPr>
                <w:rFonts w:ascii="Arial" w:cs="Arial" w:eastAsia="Arial" w:hAnsi="Arial"/>
                <w:sz w:val="13"/>
                <w:szCs w:val="13"/>
                <w:color w:val="auto"/>
              </w:rPr>
              <w:t>k+i;‘+j;m</w:t>
            </w:r>
          </w:p>
        </w:tc>
        <w:tc>
          <w:tcPr>
            <w:tcW w:w="600" w:type="dxa"/>
            <w:vAlign w:val="bottom"/>
          </w:tcPr>
          <w:p>
            <w:pPr>
              <w:jc w:val="right"/>
              <w:spacing w:after="0"/>
              <w:rPr>
                <w:sz w:val="20"/>
                <w:szCs w:val="20"/>
                <w:color w:val="auto"/>
              </w:rPr>
            </w:pPr>
            <w:r>
              <w:rPr>
                <w:rFonts w:ascii="Arial" w:cs="Arial" w:eastAsia="Arial" w:hAnsi="Arial"/>
                <w:sz w:val="20"/>
                <w:szCs w:val="20"/>
                <w:color w:val="auto"/>
              </w:rPr>
              <w:t>(1)</w:t>
            </w:r>
          </w:p>
        </w:tc>
      </w:tr>
      <w:tr>
        <w:trPr>
          <w:trHeight w:val="137"/>
        </w:trPr>
        <w:tc>
          <w:tcPr>
            <w:tcW w:w="760" w:type="dxa"/>
            <w:vAlign w:val="bottom"/>
          </w:tcPr>
          <w:p>
            <w:pPr>
              <w:spacing w:after="0"/>
              <w:rPr>
                <w:sz w:val="11"/>
                <w:szCs w:val="11"/>
                <w:color w:val="auto"/>
              </w:rPr>
            </w:pPr>
          </w:p>
        </w:tc>
        <w:tc>
          <w:tcPr>
            <w:tcW w:w="2500" w:type="dxa"/>
            <w:vAlign w:val="bottom"/>
          </w:tcPr>
          <w:p>
            <w:pPr>
              <w:ind w:left="20"/>
              <w:spacing w:after="0" w:line="137" w:lineRule="exact"/>
              <w:rPr>
                <w:sz w:val="20"/>
                <w:szCs w:val="20"/>
                <w:color w:val="auto"/>
              </w:rPr>
            </w:pPr>
            <w:r>
              <w:rPr>
                <w:rFonts w:ascii="Arial" w:cs="Arial" w:eastAsia="Arial" w:hAnsi="Arial"/>
                <w:sz w:val="14"/>
                <w:szCs w:val="14"/>
                <w:color w:val="auto"/>
              </w:rPr>
              <w:t>i;j;m</w:t>
            </w:r>
          </w:p>
        </w:tc>
        <w:tc>
          <w:tcPr>
            <w:tcW w:w="600" w:type="dxa"/>
            <w:vAlign w:val="bottom"/>
          </w:tcPr>
          <w:p>
            <w:pPr>
              <w:spacing w:after="0"/>
              <w:rPr>
                <w:sz w:val="11"/>
                <w:szCs w:val="11"/>
                <w:color w:val="auto"/>
              </w:rPr>
            </w:pPr>
          </w:p>
        </w:tc>
      </w:tr>
    </w:tbl>
    <w:p>
      <w:pPr>
        <w:spacing w:after="0" w:line="126"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where m = 1;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and n = 1; d</w:t>
      </w:r>
      <w:r>
        <w:rPr>
          <w:rFonts w:ascii="Arial" w:cs="Arial" w:eastAsia="Arial" w:hAnsi="Arial"/>
          <w:sz w:val="27"/>
          <w:szCs w:val="27"/>
          <w:color w:val="auto"/>
          <w:vertAlign w:val="subscript"/>
        </w:rPr>
        <w:t>G</w:t>
      </w:r>
      <w:r>
        <w:rPr>
          <w:rFonts w:ascii="Arial" w:cs="Arial" w:eastAsia="Arial" w:hAnsi="Arial"/>
          <w:sz w:val="20"/>
          <w:szCs w:val="20"/>
          <w:color w:val="auto"/>
        </w:rPr>
        <w:t>. Consequently, standard convolution has a computational cost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682625</wp:posOffset>
                </wp:positionH>
                <wp:positionV relativeFrom="paragraph">
                  <wp:posOffset>-291465</wp:posOffset>
                </wp:positionV>
                <wp:extent cx="2692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9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75pt,-22.9499pt" to="74.95pt,-22.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1524000</wp:posOffset>
                </wp:positionH>
                <wp:positionV relativeFrom="paragraph">
                  <wp:posOffset>-291465</wp:posOffset>
                </wp:positionV>
                <wp:extent cx="2705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0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pt,-22.9499pt" to="141.3pt,-22.9499pt" o:allowincell="f" strokecolor="#000000" strokeweight="0.398pt"/>
            </w:pict>
          </mc:Fallback>
        </mc:AlternateContent>
      </w:r>
    </w:p>
    <w:p>
      <w:pPr>
        <w:spacing w:after="0" w:line="78" w:lineRule="exact"/>
        <w:rPr>
          <w:sz w:val="20"/>
          <w:szCs w:val="20"/>
          <w:color w:val="auto"/>
        </w:rPr>
      </w:pPr>
    </w:p>
    <w:tbl>
      <w:tblPr>
        <w:tblLayout w:type="fixed"/>
        <w:tblInd w:w="1060" w:type="dxa"/>
        <w:tblCellMar>
          <w:top w:w="0" w:type="dxa"/>
          <w:left w:w="0" w:type="dxa"/>
          <w:bottom w:w="0" w:type="dxa"/>
          <w:right w:w="0" w:type="dxa"/>
        </w:tblCellMar>
      </w:tblPr>
      <w:tr>
        <w:trPr>
          <w:trHeight w:val="431"/>
        </w:trPr>
        <w:tc>
          <w:tcPr>
            <w:tcW w:w="310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trad_conv</w:t>
            </w:r>
            <w:r>
              <w:rPr>
                <w:rFonts w:ascii="Arial" w:cs="Arial" w:eastAsia="Arial" w:hAnsi="Arial"/>
                <w:sz w:val="20"/>
                <w:szCs w:val="20"/>
                <w:color w:val="auto"/>
              </w:rPr>
              <w:t xml:space="preserve"> = 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bscript"/>
              </w:rPr>
              <w:t>G</w:t>
            </w:r>
            <w:r>
              <w:rPr>
                <w:rFonts w:ascii="Arial" w:cs="Arial" w:eastAsia="Arial" w:hAnsi="Arial"/>
                <w:sz w:val="20"/>
                <w:szCs w:val="20"/>
                <w:color w:val="auto"/>
              </w:rPr>
              <w:t xml:space="preserve">  d</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p>
        </w:tc>
        <w:tc>
          <w:tcPr>
            <w:tcW w:w="66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19"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Depthwise separable convolution breaks standard convolu-tion down into two separate layers: depthwise convolution and pointwise convolution. The first layer performs filtering</w:t>
      </w:r>
    </w:p>
    <w:tbl>
      <w:tblPr>
        <w:tblLayout w:type="fixed"/>
        <w:tblInd w:w="0" w:type="dxa"/>
        <w:tblCellMar>
          <w:top w:w="0" w:type="dxa"/>
          <w:left w:w="0" w:type="dxa"/>
          <w:bottom w:w="0" w:type="dxa"/>
          <w:right w:w="0" w:type="dxa"/>
        </w:tblCellMar>
      </w:tblPr>
      <w:tr>
        <w:trPr>
          <w:trHeight w:val="151"/>
        </w:trPr>
        <w:tc>
          <w:tcPr>
            <w:tcW w:w="940" w:type="dxa"/>
            <w:vAlign w:val="bottom"/>
            <w:vMerge w:val="restart"/>
          </w:tcPr>
          <w:p>
            <w:pPr>
              <w:spacing w:after="0"/>
              <w:rPr>
                <w:sz w:val="20"/>
                <w:szCs w:val="20"/>
                <w:color w:val="auto"/>
              </w:rPr>
            </w:pPr>
            <w:r>
              <w:rPr>
                <w:rFonts w:ascii="Arial" w:cs="Arial" w:eastAsia="Arial" w:hAnsi="Arial"/>
                <w:sz w:val="20"/>
                <w:szCs w:val="20"/>
                <w:color w:val="auto"/>
                <w:w w:val="96"/>
              </w:rPr>
              <w:t>with kernel</w:t>
            </w:r>
          </w:p>
        </w:tc>
        <w:tc>
          <w:tcPr>
            <w:tcW w:w="60" w:type="dxa"/>
            <w:vAlign w:val="bottom"/>
          </w:tcPr>
          <w:p>
            <w:pPr>
              <w:spacing w:after="0"/>
              <w:rPr>
                <w:sz w:val="13"/>
                <w:szCs w:val="13"/>
                <w:color w:val="auto"/>
              </w:rPr>
            </w:pPr>
          </w:p>
        </w:tc>
        <w:tc>
          <w:tcPr>
            <w:tcW w:w="200" w:type="dxa"/>
            <w:vAlign w:val="bottom"/>
          </w:tcPr>
          <w:p>
            <w:pPr>
              <w:ind w:left="20"/>
              <w:spacing w:after="0" w:line="151" w:lineRule="exact"/>
              <w:rPr>
                <w:sz w:val="20"/>
                <w:szCs w:val="20"/>
                <w:color w:val="auto"/>
              </w:rPr>
            </w:pPr>
            <w:r>
              <w:rPr>
                <w:rFonts w:ascii="Arial" w:cs="Arial" w:eastAsia="Arial" w:hAnsi="Arial"/>
                <w:sz w:val="17"/>
                <w:szCs w:val="17"/>
                <w:color w:val="auto"/>
              </w:rPr>
              <w:t>^</w:t>
            </w:r>
          </w:p>
        </w:tc>
        <w:tc>
          <w:tcPr>
            <w:tcW w:w="1300" w:type="dxa"/>
            <w:vAlign w:val="bottom"/>
            <w:gridSpan w:val="3"/>
            <w:vMerge w:val="restart"/>
          </w:tcPr>
          <w:p>
            <w:pPr>
              <w:ind w:left="20"/>
              <w:spacing w:after="0"/>
              <w:rPr>
                <w:sz w:val="20"/>
                <w:szCs w:val="20"/>
                <w:color w:val="auto"/>
              </w:rPr>
            </w:pPr>
            <w:r>
              <w:rPr>
                <w:rFonts w:ascii="Arial" w:cs="Arial" w:eastAsia="Arial" w:hAnsi="Arial"/>
                <w:sz w:val="20"/>
                <w:szCs w:val="20"/>
                <w:color w:val="auto"/>
                <w:w w:val="96"/>
              </w:rPr>
              <w:t>which included</w:t>
            </w:r>
          </w:p>
        </w:tc>
        <w:tc>
          <w:tcPr>
            <w:tcW w:w="140" w:type="dxa"/>
            <w:vAlign w:val="bottom"/>
            <w:vMerge w:val="restart"/>
          </w:tcPr>
          <w:p>
            <w:pPr>
              <w:ind w:left="20"/>
              <w:spacing w:after="0" w:line="177" w:lineRule="exact"/>
              <w:rPr>
                <w:sz w:val="20"/>
                <w:szCs w:val="20"/>
                <w:color w:val="auto"/>
              </w:rPr>
            </w:pPr>
            <w:r>
              <w:rPr>
                <w:rFonts w:ascii="Arial" w:cs="Arial" w:eastAsia="Arial" w:hAnsi="Arial"/>
                <w:sz w:val="20"/>
                <w:szCs w:val="20"/>
                <w:color w:val="auto"/>
                <w:w w:val="89"/>
              </w:rPr>
              <w:t>d</w:t>
            </w:r>
          </w:p>
        </w:tc>
        <w:tc>
          <w:tcPr>
            <w:tcW w:w="700" w:type="dxa"/>
            <w:vAlign w:val="bottom"/>
          </w:tcPr>
          <w:p>
            <w:pPr>
              <w:spacing w:after="0"/>
              <w:rPr>
                <w:sz w:val="13"/>
                <w:szCs w:val="13"/>
                <w:color w:val="auto"/>
              </w:rPr>
            </w:pPr>
          </w:p>
        </w:tc>
        <w:tc>
          <w:tcPr>
            <w:tcW w:w="760" w:type="dxa"/>
            <w:vAlign w:val="bottom"/>
            <w:gridSpan w:val="2"/>
            <w:vMerge w:val="restart"/>
          </w:tcPr>
          <w:p>
            <w:pPr>
              <w:jc w:val="right"/>
              <w:spacing w:after="0" w:line="177" w:lineRule="exact"/>
              <w:rPr>
                <w:sz w:val="20"/>
                <w:szCs w:val="20"/>
                <w:color w:val="auto"/>
              </w:rPr>
            </w:pPr>
            <w:r>
              <w:rPr>
                <w:rFonts w:ascii="Arial" w:cs="Arial" w:eastAsia="Arial" w:hAnsi="Arial"/>
                <w:sz w:val="20"/>
                <w:szCs w:val="20"/>
                <w:color w:val="auto"/>
                <w:w w:val="99"/>
              </w:rPr>
              <w:t>of size d</w:t>
            </w:r>
          </w:p>
        </w:tc>
        <w:tc>
          <w:tcPr>
            <w:tcW w:w="400" w:type="dxa"/>
            <w:vAlign w:val="bottom"/>
            <w:vMerge w:val="restart"/>
          </w:tcPr>
          <w:p>
            <w:pPr>
              <w:spacing w:after="0" w:line="139" w:lineRule="exact"/>
              <w:rPr>
                <w:sz w:val="20"/>
                <w:szCs w:val="20"/>
                <w:color w:val="auto"/>
              </w:rPr>
            </w:pPr>
            <w:r>
              <w:rPr>
                <w:rFonts w:ascii="Arial" w:cs="Arial" w:eastAsia="Arial" w:hAnsi="Arial"/>
                <w:sz w:val="14"/>
                <w:szCs w:val="14"/>
                <w:color w:val="auto"/>
              </w:rPr>
              <w:t>K</w:t>
            </w:r>
          </w:p>
        </w:tc>
        <w:tc>
          <w:tcPr>
            <w:tcW w:w="120" w:type="dxa"/>
            <w:vAlign w:val="bottom"/>
            <w:vMerge w:val="restart"/>
          </w:tcPr>
          <w:p>
            <w:pPr>
              <w:ind w:left="20"/>
              <w:spacing w:after="0" w:line="177" w:lineRule="exact"/>
              <w:rPr>
                <w:sz w:val="20"/>
                <w:szCs w:val="20"/>
                <w:color w:val="auto"/>
              </w:rPr>
            </w:pPr>
            <w:r>
              <w:rPr>
                <w:rFonts w:ascii="Arial" w:cs="Arial" w:eastAsia="Arial" w:hAnsi="Arial"/>
                <w:sz w:val="20"/>
                <w:szCs w:val="20"/>
                <w:color w:val="auto"/>
                <w:w w:val="71"/>
              </w:rPr>
              <w:t>d</w:t>
            </w:r>
          </w:p>
        </w:tc>
        <w:tc>
          <w:tcPr>
            <w:tcW w:w="200" w:type="dxa"/>
            <w:vAlign w:val="bottom"/>
            <w:vMerge w:val="restart"/>
          </w:tcPr>
          <w:p>
            <w:pPr>
              <w:jc w:val="right"/>
              <w:spacing w:after="0" w:line="177"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
        </w:trPr>
        <w:tc>
          <w:tcPr>
            <w:tcW w:w="940" w:type="dxa"/>
            <w:vAlign w:val="bottom"/>
            <w:vMerge w:val="continue"/>
          </w:tcPr>
          <w:p>
            <w:pPr>
              <w:spacing w:after="0"/>
              <w:rPr>
                <w:sz w:val="2"/>
                <w:szCs w:val="2"/>
                <w:color w:val="auto"/>
              </w:rPr>
            </w:pPr>
          </w:p>
        </w:tc>
        <w:tc>
          <w:tcPr>
            <w:tcW w:w="260" w:type="dxa"/>
            <w:vAlign w:val="bottom"/>
            <w:gridSpan w:val="2"/>
          </w:tcPr>
          <w:p>
            <w:pPr>
              <w:jc w:val="right"/>
              <w:spacing w:after="0"/>
              <w:rPr>
                <w:sz w:val="20"/>
                <w:szCs w:val="20"/>
                <w:color w:val="auto"/>
              </w:rPr>
            </w:pPr>
            <w:r>
              <w:rPr>
                <w:rFonts w:ascii="Arial" w:cs="Arial" w:eastAsia="Arial" w:hAnsi="Arial"/>
                <w:sz w:val="2"/>
                <w:szCs w:val="2"/>
                <w:color w:val="auto"/>
              </w:rPr>
              <w:t>K</w:t>
            </w:r>
          </w:p>
        </w:tc>
        <w:tc>
          <w:tcPr>
            <w:tcW w:w="1300" w:type="dxa"/>
            <w:vAlign w:val="bottom"/>
            <w:gridSpan w:val="3"/>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700" w:type="dxa"/>
            <w:vAlign w:val="bottom"/>
          </w:tcPr>
          <w:p>
            <w:pPr>
              <w:spacing w:after="0"/>
              <w:rPr>
                <w:sz w:val="2"/>
                <w:szCs w:val="2"/>
                <w:color w:val="auto"/>
              </w:rPr>
            </w:pPr>
          </w:p>
        </w:tc>
        <w:tc>
          <w:tcPr>
            <w:tcW w:w="760" w:type="dxa"/>
            <w:vAlign w:val="bottom"/>
            <w:gridSpan w:val="2"/>
            <w:vMerge w:val="continue"/>
          </w:tcPr>
          <w:p>
            <w:pPr>
              <w:spacing w:after="0"/>
              <w:rPr>
                <w:sz w:val="2"/>
                <w:szCs w:val="2"/>
                <w:color w:val="auto"/>
              </w:rPr>
            </w:pPr>
          </w:p>
        </w:tc>
        <w:tc>
          <w:tcPr>
            <w:tcW w:w="40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6"/>
        </w:trPr>
        <w:tc>
          <w:tcPr>
            <w:tcW w:w="940" w:type="dxa"/>
            <w:vAlign w:val="bottom"/>
            <w:vMerge w:val="continue"/>
          </w:tcPr>
          <w:p>
            <w:pPr>
              <w:spacing w:after="0"/>
              <w:rPr>
                <w:sz w:val="10"/>
                <w:szCs w:val="10"/>
                <w:color w:val="auto"/>
              </w:rPr>
            </w:pPr>
          </w:p>
        </w:tc>
        <w:tc>
          <w:tcPr>
            <w:tcW w:w="60" w:type="dxa"/>
            <w:vAlign w:val="bottom"/>
          </w:tcPr>
          <w:p>
            <w:pPr>
              <w:spacing w:after="0"/>
              <w:rPr>
                <w:sz w:val="10"/>
                <w:szCs w:val="10"/>
                <w:color w:val="auto"/>
              </w:rPr>
            </w:pPr>
          </w:p>
        </w:tc>
        <w:tc>
          <w:tcPr>
            <w:tcW w:w="200" w:type="dxa"/>
            <w:vAlign w:val="bottom"/>
          </w:tcPr>
          <w:p>
            <w:pPr>
              <w:ind w:left="40"/>
              <w:spacing w:after="0" w:line="126" w:lineRule="exact"/>
              <w:rPr>
                <w:sz w:val="20"/>
                <w:szCs w:val="20"/>
                <w:color w:val="auto"/>
              </w:rPr>
            </w:pPr>
            <w:r>
              <w:rPr>
                <w:rFonts w:ascii="Arial" w:cs="Arial" w:eastAsia="Arial" w:hAnsi="Arial"/>
                <w:sz w:val="14"/>
                <w:szCs w:val="14"/>
                <w:color w:val="auto"/>
              </w:rPr>
              <w:t>th</w:t>
            </w:r>
          </w:p>
        </w:tc>
        <w:tc>
          <w:tcPr>
            <w:tcW w:w="1300" w:type="dxa"/>
            <w:vAlign w:val="bottom"/>
            <w:gridSpan w:val="3"/>
            <w:vMerge w:val="continue"/>
          </w:tcPr>
          <w:p>
            <w:pPr>
              <w:spacing w:after="0"/>
              <w:rPr>
                <w:sz w:val="10"/>
                <w:szCs w:val="10"/>
                <w:color w:val="auto"/>
              </w:rPr>
            </w:pPr>
          </w:p>
        </w:tc>
        <w:tc>
          <w:tcPr>
            <w:tcW w:w="140" w:type="dxa"/>
            <w:vAlign w:val="bottom"/>
          </w:tcPr>
          <w:p>
            <w:pPr>
              <w:spacing w:after="0"/>
              <w:rPr>
                <w:sz w:val="10"/>
                <w:szCs w:val="10"/>
                <w:color w:val="auto"/>
              </w:rPr>
            </w:pPr>
          </w:p>
        </w:tc>
        <w:tc>
          <w:tcPr>
            <w:tcW w:w="820" w:type="dxa"/>
            <w:vAlign w:val="bottom"/>
            <w:gridSpan w:val="2"/>
          </w:tcPr>
          <w:p>
            <w:pPr>
              <w:spacing w:after="0" w:line="126" w:lineRule="exact"/>
              <w:rPr>
                <w:sz w:val="20"/>
                <w:szCs w:val="20"/>
                <w:color w:val="auto"/>
              </w:rPr>
            </w:pPr>
            <w:r>
              <w:rPr>
                <w:rFonts w:ascii="Arial" w:cs="Arial" w:eastAsia="Arial" w:hAnsi="Arial"/>
                <w:sz w:val="9"/>
                <w:szCs w:val="9"/>
                <w:color w:val="auto"/>
              </w:rPr>
              <w:t xml:space="preserve">F </w:t>
            </w:r>
            <w:r>
              <w:rPr>
                <w:rFonts w:ascii="Arial" w:cs="Arial" w:eastAsia="Arial" w:hAnsi="Arial"/>
                <w:sz w:val="14"/>
                <w:szCs w:val="14"/>
                <w:color w:val="auto"/>
                <w:vertAlign w:val="superscript"/>
              </w:rPr>
              <w:t>kernel</w:t>
            </w:r>
            <w:r>
              <w:rPr>
                <w:rFonts w:ascii="Arial" w:cs="Arial" w:eastAsia="Arial" w:hAnsi="Arial"/>
                <w:sz w:val="12"/>
                <w:szCs w:val="12"/>
                <w:color w:val="auto"/>
                <w:vertAlign w:val="subscript"/>
              </w:rPr>
              <w:t>th</w:t>
            </w:r>
          </w:p>
        </w:tc>
        <w:tc>
          <w:tcPr>
            <w:tcW w:w="64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200" w:type="dxa"/>
            <w:vAlign w:val="bottom"/>
          </w:tcPr>
          <w:p>
            <w:pPr>
              <w:jc w:val="right"/>
              <w:spacing w:after="0" w:line="126" w:lineRule="exact"/>
              <w:rPr>
                <w:sz w:val="20"/>
                <w:szCs w:val="20"/>
                <w:color w:val="auto"/>
              </w:rPr>
            </w:pPr>
            <w:r>
              <w:rPr>
                <w:rFonts w:ascii="Arial" w:cs="Arial" w:eastAsia="Arial" w:hAnsi="Arial"/>
                <w:sz w:val="14"/>
                <w:szCs w:val="14"/>
                <w:color w:val="auto"/>
              </w:rPr>
              <w:t>K</w:t>
            </w:r>
          </w:p>
        </w:tc>
        <w:tc>
          <w:tcPr>
            <w:tcW w:w="0" w:type="dxa"/>
            <w:vAlign w:val="bottom"/>
          </w:tcPr>
          <w:p>
            <w:pPr>
              <w:spacing w:after="0"/>
              <w:rPr>
                <w:sz w:val="1"/>
                <w:szCs w:val="1"/>
                <w:color w:val="auto"/>
              </w:rPr>
            </w:pPr>
          </w:p>
        </w:tc>
      </w:tr>
      <w:tr>
        <w:trPr>
          <w:trHeight w:val="178"/>
        </w:trPr>
        <w:tc>
          <w:tcPr>
            <w:tcW w:w="1200" w:type="dxa"/>
            <w:vAlign w:val="bottom"/>
            <w:gridSpan w:val="3"/>
          </w:tcPr>
          <w:p>
            <w:pPr>
              <w:spacing w:after="0" w:line="178" w:lineRule="exact"/>
              <w:rPr>
                <w:sz w:val="20"/>
                <w:szCs w:val="20"/>
                <w:color w:val="auto"/>
              </w:rPr>
            </w:pPr>
            <w:r>
              <w:rPr>
                <w:rFonts w:ascii="Arial" w:cs="Arial" w:eastAsia="Arial" w:hAnsi="Arial"/>
                <w:sz w:val="20"/>
                <w:szCs w:val="20"/>
                <w:color w:val="auto"/>
              </w:rPr>
              <w:t>where the m</w:t>
            </w:r>
          </w:p>
        </w:tc>
        <w:tc>
          <w:tcPr>
            <w:tcW w:w="2140" w:type="dxa"/>
            <w:vAlign w:val="bottom"/>
            <w:gridSpan w:val="5"/>
          </w:tcPr>
          <w:p>
            <w:pPr>
              <w:jc w:val="center"/>
              <w:spacing w:after="0" w:line="178" w:lineRule="exact"/>
              <w:rPr>
                <w:sz w:val="20"/>
                <w:szCs w:val="20"/>
                <w:color w:val="auto"/>
              </w:rPr>
            </w:pPr>
            <w:r>
              <w:rPr>
                <w:rFonts w:ascii="Arial" w:cs="Arial" w:eastAsia="Arial" w:hAnsi="Arial"/>
                <w:sz w:val="20"/>
                <w:szCs w:val="20"/>
                <w:color w:val="auto"/>
                <w:w w:val="97"/>
              </w:rPr>
              <w:t>filter is applied to the m</w:t>
            </w:r>
          </w:p>
        </w:tc>
        <w:tc>
          <w:tcPr>
            <w:tcW w:w="120" w:type="dxa"/>
            <w:vAlign w:val="bottom"/>
          </w:tcPr>
          <w:p>
            <w:pPr>
              <w:spacing w:after="0"/>
              <w:rPr>
                <w:sz w:val="15"/>
                <w:szCs w:val="15"/>
                <w:color w:val="auto"/>
              </w:rPr>
            </w:pPr>
          </w:p>
        </w:tc>
        <w:tc>
          <w:tcPr>
            <w:tcW w:w="1360" w:type="dxa"/>
            <w:vAlign w:val="bottom"/>
            <w:gridSpan w:val="4"/>
          </w:tcPr>
          <w:p>
            <w:pPr>
              <w:jc w:val="right"/>
              <w:spacing w:after="0" w:line="178" w:lineRule="exact"/>
              <w:rPr>
                <w:sz w:val="20"/>
                <w:szCs w:val="20"/>
                <w:color w:val="auto"/>
              </w:rPr>
            </w:pPr>
            <w:r>
              <w:rPr>
                <w:rFonts w:ascii="Arial" w:cs="Arial" w:eastAsia="Arial" w:hAnsi="Arial"/>
                <w:sz w:val="20"/>
                <w:szCs w:val="20"/>
                <w:color w:val="auto"/>
              </w:rPr>
              <w:t>channel of F to</w:t>
            </w:r>
          </w:p>
        </w:tc>
        <w:tc>
          <w:tcPr>
            <w:tcW w:w="0" w:type="dxa"/>
            <w:vAlign w:val="bottom"/>
          </w:tcPr>
          <w:p>
            <w:pPr>
              <w:spacing w:after="0"/>
              <w:rPr>
                <w:sz w:val="1"/>
                <w:szCs w:val="1"/>
                <w:color w:val="auto"/>
              </w:rPr>
            </w:pPr>
          </w:p>
        </w:tc>
      </w:tr>
      <w:tr>
        <w:trPr>
          <w:trHeight w:val="149"/>
        </w:trPr>
        <w:tc>
          <w:tcPr>
            <w:tcW w:w="1000" w:type="dxa"/>
            <w:vAlign w:val="bottom"/>
            <w:gridSpan w:val="2"/>
            <w:vMerge w:val="restart"/>
          </w:tcPr>
          <w:p>
            <w:pPr>
              <w:spacing w:after="0"/>
              <w:rPr>
                <w:sz w:val="20"/>
                <w:szCs w:val="20"/>
                <w:color w:val="auto"/>
              </w:rPr>
            </w:pPr>
            <w:r>
              <w:rPr>
                <w:rFonts w:ascii="Arial" w:cs="Arial" w:eastAsia="Arial" w:hAnsi="Arial"/>
                <w:sz w:val="20"/>
                <w:szCs w:val="20"/>
                <w:color w:val="auto"/>
                <w:w w:val="88"/>
              </w:rPr>
              <w:t>obtain the m</w:t>
            </w:r>
          </w:p>
        </w:tc>
        <w:tc>
          <w:tcPr>
            <w:tcW w:w="200" w:type="dxa"/>
            <w:vAlign w:val="bottom"/>
          </w:tcPr>
          <w:p>
            <w:pPr>
              <w:jc w:val="right"/>
              <w:spacing w:after="0" w:line="149" w:lineRule="exact"/>
              <w:rPr>
                <w:sz w:val="20"/>
                <w:szCs w:val="20"/>
                <w:color w:val="auto"/>
              </w:rPr>
            </w:pPr>
            <w:r>
              <w:rPr>
                <w:rFonts w:ascii="Arial" w:cs="Arial" w:eastAsia="Arial" w:hAnsi="Arial"/>
                <w:sz w:val="14"/>
                <w:szCs w:val="14"/>
                <w:color w:val="auto"/>
              </w:rPr>
              <w:t>th</w:t>
            </w:r>
          </w:p>
        </w:tc>
        <w:tc>
          <w:tcPr>
            <w:tcW w:w="6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40" w:type="dxa"/>
            <w:vAlign w:val="bottom"/>
          </w:tcPr>
          <w:p>
            <w:pPr>
              <w:jc w:val="right"/>
              <w:ind w:right="429"/>
              <w:spacing w:after="0" w:line="150" w:lineRule="exact"/>
              <w:rPr>
                <w:sz w:val="20"/>
                <w:szCs w:val="20"/>
                <w:color w:val="auto"/>
              </w:rPr>
            </w:pPr>
            <w:r>
              <w:rPr>
                <w:rFonts w:ascii="Arial" w:cs="Arial" w:eastAsia="Arial" w:hAnsi="Arial"/>
                <w:sz w:val="17"/>
                <w:szCs w:val="17"/>
                <w:color w:val="auto"/>
              </w:rPr>
              <w:t>^</w:t>
            </w:r>
          </w:p>
        </w:tc>
        <w:tc>
          <w:tcPr>
            <w:tcW w:w="4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1000" w:type="dxa"/>
            <w:vAlign w:val="bottom"/>
            <w:gridSpan w:val="2"/>
            <w:vMerge w:val="continue"/>
          </w:tcPr>
          <w:p>
            <w:pPr>
              <w:spacing w:after="0"/>
              <w:rPr>
                <w:sz w:val="9"/>
                <w:szCs w:val="9"/>
                <w:color w:val="auto"/>
              </w:rPr>
            </w:pPr>
          </w:p>
        </w:tc>
        <w:tc>
          <w:tcPr>
            <w:tcW w:w="200" w:type="dxa"/>
            <w:vAlign w:val="bottom"/>
          </w:tcPr>
          <w:p>
            <w:pPr>
              <w:spacing w:after="0"/>
              <w:rPr>
                <w:sz w:val="9"/>
                <w:szCs w:val="9"/>
                <w:color w:val="auto"/>
              </w:rPr>
            </w:pPr>
          </w:p>
        </w:tc>
        <w:tc>
          <w:tcPr>
            <w:tcW w:w="3620" w:type="dxa"/>
            <w:vAlign w:val="bottom"/>
            <w:gridSpan w:val="10"/>
          </w:tcPr>
          <w:p>
            <w:pPr>
              <w:jc w:val="right"/>
              <w:spacing w:after="0" w:line="106" w:lineRule="exact"/>
              <w:rPr>
                <w:sz w:val="20"/>
                <w:szCs w:val="20"/>
                <w:color w:val="auto"/>
              </w:rPr>
            </w:pPr>
            <w:r>
              <w:rPr>
                <w:rFonts w:ascii="Arial" w:cs="Arial" w:eastAsia="Arial" w:hAnsi="Arial"/>
                <w:sz w:val="12"/>
                <w:szCs w:val="12"/>
                <w:color w:val="auto"/>
              </w:rPr>
              <w:t>channel in the output tensor G. This operation</w:t>
            </w:r>
          </w:p>
        </w:tc>
        <w:tc>
          <w:tcPr>
            <w:tcW w:w="0" w:type="dxa"/>
            <w:vAlign w:val="bottom"/>
          </w:tcPr>
          <w:p>
            <w:pPr>
              <w:spacing w:after="0"/>
              <w:rPr>
                <w:sz w:val="1"/>
                <w:szCs w:val="1"/>
                <w:color w:val="auto"/>
              </w:rPr>
            </w:pPr>
          </w:p>
        </w:tc>
      </w:tr>
      <w:tr>
        <w:trPr>
          <w:trHeight w:val="237"/>
        </w:trPr>
        <w:tc>
          <w:tcPr>
            <w:tcW w:w="1840" w:type="dxa"/>
            <w:vAlign w:val="bottom"/>
            <w:gridSpan w:val="4"/>
          </w:tcPr>
          <w:p>
            <w:pPr>
              <w:spacing w:after="0"/>
              <w:rPr>
                <w:sz w:val="20"/>
                <w:szCs w:val="20"/>
                <w:color w:val="auto"/>
              </w:rPr>
            </w:pPr>
            <w:r>
              <w:rPr>
                <w:rFonts w:ascii="Arial" w:cs="Arial" w:eastAsia="Arial" w:hAnsi="Arial"/>
                <w:sz w:val="20"/>
                <w:szCs w:val="20"/>
                <w:color w:val="auto"/>
              </w:rPr>
              <w:t>can be written as</w:t>
            </w:r>
          </w:p>
        </w:tc>
        <w:tc>
          <w:tcPr>
            <w:tcW w:w="340" w:type="dxa"/>
            <w:vAlign w:val="bottom"/>
            <w:vMerge w:val="restart"/>
          </w:tcPr>
          <w:p>
            <w:pPr>
              <w:ind w:left="40"/>
              <w:spacing w:after="0"/>
              <w:rPr>
                <w:sz w:val="20"/>
                <w:szCs w:val="20"/>
                <w:color w:val="auto"/>
              </w:rPr>
            </w:pPr>
            <w:r>
              <w:rPr>
                <w:rFonts w:ascii="Arial" w:cs="Arial" w:eastAsia="Arial" w:hAnsi="Arial"/>
                <w:sz w:val="20"/>
                <w:szCs w:val="20"/>
                <w:color w:val="auto"/>
              </w:rPr>
              <w:t>X</w:t>
            </w:r>
          </w:p>
        </w:tc>
        <w:tc>
          <w:tcPr>
            <w:tcW w:w="3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49"/>
        </w:trPr>
        <w:tc>
          <w:tcPr>
            <w:tcW w:w="9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tcPr>
          <w:p>
            <w:pPr>
              <w:jc w:val="right"/>
              <w:spacing w:after="0" w:line="149" w:lineRule="exact"/>
              <w:rPr>
                <w:sz w:val="20"/>
                <w:szCs w:val="20"/>
                <w:color w:val="auto"/>
              </w:rPr>
            </w:pPr>
            <w:r>
              <w:rPr>
                <w:rFonts w:ascii="Arial" w:cs="Arial" w:eastAsia="Arial" w:hAnsi="Arial"/>
                <w:sz w:val="17"/>
                <w:szCs w:val="17"/>
                <w:color w:val="auto"/>
              </w:rPr>
              <w:t>^</w:t>
            </w:r>
          </w:p>
        </w:tc>
        <w:tc>
          <w:tcPr>
            <w:tcW w:w="64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320" w:type="dxa"/>
            <w:vAlign w:val="bottom"/>
          </w:tcPr>
          <w:p>
            <w:pPr>
              <w:jc w:val="right"/>
              <w:ind w:right="85"/>
              <w:spacing w:after="0" w:line="149" w:lineRule="exact"/>
              <w:rPr>
                <w:sz w:val="20"/>
                <w:szCs w:val="20"/>
                <w:color w:val="auto"/>
              </w:rPr>
            </w:pPr>
            <w:r>
              <w:rPr>
                <w:rFonts w:ascii="Arial" w:cs="Arial" w:eastAsia="Arial" w:hAnsi="Arial"/>
                <w:sz w:val="17"/>
                <w:szCs w:val="17"/>
                <w:color w:val="auto"/>
              </w:rPr>
              <w:t>^</w:t>
            </w:r>
          </w:p>
        </w:tc>
        <w:tc>
          <w:tcPr>
            <w:tcW w:w="1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20" w:type="dxa"/>
            <w:vAlign w:val="bottom"/>
            <w:gridSpan w:val="2"/>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19"/>
        </w:trPr>
        <w:tc>
          <w:tcPr>
            <w:tcW w:w="9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840" w:type="dxa"/>
            <w:vAlign w:val="bottom"/>
            <w:gridSpan w:val="2"/>
            <w:vMerge w:val="restart"/>
          </w:tcPr>
          <w:p>
            <w:pPr>
              <w:ind w:left="60"/>
              <w:spacing w:after="0" w:line="327" w:lineRule="exact"/>
              <w:rPr>
                <w:sz w:val="20"/>
                <w:szCs w:val="20"/>
                <w:color w:val="auto"/>
              </w:rPr>
            </w:pPr>
            <w:r>
              <w:rPr>
                <w:rFonts w:ascii="Arial" w:cs="Arial" w:eastAsia="Arial" w:hAnsi="Arial"/>
                <w:sz w:val="37"/>
                <w:szCs w:val="37"/>
                <w:color w:val="auto"/>
                <w:vertAlign w:val="superscript"/>
              </w:rPr>
              <w:t>G</w:t>
            </w:r>
            <w:r>
              <w:rPr>
                <w:rFonts w:ascii="Arial" w:cs="Arial" w:eastAsia="Arial" w:hAnsi="Arial"/>
                <w:sz w:val="14"/>
                <w:szCs w:val="14"/>
                <w:color w:val="auto"/>
              </w:rPr>
              <w:t xml:space="preserve">k;‘;m </w:t>
            </w:r>
            <w:r>
              <w:rPr>
                <w:rFonts w:ascii="Arial" w:cs="Arial" w:eastAsia="Arial" w:hAnsi="Arial"/>
                <w:sz w:val="18"/>
                <w:szCs w:val="18"/>
                <w:color w:val="auto"/>
              </w:rPr>
              <w:t>=</w:t>
            </w:r>
          </w:p>
        </w:tc>
        <w:tc>
          <w:tcPr>
            <w:tcW w:w="340" w:type="dxa"/>
            <w:vAlign w:val="bottom"/>
            <w:vMerge w:val="continue"/>
          </w:tcPr>
          <w:p>
            <w:pPr>
              <w:spacing w:after="0"/>
              <w:rPr>
                <w:sz w:val="19"/>
                <w:szCs w:val="19"/>
                <w:color w:val="auto"/>
              </w:rPr>
            </w:pPr>
          </w:p>
        </w:tc>
        <w:tc>
          <w:tcPr>
            <w:tcW w:w="1920" w:type="dxa"/>
            <w:vAlign w:val="bottom"/>
            <w:gridSpan w:val="5"/>
            <w:vMerge w:val="restart"/>
          </w:tcPr>
          <w:p>
            <w:pPr>
              <w:jc w:val="right"/>
              <w:ind w:right="249"/>
              <w:spacing w:after="0" w:line="327" w:lineRule="exact"/>
              <w:rPr>
                <w:sz w:val="20"/>
                <w:szCs w:val="20"/>
                <w:color w:val="auto"/>
              </w:rPr>
            </w:pPr>
            <w:r>
              <w:rPr>
                <w:rFonts w:ascii="Arial" w:cs="Arial" w:eastAsia="Arial" w:hAnsi="Arial"/>
                <w:sz w:val="37"/>
                <w:szCs w:val="37"/>
                <w:color w:val="auto"/>
                <w:vertAlign w:val="superscript"/>
              </w:rPr>
              <w:t>K</w:t>
            </w:r>
            <w:r>
              <w:rPr>
                <w:rFonts w:ascii="Arial" w:cs="Arial" w:eastAsia="Arial" w:hAnsi="Arial"/>
                <w:sz w:val="14"/>
                <w:szCs w:val="14"/>
                <w:color w:val="auto"/>
              </w:rPr>
              <w:t xml:space="preserve">i;j;m  </w:t>
            </w:r>
            <w:r>
              <w:rPr>
                <w:rFonts w:ascii="Arial" w:cs="Arial" w:eastAsia="Arial" w:hAnsi="Arial"/>
                <w:sz w:val="37"/>
                <w:szCs w:val="37"/>
                <w:color w:val="auto"/>
                <w:vertAlign w:val="superscript"/>
              </w:rPr>
              <w:t>F</w:t>
            </w:r>
            <w:r>
              <w:rPr>
                <w:rFonts w:ascii="Arial" w:cs="Arial" w:eastAsia="Arial" w:hAnsi="Arial"/>
                <w:sz w:val="14"/>
                <w:szCs w:val="14"/>
                <w:color w:val="auto"/>
              </w:rPr>
              <w:t>k+i;‘+j;m</w:t>
            </w:r>
          </w:p>
        </w:tc>
        <w:tc>
          <w:tcPr>
            <w:tcW w:w="400" w:type="dxa"/>
            <w:vAlign w:val="bottom"/>
          </w:tcPr>
          <w:p>
            <w:pPr>
              <w:spacing w:after="0"/>
              <w:rPr>
                <w:sz w:val="19"/>
                <w:szCs w:val="19"/>
                <w:color w:val="auto"/>
              </w:rPr>
            </w:pPr>
          </w:p>
        </w:tc>
        <w:tc>
          <w:tcPr>
            <w:tcW w:w="320" w:type="dxa"/>
            <w:vAlign w:val="bottom"/>
            <w:gridSpan w:val="2"/>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108"/>
        </w:trPr>
        <w:tc>
          <w:tcPr>
            <w:tcW w:w="940" w:type="dxa"/>
            <w:vAlign w:val="bottom"/>
          </w:tcPr>
          <w:p>
            <w:pPr>
              <w:spacing w:after="0"/>
              <w:rPr>
                <w:sz w:val="9"/>
                <w:szCs w:val="9"/>
                <w:color w:val="auto"/>
              </w:rPr>
            </w:pPr>
          </w:p>
        </w:tc>
        <w:tc>
          <w:tcPr>
            <w:tcW w:w="60" w:type="dxa"/>
            <w:vAlign w:val="bottom"/>
          </w:tcPr>
          <w:p>
            <w:pPr>
              <w:spacing w:after="0"/>
              <w:rPr>
                <w:sz w:val="9"/>
                <w:szCs w:val="9"/>
                <w:color w:val="auto"/>
              </w:rPr>
            </w:pPr>
          </w:p>
        </w:tc>
        <w:tc>
          <w:tcPr>
            <w:tcW w:w="840" w:type="dxa"/>
            <w:vAlign w:val="bottom"/>
            <w:gridSpan w:val="2"/>
            <w:vMerge w:val="continue"/>
          </w:tcPr>
          <w:p>
            <w:pPr>
              <w:spacing w:after="0"/>
              <w:rPr>
                <w:sz w:val="9"/>
                <w:szCs w:val="9"/>
                <w:color w:val="auto"/>
              </w:rPr>
            </w:pPr>
          </w:p>
        </w:tc>
        <w:tc>
          <w:tcPr>
            <w:tcW w:w="340" w:type="dxa"/>
            <w:vAlign w:val="bottom"/>
          </w:tcPr>
          <w:p>
            <w:pPr>
              <w:spacing w:after="0"/>
              <w:rPr>
                <w:sz w:val="9"/>
                <w:szCs w:val="9"/>
                <w:color w:val="auto"/>
              </w:rPr>
            </w:pPr>
          </w:p>
        </w:tc>
        <w:tc>
          <w:tcPr>
            <w:tcW w:w="1920" w:type="dxa"/>
            <w:vAlign w:val="bottom"/>
            <w:gridSpan w:val="5"/>
            <w:vMerge w:val="continue"/>
          </w:tcPr>
          <w:p>
            <w:pPr>
              <w:spacing w:after="0"/>
              <w:rPr>
                <w:sz w:val="9"/>
                <w:szCs w:val="9"/>
                <w:color w:val="auto"/>
              </w:rPr>
            </w:pPr>
          </w:p>
        </w:tc>
        <w:tc>
          <w:tcPr>
            <w:tcW w:w="400" w:type="dxa"/>
            <w:vAlign w:val="bottom"/>
          </w:tcPr>
          <w:p>
            <w:pPr>
              <w:spacing w:after="0"/>
              <w:rPr>
                <w:sz w:val="9"/>
                <w:szCs w:val="9"/>
                <w:color w:val="auto"/>
              </w:rPr>
            </w:pPr>
          </w:p>
        </w:tc>
        <w:tc>
          <w:tcPr>
            <w:tcW w:w="32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bl>
    <w:p>
      <w:pPr>
        <w:ind w:left="1920"/>
        <w:spacing w:after="0" w:line="194" w:lineRule="auto"/>
        <w:rPr>
          <w:sz w:val="20"/>
          <w:szCs w:val="20"/>
          <w:color w:val="auto"/>
        </w:rPr>
      </w:pPr>
      <w:r>
        <w:rPr>
          <w:rFonts w:ascii="Arial" w:cs="Arial" w:eastAsia="Arial" w:hAnsi="Arial"/>
          <w:sz w:val="14"/>
          <w:szCs w:val="14"/>
          <w:color w:val="auto"/>
        </w:rPr>
        <w:t>i;j</w:t>
      </w:r>
    </w:p>
    <w:p>
      <w:pPr>
        <w:spacing w:after="0" w:line="136"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2736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extLst>
                    </a:blip>
                    <a:srcRect/>
                    <a:stretch>
                      <a:fillRect/>
                    </a:stretch>
                  </pic:blipFill>
                  <pic:spPr bwMode="auto">
                    <a:xfrm>
                      <a:off x="0" y="0"/>
                      <a:ext cx="6391275" cy="2736850"/>
                    </a:xfrm>
                    <a:prstGeom prst="rect">
                      <a:avLst/>
                    </a:prstGeom>
                    <a:noFill/>
                  </pic:spPr>
                </pic:pic>
              </a:graphicData>
            </a:graphic>
          </wp:anchor>
        </w:drawing>
      </w:r>
    </w:p>
    <w:p>
      <w:pPr>
        <w:sectPr>
          <w:pgSz w:w="11520" w:h="15659" w:orient="portrait"/>
          <w:cols w:equalWidth="0" w:num="1">
            <w:col w:w="10160"/>
          </w:cols>
          <w:pgMar w:left="720" w:top="35" w:right="6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tbl>
      <w:tblPr>
        <w:tblLayout w:type="fixed"/>
        <w:tblInd w:w="2230" w:type="dxa"/>
        <w:tblCellMar>
          <w:top w:w="0" w:type="dxa"/>
          <w:left w:w="0" w:type="dxa"/>
          <w:bottom w:w="0" w:type="dxa"/>
          <w:right w:w="0" w:type="dxa"/>
        </w:tblCellMar>
      </w:tblPr>
      <w:tr>
        <w:trPr>
          <w:trHeight w:val="1020"/>
        </w:trPr>
        <w:tc>
          <w:tcPr>
            <w:tcW w:w="161" w:type="dxa"/>
            <w:vAlign w:val="bottom"/>
            <w:textDirection w:val="btLr"/>
          </w:tcPr>
          <w:p>
            <w:pPr>
              <w:spacing w:after="0"/>
              <w:rPr>
                <w:sz w:val="20"/>
                <w:szCs w:val="20"/>
                <w:color w:val="auto"/>
              </w:rPr>
            </w:pPr>
            <w:r>
              <w:rPr>
                <w:rFonts w:ascii="Times New Roman" w:cs="Times New Roman" w:eastAsia="Times New Roman" w:hAnsi="Times New Roman"/>
                <w:sz w:val="14"/>
                <w:szCs w:val="14"/>
                <w:color w:val="auto"/>
              </w:rPr>
              <w:t>Encoder module</w:t>
            </w:r>
          </w:p>
        </w:tc>
      </w:tr>
    </w:tbl>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460"/>
        <w:spacing w:after="0"/>
        <w:rPr>
          <w:sz w:val="20"/>
          <w:szCs w:val="20"/>
          <w:color w:val="auto"/>
        </w:rPr>
      </w:pPr>
      <w:r>
        <w:rPr>
          <w:rFonts w:ascii="Times New Roman" w:cs="Times New Roman" w:eastAsia="Times New Roman" w:hAnsi="Times New Roman"/>
          <w:sz w:val="16"/>
          <w:szCs w:val="16"/>
          <w:color w:val="auto"/>
        </w:rPr>
        <w:t>Scale 1/2</w:t>
      </w:r>
    </w:p>
    <w:p>
      <w:pPr>
        <w:spacing w:after="0" w:line="23" w:lineRule="exact"/>
        <w:rPr>
          <w:sz w:val="20"/>
          <w:szCs w:val="20"/>
          <w:color w:val="auto"/>
        </w:rPr>
      </w:pPr>
    </w:p>
    <w:p>
      <w:pPr>
        <w:jc w:val="center"/>
        <w:ind w:left="260"/>
        <w:spacing w:after="0"/>
        <w:rPr>
          <w:sz w:val="20"/>
          <w:szCs w:val="20"/>
          <w:color w:val="auto"/>
        </w:rPr>
      </w:pPr>
      <w:r>
        <w:rPr>
          <w:rFonts w:ascii="Times New Roman" w:cs="Times New Roman" w:eastAsia="Times New Roman" w:hAnsi="Times New Roman"/>
          <w:sz w:val="14"/>
          <w:szCs w:val="14"/>
          <w:color w:val="auto"/>
        </w:rPr>
        <w:t>Resize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16"/>
          <w:szCs w:val="16"/>
          <w:color w:val="auto"/>
        </w:rPr>
        <w:t>Scale 1/16</w:t>
      </w:r>
    </w:p>
    <w:tbl>
      <w:tblPr>
        <w:tblLayout w:type="fixed"/>
        <w:tblInd w:w="0" w:type="dxa"/>
        <w:tblCellMar>
          <w:top w:w="0" w:type="dxa"/>
          <w:left w:w="0" w:type="dxa"/>
          <w:bottom w:w="0" w:type="dxa"/>
          <w:right w:w="0" w:type="dxa"/>
        </w:tblCellMar>
      </w:tblPr>
      <w:tr>
        <w:trPr>
          <w:trHeight w:val="203"/>
        </w:trPr>
        <w:tc>
          <w:tcPr>
            <w:tcW w:w="154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rPr>
              <w:t>Conv 64,</w:t>
            </w:r>
          </w:p>
        </w:tc>
        <w:tc>
          <w:tcPr>
            <w:tcW w:w="1980" w:type="dxa"/>
            <w:vAlign w:val="bottom"/>
            <w:vMerge w:val="restart"/>
          </w:tcPr>
          <w:p>
            <w:pPr>
              <w:ind w:left="500"/>
              <w:spacing w:after="0"/>
              <w:rPr>
                <w:sz w:val="20"/>
                <w:szCs w:val="20"/>
                <w:color w:val="auto"/>
              </w:rPr>
            </w:pPr>
            <w:r>
              <w:rPr>
                <w:rFonts w:ascii="Times New Roman" w:cs="Times New Roman" w:eastAsia="Times New Roman" w:hAnsi="Times New Roman"/>
                <w:sz w:val="16"/>
                <w:szCs w:val="16"/>
                <w:color w:val="auto"/>
              </w:rPr>
              <w:t>Conv 64,</w:t>
            </w:r>
          </w:p>
        </w:tc>
        <w:tc>
          <w:tcPr>
            <w:tcW w:w="2760" w:type="dxa"/>
            <w:vAlign w:val="bottom"/>
          </w:tcPr>
          <w:p>
            <w:pPr>
              <w:ind w:left="520"/>
              <w:spacing w:after="0"/>
              <w:rPr>
                <w:sz w:val="20"/>
                <w:szCs w:val="20"/>
                <w:color w:val="auto"/>
              </w:rPr>
            </w:pPr>
            <w:r>
              <w:rPr>
                <w:rFonts w:ascii="Times New Roman" w:cs="Times New Roman" w:eastAsia="Times New Roman" w:hAnsi="Times New Roman"/>
                <w:sz w:val="16"/>
                <w:szCs w:val="16"/>
                <w:color w:val="auto"/>
              </w:rPr>
              <w:t>Decoder module</w:t>
            </w:r>
          </w:p>
        </w:tc>
        <w:tc>
          <w:tcPr>
            <w:tcW w:w="0" w:type="dxa"/>
            <w:vAlign w:val="bottom"/>
          </w:tcPr>
          <w:p>
            <w:pPr>
              <w:spacing w:after="0"/>
              <w:rPr>
                <w:sz w:val="1"/>
                <w:szCs w:val="1"/>
                <w:color w:val="auto"/>
              </w:rPr>
            </w:pPr>
          </w:p>
        </w:tc>
      </w:tr>
      <w:tr>
        <w:trPr>
          <w:trHeight w:val="34"/>
        </w:trPr>
        <w:tc>
          <w:tcPr>
            <w:tcW w:w="1540" w:type="dxa"/>
            <w:vAlign w:val="bottom"/>
            <w:vMerge w:val="continue"/>
          </w:tcPr>
          <w:p>
            <w:pPr>
              <w:spacing w:after="0"/>
              <w:rPr>
                <w:sz w:val="2"/>
                <w:szCs w:val="2"/>
                <w:color w:val="auto"/>
              </w:rPr>
            </w:pPr>
          </w:p>
        </w:tc>
        <w:tc>
          <w:tcPr>
            <w:tcW w:w="1980" w:type="dxa"/>
            <w:vAlign w:val="bottom"/>
            <w:vMerge w:val="continue"/>
          </w:tcPr>
          <w:p>
            <w:pPr>
              <w:spacing w:after="0"/>
              <w:rPr>
                <w:sz w:val="2"/>
                <w:szCs w:val="2"/>
                <w:color w:val="auto"/>
              </w:rPr>
            </w:pPr>
          </w:p>
        </w:tc>
        <w:tc>
          <w:tcPr>
            <w:tcW w:w="27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6"/>
        </w:trPr>
        <w:tc>
          <w:tcPr>
            <w:tcW w:w="1540" w:type="dxa"/>
            <w:vAlign w:val="bottom"/>
          </w:tcPr>
          <w:p>
            <w:pPr>
              <w:jc w:val="center"/>
              <w:ind w:right="502"/>
              <w:spacing w:after="0"/>
              <w:rPr>
                <w:sz w:val="20"/>
                <w:szCs w:val="20"/>
                <w:color w:val="auto"/>
              </w:rPr>
            </w:pPr>
            <w:r>
              <w:rPr>
                <w:rFonts w:ascii="Times New Roman" w:cs="Times New Roman" w:eastAsia="Times New Roman" w:hAnsi="Times New Roman"/>
                <w:sz w:val="16"/>
                <w:szCs w:val="16"/>
                <w:color w:val="auto"/>
                <w:w w:val="98"/>
              </w:rPr>
              <w:t>BN, ReLU</w:t>
            </w:r>
          </w:p>
        </w:tc>
        <w:tc>
          <w:tcPr>
            <w:tcW w:w="19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BN, ReLU</w:t>
            </w:r>
          </w:p>
        </w:tc>
        <w:tc>
          <w:tcPr>
            <w:tcW w:w="2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50"/>
        </w:trPr>
        <w:tc>
          <w:tcPr>
            <w:tcW w:w="1540" w:type="dxa"/>
            <w:vAlign w:val="bottom"/>
          </w:tcPr>
          <w:p>
            <w:pPr>
              <w:jc w:val="center"/>
              <w:ind w:left="142"/>
              <w:spacing w:after="0"/>
              <w:rPr>
                <w:sz w:val="20"/>
                <w:szCs w:val="20"/>
                <w:color w:val="auto"/>
              </w:rPr>
            </w:pPr>
            <w:r>
              <w:rPr>
                <w:rFonts w:ascii="Times New Roman" w:cs="Times New Roman" w:eastAsia="Times New Roman" w:hAnsi="Times New Roman"/>
                <w:sz w:val="16"/>
                <w:szCs w:val="16"/>
                <w:color w:val="auto"/>
                <w:w w:val="95"/>
              </w:rPr>
              <w:t>Scale 1/16</w:t>
            </w:r>
          </w:p>
        </w:tc>
        <w:tc>
          <w:tcPr>
            <w:tcW w:w="19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Bilinear Upsampling</w:t>
            </w:r>
          </w:p>
        </w:tc>
        <w:tc>
          <w:tcPr>
            <w:tcW w:w="2760" w:type="dxa"/>
            <w:vAlign w:val="bottom"/>
            <w:vMerge w:val="restart"/>
          </w:tcPr>
          <w:p>
            <w:pPr>
              <w:ind w:left="540"/>
              <w:spacing w:after="0"/>
              <w:rPr>
                <w:sz w:val="20"/>
                <w:szCs w:val="20"/>
                <w:color w:val="auto"/>
              </w:rPr>
            </w:pPr>
            <w:r>
              <w:rPr>
                <w:rFonts w:ascii="Times New Roman" w:cs="Times New Roman" w:eastAsia="Times New Roman" w:hAnsi="Times New Roman"/>
                <w:sz w:val="16"/>
                <w:szCs w:val="16"/>
                <w:color w:val="auto"/>
              </w:rPr>
              <w:t>Conv 4,</w:t>
            </w:r>
          </w:p>
        </w:tc>
        <w:tc>
          <w:tcPr>
            <w:tcW w:w="0" w:type="dxa"/>
            <w:vAlign w:val="bottom"/>
          </w:tcPr>
          <w:p>
            <w:pPr>
              <w:spacing w:after="0"/>
              <w:rPr>
                <w:sz w:val="1"/>
                <w:szCs w:val="1"/>
                <w:color w:val="auto"/>
              </w:rPr>
            </w:pPr>
          </w:p>
        </w:tc>
      </w:tr>
      <w:tr>
        <w:trPr>
          <w:trHeight w:val="156"/>
        </w:trPr>
        <w:tc>
          <w:tcPr>
            <w:tcW w:w="1540" w:type="dxa"/>
            <w:vAlign w:val="bottom"/>
            <w:vMerge w:val="restart"/>
          </w:tcPr>
          <w:p>
            <w:pPr>
              <w:jc w:val="center"/>
              <w:ind w:right="522"/>
              <w:spacing w:after="0"/>
              <w:rPr>
                <w:sz w:val="20"/>
                <w:szCs w:val="20"/>
                <w:color w:val="auto"/>
              </w:rPr>
            </w:pPr>
            <w:r>
              <w:rPr>
                <w:rFonts w:ascii="Times New Roman" w:cs="Times New Roman" w:eastAsia="Times New Roman" w:hAnsi="Times New Roman"/>
                <w:sz w:val="16"/>
                <w:szCs w:val="16"/>
                <w:color w:val="auto"/>
                <w:w w:val="95"/>
              </w:rPr>
              <w:t>4 Bottleneck</w:t>
            </w:r>
          </w:p>
        </w:tc>
        <w:tc>
          <w:tcPr>
            <w:tcW w:w="1980" w:type="dxa"/>
            <w:vAlign w:val="bottom"/>
            <w:vMerge w:val="continue"/>
          </w:tcPr>
          <w:p>
            <w:pPr>
              <w:spacing w:after="0"/>
              <w:rPr>
                <w:sz w:val="13"/>
                <w:szCs w:val="13"/>
                <w:color w:val="auto"/>
              </w:rPr>
            </w:pPr>
          </w:p>
        </w:tc>
        <w:tc>
          <w:tcPr>
            <w:tcW w:w="2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2"/>
        </w:trPr>
        <w:tc>
          <w:tcPr>
            <w:tcW w:w="1540" w:type="dxa"/>
            <w:vAlign w:val="bottom"/>
            <w:vMerge w:val="continue"/>
          </w:tcPr>
          <w:p>
            <w:pPr>
              <w:spacing w:after="0"/>
              <w:rPr>
                <w:sz w:val="4"/>
                <w:szCs w:val="4"/>
                <w:color w:val="auto"/>
              </w:rPr>
            </w:pPr>
          </w:p>
        </w:tc>
        <w:tc>
          <w:tcPr>
            <w:tcW w:w="1980" w:type="dxa"/>
            <w:vAlign w:val="bottom"/>
          </w:tcPr>
          <w:p>
            <w:pPr>
              <w:spacing w:after="0"/>
              <w:rPr>
                <w:sz w:val="4"/>
                <w:szCs w:val="4"/>
                <w:color w:val="auto"/>
              </w:rPr>
            </w:pPr>
          </w:p>
        </w:tc>
        <w:tc>
          <w:tcPr>
            <w:tcW w:w="2760" w:type="dxa"/>
            <w:vAlign w:val="bottom"/>
            <w:vMerge w:val="restart"/>
          </w:tcPr>
          <w:p>
            <w:pPr>
              <w:jc w:val="center"/>
              <w:ind w:right="722"/>
              <w:spacing w:after="0"/>
              <w:rPr>
                <w:sz w:val="20"/>
                <w:szCs w:val="20"/>
                <w:color w:val="auto"/>
              </w:rPr>
            </w:pPr>
            <w:r>
              <w:rPr>
                <w:rFonts w:ascii="Times New Roman" w:cs="Times New Roman" w:eastAsia="Times New Roman" w:hAnsi="Times New Roman"/>
                <w:sz w:val="16"/>
                <w:szCs w:val="16"/>
                <w:color w:val="auto"/>
                <w:w w:val="98"/>
              </w:rPr>
              <w:t>BN, ReLU</w:t>
            </w:r>
          </w:p>
        </w:tc>
        <w:tc>
          <w:tcPr>
            <w:tcW w:w="0" w:type="dxa"/>
            <w:vAlign w:val="bottom"/>
          </w:tcPr>
          <w:p>
            <w:pPr>
              <w:spacing w:after="0"/>
              <w:rPr>
                <w:sz w:val="1"/>
                <w:szCs w:val="1"/>
                <w:color w:val="auto"/>
              </w:rPr>
            </w:pPr>
          </w:p>
        </w:tc>
      </w:tr>
      <w:tr>
        <w:trPr>
          <w:trHeight w:val="155"/>
        </w:trPr>
        <w:tc>
          <w:tcPr>
            <w:tcW w:w="1540" w:type="dxa"/>
            <w:vAlign w:val="bottom"/>
            <w:vMerge w:val="restart"/>
          </w:tcPr>
          <w:p>
            <w:pPr>
              <w:jc w:val="center"/>
              <w:ind w:right="522"/>
              <w:spacing w:after="0"/>
              <w:rPr>
                <w:sz w:val="20"/>
                <w:szCs w:val="20"/>
                <w:color w:val="auto"/>
              </w:rPr>
            </w:pPr>
            <w:r>
              <w:rPr>
                <w:rFonts w:ascii="Times New Roman" w:cs="Times New Roman" w:eastAsia="Times New Roman" w:hAnsi="Times New Roman"/>
                <w:sz w:val="16"/>
                <w:szCs w:val="16"/>
                <w:color w:val="auto"/>
                <w:w w:val="97"/>
              </w:rPr>
              <w:t>residual blocks</w:t>
            </w:r>
          </w:p>
        </w:tc>
        <w:tc>
          <w:tcPr>
            <w:tcW w:w="1980" w:type="dxa"/>
            <w:vAlign w:val="bottom"/>
          </w:tcPr>
          <w:p>
            <w:pPr>
              <w:spacing w:after="0"/>
              <w:rPr>
                <w:sz w:val="13"/>
                <w:szCs w:val="13"/>
                <w:color w:val="auto"/>
              </w:rPr>
            </w:pPr>
          </w:p>
        </w:tc>
        <w:tc>
          <w:tcPr>
            <w:tcW w:w="27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2"/>
        </w:trPr>
        <w:tc>
          <w:tcPr>
            <w:tcW w:w="1540" w:type="dxa"/>
            <w:vAlign w:val="bottom"/>
            <w:vMerge w:val="continue"/>
          </w:tcPr>
          <w:p>
            <w:pPr>
              <w:spacing w:after="0"/>
              <w:rPr>
                <w:sz w:val="4"/>
                <w:szCs w:val="4"/>
                <w:color w:val="auto"/>
              </w:rPr>
            </w:pPr>
          </w:p>
        </w:tc>
        <w:tc>
          <w:tcPr>
            <w:tcW w:w="1980" w:type="dxa"/>
            <w:vAlign w:val="bottom"/>
          </w:tcPr>
          <w:p>
            <w:pPr>
              <w:spacing w:after="0"/>
              <w:rPr>
                <w:sz w:val="4"/>
                <w:szCs w:val="4"/>
                <w:color w:val="auto"/>
              </w:rPr>
            </w:pPr>
          </w:p>
        </w:tc>
        <w:tc>
          <w:tcPr>
            <w:tcW w:w="2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37"/>
        </w:trPr>
        <w:tc>
          <w:tcPr>
            <w:tcW w:w="1540" w:type="dxa"/>
            <w:vAlign w:val="bottom"/>
          </w:tcPr>
          <w:p>
            <w:pPr>
              <w:jc w:val="center"/>
              <w:ind w:left="142"/>
              <w:spacing w:after="0"/>
              <w:rPr>
                <w:sz w:val="20"/>
                <w:szCs w:val="20"/>
                <w:color w:val="auto"/>
              </w:rPr>
            </w:pPr>
            <w:r>
              <w:rPr>
                <w:rFonts w:ascii="Times New Roman" w:cs="Times New Roman" w:eastAsia="Times New Roman" w:hAnsi="Times New Roman"/>
                <w:sz w:val="16"/>
                <w:szCs w:val="16"/>
                <w:color w:val="auto"/>
                <w:w w:val="94"/>
              </w:rPr>
              <w:t>Scale 1/8</w:t>
            </w:r>
          </w:p>
        </w:tc>
        <w:tc>
          <w:tcPr>
            <w:tcW w:w="1980" w:type="dxa"/>
            <w:vAlign w:val="bottom"/>
            <w:vMerge w:val="restart"/>
          </w:tcPr>
          <w:p>
            <w:pPr>
              <w:ind w:left="560"/>
              <w:spacing w:after="0"/>
              <w:rPr>
                <w:sz w:val="20"/>
                <w:szCs w:val="20"/>
                <w:color w:val="auto"/>
              </w:rPr>
            </w:pPr>
            <w:r>
              <w:rPr>
                <w:rFonts w:ascii="Times New Roman" w:cs="Times New Roman" w:eastAsia="Times New Roman" w:hAnsi="Times New Roman"/>
                <w:sz w:val="16"/>
                <w:szCs w:val="16"/>
                <w:color w:val="auto"/>
              </w:rPr>
              <w:t>Conv 4,</w:t>
            </w:r>
          </w:p>
        </w:tc>
        <w:tc>
          <w:tcPr>
            <w:tcW w:w="2760" w:type="dxa"/>
            <w:vAlign w:val="bottom"/>
            <w:vMerge w:val="restart"/>
          </w:tcPr>
          <w:p>
            <w:pPr>
              <w:jc w:val="center"/>
              <w:ind w:right="702"/>
              <w:spacing w:after="0"/>
              <w:rPr>
                <w:sz w:val="20"/>
                <w:szCs w:val="20"/>
                <w:color w:val="auto"/>
              </w:rPr>
            </w:pPr>
            <w:r>
              <w:rPr>
                <w:rFonts w:ascii="Times New Roman" w:cs="Times New Roman" w:eastAsia="Times New Roman" w:hAnsi="Times New Roman"/>
                <w:sz w:val="16"/>
                <w:szCs w:val="16"/>
                <w:color w:val="auto"/>
                <w:w w:val="97"/>
              </w:rPr>
              <w:t>Bilinear Upsampling</w:t>
            </w:r>
          </w:p>
        </w:tc>
        <w:tc>
          <w:tcPr>
            <w:tcW w:w="0" w:type="dxa"/>
            <w:vAlign w:val="bottom"/>
          </w:tcPr>
          <w:p>
            <w:pPr>
              <w:spacing w:after="0"/>
              <w:rPr>
                <w:sz w:val="1"/>
                <w:szCs w:val="1"/>
                <w:color w:val="auto"/>
              </w:rPr>
            </w:pPr>
          </w:p>
        </w:tc>
      </w:tr>
      <w:tr>
        <w:trPr>
          <w:trHeight w:val="58"/>
        </w:trPr>
        <w:tc>
          <w:tcPr>
            <w:tcW w:w="1540" w:type="dxa"/>
            <w:vAlign w:val="bottom"/>
            <w:vMerge w:val="restart"/>
          </w:tcPr>
          <w:p>
            <w:pPr>
              <w:jc w:val="center"/>
              <w:ind w:right="522"/>
              <w:spacing w:after="0"/>
              <w:rPr>
                <w:sz w:val="20"/>
                <w:szCs w:val="20"/>
                <w:color w:val="auto"/>
              </w:rPr>
            </w:pPr>
            <w:r>
              <w:rPr>
                <w:rFonts w:ascii="Times New Roman" w:cs="Times New Roman" w:eastAsia="Times New Roman" w:hAnsi="Times New Roman"/>
                <w:sz w:val="16"/>
                <w:szCs w:val="16"/>
                <w:color w:val="auto"/>
                <w:w w:val="95"/>
              </w:rPr>
              <w:t>3 Bottleneck</w:t>
            </w:r>
          </w:p>
        </w:tc>
        <w:tc>
          <w:tcPr>
            <w:tcW w:w="1980" w:type="dxa"/>
            <w:vAlign w:val="bottom"/>
            <w:vMerge w:val="continue"/>
          </w:tcPr>
          <w:p>
            <w:pPr>
              <w:spacing w:after="0"/>
              <w:rPr>
                <w:sz w:val="5"/>
                <w:szCs w:val="5"/>
                <w:color w:val="auto"/>
              </w:rPr>
            </w:pPr>
          </w:p>
        </w:tc>
        <w:tc>
          <w:tcPr>
            <w:tcW w:w="27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1540" w:type="dxa"/>
            <w:vAlign w:val="bottom"/>
            <w:vMerge w:val="continue"/>
          </w:tcPr>
          <w:p>
            <w:pPr>
              <w:spacing w:after="0"/>
              <w:rPr>
                <w:sz w:val="13"/>
                <w:szCs w:val="13"/>
                <w:color w:val="auto"/>
              </w:rPr>
            </w:pPr>
          </w:p>
        </w:tc>
        <w:tc>
          <w:tcPr>
            <w:tcW w:w="1980" w:type="dxa"/>
            <w:vAlign w:val="bottom"/>
            <w:vMerge w:val="restart"/>
          </w:tcPr>
          <w:p>
            <w:pPr>
              <w:ind w:left="580"/>
              <w:spacing w:after="0"/>
              <w:rPr>
                <w:sz w:val="20"/>
                <w:szCs w:val="20"/>
                <w:color w:val="auto"/>
              </w:rPr>
            </w:pPr>
            <w:r>
              <w:rPr>
                <w:rFonts w:ascii="Times New Roman" w:cs="Times New Roman" w:eastAsia="Times New Roman" w:hAnsi="Times New Roman"/>
                <w:sz w:val="16"/>
                <w:szCs w:val="16"/>
                <w:color w:val="auto"/>
              </w:rPr>
              <w:t>BN, ReLU</w:t>
            </w:r>
          </w:p>
        </w:tc>
        <w:tc>
          <w:tcPr>
            <w:tcW w:w="2760" w:type="dxa"/>
            <w:vAlign w:val="bottom"/>
          </w:tcPr>
          <w:p>
            <w:pPr>
              <w:jc w:val="center"/>
              <w:ind w:left="2022"/>
              <w:spacing w:after="0" w:line="151" w:lineRule="exact"/>
              <w:rPr>
                <w:sz w:val="20"/>
                <w:szCs w:val="20"/>
                <w:color w:val="auto"/>
              </w:rPr>
            </w:pPr>
            <w:r>
              <w:rPr>
                <w:rFonts w:ascii="Times New Roman" w:cs="Times New Roman" w:eastAsia="Times New Roman" w:hAnsi="Times New Roman"/>
                <w:sz w:val="16"/>
                <w:szCs w:val="16"/>
                <w:color w:val="auto"/>
                <w:w w:val="94"/>
              </w:rPr>
              <w:t>Image</w:t>
            </w:r>
          </w:p>
        </w:tc>
        <w:tc>
          <w:tcPr>
            <w:tcW w:w="0" w:type="dxa"/>
            <w:vAlign w:val="bottom"/>
          </w:tcPr>
          <w:p>
            <w:pPr>
              <w:spacing w:after="0"/>
              <w:rPr>
                <w:sz w:val="1"/>
                <w:szCs w:val="1"/>
                <w:color w:val="auto"/>
              </w:rPr>
            </w:pPr>
          </w:p>
        </w:tc>
      </w:tr>
      <w:tr>
        <w:trPr>
          <w:trHeight w:val="116"/>
        </w:trPr>
        <w:tc>
          <w:tcPr>
            <w:tcW w:w="1540" w:type="dxa"/>
            <w:vAlign w:val="bottom"/>
            <w:vMerge w:val="restart"/>
          </w:tcPr>
          <w:p>
            <w:pPr>
              <w:jc w:val="center"/>
              <w:ind w:right="522"/>
              <w:spacing w:after="0"/>
              <w:rPr>
                <w:sz w:val="20"/>
                <w:szCs w:val="20"/>
                <w:color w:val="auto"/>
              </w:rPr>
            </w:pPr>
            <w:r>
              <w:rPr>
                <w:rFonts w:ascii="Times New Roman" w:cs="Times New Roman" w:eastAsia="Times New Roman" w:hAnsi="Times New Roman"/>
                <w:sz w:val="16"/>
                <w:szCs w:val="16"/>
                <w:color w:val="auto"/>
                <w:w w:val="97"/>
              </w:rPr>
              <w:t>residual blocks</w:t>
            </w:r>
          </w:p>
        </w:tc>
        <w:tc>
          <w:tcPr>
            <w:tcW w:w="1980" w:type="dxa"/>
            <w:vAlign w:val="bottom"/>
            <w:vMerge w:val="continue"/>
          </w:tcPr>
          <w:p>
            <w:pPr>
              <w:spacing w:after="0"/>
              <w:rPr>
                <w:sz w:val="10"/>
                <w:szCs w:val="10"/>
                <w:color w:val="auto"/>
              </w:rPr>
            </w:pPr>
          </w:p>
        </w:tc>
        <w:tc>
          <w:tcPr>
            <w:tcW w:w="2760" w:type="dxa"/>
            <w:vAlign w:val="bottom"/>
            <w:vMerge w:val="restart"/>
          </w:tcPr>
          <w:p>
            <w:pPr>
              <w:jc w:val="center"/>
              <w:ind w:left="2002"/>
              <w:spacing w:after="0"/>
              <w:rPr>
                <w:sz w:val="20"/>
                <w:szCs w:val="20"/>
                <w:color w:val="auto"/>
              </w:rPr>
            </w:pPr>
            <w:r>
              <w:rPr>
                <w:rFonts w:ascii="Times New Roman" w:cs="Times New Roman" w:eastAsia="Times New Roman" w:hAnsi="Times New Roman"/>
                <w:sz w:val="16"/>
                <w:szCs w:val="16"/>
                <w:color w:val="auto"/>
                <w:w w:val="98"/>
              </w:rPr>
              <w:t>Processing</w:t>
            </w:r>
          </w:p>
        </w:tc>
        <w:tc>
          <w:tcPr>
            <w:tcW w:w="0" w:type="dxa"/>
            <w:vAlign w:val="bottom"/>
          </w:tcPr>
          <w:p>
            <w:pPr>
              <w:spacing w:after="0"/>
              <w:rPr>
                <w:sz w:val="1"/>
                <w:szCs w:val="1"/>
                <w:color w:val="auto"/>
              </w:rPr>
            </w:pPr>
          </w:p>
        </w:tc>
      </w:tr>
      <w:tr>
        <w:trPr>
          <w:trHeight w:val="91"/>
        </w:trPr>
        <w:tc>
          <w:tcPr>
            <w:tcW w:w="1540" w:type="dxa"/>
            <w:vAlign w:val="bottom"/>
            <w:vMerge w:val="continue"/>
          </w:tcPr>
          <w:p>
            <w:pPr>
              <w:spacing w:after="0"/>
              <w:rPr>
                <w:sz w:val="7"/>
                <w:szCs w:val="7"/>
                <w:color w:val="auto"/>
              </w:rPr>
            </w:pPr>
          </w:p>
        </w:tc>
        <w:tc>
          <w:tcPr>
            <w:tcW w:w="1980" w:type="dxa"/>
            <w:vAlign w:val="bottom"/>
          </w:tcPr>
          <w:p>
            <w:pPr>
              <w:spacing w:after="0"/>
              <w:rPr>
                <w:sz w:val="7"/>
                <w:szCs w:val="7"/>
                <w:color w:val="auto"/>
              </w:rPr>
            </w:pPr>
          </w:p>
        </w:tc>
        <w:tc>
          <w:tcPr>
            <w:tcW w:w="2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5"/>
        </w:trPr>
        <w:tc>
          <w:tcPr>
            <w:tcW w:w="1540" w:type="dxa"/>
            <w:vAlign w:val="bottom"/>
          </w:tcPr>
          <w:p>
            <w:pPr>
              <w:jc w:val="center"/>
              <w:ind w:left="142"/>
              <w:spacing w:after="0"/>
              <w:rPr>
                <w:sz w:val="20"/>
                <w:szCs w:val="20"/>
                <w:color w:val="auto"/>
              </w:rPr>
            </w:pPr>
            <w:r>
              <w:rPr>
                <w:rFonts w:ascii="Times New Roman" w:cs="Times New Roman" w:eastAsia="Times New Roman" w:hAnsi="Times New Roman"/>
                <w:sz w:val="16"/>
                <w:szCs w:val="16"/>
                <w:color w:val="auto"/>
                <w:w w:val="94"/>
              </w:rPr>
              <w:t>Scale 1/4</w:t>
            </w:r>
          </w:p>
        </w:tc>
        <w:tc>
          <w:tcPr>
            <w:tcW w:w="19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Bilinear Upsampling</w:t>
            </w:r>
          </w:p>
        </w:tc>
        <w:tc>
          <w:tcPr>
            <w:tcW w:w="2760" w:type="dxa"/>
            <w:vAlign w:val="bottom"/>
            <w:vMerge w:val="restart"/>
          </w:tcPr>
          <w:p>
            <w:pPr>
              <w:jc w:val="center"/>
              <w:ind w:right="742"/>
              <w:spacing w:after="0"/>
              <w:rPr>
                <w:sz w:val="20"/>
                <w:szCs w:val="20"/>
                <w:color w:val="auto"/>
              </w:rPr>
            </w:pPr>
            <w:r>
              <w:rPr>
                <w:rFonts w:ascii="Times New Roman" w:cs="Times New Roman" w:eastAsia="Times New Roman" w:hAnsi="Times New Roman"/>
                <w:sz w:val="16"/>
                <w:szCs w:val="16"/>
                <w:color w:val="auto"/>
                <w:w w:val="99"/>
              </w:rPr>
              <w:t>SE block</w:t>
            </w:r>
          </w:p>
        </w:tc>
        <w:tc>
          <w:tcPr>
            <w:tcW w:w="0" w:type="dxa"/>
            <w:vAlign w:val="bottom"/>
          </w:tcPr>
          <w:p>
            <w:pPr>
              <w:spacing w:after="0"/>
              <w:rPr>
                <w:sz w:val="1"/>
                <w:szCs w:val="1"/>
                <w:color w:val="auto"/>
              </w:rPr>
            </w:pPr>
          </w:p>
        </w:tc>
      </w:tr>
      <w:tr>
        <w:trPr>
          <w:trHeight w:val="91"/>
        </w:trPr>
        <w:tc>
          <w:tcPr>
            <w:tcW w:w="1540" w:type="dxa"/>
            <w:vAlign w:val="bottom"/>
            <w:vMerge w:val="restart"/>
          </w:tcPr>
          <w:p>
            <w:pPr>
              <w:jc w:val="center"/>
              <w:ind w:right="522"/>
              <w:spacing w:after="0"/>
              <w:rPr>
                <w:sz w:val="20"/>
                <w:szCs w:val="20"/>
                <w:color w:val="auto"/>
              </w:rPr>
            </w:pPr>
            <w:r>
              <w:rPr>
                <w:rFonts w:ascii="Times New Roman" w:cs="Times New Roman" w:eastAsia="Times New Roman" w:hAnsi="Times New Roman"/>
                <w:sz w:val="16"/>
                <w:szCs w:val="16"/>
                <w:color w:val="auto"/>
                <w:w w:val="95"/>
              </w:rPr>
              <w:t>2 Bottleneck</w:t>
            </w:r>
          </w:p>
        </w:tc>
        <w:tc>
          <w:tcPr>
            <w:tcW w:w="1980" w:type="dxa"/>
            <w:vAlign w:val="bottom"/>
          </w:tcPr>
          <w:p>
            <w:pPr>
              <w:spacing w:after="0"/>
              <w:rPr>
                <w:sz w:val="7"/>
                <w:szCs w:val="7"/>
                <w:color w:val="auto"/>
              </w:rPr>
            </w:pPr>
          </w:p>
        </w:tc>
        <w:tc>
          <w:tcPr>
            <w:tcW w:w="2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7"/>
        </w:trPr>
        <w:tc>
          <w:tcPr>
            <w:tcW w:w="1540" w:type="dxa"/>
            <w:vAlign w:val="bottom"/>
            <w:vMerge w:val="continue"/>
          </w:tcPr>
          <w:p>
            <w:pPr>
              <w:spacing w:after="0"/>
              <w:rPr>
                <w:sz w:val="10"/>
                <w:szCs w:val="10"/>
                <w:color w:val="auto"/>
              </w:rPr>
            </w:pPr>
          </w:p>
        </w:tc>
        <w:tc>
          <w:tcPr>
            <w:tcW w:w="1980" w:type="dxa"/>
            <w:vAlign w:val="bottom"/>
          </w:tcPr>
          <w:p>
            <w:pPr>
              <w:spacing w:after="0"/>
              <w:rPr>
                <w:sz w:val="10"/>
                <w:szCs w:val="10"/>
                <w:color w:val="auto"/>
              </w:rPr>
            </w:pPr>
          </w:p>
        </w:tc>
        <w:tc>
          <w:tcPr>
            <w:tcW w:w="27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6"/>
        </w:trPr>
        <w:tc>
          <w:tcPr>
            <w:tcW w:w="1540" w:type="dxa"/>
            <w:vAlign w:val="bottom"/>
          </w:tcPr>
          <w:p>
            <w:pPr>
              <w:jc w:val="center"/>
              <w:ind w:right="522"/>
              <w:spacing w:after="0"/>
              <w:rPr>
                <w:sz w:val="20"/>
                <w:szCs w:val="20"/>
                <w:color w:val="auto"/>
              </w:rPr>
            </w:pPr>
            <w:r>
              <w:rPr>
                <w:rFonts w:ascii="Times New Roman" w:cs="Times New Roman" w:eastAsia="Times New Roman" w:hAnsi="Times New Roman"/>
                <w:sz w:val="16"/>
                <w:szCs w:val="16"/>
                <w:color w:val="auto"/>
                <w:w w:val="97"/>
              </w:rPr>
              <w:t>residual blocks</w:t>
            </w:r>
          </w:p>
        </w:tc>
        <w:tc>
          <w:tcPr>
            <w:tcW w:w="1980" w:type="dxa"/>
            <w:vAlign w:val="bottom"/>
          </w:tcPr>
          <w:p>
            <w:pPr>
              <w:spacing w:after="0"/>
              <w:rPr>
                <w:sz w:val="17"/>
                <w:szCs w:val="17"/>
                <w:color w:val="auto"/>
              </w:rPr>
            </w:pPr>
          </w:p>
        </w:tc>
        <w:tc>
          <w:tcPr>
            <w:tcW w:w="2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63"/>
        </w:trPr>
        <w:tc>
          <w:tcPr>
            <w:tcW w:w="1540" w:type="dxa"/>
            <w:vAlign w:val="bottom"/>
          </w:tcPr>
          <w:p>
            <w:pPr>
              <w:jc w:val="center"/>
              <w:ind w:left="142"/>
              <w:spacing w:after="0"/>
              <w:rPr>
                <w:sz w:val="20"/>
                <w:szCs w:val="20"/>
                <w:color w:val="auto"/>
              </w:rPr>
            </w:pPr>
            <w:r>
              <w:rPr>
                <w:rFonts w:ascii="Times New Roman" w:cs="Times New Roman" w:eastAsia="Times New Roman" w:hAnsi="Times New Roman"/>
                <w:sz w:val="16"/>
                <w:szCs w:val="16"/>
                <w:color w:val="auto"/>
                <w:w w:val="94"/>
              </w:rPr>
              <w:t>Scale 1/4</w:t>
            </w:r>
          </w:p>
        </w:tc>
        <w:tc>
          <w:tcPr>
            <w:tcW w:w="1980" w:type="dxa"/>
            <w:vAlign w:val="bottom"/>
          </w:tcPr>
          <w:p>
            <w:pPr>
              <w:spacing w:after="0"/>
              <w:rPr>
                <w:sz w:val="24"/>
                <w:szCs w:val="24"/>
                <w:color w:val="auto"/>
              </w:rPr>
            </w:pPr>
          </w:p>
        </w:tc>
        <w:tc>
          <w:tcPr>
            <w:tcW w:w="2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8"/>
        </w:trPr>
        <w:tc>
          <w:tcPr>
            <w:tcW w:w="1540" w:type="dxa"/>
            <w:vAlign w:val="bottom"/>
          </w:tcPr>
          <w:p>
            <w:pPr>
              <w:spacing w:after="0"/>
              <w:rPr>
                <w:sz w:val="20"/>
                <w:szCs w:val="20"/>
                <w:color w:val="auto"/>
              </w:rPr>
            </w:pPr>
            <w:r>
              <w:rPr>
                <w:rFonts w:ascii="Times New Roman" w:cs="Times New Roman" w:eastAsia="Times New Roman" w:hAnsi="Times New Roman"/>
                <w:sz w:val="16"/>
                <w:szCs w:val="16"/>
                <w:color w:val="auto"/>
              </w:rPr>
              <w:t>Conv 32,</w:t>
            </w:r>
          </w:p>
        </w:tc>
        <w:tc>
          <w:tcPr>
            <w:tcW w:w="1980" w:type="dxa"/>
            <w:vAlign w:val="bottom"/>
          </w:tcPr>
          <w:p>
            <w:pPr>
              <w:spacing w:after="0"/>
              <w:rPr>
                <w:sz w:val="18"/>
                <w:szCs w:val="18"/>
                <w:color w:val="auto"/>
              </w:rPr>
            </w:pPr>
          </w:p>
        </w:tc>
        <w:tc>
          <w:tcPr>
            <w:tcW w:w="2760" w:type="dxa"/>
            <w:vAlign w:val="bottom"/>
            <w:vMerge w:val="restart"/>
          </w:tcPr>
          <w:p>
            <w:pPr>
              <w:jc w:val="center"/>
              <w:ind w:right="742"/>
              <w:spacing w:after="0"/>
              <w:rPr>
                <w:sz w:val="20"/>
                <w:szCs w:val="20"/>
                <w:color w:val="auto"/>
              </w:rPr>
            </w:pPr>
            <w:r>
              <w:rPr>
                <w:rFonts w:ascii="Times New Roman" w:cs="Times New Roman" w:eastAsia="Times New Roman" w:hAnsi="Times New Roman"/>
                <w:sz w:val="16"/>
                <w:szCs w:val="16"/>
                <w:color w:val="auto"/>
                <w:w w:val="99"/>
              </w:rPr>
              <w:t>Softmax</w:t>
            </w:r>
          </w:p>
        </w:tc>
        <w:tc>
          <w:tcPr>
            <w:tcW w:w="0" w:type="dxa"/>
            <w:vAlign w:val="bottom"/>
          </w:tcPr>
          <w:p>
            <w:pPr>
              <w:spacing w:after="0"/>
              <w:rPr>
                <w:sz w:val="1"/>
                <w:szCs w:val="1"/>
                <w:color w:val="auto"/>
              </w:rPr>
            </w:pPr>
          </w:p>
        </w:tc>
      </w:tr>
      <w:tr>
        <w:trPr>
          <w:trHeight w:val="206"/>
        </w:trPr>
        <w:tc>
          <w:tcPr>
            <w:tcW w:w="1540" w:type="dxa"/>
            <w:vAlign w:val="bottom"/>
          </w:tcPr>
          <w:p>
            <w:pPr>
              <w:jc w:val="center"/>
              <w:ind w:right="502"/>
              <w:spacing w:after="0"/>
              <w:rPr>
                <w:sz w:val="20"/>
                <w:szCs w:val="20"/>
                <w:color w:val="auto"/>
              </w:rPr>
            </w:pPr>
            <w:r>
              <w:rPr>
                <w:rFonts w:ascii="Times New Roman" w:cs="Times New Roman" w:eastAsia="Times New Roman" w:hAnsi="Times New Roman"/>
                <w:sz w:val="16"/>
                <w:szCs w:val="16"/>
                <w:color w:val="auto"/>
                <w:w w:val="98"/>
              </w:rPr>
              <w:t>BN, ReLU</w:t>
            </w:r>
          </w:p>
        </w:tc>
        <w:tc>
          <w:tcPr>
            <w:tcW w:w="1980" w:type="dxa"/>
            <w:vAlign w:val="bottom"/>
          </w:tcPr>
          <w:p>
            <w:pPr>
              <w:spacing w:after="0"/>
              <w:rPr>
                <w:sz w:val="17"/>
                <w:szCs w:val="17"/>
                <w:color w:val="auto"/>
              </w:rPr>
            </w:pPr>
          </w:p>
        </w:tc>
        <w:tc>
          <w:tcPr>
            <w:tcW w:w="27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2">
            <w:col w:w="2400" w:space="180"/>
            <w:col w:w="7580"/>
          </w:cols>
          <w:pgMar w:left="720" w:top="35" w:right="640" w:bottom="0" w:gutter="0" w:footer="0" w:header="0"/>
          <w:type w:val="continuous"/>
        </w:sectPr>
      </w:pPr>
    </w:p>
    <w:p>
      <w:pPr>
        <w:spacing w:after="0" w:line="64" w:lineRule="exact"/>
        <w:rPr>
          <w:sz w:val="20"/>
          <w:szCs w:val="20"/>
          <w:color w:val="auto"/>
        </w:rPr>
      </w:pPr>
    </w:p>
    <w:p>
      <w:pPr>
        <w:jc w:val="center"/>
        <w:ind w:right="100"/>
        <w:spacing w:after="0"/>
        <w:rPr>
          <w:sz w:val="20"/>
          <w:szCs w:val="20"/>
          <w:color w:val="auto"/>
        </w:rPr>
      </w:pPr>
      <w:r>
        <w:rPr>
          <w:rFonts w:ascii="Arial" w:cs="Arial" w:eastAsia="Arial" w:hAnsi="Arial"/>
          <w:sz w:val="18"/>
          <w:szCs w:val="18"/>
          <w:color w:val="auto"/>
        </w:rPr>
        <w:t>FIGURE 1: Overall system architecture.</w:t>
      </w:r>
    </w:p>
    <w:p>
      <w:pPr>
        <w:sectPr>
          <w:pgSz w:w="11520" w:h="15659" w:orient="portrait"/>
          <w:cols w:equalWidth="0" w:num="1">
            <w:col w:w="10160"/>
          </w:cols>
          <w:pgMar w:left="720" w:top="35" w:right="640" w:bottom="0" w:gutter="0" w:footer="0" w:header="0"/>
          <w:type w:val="continuous"/>
        </w:sect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20"/>
          <w:szCs w:val="20"/>
          <w:color w:val="auto"/>
        </w:rPr>
        <w:t>which leads to a computational cost of</w:t>
      </w:r>
    </w:p>
    <w:p>
      <w:pPr>
        <w:spacing w:after="0" w:line="88" w:lineRule="exact"/>
        <w:rPr>
          <w:sz w:val="20"/>
          <w:szCs w:val="20"/>
          <w:color w:val="auto"/>
        </w:rPr>
      </w:pPr>
    </w:p>
    <w:tbl>
      <w:tblPr>
        <w:tblLayout w:type="fixed"/>
        <w:tblInd w:w="1220" w:type="dxa"/>
        <w:tblCellMar>
          <w:top w:w="0" w:type="dxa"/>
          <w:left w:w="0" w:type="dxa"/>
          <w:bottom w:w="0" w:type="dxa"/>
          <w:right w:w="0" w:type="dxa"/>
        </w:tblCellMar>
      </w:tblPr>
      <w:tr>
        <w:trPr>
          <w:trHeight w:val="431"/>
        </w:trPr>
        <w:tc>
          <w:tcPr>
            <w:tcW w:w="2880" w:type="dxa"/>
            <w:vAlign w:val="bottom"/>
          </w:tcPr>
          <w:p>
            <w:pPr>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dwise_conv</w:t>
            </w:r>
            <w:r>
              <w:rPr>
                <w:rFonts w:ascii="Arial" w:cs="Arial" w:eastAsia="Arial" w:hAnsi="Arial"/>
                <w:sz w:val="20"/>
                <w:szCs w:val="20"/>
                <w:color w:val="auto"/>
              </w:rPr>
              <w:t xml:space="preserve"> = 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p>
        </w:tc>
        <w:tc>
          <w:tcPr>
            <w:tcW w:w="740" w:type="dxa"/>
            <w:vAlign w:val="bottom"/>
          </w:tcPr>
          <w:p>
            <w:pPr>
              <w:jc w:val="right"/>
              <w:spacing w:after="0"/>
              <w:rPr>
                <w:sz w:val="20"/>
                <w:szCs w:val="20"/>
                <w:color w:val="auto"/>
              </w:rPr>
            </w:pPr>
            <w:r>
              <w:rPr>
                <w:rFonts w:ascii="Arial" w:cs="Arial" w:eastAsia="Arial" w:hAnsi="Arial"/>
                <w:sz w:val="20"/>
                <w:szCs w:val="20"/>
                <w:color w:val="auto"/>
              </w:rPr>
              <w:t>(4)</w:t>
            </w:r>
          </w:p>
        </w:tc>
      </w:tr>
    </w:tbl>
    <w:p>
      <w:pPr>
        <w:spacing w:after="0" w:line="2" w:lineRule="exact"/>
        <w:rPr>
          <w:sz w:val="20"/>
          <w:szCs w:val="20"/>
          <w:color w:val="auto"/>
        </w:rPr>
      </w:pPr>
    </w:p>
    <w:p>
      <w:pPr>
        <w:jc w:val="both"/>
        <w:spacing w:after="0" w:line="228" w:lineRule="auto"/>
        <w:rPr>
          <w:sz w:val="20"/>
          <w:szCs w:val="20"/>
          <w:color w:val="auto"/>
        </w:rPr>
      </w:pPr>
      <w:r>
        <w:rPr>
          <w:rFonts w:ascii="Arial" w:cs="Arial" w:eastAsia="Arial" w:hAnsi="Arial"/>
          <w:sz w:val="19"/>
          <w:szCs w:val="19"/>
          <w:color w:val="auto"/>
        </w:rPr>
        <w:t>For the purpose of generating new features by computing linear combinations of input channels, pointwise convolution performs traditional convolution based on d</w:t>
      </w:r>
      <w:r>
        <w:rPr>
          <w:rFonts w:ascii="Arial" w:cs="Arial" w:eastAsia="Arial" w:hAnsi="Arial"/>
          <w:sz w:val="26"/>
          <w:szCs w:val="26"/>
          <w:color w:val="auto"/>
          <w:vertAlign w:val="subscript"/>
        </w:rPr>
        <w:t>G</w:t>
      </w:r>
      <w:r>
        <w:rPr>
          <w:rFonts w:ascii="Arial" w:cs="Arial" w:eastAsia="Arial" w:hAnsi="Arial"/>
          <w:sz w:val="19"/>
          <w:szCs w:val="19"/>
          <w:color w:val="auto"/>
        </w:rPr>
        <w:t xml:space="preserve"> kernels of size 1 1. As in Equation 2 with d</w:t>
      </w:r>
      <w:r>
        <w:rPr>
          <w:rFonts w:ascii="Arial" w:cs="Arial" w:eastAsia="Arial" w:hAnsi="Arial"/>
          <w:sz w:val="26"/>
          <w:szCs w:val="26"/>
          <w:color w:val="auto"/>
          <w:vertAlign w:val="subscript"/>
        </w:rPr>
        <w:t>K</w:t>
      </w:r>
      <w:r>
        <w:rPr>
          <w:rFonts w:ascii="Arial" w:cs="Arial" w:eastAsia="Arial" w:hAnsi="Arial"/>
          <w:sz w:val="19"/>
          <w:szCs w:val="19"/>
          <w:color w:val="auto"/>
        </w:rPr>
        <w:t xml:space="preserve"> = 1, the pointwise convolution has a computational cost of</w:t>
      </w:r>
    </w:p>
    <w:p>
      <w:pPr>
        <w:spacing w:after="0" w:line="116" w:lineRule="exact"/>
        <w:rPr>
          <w:sz w:val="20"/>
          <w:szCs w:val="20"/>
          <w:color w:val="auto"/>
        </w:rPr>
      </w:pPr>
    </w:p>
    <w:tbl>
      <w:tblPr>
        <w:tblLayout w:type="fixed"/>
        <w:tblInd w:w="1200" w:type="dxa"/>
        <w:tblCellMar>
          <w:top w:w="0" w:type="dxa"/>
          <w:left w:w="0" w:type="dxa"/>
          <w:bottom w:w="0" w:type="dxa"/>
          <w:right w:w="0" w:type="dxa"/>
        </w:tblCellMar>
      </w:tblPr>
      <w:tr>
        <w:trPr>
          <w:trHeight w:val="448"/>
        </w:trPr>
        <w:tc>
          <w:tcPr>
            <w:tcW w:w="2920" w:type="dxa"/>
            <w:vAlign w:val="bottom"/>
          </w:tcPr>
          <w:p>
            <w:pPr>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 xml:space="preserve">pwise_conv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h w d</w:t>
            </w:r>
            <w:r>
              <w:rPr>
                <w:rFonts w:ascii="Arial" w:cs="Arial" w:eastAsia="Arial" w:hAnsi="Arial"/>
                <w:sz w:val="14"/>
                <w:szCs w:val="14"/>
                <w:color w:val="auto"/>
              </w:rPr>
              <w:t xml:space="preserve">F  </w:t>
            </w:r>
            <w:r>
              <w:rPr>
                <w:rFonts w:ascii="Arial" w:cs="Arial" w:eastAsia="Arial" w:hAnsi="Arial"/>
                <w:sz w:val="39"/>
                <w:szCs w:val="39"/>
                <w:color w:val="auto"/>
                <w:vertAlign w:val="superscript"/>
              </w:rPr>
              <w:t>d</w:t>
            </w:r>
            <w:r>
              <w:rPr>
                <w:rFonts w:ascii="Arial" w:cs="Arial" w:eastAsia="Arial" w:hAnsi="Arial"/>
                <w:sz w:val="14"/>
                <w:szCs w:val="14"/>
                <w:color w:val="auto"/>
              </w:rPr>
              <w:t>G</w:t>
            </w:r>
            <w:r>
              <w:rPr>
                <w:rFonts w:ascii="Arial" w:cs="Arial" w:eastAsia="Arial" w:hAnsi="Arial"/>
                <w:sz w:val="39"/>
                <w:szCs w:val="39"/>
                <w:color w:val="auto"/>
                <w:vertAlign w:val="superscript"/>
              </w:rPr>
              <w:t>:</w:t>
            </w:r>
          </w:p>
        </w:tc>
        <w:tc>
          <w:tcPr>
            <w:tcW w:w="720" w:type="dxa"/>
            <w:vAlign w:val="bottom"/>
          </w:tcPr>
          <w:p>
            <w:pPr>
              <w:jc w:val="right"/>
              <w:spacing w:after="0"/>
              <w:rPr>
                <w:sz w:val="20"/>
                <w:szCs w:val="20"/>
                <w:color w:val="auto"/>
              </w:rPr>
            </w:pPr>
            <w:r>
              <w:rPr>
                <w:rFonts w:ascii="Arial" w:cs="Arial" w:eastAsia="Arial" w:hAnsi="Arial"/>
                <w:sz w:val="20"/>
                <w:szCs w:val="20"/>
                <w:color w:val="auto"/>
              </w:rPr>
              <w:t>(5)</w:t>
            </w:r>
          </w:p>
        </w:tc>
      </w:tr>
    </w:tbl>
    <w:p>
      <w:pPr>
        <w:jc w:val="both"/>
        <w:spacing w:after="0" w:line="232" w:lineRule="auto"/>
        <w:rPr>
          <w:sz w:val="20"/>
          <w:szCs w:val="20"/>
          <w:color w:val="auto"/>
        </w:rPr>
      </w:pPr>
      <w:r>
        <w:rPr>
          <w:rFonts w:ascii="Arial" w:cs="Arial" w:eastAsia="Arial" w:hAnsi="Arial"/>
          <w:sz w:val="20"/>
          <w:szCs w:val="20"/>
          <w:color w:val="auto"/>
        </w:rPr>
        <w:t>Thus, the computational cost of depthwise separable con-volution can be expressed as the summation of Equation 4 and Equation 5</w:t>
      </w:r>
    </w:p>
    <w:p>
      <w:pPr>
        <w:ind w:left="500"/>
        <w:spacing w:after="0" w:line="223" w:lineRule="auto"/>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 xml:space="preserve">dsepa_conv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C</w:t>
      </w:r>
      <w:r>
        <w:rPr>
          <w:rFonts w:ascii="Arial" w:cs="Arial" w:eastAsia="Arial" w:hAnsi="Arial"/>
          <w:sz w:val="14"/>
          <w:szCs w:val="14"/>
          <w:color w:val="auto"/>
        </w:rPr>
        <w:t xml:space="preserve">dwise_conv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C</w:t>
      </w:r>
      <w:r>
        <w:rPr>
          <w:rFonts w:ascii="Arial" w:cs="Arial" w:eastAsia="Arial" w:hAnsi="Arial"/>
          <w:sz w:val="14"/>
          <w:szCs w:val="14"/>
          <w:color w:val="auto"/>
        </w:rPr>
        <w:t>pwise_conv</w:t>
      </w:r>
    </w:p>
    <w:p>
      <w:pPr>
        <w:ind w:left="1520"/>
        <w:spacing w:after="0"/>
        <w:tabs>
          <w:tab w:leader="none" w:pos="2640" w:val="left"/>
          <w:tab w:leader="none" w:pos="4580" w:val="left"/>
        </w:tabs>
        <w:rPr>
          <w:sz w:val="20"/>
          <w:szCs w:val="20"/>
          <w:color w:val="auto"/>
        </w:rPr>
      </w:pPr>
      <w:r>
        <w:rPr>
          <w:rFonts w:ascii="Arial" w:cs="Arial" w:eastAsia="Arial" w:hAnsi="Arial"/>
          <w:sz w:val="20"/>
          <w:szCs w:val="20"/>
          <w:color w:val="auto"/>
        </w:rPr>
        <w:t>= h w d</w:t>
      </w:r>
      <w:r>
        <w:rPr>
          <w:rFonts w:ascii="Arial" w:cs="Arial" w:eastAsia="Arial" w:hAnsi="Arial"/>
          <w:sz w:val="27"/>
          <w:szCs w:val="27"/>
          <w:color w:val="auto"/>
          <w:vertAlign w:val="subscript"/>
        </w:rPr>
        <w:t>F</w:t>
      </w:r>
      <w:r>
        <w:rPr>
          <w:sz w:val="20"/>
          <w:szCs w:val="20"/>
          <w:color w:val="auto"/>
        </w:rPr>
        <w:tab/>
      </w:r>
      <w:r>
        <w:rPr>
          <w:rFonts w:ascii="Arial" w:cs="Arial" w:eastAsia="Arial" w:hAnsi="Arial"/>
          <w:sz w:val="20"/>
          <w:szCs w:val="20"/>
          <w:color w:val="auto"/>
        </w:rPr>
        <w:t>d</w:t>
      </w:r>
      <w:r>
        <w:rPr>
          <w:rFonts w:ascii="Arial" w:cs="Arial" w:eastAsia="Arial" w:hAnsi="Arial"/>
          <w:sz w:val="27"/>
          <w:szCs w:val="27"/>
          <w:color w:val="auto"/>
          <w:vertAlign w:val="superscript"/>
        </w:rPr>
        <w:t>2</w:t>
      </w:r>
      <w:r>
        <w:rPr>
          <w:rFonts w:ascii="Arial" w:cs="Arial" w:eastAsia="Arial" w:hAnsi="Arial"/>
          <w:sz w:val="27"/>
          <w:szCs w:val="27"/>
          <w:color w:val="auto"/>
          <w:vertAlign w:val="subscript"/>
        </w:rPr>
        <w:t>K</w:t>
      </w:r>
      <w:r>
        <w:rPr>
          <w:rFonts w:ascii="Arial" w:cs="Arial" w:eastAsia="Arial" w:hAnsi="Arial"/>
          <w:sz w:val="20"/>
          <w:szCs w:val="20"/>
          <w:color w:val="auto"/>
        </w:rPr>
        <w:t xml:space="preserve"> + 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bscript"/>
        </w:rPr>
        <w:t>G</w:t>
      </w:r>
      <w:r>
        <w:rPr>
          <w:sz w:val="20"/>
          <w:szCs w:val="20"/>
          <w:color w:val="auto"/>
        </w:rPr>
        <w:tab/>
      </w:r>
      <w:r>
        <w:rPr>
          <w:rFonts w:ascii="Arial" w:cs="Arial" w:eastAsia="Arial" w:hAnsi="Arial"/>
          <w:sz w:val="19"/>
          <w:szCs w:val="19"/>
          <w:color w:val="auto"/>
        </w:rPr>
        <w:t>(6)</w:t>
      </w:r>
    </w:p>
    <w:p>
      <w:pPr>
        <w:ind w:left="1740" w:hanging="218"/>
        <w:spacing w:after="0" w:line="234" w:lineRule="auto"/>
        <w:tabs>
          <w:tab w:leader="none" w:pos="1740" w:val="left"/>
        </w:tabs>
        <w:numPr>
          <w:ilvl w:val="0"/>
          <w:numId w:val="3"/>
        </w:numPr>
        <w:rPr>
          <w:rFonts w:ascii="Arial" w:cs="Arial" w:eastAsia="Arial" w:hAnsi="Arial"/>
          <w:sz w:val="20"/>
          <w:szCs w:val="20"/>
          <w:color w:val="auto"/>
        </w:rPr>
      </w:pPr>
      <w:r>
        <w:rPr>
          <w:rFonts w:ascii="Arial" w:cs="Arial" w:eastAsia="Arial" w:hAnsi="Arial"/>
          <w:sz w:val="20"/>
          <w:szCs w:val="20"/>
          <w:color w:val="auto"/>
        </w:rPr>
        <w:t>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perscript"/>
        </w:rPr>
        <w:t>2</w:t>
      </w:r>
      <w:r>
        <w:rPr>
          <w:rFonts w:ascii="Arial" w:cs="Arial" w:eastAsia="Arial" w:hAnsi="Arial"/>
          <w:sz w:val="27"/>
          <w:szCs w:val="27"/>
          <w:color w:val="auto"/>
          <w:vertAlign w:val="subscript"/>
        </w:rPr>
        <w:t>K</w:t>
      </w:r>
      <w:r>
        <w:rPr>
          <w:rFonts w:ascii="Arial" w:cs="Arial" w:eastAsia="Arial" w:hAnsi="Arial"/>
          <w:sz w:val="20"/>
          <w:szCs w:val="20"/>
          <w:color w:val="auto"/>
        </w:rPr>
        <w:t xml:space="preserve"> + d</w:t>
      </w:r>
      <w:r>
        <w:rPr>
          <w:rFonts w:ascii="Arial" w:cs="Arial" w:eastAsia="Arial" w:hAnsi="Arial"/>
          <w:sz w:val="27"/>
          <w:szCs w:val="27"/>
          <w:color w:val="auto"/>
          <w:vertAlign w:val="subscript"/>
        </w:rPr>
        <w:t>G</w:t>
      </w:r>
      <w:r>
        <w:rPr>
          <w:rFonts w:ascii="Arial" w:cs="Arial" w:eastAsia="Arial" w:hAnsi="Arial"/>
          <w:sz w:val="20"/>
          <w:szCs w:val="20"/>
          <w:color w:val="auto"/>
        </w:rPr>
        <w:t xml:space="preserve">  :</w:t>
      </w:r>
    </w:p>
    <w:p>
      <w:pPr>
        <w:spacing w:after="0" w:line="112" w:lineRule="exact"/>
        <w:rPr>
          <w:sz w:val="20"/>
          <w:szCs w:val="20"/>
          <w:color w:val="auto"/>
        </w:rPr>
      </w:pPr>
    </w:p>
    <w:p>
      <w:pPr>
        <w:jc w:val="both"/>
        <w:spacing w:after="0" w:line="289" w:lineRule="auto"/>
        <w:rPr>
          <w:sz w:val="20"/>
          <w:szCs w:val="20"/>
          <w:color w:val="auto"/>
        </w:rPr>
      </w:pPr>
      <w:r>
        <w:rPr>
          <w:rFonts w:ascii="Arial" w:cs="Arial" w:eastAsia="Arial" w:hAnsi="Arial"/>
          <w:sz w:val="17"/>
          <w:szCs w:val="17"/>
          <w:color w:val="auto"/>
        </w:rPr>
        <w:t>Empirically, by factorizing convolution into two steps, depth-wise separable convolution works almost the same as regular convolution [23], while the computational cost is reduced by</w:t>
      </w:r>
    </w:p>
    <w:tbl>
      <w:tblPr>
        <w:tblLayout w:type="fixed"/>
        <w:tblInd w:w="980" w:type="dxa"/>
        <w:tblCellMar>
          <w:top w:w="0" w:type="dxa"/>
          <w:left w:w="0" w:type="dxa"/>
          <w:bottom w:w="0" w:type="dxa"/>
          <w:right w:w="0" w:type="dxa"/>
        </w:tblCellMar>
      </w:tblPr>
      <w:tr>
        <w:trPr>
          <w:trHeight w:val="304"/>
        </w:trPr>
        <w:tc>
          <w:tcPr>
            <w:tcW w:w="1000" w:type="dxa"/>
            <w:vAlign w:val="bottom"/>
            <w:vMerge w:val="restart"/>
          </w:tcPr>
          <w:p>
            <w:pPr>
              <w:jc w:val="right"/>
              <w:spacing w:after="0"/>
              <w:rPr>
                <w:sz w:val="20"/>
                <w:szCs w:val="20"/>
                <w:color w:val="auto"/>
              </w:rPr>
            </w:pPr>
            <w:r>
              <w:rPr>
                <w:rFonts w:ascii="Arial" w:cs="Arial" w:eastAsia="Arial" w:hAnsi="Arial"/>
                <w:sz w:val="39"/>
                <w:szCs w:val="39"/>
                <w:color w:val="auto"/>
                <w:vertAlign w:val="superscript"/>
              </w:rPr>
              <w:t>C</w:t>
            </w:r>
            <w:r>
              <w:rPr>
                <w:rFonts w:ascii="Arial" w:cs="Arial" w:eastAsia="Arial" w:hAnsi="Arial"/>
                <w:sz w:val="14"/>
                <w:szCs w:val="14"/>
                <w:color w:val="auto"/>
              </w:rPr>
              <w:t xml:space="preserve">reduced </w:t>
            </w:r>
            <w:r>
              <w:rPr>
                <w:rFonts w:ascii="Arial" w:cs="Arial" w:eastAsia="Arial" w:hAnsi="Arial"/>
                <w:sz w:val="19"/>
                <w:szCs w:val="19"/>
                <w:color w:val="auto"/>
              </w:rPr>
              <w:t>=</w:t>
            </w:r>
          </w:p>
        </w:tc>
        <w:tc>
          <w:tcPr>
            <w:tcW w:w="960" w:type="dxa"/>
            <w:vAlign w:val="bottom"/>
            <w:tcBorders>
              <w:bottom w:val="single" w:sz="8" w:color="auto"/>
            </w:tcBorders>
            <w:gridSpan w:val="4"/>
          </w:tcPr>
          <w:p>
            <w:pPr>
              <w:spacing w:after="0" w:line="283" w:lineRule="exact"/>
              <w:rPr>
                <w:sz w:val="20"/>
                <w:szCs w:val="20"/>
                <w:color w:val="auto"/>
              </w:rPr>
            </w:pPr>
            <w:r>
              <w:rPr>
                <w:rFonts w:ascii="Arial" w:cs="Arial" w:eastAsia="Arial" w:hAnsi="Arial"/>
                <w:sz w:val="32"/>
                <w:szCs w:val="32"/>
                <w:color w:val="auto"/>
                <w:vertAlign w:val="superscript"/>
              </w:rPr>
              <w:t>C</w:t>
            </w:r>
            <w:r>
              <w:rPr>
                <w:rFonts w:ascii="Arial" w:cs="Arial" w:eastAsia="Arial" w:hAnsi="Arial"/>
                <w:sz w:val="13"/>
                <w:szCs w:val="13"/>
                <w:color w:val="auto"/>
              </w:rPr>
              <w:t>dsepa_conv</w:t>
            </w:r>
          </w:p>
        </w:tc>
        <w:tc>
          <w:tcPr>
            <w:tcW w:w="8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0"/>
        </w:trPr>
        <w:tc>
          <w:tcPr>
            <w:tcW w:w="1000" w:type="dxa"/>
            <w:vAlign w:val="bottom"/>
            <w:vMerge w:val="continue"/>
          </w:tcPr>
          <w:p>
            <w:pPr>
              <w:spacing w:after="0"/>
              <w:rPr>
                <w:sz w:val="17"/>
                <w:szCs w:val="17"/>
                <w:color w:val="auto"/>
              </w:rPr>
            </w:pPr>
          </w:p>
        </w:tc>
        <w:tc>
          <w:tcPr>
            <w:tcW w:w="1760" w:type="dxa"/>
            <w:vAlign w:val="bottom"/>
            <w:gridSpan w:val="5"/>
            <w:vMerge w:val="restart"/>
          </w:tcPr>
          <w:p>
            <w:pPr>
              <w:ind w:left="60"/>
              <w:spacing w:after="0" w:line="271" w:lineRule="exact"/>
              <w:rPr>
                <w:sz w:val="20"/>
                <w:szCs w:val="20"/>
                <w:color w:val="auto"/>
              </w:rPr>
            </w:pPr>
            <w:r>
              <w:rPr>
                <w:rFonts w:ascii="Arial" w:cs="Arial" w:eastAsia="Arial" w:hAnsi="Arial"/>
                <w:sz w:val="31"/>
                <w:szCs w:val="31"/>
                <w:color w:val="auto"/>
                <w:vertAlign w:val="superscript"/>
              </w:rPr>
              <w:t>C</w:t>
            </w:r>
            <w:r>
              <w:rPr>
                <w:rFonts w:ascii="Arial" w:cs="Arial" w:eastAsia="Arial" w:hAnsi="Arial"/>
                <w:sz w:val="12"/>
                <w:szCs w:val="12"/>
                <w:color w:val="auto"/>
              </w:rPr>
              <w:t>trad_conv</w:t>
            </w:r>
          </w:p>
        </w:tc>
        <w:tc>
          <w:tcPr>
            <w:tcW w:w="10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71"/>
        </w:trPr>
        <w:tc>
          <w:tcPr>
            <w:tcW w:w="1000" w:type="dxa"/>
            <w:vAlign w:val="bottom"/>
          </w:tcPr>
          <w:p>
            <w:pPr>
              <w:spacing w:after="0"/>
              <w:rPr>
                <w:sz w:val="6"/>
                <w:szCs w:val="6"/>
                <w:color w:val="auto"/>
              </w:rPr>
            </w:pPr>
          </w:p>
        </w:tc>
        <w:tc>
          <w:tcPr>
            <w:tcW w:w="1760" w:type="dxa"/>
            <w:vAlign w:val="bottom"/>
            <w:gridSpan w:val="5"/>
            <w:vMerge w:val="continue"/>
          </w:tcPr>
          <w:p>
            <w:pPr>
              <w:spacing w:after="0"/>
              <w:rPr>
                <w:sz w:val="6"/>
                <w:szCs w:val="6"/>
                <w:color w:val="auto"/>
              </w:rPr>
            </w:pPr>
          </w:p>
        </w:tc>
        <w:tc>
          <w:tcPr>
            <w:tcW w:w="100" w:type="dxa"/>
            <w:vAlign w:val="bottom"/>
          </w:tcPr>
          <w:p>
            <w:pPr>
              <w:spacing w:after="0"/>
              <w:rPr>
                <w:sz w:val="6"/>
                <w:szCs w:val="6"/>
                <w:color w:val="auto"/>
              </w:rPr>
            </w:pPr>
          </w:p>
        </w:tc>
        <w:tc>
          <w:tcPr>
            <w:tcW w:w="10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9"/>
        </w:trPr>
        <w:tc>
          <w:tcPr>
            <w:tcW w:w="10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760" w:type="dxa"/>
            <w:vAlign w:val="bottom"/>
            <w:tcBorders>
              <w:bottom w:val="single" w:sz="8" w:color="auto"/>
            </w:tcBorders>
            <w:gridSpan w:val="5"/>
          </w:tcPr>
          <w:p>
            <w:pPr>
              <w:spacing w:after="0" w:line="249" w:lineRule="exact"/>
              <w:rPr>
                <w:sz w:val="20"/>
                <w:szCs w:val="20"/>
                <w:color w:val="auto"/>
              </w:rPr>
            </w:pPr>
            <w:r>
              <w:rPr>
                <w:rFonts w:ascii="Arial" w:cs="Arial" w:eastAsia="Arial" w:hAnsi="Arial"/>
                <w:sz w:val="20"/>
                <w:szCs w:val="20"/>
                <w:color w:val="auto"/>
              </w:rPr>
              <w:t>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d</w:t>
            </w:r>
            <w:r>
              <w:rPr>
                <w:rFonts w:ascii="Arial" w:cs="Arial" w:eastAsia="Arial" w:hAnsi="Arial"/>
                <w:sz w:val="27"/>
                <w:szCs w:val="27"/>
                <w:color w:val="auto"/>
                <w:vertAlign w:val="subscript"/>
              </w:rPr>
              <w:t>G</w:t>
            </w:r>
          </w:p>
        </w:tc>
        <w:tc>
          <w:tcPr>
            <w:tcW w:w="100" w:type="dxa"/>
            <w:vAlign w:val="bottom"/>
            <w:tcBorders>
              <w:bottom w:val="single" w:sz="8" w:color="auto"/>
            </w:tcBorders>
          </w:tcPr>
          <w:p>
            <w:pPr>
              <w:spacing w:after="0"/>
              <w:rPr>
                <w:sz w:val="23"/>
                <w:szCs w:val="23"/>
                <w:color w:val="auto"/>
              </w:rPr>
            </w:pPr>
          </w:p>
        </w:tc>
        <w:tc>
          <w:tcPr>
            <w:tcW w:w="1000" w:type="dxa"/>
            <w:vAlign w:val="bottom"/>
            <w:vMerge w:val="restart"/>
          </w:tcPr>
          <w:p>
            <w:pPr>
              <w:jc w:val="right"/>
              <w:spacing w:after="0"/>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82"/>
        </w:trPr>
        <w:tc>
          <w:tcPr>
            <w:tcW w:w="1000" w:type="dxa"/>
            <w:vAlign w:val="bottom"/>
            <w:vMerge w:val="continue"/>
          </w:tcPr>
          <w:p>
            <w:pPr>
              <w:spacing w:after="0"/>
              <w:rPr>
                <w:sz w:val="7"/>
                <w:szCs w:val="7"/>
                <w:color w:val="auto"/>
              </w:rPr>
            </w:pPr>
          </w:p>
        </w:tc>
        <w:tc>
          <w:tcPr>
            <w:tcW w:w="1760" w:type="dxa"/>
            <w:vAlign w:val="bottom"/>
            <w:gridSpan w:val="5"/>
            <w:vMerge w:val="restart"/>
          </w:tcPr>
          <w:p>
            <w:pPr>
              <w:ind w:left="140"/>
              <w:spacing w:after="0" w:line="267" w:lineRule="exact"/>
              <w:rPr>
                <w:sz w:val="20"/>
                <w:szCs w:val="20"/>
                <w:color w:val="auto"/>
              </w:rPr>
            </w:pPr>
            <w:r>
              <w:rPr>
                <w:rFonts w:ascii="Arial" w:cs="Arial" w:eastAsia="Arial" w:hAnsi="Arial"/>
                <w:sz w:val="20"/>
                <w:szCs w:val="20"/>
                <w:color w:val="auto"/>
              </w:rPr>
              <w:t>h w d</w:t>
            </w:r>
            <w:r>
              <w:rPr>
                <w:rFonts w:ascii="Arial" w:cs="Arial" w:eastAsia="Arial" w:hAnsi="Arial"/>
                <w:sz w:val="27"/>
                <w:szCs w:val="27"/>
                <w:color w:val="auto"/>
                <w:vertAlign w:val="subscript"/>
              </w:rPr>
              <w:t>F</w:t>
            </w:r>
            <w:r>
              <w:rPr>
                <w:rFonts w:ascii="Arial" w:cs="Arial" w:eastAsia="Arial" w:hAnsi="Arial"/>
                <w:sz w:val="20"/>
                <w:szCs w:val="20"/>
                <w:color w:val="auto"/>
              </w:rPr>
              <w:t xml:space="preserve">  d</w:t>
            </w:r>
            <w:r>
              <w:rPr>
                <w:rFonts w:ascii="Arial" w:cs="Arial" w:eastAsia="Arial" w:hAnsi="Arial"/>
                <w:sz w:val="27"/>
                <w:szCs w:val="27"/>
                <w:color w:val="auto"/>
                <w:vertAlign w:val="subscript"/>
              </w:rPr>
              <w:t>G</w:t>
            </w:r>
            <w:r>
              <w:rPr>
                <w:rFonts w:ascii="Arial" w:cs="Arial" w:eastAsia="Arial" w:hAnsi="Arial"/>
                <w:sz w:val="20"/>
                <w:szCs w:val="20"/>
                <w:color w:val="auto"/>
              </w:rPr>
              <w:t xml:space="preserve">  d</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2</w:t>
            </w:r>
          </w:p>
        </w:tc>
        <w:tc>
          <w:tcPr>
            <w:tcW w:w="100" w:type="dxa"/>
            <w:vAlign w:val="bottom"/>
            <w:vMerge w:val="restart"/>
          </w:tcPr>
          <w:p>
            <w:pPr>
              <w:spacing w:after="0"/>
              <w:rPr>
                <w:sz w:val="7"/>
                <w:szCs w:val="7"/>
                <w:color w:val="auto"/>
              </w:rPr>
            </w:pPr>
          </w:p>
        </w:tc>
        <w:tc>
          <w:tcPr>
            <w:tcW w:w="10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6"/>
        </w:trPr>
        <w:tc>
          <w:tcPr>
            <w:tcW w:w="1000" w:type="dxa"/>
            <w:vAlign w:val="bottom"/>
          </w:tcPr>
          <w:p>
            <w:pPr>
              <w:spacing w:after="0"/>
              <w:rPr>
                <w:sz w:val="16"/>
                <w:szCs w:val="16"/>
                <w:color w:val="auto"/>
              </w:rPr>
            </w:pPr>
          </w:p>
        </w:tc>
        <w:tc>
          <w:tcPr>
            <w:tcW w:w="1760" w:type="dxa"/>
            <w:vAlign w:val="bottom"/>
            <w:gridSpan w:val="5"/>
            <w:vMerge w:val="continue"/>
          </w:tcPr>
          <w:p>
            <w:pPr>
              <w:spacing w:after="0"/>
              <w:rPr>
                <w:sz w:val="16"/>
                <w:szCs w:val="16"/>
                <w:color w:val="auto"/>
              </w:rPr>
            </w:pPr>
          </w:p>
        </w:tc>
        <w:tc>
          <w:tcPr>
            <w:tcW w:w="100" w:type="dxa"/>
            <w:vAlign w:val="bottom"/>
            <w:vMerge w:val="continue"/>
          </w:tcPr>
          <w:p>
            <w:pPr>
              <w:spacing w:after="0"/>
              <w:rPr>
                <w:sz w:val="16"/>
                <w:szCs w:val="16"/>
                <w:color w:val="auto"/>
              </w:rPr>
            </w:pPr>
          </w:p>
        </w:tc>
        <w:tc>
          <w:tcPr>
            <w:tcW w:w="10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9"/>
        </w:trPr>
        <w:tc>
          <w:tcPr>
            <w:tcW w:w="1000" w:type="dxa"/>
            <w:vAlign w:val="bottom"/>
          </w:tcPr>
          <w:p>
            <w:pPr>
              <w:spacing w:after="0"/>
              <w:rPr>
                <w:sz w:val="12"/>
                <w:szCs w:val="12"/>
                <w:color w:val="auto"/>
              </w:rPr>
            </w:pPr>
          </w:p>
        </w:tc>
        <w:tc>
          <w:tcPr>
            <w:tcW w:w="240" w:type="dxa"/>
            <w:vAlign w:val="bottom"/>
          </w:tcPr>
          <w:p>
            <w:pPr>
              <w:ind w:left="80"/>
              <w:spacing w:after="0" w:line="150" w:lineRule="exact"/>
              <w:rPr>
                <w:sz w:val="20"/>
                <w:szCs w:val="20"/>
                <w:color w:val="auto"/>
              </w:rPr>
            </w:pPr>
            <w:r>
              <w:rPr>
                <w:rFonts w:ascii="Arial" w:cs="Arial" w:eastAsia="Arial" w:hAnsi="Arial"/>
                <w:sz w:val="17"/>
                <w:szCs w:val="17"/>
                <w:color w:val="auto"/>
              </w:rPr>
              <w:t>1</w:t>
            </w:r>
          </w:p>
        </w:tc>
        <w:tc>
          <w:tcPr>
            <w:tcW w:w="560" w:type="dxa"/>
            <w:vAlign w:val="bottom"/>
            <w:gridSpan w:val="2"/>
          </w:tcPr>
          <w:p>
            <w:pPr>
              <w:jc w:val="right"/>
              <w:spacing w:after="0" w:line="150" w:lineRule="exact"/>
              <w:rPr>
                <w:sz w:val="20"/>
                <w:szCs w:val="20"/>
                <w:color w:val="auto"/>
              </w:rPr>
            </w:pPr>
            <w:r>
              <w:rPr>
                <w:rFonts w:ascii="Arial" w:cs="Arial" w:eastAsia="Arial" w:hAnsi="Arial"/>
                <w:sz w:val="17"/>
                <w:szCs w:val="17"/>
                <w:color w:val="auto"/>
              </w:rPr>
              <w:t>1</w:t>
            </w:r>
          </w:p>
        </w:tc>
        <w:tc>
          <w:tcPr>
            <w:tcW w:w="16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1"/>
        </w:trPr>
        <w:tc>
          <w:tcPr>
            <w:tcW w:w="100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240" w:type="dxa"/>
            <w:vAlign w:val="bottom"/>
            <w:tcBorders>
              <w:bottom w:val="single" w:sz="8" w:color="auto"/>
            </w:tcBorders>
          </w:tcPr>
          <w:p>
            <w:pPr>
              <w:spacing w:after="0"/>
              <w:rPr>
                <w:sz w:val="7"/>
                <w:szCs w:val="7"/>
                <w:color w:val="auto"/>
              </w:rPr>
            </w:pPr>
          </w:p>
        </w:tc>
        <w:tc>
          <w:tcPr>
            <w:tcW w:w="300" w:type="dxa"/>
            <w:vAlign w:val="bottom"/>
            <w:vMerge w:val="restart"/>
          </w:tcPr>
          <w:p>
            <w:pPr>
              <w:jc w:val="right"/>
              <w:spacing w:after="0" w:line="198" w:lineRule="exact"/>
              <w:rPr>
                <w:sz w:val="20"/>
                <w:szCs w:val="20"/>
                <w:color w:val="auto"/>
              </w:rPr>
            </w:pPr>
            <w:r>
              <w:rPr>
                <w:rFonts w:ascii="Arial" w:cs="Arial" w:eastAsia="Arial" w:hAnsi="Arial"/>
                <w:sz w:val="20"/>
                <w:szCs w:val="20"/>
                <w:color w:val="auto"/>
              </w:rPr>
              <w:t>+</w:t>
            </w:r>
          </w:p>
        </w:tc>
        <w:tc>
          <w:tcPr>
            <w:tcW w:w="260" w:type="dxa"/>
            <w:vAlign w:val="bottom"/>
            <w:tcBorders>
              <w:bottom w:val="single" w:sz="8" w:color="auto"/>
            </w:tcBorders>
          </w:tcPr>
          <w:p>
            <w:pPr>
              <w:spacing w:after="0"/>
              <w:rPr>
                <w:sz w:val="7"/>
                <w:szCs w:val="7"/>
                <w:color w:val="auto"/>
              </w:rPr>
            </w:pPr>
          </w:p>
        </w:tc>
        <w:tc>
          <w:tcPr>
            <w:tcW w:w="960" w:type="dxa"/>
            <w:vAlign w:val="bottom"/>
            <w:gridSpan w:val="2"/>
            <w:vMerge w:val="restart"/>
          </w:tcPr>
          <w:p>
            <w:pPr>
              <w:spacing w:after="0"/>
              <w:rPr>
                <w:sz w:val="7"/>
                <w:szCs w:val="7"/>
                <w:color w:val="auto"/>
              </w:rPr>
            </w:pPr>
          </w:p>
        </w:tc>
        <w:tc>
          <w:tcPr>
            <w:tcW w:w="100" w:type="dxa"/>
            <w:vAlign w:val="bottom"/>
          </w:tcPr>
          <w:p>
            <w:pPr>
              <w:spacing w:after="0"/>
              <w:rPr>
                <w:sz w:val="7"/>
                <w:szCs w:val="7"/>
                <w:color w:val="auto"/>
              </w:rPr>
            </w:pPr>
          </w:p>
        </w:tc>
        <w:tc>
          <w:tcPr>
            <w:tcW w:w="1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1"/>
        </w:trPr>
        <w:tc>
          <w:tcPr>
            <w:tcW w:w="1000" w:type="dxa"/>
            <w:vAlign w:val="bottom"/>
            <w:vMerge w:val="continue"/>
          </w:tcPr>
          <w:p>
            <w:pPr>
              <w:spacing w:after="0"/>
              <w:rPr>
                <w:sz w:val="24"/>
                <w:szCs w:val="24"/>
                <w:color w:val="auto"/>
              </w:rPr>
            </w:pPr>
          </w:p>
        </w:tc>
        <w:tc>
          <w:tcPr>
            <w:tcW w:w="240" w:type="dxa"/>
            <w:vAlign w:val="bottom"/>
          </w:tcPr>
          <w:p>
            <w:pPr>
              <w:spacing w:after="0" w:line="281" w:lineRule="exact"/>
              <w:rPr>
                <w:sz w:val="20"/>
                <w:szCs w:val="20"/>
                <w:color w:val="auto"/>
              </w:rPr>
            </w:pPr>
            <w:r>
              <w:rPr>
                <w:rFonts w:ascii="Arial" w:cs="Arial" w:eastAsia="Arial" w:hAnsi="Arial"/>
                <w:sz w:val="20"/>
                <w:szCs w:val="20"/>
                <w:color w:val="auto"/>
                <w:w w:val="87"/>
              </w:rPr>
              <w:t>d</w:t>
            </w:r>
            <w:r>
              <w:rPr>
                <w:rFonts w:ascii="Arial" w:cs="Arial" w:eastAsia="Arial" w:hAnsi="Arial"/>
                <w:sz w:val="27"/>
                <w:szCs w:val="27"/>
                <w:color w:val="auto"/>
                <w:w w:val="87"/>
                <w:vertAlign w:val="subscript"/>
              </w:rPr>
              <w:t>G</w:t>
            </w:r>
          </w:p>
        </w:tc>
        <w:tc>
          <w:tcPr>
            <w:tcW w:w="300" w:type="dxa"/>
            <w:vAlign w:val="bottom"/>
            <w:vMerge w:val="continue"/>
          </w:tcPr>
          <w:p>
            <w:pPr>
              <w:spacing w:after="0"/>
              <w:rPr>
                <w:sz w:val="24"/>
                <w:szCs w:val="24"/>
                <w:color w:val="auto"/>
              </w:rPr>
            </w:pPr>
          </w:p>
        </w:tc>
        <w:tc>
          <w:tcPr>
            <w:tcW w:w="260" w:type="dxa"/>
            <w:vAlign w:val="bottom"/>
          </w:tcPr>
          <w:p>
            <w:pPr>
              <w:jc w:val="center"/>
              <w:spacing w:after="0" w:line="281" w:lineRule="exact"/>
              <w:rPr>
                <w:sz w:val="20"/>
                <w:szCs w:val="20"/>
                <w:color w:val="auto"/>
              </w:rPr>
            </w:pPr>
            <w:r>
              <w:rPr>
                <w:rFonts w:ascii="Arial" w:cs="Arial" w:eastAsia="Arial" w:hAnsi="Arial"/>
                <w:sz w:val="20"/>
                <w:szCs w:val="20"/>
                <w:color w:val="auto"/>
                <w:w w:val="72"/>
              </w:rPr>
              <w:t>d</w:t>
            </w:r>
            <w:r>
              <w:rPr>
                <w:rFonts w:ascii="Arial" w:cs="Arial" w:eastAsia="Arial" w:hAnsi="Arial"/>
                <w:sz w:val="27"/>
                <w:szCs w:val="27"/>
                <w:color w:val="auto"/>
                <w:w w:val="72"/>
                <w:vertAlign w:val="subscript"/>
              </w:rPr>
              <w:t>K</w:t>
            </w:r>
            <w:r>
              <w:rPr>
                <w:rFonts w:ascii="Arial" w:cs="Arial" w:eastAsia="Arial" w:hAnsi="Arial"/>
                <w:sz w:val="27"/>
                <w:szCs w:val="27"/>
                <w:color w:val="auto"/>
                <w:w w:val="72"/>
                <w:vertAlign w:val="superscript"/>
              </w:rPr>
              <w:t>2</w:t>
            </w:r>
          </w:p>
        </w:tc>
        <w:tc>
          <w:tcPr>
            <w:tcW w:w="960" w:type="dxa"/>
            <w:vAlign w:val="bottom"/>
            <w:gridSpan w:val="2"/>
            <w:vMerge w:val="continue"/>
          </w:tcPr>
          <w:p>
            <w:pPr>
              <w:spacing w:after="0"/>
              <w:rPr>
                <w:sz w:val="24"/>
                <w:szCs w:val="24"/>
                <w:color w:val="auto"/>
              </w:rPr>
            </w:pPr>
          </w:p>
        </w:tc>
        <w:tc>
          <w:tcPr>
            <w:tcW w:w="1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43" w:lineRule="exact"/>
        <w:rPr>
          <w:sz w:val="20"/>
          <w:szCs w:val="20"/>
          <w:color w:val="auto"/>
        </w:rPr>
      </w:pPr>
    </w:p>
    <w:p>
      <w:pPr>
        <w:spacing w:after="0"/>
        <w:rPr>
          <w:sz w:val="20"/>
          <w:szCs w:val="20"/>
          <w:color w:val="auto"/>
        </w:rPr>
      </w:pPr>
      <w:r>
        <w:rPr>
          <w:rFonts w:ascii="Arial" w:cs="Arial" w:eastAsia="Arial" w:hAnsi="Arial"/>
          <w:sz w:val="20"/>
          <w:szCs w:val="20"/>
          <w:color w:val="auto"/>
        </w:rPr>
        <w:t>which is almost a factor of d</w:t>
      </w:r>
      <w:r>
        <w:rPr>
          <w:rFonts w:ascii="Arial" w:cs="Arial" w:eastAsia="Arial" w:hAnsi="Arial"/>
          <w:sz w:val="27"/>
          <w:szCs w:val="27"/>
          <w:color w:val="auto"/>
          <w:vertAlign w:val="superscript"/>
        </w:rPr>
        <w:t>2</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p>
      <w:pPr>
        <w:spacing w:after="0" w:line="20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BOTTLENECK BLOCKS</w:t>
      </w:r>
    </w:p>
    <w:p>
      <w:pPr>
        <w:spacing w:after="0" w:line="39"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The idea of the bottleneck residual block was originally introduced in [33]. It is like a residual block [36], but it is more memory efficient as well as slightly better. It takes an input with d channels of spatial height h and width w. The ratio between the depth of the inner feature map and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4"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input is referred to as the expansion ratio t. When t 6= ,1 a linear transform with 1 1 convolution is used to project the d channels input onto a new t d channel space. When t &lt; 1, it is a classical residual convolution block [36]. Down-sampling is handled by stride s in the first step of depthwise separable convolution. The detailed structure of this block is shown in Figure 2.</w:t>
      </w:r>
    </w:p>
    <w:p>
      <w:pPr>
        <w:spacing w:after="0" w:line="6" w:lineRule="exact"/>
        <w:rPr>
          <w:sz w:val="20"/>
          <w:szCs w:val="20"/>
          <w:color w:val="auto"/>
        </w:rPr>
      </w:pPr>
    </w:p>
    <w:p>
      <w:pPr>
        <w:jc w:val="both"/>
        <w:ind w:right="100" w:firstLine="199"/>
        <w:spacing w:after="0" w:line="279" w:lineRule="auto"/>
        <w:rPr>
          <w:sz w:val="20"/>
          <w:szCs w:val="20"/>
          <w:color w:val="auto"/>
        </w:rPr>
      </w:pPr>
      <w:r>
        <w:rPr>
          <w:rFonts w:ascii="Arial" w:cs="Arial" w:eastAsia="Arial" w:hAnsi="Arial"/>
          <w:sz w:val="18"/>
          <w:szCs w:val="18"/>
          <w:color w:val="auto"/>
        </w:rPr>
        <w:t>A squeeze-and-excitation (SE) block [16] produces signif-icant improvements in performance with slightly additional computational costs for state-of-the-art deep architectures by performing feature re-calibration through two major opera-tions: squeeze to produce a channel descriptor, and excitation to obtain per-channel modulation weights, which are used to scale the input. In the squeeze operation, an SE block exploits channel dependencies with channel-wise statistics by using global average pooling which aims to allow in-formation from the global receptive field to be used by all layers in the network. Then, a simple gating mechanism with sigmoid activation is applied to aggregate information from the squeeze operation and produce a non-mutually exclusive relationship between channels. The structure of an SE block is shown in Figure 3.</w:t>
      </w:r>
    </w:p>
    <w:p>
      <w:pPr>
        <w:spacing w:after="0" w:line="25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ENCODER-DECODER ARCHITECTURE</w:t>
      </w:r>
    </w:p>
    <w:p>
      <w:pPr>
        <w:spacing w:after="0" w:line="48" w:lineRule="exact"/>
        <w:rPr>
          <w:sz w:val="20"/>
          <w:szCs w:val="20"/>
          <w:color w:val="auto"/>
        </w:rPr>
      </w:pPr>
    </w:p>
    <w:p>
      <w:pPr>
        <w:jc w:val="both"/>
        <w:ind w:right="100"/>
        <w:spacing w:after="0" w:line="280" w:lineRule="auto"/>
        <w:rPr>
          <w:sz w:val="20"/>
          <w:szCs w:val="20"/>
          <w:color w:val="auto"/>
        </w:rPr>
      </w:pPr>
      <w:r>
        <w:rPr>
          <w:rFonts w:ascii="Arial" w:cs="Arial" w:eastAsia="Arial" w:hAnsi="Arial"/>
          <w:sz w:val="18"/>
          <w:szCs w:val="18"/>
          <w:color w:val="auto"/>
        </w:rPr>
        <w:t>The architecture of our encoder includes a full convolution with 32 and 64 filters for the initial and the last layer, respectively; 9 residual bottleneck layers, as shown in Fig-ure 2, are inserted between the two convolution layers. These bottleneck residual blocks are organized into 3 groups with 16, 24, and 32 output channels, respectively. The expansion ratio is 1 for the first group and 6 for the next two groups. Down-sampling is done by setting the stride to 2 in the initial convolution layer of the network and the first block of the last two groups. We always use the kernel size of 3 3, as is standard for modern networks. The details of our encoder architecture are described in Table 1.</w:t>
      </w:r>
    </w:p>
    <w:p>
      <w:pPr>
        <w:spacing w:after="0" w:line="138" w:lineRule="exact"/>
        <w:rPr>
          <w:sz w:val="20"/>
          <w:szCs w:val="20"/>
          <w:color w:val="auto"/>
        </w:rPr>
      </w:pPr>
    </w:p>
    <w:p>
      <w:pPr>
        <w:sectPr>
          <w:pgSz w:w="11520" w:h="15659" w:orient="portrait"/>
          <w:cols w:equalWidth="0" w:num="2">
            <w:col w:w="4840" w:space="400"/>
            <w:col w:w="4920"/>
          </w:cols>
          <w:pgMar w:left="720" w:top="35" w:right="6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160"/>
          </w:cols>
          <w:pgMar w:left="720" w:top="35" w:right="640" w:bottom="0" w:gutter="0" w:footer="0" w:header="0"/>
          <w:type w:val="continuous"/>
        </w:sectPr>
      </w:pPr>
    </w:p>
    <w:p>
      <w:pPr>
        <w:spacing w:after="0" w:line="183"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60"/>
          </w:cols>
          <w:pgMar w:left="720" w:top="35" w:right="640" w:bottom="0" w:gutter="0" w:footer="0" w:header="0"/>
          <w:type w:val="continuous"/>
        </w:sectPr>
      </w:pPr>
    </w:p>
    <w:bookmarkStart w:id="3" w:name="page4"/>
    <w:bookmarkEnd w:id="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563245</wp:posOffset>
            </wp:positionH>
            <wp:positionV relativeFrom="paragraph">
              <wp:posOffset>334010</wp:posOffset>
            </wp:positionV>
            <wp:extent cx="5299075" cy="8280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5299075" cy="828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1260" w:type="dxa"/>
        <w:tblCellMar>
          <w:top w:w="0" w:type="dxa"/>
          <w:left w:w="0" w:type="dxa"/>
          <w:bottom w:w="0" w:type="dxa"/>
          <w:right w:w="0" w:type="dxa"/>
        </w:tblCellMar>
      </w:tblPr>
      <w:tr>
        <w:trPr>
          <w:trHeight w:val="216"/>
        </w:trPr>
        <w:tc>
          <w:tcPr>
            <w:tcW w:w="80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Input</w:t>
            </w:r>
          </w:p>
        </w:tc>
        <w:tc>
          <w:tcPr>
            <w:tcW w:w="130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Conv2d</w:t>
            </w:r>
          </w:p>
        </w:tc>
        <w:tc>
          <w:tcPr>
            <w:tcW w:w="90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 BN,</w:t>
            </w:r>
          </w:p>
        </w:tc>
        <w:tc>
          <w:tcPr>
            <w:tcW w:w="1460" w:type="dxa"/>
            <w:vAlign w:val="bottom"/>
          </w:tcPr>
          <w:p>
            <w:pPr>
              <w:jc w:val="center"/>
              <w:ind w:left="34"/>
              <w:spacing w:after="0"/>
              <w:rPr>
                <w:sz w:val="20"/>
                <w:szCs w:val="20"/>
                <w:color w:val="auto"/>
              </w:rPr>
            </w:pPr>
            <w:r>
              <w:rPr>
                <w:rFonts w:ascii="Times New Roman" w:cs="Times New Roman" w:eastAsia="Times New Roman" w:hAnsi="Times New Roman"/>
                <w:sz w:val="17"/>
                <w:szCs w:val="17"/>
                <w:color w:val="auto"/>
              </w:rPr>
              <w:t>Depthwise</w:t>
            </w:r>
          </w:p>
        </w:tc>
        <w:tc>
          <w:tcPr>
            <w:tcW w:w="440" w:type="dxa"/>
            <w:vAlign w:val="bottom"/>
          </w:tcPr>
          <w:p>
            <w:pPr>
              <w:jc w:val="right"/>
              <w:ind w:right="121"/>
              <w:spacing w:after="0"/>
              <w:rPr>
                <w:sz w:val="20"/>
                <w:szCs w:val="20"/>
                <w:color w:val="auto"/>
              </w:rPr>
            </w:pPr>
            <w:r>
              <w:rPr>
                <w:rFonts w:ascii="Times New Roman" w:cs="Times New Roman" w:eastAsia="Times New Roman" w:hAnsi="Times New Roman"/>
                <w:sz w:val="17"/>
                <w:szCs w:val="17"/>
                <w:color w:val="auto"/>
              </w:rPr>
              <w:t>,</w:t>
            </w:r>
          </w:p>
        </w:tc>
        <w:tc>
          <w:tcPr>
            <w:tcW w:w="114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Conv2d</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 BN,</w:t>
            </w:r>
          </w:p>
        </w:tc>
        <w:tc>
          <w:tcPr>
            <w:tcW w:w="0" w:type="dxa"/>
            <w:vAlign w:val="bottom"/>
          </w:tcPr>
          <w:p>
            <w:pPr>
              <w:spacing w:after="0"/>
              <w:rPr>
                <w:sz w:val="1"/>
                <w:szCs w:val="1"/>
                <w:color w:val="auto"/>
              </w:rPr>
            </w:pPr>
          </w:p>
        </w:tc>
      </w:tr>
      <w:tr>
        <w:trPr>
          <w:trHeight w:val="125"/>
        </w:trPr>
        <w:tc>
          <w:tcPr>
            <w:tcW w:w="800" w:type="dxa"/>
            <w:vAlign w:val="bottom"/>
            <w:vMerge w:val="continue"/>
          </w:tcPr>
          <w:p>
            <w:pPr>
              <w:spacing w:after="0"/>
              <w:rPr>
                <w:sz w:val="10"/>
                <w:szCs w:val="10"/>
                <w:color w:val="auto"/>
              </w:rPr>
            </w:pPr>
          </w:p>
        </w:tc>
        <w:tc>
          <w:tcPr>
            <w:tcW w:w="1300" w:type="dxa"/>
            <w:vAlign w:val="bottom"/>
            <w:vMerge w:val="restart"/>
          </w:tcPr>
          <w:p>
            <w:pPr>
              <w:ind w:left="580"/>
              <w:spacing w:after="0"/>
              <w:rPr>
                <w:sz w:val="20"/>
                <w:szCs w:val="20"/>
                <w:color w:val="auto"/>
              </w:rPr>
            </w:pPr>
            <w:r>
              <w:rPr>
                <w:rFonts w:ascii="Times New Roman" w:cs="Times New Roman" w:eastAsia="Times New Roman" w:hAnsi="Times New Roman"/>
                <w:sz w:val="17"/>
                <w:szCs w:val="17"/>
                <w:color w:val="auto"/>
              </w:rPr>
              <w:t>ReLU6,</w:t>
            </w:r>
          </w:p>
        </w:tc>
        <w:tc>
          <w:tcPr>
            <w:tcW w:w="900" w:type="dxa"/>
            <w:vAlign w:val="bottom"/>
          </w:tcPr>
          <w:p>
            <w:pPr>
              <w:spacing w:after="0"/>
              <w:rPr>
                <w:sz w:val="10"/>
                <w:szCs w:val="10"/>
                <w:color w:val="auto"/>
              </w:rPr>
            </w:pPr>
          </w:p>
        </w:tc>
        <w:tc>
          <w:tcPr>
            <w:tcW w:w="1460" w:type="dxa"/>
            <w:vAlign w:val="bottom"/>
            <w:vMerge w:val="restart"/>
          </w:tcPr>
          <w:p>
            <w:pPr>
              <w:jc w:val="center"/>
              <w:ind w:left="54"/>
              <w:spacing w:after="0"/>
              <w:rPr>
                <w:sz w:val="20"/>
                <w:szCs w:val="20"/>
                <w:color w:val="auto"/>
              </w:rPr>
            </w:pPr>
            <w:r>
              <w:rPr>
                <w:rFonts w:ascii="Times New Roman" w:cs="Times New Roman" w:eastAsia="Times New Roman" w:hAnsi="Times New Roman"/>
                <w:sz w:val="17"/>
                <w:szCs w:val="17"/>
                <w:color w:val="auto"/>
              </w:rPr>
              <w:t>BN, ReLU6,</w:t>
            </w:r>
          </w:p>
        </w:tc>
        <w:tc>
          <w:tcPr>
            <w:tcW w:w="440" w:type="dxa"/>
            <w:vAlign w:val="bottom"/>
          </w:tcPr>
          <w:p>
            <w:pPr>
              <w:spacing w:after="0"/>
              <w:rPr>
                <w:sz w:val="10"/>
                <w:szCs w:val="10"/>
                <w:color w:val="auto"/>
              </w:rPr>
            </w:pPr>
          </w:p>
        </w:tc>
        <w:tc>
          <w:tcPr>
            <w:tcW w:w="1140" w:type="dxa"/>
            <w:vAlign w:val="bottom"/>
            <w:vMerge w:val="restart"/>
          </w:tcPr>
          <w:p>
            <w:pPr>
              <w:jc w:val="center"/>
              <w:ind w:left="54"/>
              <w:spacing w:after="0"/>
              <w:rPr>
                <w:sz w:val="20"/>
                <w:szCs w:val="20"/>
                <w:color w:val="auto"/>
              </w:rPr>
            </w:pPr>
            <w:r>
              <w:rPr>
                <w:rFonts w:ascii="Times New Roman" w:cs="Times New Roman" w:eastAsia="Times New Roman" w:hAnsi="Times New Roman"/>
                <w:sz w:val="17"/>
                <w:szCs w:val="17"/>
                <w:color w:val="auto"/>
                <w:w w:val="98"/>
              </w:rPr>
              <w:t>Linear,</w:t>
            </w: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800" w:type="dxa"/>
            <w:vAlign w:val="bottom"/>
          </w:tcPr>
          <w:p>
            <w:pPr>
              <w:spacing w:after="0"/>
              <w:rPr>
                <w:sz w:val="8"/>
                <w:szCs w:val="8"/>
                <w:color w:val="auto"/>
              </w:rPr>
            </w:pPr>
          </w:p>
        </w:tc>
        <w:tc>
          <w:tcPr>
            <w:tcW w:w="1300" w:type="dxa"/>
            <w:vAlign w:val="bottom"/>
            <w:vMerge w:val="continue"/>
          </w:tcPr>
          <w:p>
            <w:pPr>
              <w:spacing w:after="0"/>
              <w:rPr>
                <w:sz w:val="8"/>
                <w:szCs w:val="8"/>
                <w:color w:val="auto"/>
              </w:rPr>
            </w:pPr>
          </w:p>
        </w:tc>
        <w:tc>
          <w:tcPr>
            <w:tcW w:w="900" w:type="dxa"/>
            <w:vAlign w:val="bottom"/>
          </w:tcPr>
          <w:p>
            <w:pPr>
              <w:spacing w:after="0"/>
              <w:rPr>
                <w:sz w:val="8"/>
                <w:szCs w:val="8"/>
                <w:color w:val="auto"/>
              </w:rPr>
            </w:pPr>
          </w:p>
        </w:tc>
        <w:tc>
          <w:tcPr>
            <w:tcW w:w="146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21"/>
        </w:trPr>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2160" w:type="dxa"/>
            <w:vAlign w:val="bottom"/>
            <w:gridSpan w:val="3"/>
          </w:tcPr>
          <w:p>
            <w:pPr>
              <w:ind w:left="240"/>
              <w:spacing w:after="0"/>
              <w:rPr>
                <w:sz w:val="20"/>
                <w:szCs w:val="20"/>
                <w:color w:val="auto"/>
              </w:rPr>
            </w:pPr>
            <w:r>
              <w:rPr>
                <w:rFonts w:ascii="Times New Roman" w:cs="Times New Roman" w:eastAsia="Times New Roman" w:hAnsi="Times New Roman"/>
                <w:sz w:val="14"/>
                <w:szCs w:val="14"/>
                <w:color w:val="auto"/>
              </w:rPr>
              <w:t>Depthwise separable convolution</w:t>
            </w:r>
          </w:p>
        </w:tc>
        <w:tc>
          <w:tcPr>
            <w:tcW w:w="0" w:type="dxa"/>
            <w:vAlign w:val="bottom"/>
          </w:tcPr>
          <w:p>
            <w:pPr>
              <w:spacing w:after="0"/>
              <w:rPr>
                <w:sz w:val="1"/>
                <w:szCs w:val="1"/>
                <w:color w:val="auto"/>
              </w:rPr>
            </w:pPr>
          </w:p>
        </w:tc>
      </w:tr>
      <w:tr>
        <w:trPr>
          <w:trHeight w:val="589"/>
        </w:trPr>
        <w:tc>
          <w:tcPr>
            <w:tcW w:w="80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Input</w:t>
            </w:r>
          </w:p>
        </w:tc>
        <w:tc>
          <w:tcPr>
            <w:tcW w:w="1300" w:type="dxa"/>
            <w:vAlign w:val="bottom"/>
          </w:tcPr>
          <w:p>
            <w:pPr>
              <w:ind w:left="420"/>
              <w:spacing w:after="0"/>
              <w:rPr>
                <w:sz w:val="20"/>
                <w:szCs w:val="20"/>
                <w:color w:val="auto"/>
              </w:rPr>
            </w:pPr>
            <w:r>
              <w:rPr>
                <w:rFonts w:ascii="Times New Roman" w:cs="Times New Roman" w:eastAsia="Times New Roman" w:hAnsi="Times New Roman"/>
                <w:sz w:val="17"/>
                <w:szCs w:val="17"/>
                <w:color w:val="auto"/>
              </w:rPr>
              <w:t>Conv2d</w:t>
            </w:r>
          </w:p>
        </w:tc>
        <w:tc>
          <w:tcPr>
            <w:tcW w:w="900" w:type="dxa"/>
            <w:vAlign w:val="bottom"/>
          </w:tcPr>
          <w:p>
            <w:pPr>
              <w:ind w:left="140"/>
              <w:spacing w:after="0"/>
              <w:rPr>
                <w:sz w:val="20"/>
                <w:szCs w:val="20"/>
                <w:color w:val="auto"/>
              </w:rPr>
            </w:pPr>
            <w:r>
              <w:rPr>
                <w:rFonts w:ascii="Times New Roman" w:cs="Times New Roman" w:eastAsia="Times New Roman" w:hAnsi="Times New Roman"/>
                <w:sz w:val="17"/>
                <w:szCs w:val="17"/>
                <w:color w:val="auto"/>
              </w:rPr>
              <w:t>, BN,</w:t>
            </w:r>
          </w:p>
        </w:tc>
        <w:tc>
          <w:tcPr>
            <w:tcW w:w="1460" w:type="dxa"/>
            <w:vAlign w:val="bottom"/>
          </w:tcPr>
          <w:p>
            <w:pPr>
              <w:jc w:val="center"/>
              <w:ind w:left="54"/>
              <w:spacing w:after="0"/>
              <w:rPr>
                <w:sz w:val="20"/>
                <w:szCs w:val="20"/>
                <w:color w:val="auto"/>
              </w:rPr>
            </w:pPr>
            <w:r>
              <w:rPr>
                <w:rFonts w:ascii="Times New Roman" w:cs="Times New Roman" w:eastAsia="Times New Roman" w:hAnsi="Times New Roman"/>
                <w:sz w:val="17"/>
                <w:szCs w:val="17"/>
                <w:color w:val="auto"/>
                <w:w w:val="98"/>
              </w:rPr>
              <w:t>Depthwise</w:t>
            </w:r>
          </w:p>
        </w:tc>
        <w:tc>
          <w:tcPr>
            <w:tcW w:w="440" w:type="dxa"/>
            <w:vAlign w:val="bottom"/>
          </w:tcPr>
          <w:p>
            <w:pPr>
              <w:jc w:val="right"/>
              <w:ind w:right="121"/>
              <w:spacing w:after="0"/>
              <w:rPr>
                <w:sz w:val="20"/>
                <w:szCs w:val="20"/>
                <w:color w:val="auto"/>
              </w:rPr>
            </w:pPr>
            <w:r>
              <w:rPr>
                <w:rFonts w:ascii="Times New Roman" w:cs="Times New Roman" w:eastAsia="Times New Roman" w:hAnsi="Times New Roman"/>
                <w:sz w:val="17"/>
                <w:szCs w:val="17"/>
                <w:color w:val="auto"/>
              </w:rPr>
              <w:t>,</w:t>
            </w:r>
          </w:p>
        </w:tc>
        <w:tc>
          <w:tcPr>
            <w:tcW w:w="1140" w:type="dxa"/>
            <w:vAlign w:val="bottom"/>
          </w:tcPr>
          <w:p>
            <w:pPr>
              <w:jc w:val="center"/>
              <w:ind w:left="34"/>
              <w:spacing w:after="0"/>
              <w:rPr>
                <w:sz w:val="20"/>
                <w:szCs w:val="20"/>
                <w:color w:val="auto"/>
              </w:rPr>
            </w:pPr>
            <w:r>
              <w:rPr>
                <w:rFonts w:ascii="Times New Roman" w:cs="Times New Roman" w:eastAsia="Times New Roman" w:hAnsi="Times New Roman"/>
                <w:sz w:val="17"/>
                <w:szCs w:val="17"/>
                <w:color w:val="auto"/>
              </w:rPr>
              <w:t>Conv2d</w:t>
            </w:r>
          </w:p>
        </w:tc>
        <w:tc>
          <w:tcPr>
            <w:tcW w:w="580" w:type="dxa"/>
            <w:vAlign w:val="bottom"/>
          </w:tcPr>
          <w:p>
            <w:pPr>
              <w:jc w:val="right"/>
              <w:ind w:right="174"/>
              <w:spacing w:after="0"/>
              <w:rPr>
                <w:sz w:val="20"/>
                <w:szCs w:val="20"/>
                <w:color w:val="auto"/>
              </w:rPr>
            </w:pPr>
            <w:r>
              <w:rPr>
                <w:rFonts w:ascii="Times New Roman" w:cs="Times New Roman" w:eastAsia="Times New Roman" w:hAnsi="Times New Roman"/>
                <w:sz w:val="17"/>
                <w:szCs w:val="17"/>
                <w:color w:val="auto"/>
              </w:rPr>
              <w:t>,</w:t>
            </w:r>
          </w:p>
        </w:tc>
        <w:tc>
          <w:tcPr>
            <w:tcW w:w="0" w:type="dxa"/>
            <w:vAlign w:val="bottom"/>
          </w:tcPr>
          <w:p>
            <w:pPr>
              <w:spacing w:after="0"/>
              <w:rPr>
                <w:sz w:val="1"/>
                <w:szCs w:val="1"/>
                <w:color w:val="auto"/>
              </w:rPr>
            </w:pPr>
          </w:p>
        </w:tc>
      </w:tr>
      <w:tr>
        <w:trPr>
          <w:trHeight w:val="125"/>
        </w:trPr>
        <w:tc>
          <w:tcPr>
            <w:tcW w:w="800" w:type="dxa"/>
            <w:vAlign w:val="bottom"/>
            <w:vMerge w:val="continue"/>
          </w:tcPr>
          <w:p>
            <w:pPr>
              <w:spacing w:after="0"/>
              <w:rPr>
                <w:sz w:val="10"/>
                <w:szCs w:val="10"/>
                <w:color w:val="auto"/>
              </w:rPr>
            </w:pPr>
          </w:p>
        </w:tc>
        <w:tc>
          <w:tcPr>
            <w:tcW w:w="1300" w:type="dxa"/>
            <w:vAlign w:val="bottom"/>
            <w:vMerge w:val="restart"/>
          </w:tcPr>
          <w:p>
            <w:pPr>
              <w:ind w:left="580"/>
              <w:spacing w:after="0"/>
              <w:rPr>
                <w:sz w:val="20"/>
                <w:szCs w:val="20"/>
                <w:color w:val="auto"/>
              </w:rPr>
            </w:pPr>
            <w:r>
              <w:rPr>
                <w:rFonts w:ascii="Times New Roman" w:cs="Times New Roman" w:eastAsia="Times New Roman" w:hAnsi="Times New Roman"/>
                <w:sz w:val="17"/>
                <w:szCs w:val="17"/>
                <w:color w:val="auto"/>
              </w:rPr>
              <w:t>ReLU6,</w:t>
            </w:r>
          </w:p>
        </w:tc>
        <w:tc>
          <w:tcPr>
            <w:tcW w:w="900" w:type="dxa"/>
            <w:vAlign w:val="bottom"/>
          </w:tcPr>
          <w:p>
            <w:pPr>
              <w:spacing w:after="0"/>
              <w:rPr>
                <w:sz w:val="10"/>
                <w:szCs w:val="10"/>
                <w:color w:val="auto"/>
              </w:rPr>
            </w:pPr>
          </w:p>
        </w:tc>
        <w:tc>
          <w:tcPr>
            <w:tcW w:w="1460" w:type="dxa"/>
            <w:vAlign w:val="bottom"/>
            <w:vMerge w:val="restart"/>
          </w:tcPr>
          <w:p>
            <w:pPr>
              <w:ind w:left="380"/>
              <w:spacing w:after="0"/>
              <w:rPr>
                <w:sz w:val="20"/>
                <w:szCs w:val="20"/>
                <w:color w:val="auto"/>
              </w:rPr>
            </w:pPr>
            <w:r>
              <w:rPr>
                <w:rFonts w:ascii="Times New Roman" w:cs="Times New Roman" w:eastAsia="Times New Roman" w:hAnsi="Times New Roman"/>
                <w:sz w:val="17"/>
                <w:szCs w:val="17"/>
                <w:color w:val="auto"/>
              </w:rPr>
              <w:t>BN, ReLU6,</w:t>
            </w:r>
          </w:p>
        </w:tc>
        <w:tc>
          <w:tcPr>
            <w:tcW w:w="440" w:type="dxa"/>
            <w:vAlign w:val="bottom"/>
          </w:tcPr>
          <w:p>
            <w:pPr>
              <w:spacing w:after="0"/>
              <w:rPr>
                <w:sz w:val="10"/>
                <w:szCs w:val="10"/>
                <w:color w:val="auto"/>
              </w:rPr>
            </w:pPr>
          </w:p>
        </w:tc>
        <w:tc>
          <w:tcPr>
            <w:tcW w:w="1140" w:type="dxa"/>
            <w:vAlign w:val="bottom"/>
            <w:vMerge w:val="restart"/>
          </w:tcPr>
          <w:p>
            <w:pPr>
              <w:jc w:val="center"/>
              <w:ind w:left="74"/>
              <w:spacing w:after="0"/>
              <w:rPr>
                <w:sz w:val="20"/>
                <w:szCs w:val="20"/>
                <w:color w:val="auto"/>
              </w:rPr>
            </w:pPr>
            <w:r>
              <w:rPr>
                <w:rFonts w:ascii="Times New Roman" w:cs="Times New Roman" w:eastAsia="Times New Roman" w:hAnsi="Times New Roman"/>
                <w:sz w:val="17"/>
                <w:szCs w:val="17"/>
                <w:color w:val="auto"/>
              </w:rPr>
              <w:t>BN, Linear,</w:t>
            </w: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800" w:type="dxa"/>
            <w:vAlign w:val="bottom"/>
          </w:tcPr>
          <w:p>
            <w:pPr>
              <w:spacing w:after="0"/>
              <w:rPr>
                <w:sz w:val="8"/>
                <w:szCs w:val="8"/>
                <w:color w:val="auto"/>
              </w:rPr>
            </w:pPr>
          </w:p>
        </w:tc>
        <w:tc>
          <w:tcPr>
            <w:tcW w:w="1300" w:type="dxa"/>
            <w:vAlign w:val="bottom"/>
            <w:vMerge w:val="continue"/>
          </w:tcPr>
          <w:p>
            <w:pPr>
              <w:spacing w:after="0"/>
              <w:rPr>
                <w:sz w:val="8"/>
                <w:szCs w:val="8"/>
                <w:color w:val="auto"/>
              </w:rPr>
            </w:pPr>
          </w:p>
        </w:tc>
        <w:tc>
          <w:tcPr>
            <w:tcW w:w="900" w:type="dxa"/>
            <w:vAlign w:val="bottom"/>
          </w:tcPr>
          <w:p>
            <w:pPr>
              <w:spacing w:after="0"/>
              <w:rPr>
                <w:sz w:val="8"/>
                <w:szCs w:val="8"/>
                <w:color w:val="auto"/>
              </w:rPr>
            </w:pPr>
          </w:p>
        </w:tc>
        <w:tc>
          <w:tcPr>
            <w:tcW w:w="1460" w:type="dxa"/>
            <w:vAlign w:val="bottom"/>
            <w:vMerge w:val="continue"/>
          </w:tcPr>
          <w:p>
            <w:pPr>
              <w:spacing w:after="0"/>
              <w:rPr>
                <w:sz w:val="8"/>
                <w:szCs w:val="8"/>
                <w:color w:val="auto"/>
              </w:rPr>
            </w:pPr>
          </w:p>
        </w:tc>
        <w:tc>
          <w:tcPr>
            <w:tcW w:w="440" w:type="dxa"/>
            <w:vAlign w:val="bottom"/>
          </w:tcPr>
          <w:p>
            <w:pPr>
              <w:spacing w:after="0"/>
              <w:rPr>
                <w:sz w:val="8"/>
                <w:szCs w:val="8"/>
                <w:color w:val="auto"/>
              </w:rPr>
            </w:pPr>
          </w:p>
        </w:tc>
        <w:tc>
          <w:tcPr>
            <w:tcW w:w="114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8"/>
        </w:trPr>
        <w:tc>
          <w:tcPr>
            <w:tcW w:w="8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2160" w:type="dxa"/>
            <w:vAlign w:val="bottom"/>
            <w:gridSpan w:val="3"/>
          </w:tcPr>
          <w:p>
            <w:pPr>
              <w:ind w:left="240"/>
              <w:spacing w:after="0"/>
              <w:rPr>
                <w:sz w:val="20"/>
                <w:szCs w:val="20"/>
                <w:color w:val="auto"/>
              </w:rPr>
            </w:pPr>
            <w:r>
              <w:rPr>
                <w:rFonts w:ascii="Times New Roman" w:cs="Times New Roman" w:eastAsia="Times New Roman" w:hAnsi="Times New Roman"/>
                <w:sz w:val="14"/>
                <w:szCs w:val="14"/>
                <w:color w:val="auto"/>
              </w:rPr>
              <w:t>Depthwise separable convolution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571500</wp:posOffset>
            </wp:positionH>
            <wp:positionV relativeFrom="paragraph">
              <wp:posOffset>-637540</wp:posOffset>
            </wp:positionV>
            <wp:extent cx="4651375" cy="6756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4651375" cy="675640"/>
                    </a:xfrm>
                    <a:prstGeom prst="rect">
                      <a:avLst/>
                    </a:prstGeom>
                    <a:noFill/>
                  </pic:spPr>
                </pic:pic>
              </a:graphicData>
            </a:graphic>
          </wp:anchor>
        </w:drawing>
      </w:r>
    </w:p>
    <w:p>
      <w:pPr>
        <w:spacing w:after="0" w:line="166" w:lineRule="exact"/>
        <w:rPr>
          <w:sz w:val="20"/>
          <w:szCs w:val="20"/>
          <w:color w:val="auto"/>
        </w:rPr>
      </w:pPr>
    </w:p>
    <w:p>
      <w:pPr>
        <w:spacing w:after="0"/>
        <w:rPr>
          <w:sz w:val="20"/>
          <w:szCs w:val="20"/>
          <w:color w:val="auto"/>
        </w:rPr>
      </w:pPr>
      <w:r>
        <w:rPr>
          <w:rFonts w:ascii="Arial" w:cs="Arial" w:eastAsia="Arial" w:hAnsi="Arial"/>
          <w:sz w:val="18"/>
          <w:szCs w:val="18"/>
          <w:color w:val="auto"/>
        </w:rPr>
        <w:t>FIGURE 2: A visualization of bottleneck residual block [33] transformation from d to d</w:t>
      </w:r>
      <w:r>
        <w:rPr>
          <w:rFonts w:ascii="Arial" w:cs="Arial" w:eastAsia="Arial" w:hAnsi="Arial"/>
          <w:sz w:val="24"/>
          <w:szCs w:val="24"/>
          <w:color w:val="auto"/>
          <w:vertAlign w:val="superscript"/>
        </w:rPr>
        <w:t>0</w:t>
      </w:r>
      <w:r>
        <w:rPr>
          <w:rFonts w:ascii="Arial" w:cs="Arial" w:eastAsia="Arial" w:hAnsi="Arial"/>
          <w:sz w:val="18"/>
          <w:szCs w:val="18"/>
          <w:color w:val="auto"/>
        </w:rPr>
        <w:t xml:space="preserve">  channel with expansion ratio t and</w:t>
      </w:r>
    </w:p>
    <w:p>
      <w:pPr>
        <w:spacing w:after="0" w:line="208" w:lineRule="auto"/>
        <w:rPr>
          <w:sz w:val="20"/>
          <w:szCs w:val="20"/>
          <w:color w:val="auto"/>
        </w:rPr>
      </w:pPr>
      <w:r>
        <w:rPr>
          <w:rFonts w:ascii="Arial" w:cs="Arial" w:eastAsia="Arial" w:hAnsi="Arial"/>
          <w:sz w:val="20"/>
          <w:szCs w:val="20"/>
          <w:color w:val="auto"/>
        </w:rPr>
        <w:t>stride s. (a): Depthwise convolution with s = 1. (b): Depthwise convolution with s =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615950</wp:posOffset>
            </wp:positionH>
            <wp:positionV relativeFrom="paragraph">
              <wp:posOffset>227330</wp:posOffset>
            </wp:positionV>
            <wp:extent cx="5080635" cy="4781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5080635" cy="478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1300" w:type="dxa"/>
        <w:tblCellMar>
          <w:top w:w="0" w:type="dxa"/>
          <w:left w:w="0" w:type="dxa"/>
          <w:bottom w:w="0" w:type="dxa"/>
          <w:right w:w="0" w:type="dxa"/>
        </w:tblCellMar>
      </w:tblPr>
      <w:tr>
        <w:trPr>
          <w:trHeight w:val="201"/>
        </w:trPr>
        <w:tc>
          <w:tcPr>
            <w:tcW w:w="80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Input</w:t>
            </w:r>
          </w:p>
        </w:tc>
        <w:tc>
          <w:tcPr>
            <w:tcW w:w="1920" w:type="dxa"/>
            <w:vAlign w:val="bottom"/>
          </w:tcPr>
          <w:p>
            <w:pPr>
              <w:jc w:val="center"/>
              <w:spacing w:after="0"/>
              <w:rPr>
                <w:sz w:val="20"/>
                <w:szCs w:val="20"/>
                <w:color w:val="auto"/>
              </w:rPr>
            </w:pPr>
            <w:r>
              <w:rPr>
                <w:rFonts w:ascii="Times New Roman" w:cs="Times New Roman" w:eastAsia="Times New Roman" w:hAnsi="Times New Roman"/>
                <w:sz w:val="17"/>
                <w:szCs w:val="17"/>
                <w:color w:val="auto"/>
              </w:rPr>
              <w:t>Global average</w:t>
            </w:r>
          </w:p>
        </w:tc>
        <w:tc>
          <w:tcPr>
            <w:tcW w:w="1520" w:type="dxa"/>
            <w:vAlign w:val="bottom"/>
            <w:vMerge w:val="restart"/>
          </w:tcPr>
          <w:p>
            <w:pPr>
              <w:ind w:left="420"/>
              <w:spacing w:after="0"/>
              <w:rPr>
                <w:sz w:val="20"/>
                <w:szCs w:val="20"/>
                <w:color w:val="auto"/>
              </w:rPr>
            </w:pPr>
            <w:r>
              <w:rPr>
                <w:rFonts w:ascii="Times New Roman" w:cs="Times New Roman" w:eastAsia="Times New Roman" w:hAnsi="Times New Roman"/>
                <w:sz w:val="17"/>
                <w:szCs w:val="17"/>
                <w:color w:val="auto"/>
              </w:rPr>
              <w:t>FC, ReLU</w:t>
            </w:r>
          </w:p>
        </w:tc>
        <w:tc>
          <w:tcPr>
            <w:tcW w:w="1760" w:type="dxa"/>
            <w:vAlign w:val="bottom"/>
            <w:vMerge w:val="restart"/>
          </w:tcPr>
          <w:p>
            <w:pPr>
              <w:ind w:left="380"/>
              <w:spacing w:after="0"/>
              <w:rPr>
                <w:sz w:val="20"/>
                <w:szCs w:val="20"/>
                <w:color w:val="auto"/>
              </w:rPr>
            </w:pPr>
            <w:r>
              <w:rPr>
                <w:rFonts w:ascii="Times New Roman" w:cs="Times New Roman" w:eastAsia="Times New Roman" w:hAnsi="Times New Roman"/>
                <w:sz w:val="17"/>
                <w:szCs w:val="17"/>
                <w:color w:val="auto"/>
              </w:rPr>
              <w:t>FC, Sigmoid</w:t>
            </w:r>
          </w:p>
        </w:tc>
        <w:tc>
          <w:tcPr>
            <w:tcW w:w="840" w:type="dxa"/>
            <w:vAlign w:val="bottom"/>
            <w:vMerge w:val="restart"/>
          </w:tcPr>
          <w:p>
            <w:pPr>
              <w:ind w:left="480"/>
              <w:spacing w:after="0"/>
              <w:rPr>
                <w:sz w:val="20"/>
                <w:szCs w:val="20"/>
                <w:color w:val="auto"/>
              </w:rPr>
            </w:pPr>
            <w:r>
              <w:rPr>
                <w:rFonts w:ascii="Times New Roman" w:cs="Times New Roman" w:eastAsia="Times New Roman" w:hAnsi="Times New Roman"/>
                <w:sz w:val="17"/>
                <w:szCs w:val="17"/>
                <w:color w:val="auto"/>
                <w:w w:val="92"/>
              </w:rPr>
              <w:t>Scale</w:t>
            </w:r>
          </w:p>
        </w:tc>
        <w:tc>
          <w:tcPr>
            <w:tcW w:w="0" w:type="dxa"/>
            <w:vAlign w:val="bottom"/>
          </w:tcPr>
          <w:p>
            <w:pPr>
              <w:spacing w:after="0"/>
              <w:rPr>
                <w:sz w:val="1"/>
                <w:szCs w:val="1"/>
                <w:color w:val="auto"/>
              </w:rPr>
            </w:pPr>
          </w:p>
        </w:tc>
      </w:tr>
      <w:tr>
        <w:trPr>
          <w:trHeight w:val="129"/>
        </w:trPr>
        <w:tc>
          <w:tcPr>
            <w:tcW w:w="800" w:type="dxa"/>
            <w:vAlign w:val="bottom"/>
            <w:vMerge w:val="continue"/>
          </w:tcPr>
          <w:p>
            <w:pPr>
              <w:spacing w:after="0"/>
              <w:rPr>
                <w:sz w:val="11"/>
                <w:szCs w:val="11"/>
                <w:color w:val="auto"/>
              </w:rPr>
            </w:pPr>
          </w:p>
        </w:tc>
        <w:tc>
          <w:tcPr>
            <w:tcW w:w="1920" w:type="dxa"/>
            <w:vAlign w:val="bottom"/>
            <w:vMerge w:val="restart"/>
          </w:tcPr>
          <w:p>
            <w:pPr>
              <w:jc w:val="center"/>
              <w:spacing w:after="0"/>
              <w:rPr>
                <w:sz w:val="20"/>
                <w:szCs w:val="20"/>
                <w:color w:val="auto"/>
              </w:rPr>
            </w:pPr>
            <w:r>
              <w:rPr>
                <w:rFonts w:ascii="Times New Roman" w:cs="Times New Roman" w:eastAsia="Times New Roman" w:hAnsi="Times New Roman"/>
                <w:sz w:val="17"/>
                <w:szCs w:val="17"/>
                <w:color w:val="auto"/>
              </w:rPr>
              <w:t>pooling</w:t>
            </w:r>
          </w:p>
        </w:tc>
        <w:tc>
          <w:tcPr>
            <w:tcW w:w="1520" w:type="dxa"/>
            <w:vAlign w:val="bottom"/>
            <w:vMerge w:val="continue"/>
          </w:tcPr>
          <w:p>
            <w:pPr>
              <w:spacing w:after="0"/>
              <w:rPr>
                <w:sz w:val="11"/>
                <w:szCs w:val="11"/>
                <w:color w:val="auto"/>
              </w:rPr>
            </w:pPr>
          </w:p>
        </w:tc>
        <w:tc>
          <w:tcPr>
            <w:tcW w:w="1760" w:type="dxa"/>
            <w:vAlign w:val="bottom"/>
            <w:vMerge w:val="continue"/>
          </w:tcPr>
          <w:p>
            <w:pPr>
              <w:spacing w:after="0"/>
              <w:rPr>
                <w:sz w:val="11"/>
                <w:szCs w:val="11"/>
                <w:color w:val="auto"/>
              </w:rPr>
            </w:pPr>
          </w:p>
        </w:tc>
        <w:tc>
          <w:tcPr>
            <w:tcW w:w="8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0"/>
        </w:trPr>
        <w:tc>
          <w:tcPr>
            <w:tcW w:w="800" w:type="dxa"/>
            <w:vAlign w:val="bottom"/>
          </w:tcPr>
          <w:p>
            <w:pPr>
              <w:spacing w:after="0"/>
              <w:rPr>
                <w:sz w:val="8"/>
                <w:szCs w:val="8"/>
                <w:color w:val="auto"/>
              </w:rPr>
            </w:pPr>
          </w:p>
        </w:tc>
        <w:tc>
          <w:tcPr>
            <w:tcW w:w="1920" w:type="dxa"/>
            <w:vAlign w:val="bottom"/>
            <w:vMerge w:val="continue"/>
          </w:tcPr>
          <w:p>
            <w:pPr>
              <w:spacing w:after="0"/>
              <w:rPr>
                <w:sz w:val="8"/>
                <w:szCs w:val="8"/>
                <w:color w:val="auto"/>
              </w:rPr>
            </w:pPr>
          </w:p>
        </w:tc>
        <w:tc>
          <w:tcPr>
            <w:tcW w:w="1520" w:type="dxa"/>
            <w:vAlign w:val="bottom"/>
          </w:tcPr>
          <w:p>
            <w:pPr>
              <w:spacing w:after="0"/>
              <w:rPr>
                <w:sz w:val="8"/>
                <w:szCs w:val="8"/>
                <w:color w:val="auto"/>
              </w:rPr>
            </w:pPr>
          </w:p>
        </w:tc>
        <w:tc>
          <w:tcPr>
            <w:tcW w:w="1760" w:type="dxa"/>
            <w:vAlign w:val="bottom"/>
          </w:tcPr>
          <w:p>
            <w:pPr>
              <w:spacing w:after="0"/>
              <w:rPr>
                <w:sz w:val="8"/>
                <w:szCs w:val="8"/>
                <w:color w:val="auto"/>
              </w:rPr>
            </w:pP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5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FIGURE 3: The schema of the SE block [16]. FC indicates a fully connected layer. 0 &lt; r 1 denotes the reduction factor of depth size in the excitation operation.</w:t>
      </w:r>
    </w:p>
    <w:p>
      <w:pPr>
        <w:sectPr>
          <w:pgSz w:w="11520" w:h="15659" w:orient="portrait"/>
          <w:cols w:equalWidth="0" w:num="1">
            <w:col w:w="10060"/>
          </w:cols>
          <w:pgMar w:left="720" w:top="35" w:right="740" w:bottom="0" w:gutter="0" w:footer="0" w:header="0"/>
        </w:sectPr>
      </w:pPr>
    </w:p>
    <w:p>
      <w:pPr>
        <w:spacing w:after="0" w:line="358"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TABLE 1: The encoder architecture of our method. Each line describes a group which included n blocks of the operator. The first block of each group has stride s and all others use a stride of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37465</wp:posOffset>
                </wp:positionH>
                <wp:positionV relativeFrom="paragraph">
                  <wp:posOffset>160655</wp:posOffset>
                </wp:positionV>
                <wp:extent cx="299910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9910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pt,12.65pt" to="239.1pt,12.65pt" o:allowincell="f" strokecolor="#000000" strokeweight="0.7969pt"/>
            </w:pict>
          </mc:Fallback>
        </mc:AlternateContent>
      </w:r>
    </w:p>
    <w:p>
      <w:pPr>
        <w:spacing w:after="0" w:line="274" w:lineRule="exact"/>
        <w:rPr>
          <w:sz w:val="20"/>
          <w:szCs w:val="20"/>
          <w:color w:val="auto"/>
        </w:rPr>
      </w:pPr>
    </w:p>
    <w:tbl>
      <w:tblPr>
        <w:tblLayout w:type="fixed"/>
        <w:tblInd w:w="60" w:type="dxa"/>
        <w:tblCellMar>
          <w:top w:w="0" w:type="dxa"/>
          <w:left w:w="0" w:type="dxa"/>
          <w:bottom w:w="0" w:type="dxa"/>
          <w:right w:w="0" w:type="dxa"/>
        </w:tblCellMar>
      </w:tblPr>
      <w:tr>
        <w:trPr>
          <w:trHeight w:val="184"/>
        </w:trPr>
        <w:tc>
          <w:tcPr>
            <w:tcW w:w="3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780" w:type="dxa"/>
            <w:vAlign w:val="bottom"/>
            <w:vMerge w:val="restart"/>
          </w:tcPr>
          <w:p>
            <w:pPr>
              <w:ind w:left="40"/>
              <w:spacing w:after="0"/>
              <w:rPr>
                <w:sz w:val="20"/>
                <w:szCs w:val="20"/>
                <w:color w:val="auto"/>
              </w:rPr>
            </w:pPr>
            <w:r>
              <w:rPr>
                <w:rFonts w:ascii="Arial" w:cs="Arial" w:eastAsia="Arial" w:hAnsi="Arial"/>
                <w:sz w:val="16"/>
                <w:szCs w:val="16"/>
                <w:color w:val="auto"/>
                <w:w w:val="96"/>
              </w:rPr>
              <w:t>Expansion</w:t>
            </w:r>
          </w:p>
        </w:tc>
        <w:tc>
          <w:tcPr>
            <w:tcW w:w="780" w:type="dxa"/>
            <w:vAlign w:val="bottom"/>
          </w:tcPr>
          <w:p>
            <w:pPr>
              <w:jc w:val="center"/>
              <w:spacing w:after="0"/>
              <w:rPr>
                <w:sz w:val="20"/>
                <w:szCs w:val="20"/>
                <w:color w:val="auto"/>
              </w:rPr>
            </w:pPr>
            <w:r>
              <w:rPr>
                <w:rFonts w:ascii="Arial" w:cs="Arial" w:eastAsia="Arial" w:hAnsi="Arial"/>
                <w:sz w:val="16"/>
                <w:szCs w:val="16"/>
                <w:color w:val="auto"/>
                <w:w w:val="91"/>
              </w:rPr>
              <w:t>Output</w:t>
            </w:r>
          </w:p>
        </w:tc>
        <w:tc>
          <w:tcPr>
            <w:tcW w:w="960" w:type="dxa"/>
            <w:vAlign w:val="bottom"/>
          </w:tcPr>
          <w:p>
            <w:pPr>
              <w:jc w:val="center"/>
              <w:spacing w:after="0"/>
              <w:rPr>
                <w:sz w:val="20"/>
                <w:szCs w:val="20"/>
                <w:color w:val="auto"/>
              </w:rPr>
            </w:pPr>
            <w:r>
              <w:rPr>
                <w:rFonts w:ascii="Arial" w:cs="Arial" w:eastAsia="Arial" w:hAnsi="Arial"/>
                <w:sz w:val="16"/>
                <w:szCs w:val="16"/>
                <w:color w:val="auto"/>
                <w:w w:val="90"/>
              </w:rPr>
              <w:t>Number of</w:t>
            </w:r>
          </w:p>
        </w:tc>
        <w:tc>
          <w:tcPr>
            <w:tcW w:w="500" w:type="dxa"/>
            <w:vAlign w:val="bottom"/>
            <w:gridSpan w:val="2"/>
            <w:vMerge w:val="restart"/>
          </w:tcPr>
          <w:p>
            <w:pPr>
              <w:ind w:left="120"/>
              <w:spacing w:after="0"/>
              <w:rPr>
                <w:sz w:val="20"/>
                <w:szCs w:val="20"/>
                <w:color w:val="auto"/>
              </w:rPr>
            </w:pPr>
            <w:r>
              <w:rPr>
                <w:rFonts w:ascii="Arial" w:cs="Arial" w:eastAsia="Arial" w:hAnsi="Arial"/>
                <w:sz w:val="16"/>
                <w:szCs w:val="16"/>
                <w:color w:val="auto"/>
                <w:w w:val="86"/>
              </w:rPr>
              <w:t>Stride</w:t>
            </w:r>
          </w:p>
        </w:tc>
        <w:tc>
          <w:tcPr>
            <w:tcW w:w="0" w:type="dxa"/>
            <w:vAlign w:val="bottom"/>
          </w:tcPr>
          <w:p>
            <w:pPr>
              <w:spacing w:after="0"/>
              <w:rPr>
                <w:sz w:val="1"/>
                <w:szCs w:val="1"/>
                <w:color w:val="auto"/>
              </w:rPr>
            </w:pPr>
          </w:p>
        </w:tc>
      </w:tr>
      <w:tr>
        <w:trPr>
          <w:trHeight w:val="146"/>
        </w:trPr>
        <w:tc>
          <w:tcPr>
            <w:tcW w:w="920" w:type="dxa"/>
            <w:vAlign w:val="bottom"/>
            <w:gridSpan w:val="2"/>
          </w:tcPr>
          <w:p>
            <w:pPr>
              <w:ind w:left="280"/>
              <w:spacing w:after="0" w:line="146" w:lineRule="exact"/>
              <w:rPr>
                <w:sz w:val="20"/>
                <w:szCs w:val="20"/>
                <w:color w:val="auto"/>
              </w:rPr>
            </w:pPr>
            <w:r>
              <w:rPr>
                <w:rFonts w:ascii="Arial" w:cs="Arial" w:eastAsia="Arial" w:hAnsi="Arial"/>
                <w:sz w:val="16"/>
                <w:szCs w:val="16"/>
                <w:color w:val="auto"/>
              </w:rPr>
              <w:t>Input</w:t>
            </w:r>
          </w:p>
        </w:tc>
        <w:tc>
          <w:tcPr>
            <w:tcW w:w="800" w:type="dxa"/>
            <w:vAlign w:val="bottom"/>
          </w:tcPr>
          <w:p>
            <w:pPr>
              <w:ind w:left="120"/>
              <w:spacing w:after="0" w:line="146" w:lineRule="exact"/>
              <w:rPr>
                <w:sz w:val="20"/>
                <w:szCs w:val="20"/>
                <w:color w:val="auto"/>
              </w:rPr>
            </w:pPr>
            <w:r>
              <w:rPr>
                <w:rFonts w:ascii="Arial" w:cs="Arial" w:eastAsia="Arial" w:hAnsi="Arial"/>
                <w:sz w:val="16"/>
                <w:szCs w:val="16"/>
                <w:color w:val="auto"/>
              </w:rPr>
              <w:t>Operator</w:t>
            </w:r>
          </w:p>
        </w:tc>
        <w:tc>
          <w:tcPr>
            <w:tcW w:w="780" w:type="dxa"/>
            <w:vAlign w:val="bottom"/>
            <w:vMerge w:val="continue"/>
          </w:tcPr>
          <w:p>
            <w:pPr>
              <w:spacing w:after="0"/>
              <w:rPr>
                <w:sz w:val="12"/>
                <w:szCs w:val="12"/>
                <w:color w:val="auto"/>
              </w:rPr>
            </w:pPr>
          </w:p>
        </w:tc>
        <w:tc>
          <w:tcPr>
            <w:tcW w:w="780" w:type="dxa"/>
            <w:vAlign w:val="bottom"/>
          </w:tcPr>
          <w:p>
            <w:pPr>
              <w:jc w:val="center"/>
              <w:spacing w:after="0" w:line="146" w:lineRule="exact"/>
              <w:rPr>
                <w:sz w:val="20"/>
                <w:szCs w:val="20"/>
                <w:color w:val="auto"/>
              </w:rPr>
            </w:pPr>
            <w:r>
              <w:rPr>
                <w:rFonts w:ascii="Arial" w:cs="Arial" w:eastAsia="Arial" w:hAnsi="Arial"/>
                <w:sz w:val="16"/>
                <w:szCs w:val="16"/>
                <w:color w:val="auto"/>
                <w:w w:val="87"/>
              </w:rPr>
              <w:t>channels</w:t>
            </w:r>
          </w:p>
        </w:tc>
        <w:tc>
          <w:tcPr>
            <w:tcW w:w="960" w:type="dxa"/>
            <w:vAlign w:val="bottom"/>
          </w:tcPr>
          <w:p>
            <w:pPr>
              <w:jc w:val="center"/>
              <w:spacing w:after="0" w:line="146" w:lineRule="exact"/>
              <w:rPr>
                <w:sz w:val="20"/>
                <w:szCs w:val="20"/>
                <w:color w:val="auto"/>
              </w:rPr>
            </w:pPr>
            <w:r>
              <w:rPr>
                <w:rFonts w:ascii="Arial" w:cs="Arial" w:eastAsia="Arial" w:hAnsi="Arial"/>
                <w:sz w:val="16"/>
                <w:szCs w:val="16"/>
                <w:color w:val="auto"/>
                <w:w w:val="88"/>
              </w:rPr>
              <w:t>operators</w:t>
            </w:r>
          </w:p>
        </w:tc>
        <w:tc>
          <w:tcPr>
            <w:tcW w:w="50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3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780" w:type="dxa"/>
            <w:vAlign w:val="bottom"/>
          </w:tcPr>
          <w:p>
            <w:pPr>
              <w:ind w:left="140"/>
              <w:spacing w:after="0" w:line="179" w:lineRule="exact"/>
              <w:rPr>
                <w:sz w:val="20"/>
                <w:szCs w:val="20"/>
                <w:color w:val="auto"/>
              </w:rPr>
            </w:pPr>
            <w:r>
              <w:rPr>
                <w:rFonts w:ascii="Arial" w:cs="Arial" w:eastAsia="Arial" w:hAnsi="Arial"/>
                <w:sz w:val="16"/>
                <w:szCs w:val="16"/>
                <w:color w:val="auto"/>
              </w:rPr>
              <w:t>ratio t</w:t>
            </w:r>
          </w:p>
        </w:tc>
        <w:tc>
          <w:tcPr>
            <w:tcW w:w="780" w:type="dxa"/>
            <w:vAlign w:val="bottom"/>
            <w:vMerge w:val="restart"/>
          </w:tcPr>
          <w:p>
            <w:pPr>
              <w:jc w:val="center"/>
              <w:spacing w:after="0"/>
              <w:rPr>
                <w:sz w:val="20"/>
                <w:szCs w:val="20"/>
                <w:color w:val="auto"/>
              </w:rPr>
            </w:pPr>
            <w:r>
              <w:rPr>
                <w:rFonts w:ascii="Arial" w:cs="Arial" w:eastAsia="Arial" w:hAnsi="Arial"/>
                <w:sz w:val="16"/>
                <w:szCs w:val="16"/>
                <w:color w:val="auto"/>
                <w:w w:val="74"/>
              </w:rPr>
              <w:t>c</w:t>
            </w:r>
          </w:p>
        </w:tc>
        <w:tc>
          <w:tcPr>
            <w:tcW w:w="960" w:type="dxa"/>
            <w:vAlign w:val="bottom"/>
            <w:vMerge w:val="restart"/>
          </w:tcPr>
          <w:p>
            <w:pPr>
              <w:jc w:val="center"/>
              <w:spacing w:after="0"/>
              <w:rPr>
                <w:sz w:val="20"/>
                <w:szCs w:val="20"/>
                <w:color w:val="auto"/>
              </w:rPr>
            </w:pPr>
            <w:r>
              <w:rPr>
                <w:rFonts w:ascii="Arial" w:cs="Arial" w:eastAsia="Arial" w:hAnsi="Arial"/>
                <w:sz w:val="16"/>
                <w:szCs w:val="16"/>
                <w:color w:val="auto"/>
              </w:rPr>
              <w:t>n</w:t>
            </w:r>
          </w:p>
        </w:tc>
        <w:tc>
          <w:tcPr>
            <w:tcW w:w="500" w:type="dxa"/>
            <w:vAlign w:val="bottom"/>
            <w:gridSpan w:val="2"/>
          </w:tcPr>
          <w:p>
            <w:pPr>
              <w:ind w:left="200"/>
              <w:spacing w:after="0" w:line="157" w:lineRule="exact"/>
              <w:rPr>
                <w:sz w:val="20"/>
                <w:szCs w:val="20"/>
                <w:color w:val="auto"/>
              </w:rPr>
            </w:pPr>
            <w:r>
              <w:rPr>
                <w:rFonts w:ascii="Arial" w:cs="Arial" w:eastAsia="Arial" w:hAnsi="Arial"/>
                <w:sz w:val="16"/>
                <w:szCs w:val="16"/>
                <w:color w:val="auto"/>
              </w:rPr>
              <w:t>s</w:t>
            </w:r>
          </w:p>
        </w:tc>
        <w:tc>
          <w:tcPr>
            <w:tcW w:w="0" w:type="dxa"/>
            <w:vAlign w:val="bottom"/>
          </w:tcPr>
          <w:p>
            <w:pPr>
              <w:spacing w:after="0"/>
              <w:rPr>
                <w:sz w:val="1"/>
                <w:szCs w:val="1"/>
                <w:color w:val="auto"/>
              </w:rPr>
            </w:pPr>
          </w:p>
        </w:tc>
      </w:tr>
      <w:tr>
        <w:trPr>
          <w:trHeight w:val="38"/>
        </w:trPr>
        <w:tc>
          <w:tcPr>
            <w:tcW w:w="380" w:type="dxa"/>
            <w:vAlign w:val="bottom"/>
          </w:tcPr>
          <w:p>
            <w:pPr>
              <w:spacing w:after="0"/>
              <w:rPr>
                <w:sz w:val="3"/>
                <w:szCs w:val="3"/>
                <w:color w:val="auto"/>
              </w:rPr>
            </w:pPr>
          </w:p>
        </w:tc>
        <w:tc>
          <w:tcPr>
            <w:tcW w:w="540" w:type="dxa"/>
            <w:vAlign w:val="bottom"/>
          </w:tcPr>
          <w:p>
            <w:pPr>
              <w:spacing w:after="0"/>
              <w:rPr>
                <w:sz w:val="3"/>
                <w:szCs w:val="3"/>
                <w:color w:val="auto"/>
              </w:rPr>
            </w:pPr>
          </w:p>
        </w:tc>
        <w:tc>
          <w:tcPr>
            <w:tcW w:w="800" w:type="dxa"/>
            <w:vAlign w:val="bottom"/>
          </w:tcPr>
          <w:p>
            <w:pPr>
              <w:spacing w:after="0"/>
              <w:rPr>
                <w:sz w:val="3"/>
                <w:szCs w:val="3"/>
                <w:color w:val="auto"/>
              </w:rPr>
            </w:pPr>
          </w:p>
        </w:tc>
        <w:tc>
          <w:tcPr>
            <w:tcW w:w="780" w:type="dxa"/>
            <w:vAlign w:val="bottom"/>
          </w:tcPr>
          <w:p>
            <w:pPr>
              <w:spacing w:after="0"/>
              <w:rPr>
                <w:sz w:val="3"/>
                <w:szCs w:val="3"/>
                <w:color w:val="auto"/>
              </w:rPr>
            </w:pPr>
          </w:p>
        </w:tc>
        <w:tc>
          <w:tcPr>
            <w:tcW w:w="780" w:type="dxa"/>
            <w:vAlign w:val="bottom"/>
            <w:vMerge w:val="continue"/>
          </w:tcPr>
          <w:p>
            <w:pPr>
              <w:spacing w:after="0"/>
              <w:rPr>
                <w:sz w:val="3"/>
                <w:szCs w:val="3"/>
                <w:color w:val="auto"/>
              </w:rPr>
            </w:pPr>
          </w:p>
        </w:tc>
        <w:tc>
          <w:tcPr>
            <w:tcW w:w="960" w:type="dxa"/>
            <w:vAlign w:val="bottom"/>
            <w:vMerge w:val="continue"/>
          </w:tcPr>
          <w:p>
            <w:pPr>
              <w:spacing w:after="0"/>
              <w:rPr>
                <w:sz w:val="3"/>
                <w:szCs w:val="3"/>
                <w:color w:val="auto"/>
              </w:rPr>
            </w:pPr>
          </w:p>
        </w:tc>
        <w:tc>
          <w:tcPr>
            <w:tcW w:w="480" w:type="dxa"/>
            <w:vAlign w:val="bottom"/>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2"/>
        </w:trPr>
        <w:tc>
          <w:tcPr>
            <w:tcW w:w="38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38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07"/>
        </w:trPr>
        <w:tc>
          <w:tcPr>
            <w:tcW w:w="380" w:type="dxa"/>
            <w:vAlign w:val="bottom"/>
          </w:tcPr>
          <w:p>
            <w:pPr>
              <w:jc w:val="right"/>
              <w:spacing w:after="0"/>
              <w:rPr>
                <w:sz w:val="20"/>
                <w:szCs w:val="20"/>
                <w:color w:val="auto"/>
              </w:rPr>
            </w:pPr>
            <w:r>
              <w:rPr>
                <w:rFonts w:ascii="Arial" w:cs="Arial" w:eastAsia="Arial" w:hAnsi="Arial"/>
                <w:sz w:val="16"/>
                <w:szCs w:val="16"/>
                <w:color w:val="auto"/>
              </w:rPr>
              <w:t>320</w:t>
            </w:r>
          </w:p>
        </w:tc>
        <w:tc>
          <w:tcPr>
            <w:tcW w:w="540" w:type="dxa"/>
            <w:vAlign w:val="bottom"/>
          </w:tcPr>
          <w:p>
            <w:pPr>
              <w:ind w:left="20"/>
              <w:spacing w:after="0" w:line="157" w:lineRule="exact"/>
              <w:rPr>
                <w:sz w:val="20"/>
                <w:szCs w:val="20"/>
                <w:color w:val="auto"/>
              </w:rPr>
            </w:pPr>
            <w:r>
              <w:rPr>
                <w:rFonts w:ascii="Arial" w:cs="Arial" w:eastAsia="Arial" w:hAnsi="Arial"/>
                <w:sz w:val="16"/>
                <w:szCs w:val="16"/>
                <w:color w:val="auto"/>
              </w:rPr>
              <w:t>200</w:t>
            </w:r>
          </w:p>
        </w:tc>
        <w:tc>
          <w:tcPr>
            <w:tcW w:w="800" w:type="dxa"/>
            <w:vAlign w:val="bottom"/>
          </w:tcPr>
          <w:p>
            <w:pPr>
              <w:ind w:left="120"/>
              <w:spacing w:after="0"/>
              <w:rPr>
                <w:sz w:val="20"/>
                <w:szCs w:val="20"/>
                <w:color w:val="auto"/>
              </w:rPr>
            </w:pPr>
            <w:r>
              <w:rPr>
                <w:rFonts w:ascii="Arial" w:cs="Arial" w:eastAsia="Arial" w:hAnsi="Arial"/>
                <w:sz w:val="16"/>
                <w:szCs w:val="16"/>
                <w:color w:val="auto"/>
              </w:rPr>
              <w:t>conv2d</w:t>
            </w:r>
          </w:p>
        </w:tc>
        <w:tc>
          <w:tcPr>
            <w:tcW w:w="780" w:type="dxa"/>
            <w:vAlign w:val="bottom"/>
          </w:tcPr>
          <w:p>
            <w:pPr>
              <w:jc w:val="center"/>
              <w:ind w:right="40"/>
              <w:spacing w:after="0"/>
              <w:rPr>
                <w:sz w:val="20"/>
                <w:szCs w:val="20"/>
                <w:color w:val="auto"/>
              </w:rPr>
            </w:pPr>
            <w:r>
              <w:rPr>
                <w:rFonts w:ascii="Arial" w:cs="Arial" w:eastAsia="Arial" w:hAnsi="Arial"/>
                <w:sz w:val="16"/>
                <w:szCs w:val="16"/>
                <w:color w:val="auto"/>
              </w:rPr>
              <w:t>-</w:t>
            </w:r>
          </w:p>
        </w:tc>
        <w:tc>
          <w:tcPr>
            <w:tcW w:w="780" w:type="dxa"/>
            <w:vAlign w:val="bottom"/>
          </w:tcPr>
          <w:p>
            <w:pPr>
              <w:jc w:val="center"/>
              <w:spacing w:after="0"/>
              <w:rPr>
                <w:sz w:val="20"/>
                <w:szCs w:val="20"/>
                <w:color w:val="auto"/>
              </w:rPr>
            </w:pPr>
            <w:r>
              <w:rPr>
                <w:rFonts w:ascii="Arial" w:cs="Arial" w:eastAsia="Arial" w:hAnsi="Arial"/>
                <w:sz w:val="16"/>
                <w:szCs w:val="16"/>
                <w:color w:val="auto"/>
                <w:w w:val="89"/>
              </w:rPr>
              <w:t>32</w:t>
            </w:r>
          </w:p>
        </w:tc>
        <w:tc>
          <w:tcPr>
            <w:tcW w:w="960" w:type="dxa"/>
            <w:vAlign w:val="bottom"/>
          </w:tcPr>
          <w:p>
            <w:pPr>
              <w:jc w:val="center"/>
              <w:spacing w:after="0"/>
              <w:rPr>
                <w:sz w:val="20"/>
                <w:szCs w:val="20"/>
                <w:color w:val="auto"/>
              </w:rPr>
            </w:pPr>
            <w:r>
              <w:rPr>
                <w:rFonts w:ascii="Arial" w:cs="Arial" w:eastAsia="Arial" w:hAnsi="Arial"/>
                <w:sz w:val="16"/>
                <w:szCs w:val="16"/>
                <w:color w:val="auto"/>
                <w:w w:val="89"/>
              </w:rPr>
              <w:t>1</w:t>
            </w:r>
          </w:p>
        </w:tc>
        <w:tc>
          <w:tcPr>
            <w:tcW w:w="480" w:type="dxa"/>
            <w:vAlign w:val="bottom"/>
          </w:tcPr>
          <w:p>
            <w:pPr>
              <w:ind w:left="200"/>
              <w:spacing w:after="0"/>
              <w:rPr>
                <w:sz w:val="20"/>
                <w:szCs w:val="20"/>
                <w:color w:val="auto"/>
              </w:rPr>
            </w:pPr>
            <w:r>
              <w:rPr>
                <w:rFonts w:ascii="Arial" w:cs="Arial" w:eastAsia="Arial" w:hAnsi="Arial"/>
                <w:sz w:val="16"/>
                <w:szCs w:val="16"/>
                <w:color w:val="auto"/>
              </w:rPr>
              <w:t>2</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79"/>
        </w:trPr>
        <w:tc>
          <w:tcPr>
            <w:tcW w:w="380" w:type="dxa"/>
            <w:vAlign w:val="bottom"/>
          </w:tcPr>
          <w:p>
            <w:pPr>
              <w:jc w:val="right"/>
              <w:spacing w:after="0" w:line="179" w:lineRule="exact"/>
              <w:rPr>
                <w:sz w:val="20"/>
                <w:szCs w:val="20"/>
                <w:color w:val="auto"/>
              </w:rPr>
            </w:pPr>
            <w:r>
              <w:rPr>
                <w:rFonts w:ascii="Arial" w:cs="Arial" w:eastAsia="Arial" w:hAnsi="Arial"/>
                <w:sz w:val="16"/>
                <w:szCs w:val="16"/>
                <w:color w:val="auto"/>
              </w:rPr>
              <w:t>320</w:t>
            </w:r>
          </w:p>
        </w:tc>
        <w:tc>
          <w:tcPr>
            <w:tcW w:w="540" w:type="dxa"/>
            <w:vAlign w:val="bottom"/>
          </w:tcPr>
          <w:p>
            <w:pPr>
              <w:ind w:left="20"/>
              <w:spacing w:after="0" w:line="157" w:lineRule="exact"/>
              <w:rPr>
                <w:sz w:val="20"/>
                <w:szCs w:val="20"/>
                <w:color w:val="auto"/>
              </w:rPr>
            </w:pPr>
            <w:r>
              <w:rPr>
                <w:rFonts w:ascii="Arial" w:cs="Arial" w:eastAsia="Arial" w:hAnsi="Arial"/>
                <w:sz w:val="16"/>
                <w:szCs w:val="16"/>
                <w:color w:val="auto"/>
              </w:rPr>
              <w:t>200</w:t>
            </w:r>
          </w:p>
        </w:tc>
        <w:tc>
          <w:tcPr>
            <w:tcW w:w="800" w:type="dxa"/>
            <w:vAlign w:val="bottom"/>
          </w:tcPr>
          <w:p>
            <w:pPr>
              <w:ind w:left="120"/>
              <w:spacing w:after="0" w:line="179" w:lineRule="exact"/>
              <w:rPr>
                <w:sz w:val="20"/>
                <w:szCs w:val="20"/>
                <w:color w:val="auto"/>
              </w:rPr>
            </w:pPr>
            <w:r>
              <w:rPr>
                <w:rFonts w:ascii="Arial" w:cs="Arial" w:eastAsia="Arial" w:hAnsi="Arial"/>
                <w:sz w:val="16"/>
                <w:szCs w:val="16"/>
                <w:color w:val="auto"/>
                <w:w w:val="90"/>
              </w:rPr>
              <w:t>bottleneck</w:t>
            </w:r>
          </w:p>
        </w:tc>
        <w:tc>
          <w:tcPr>
            <w:tcW w:w="780" w:type="dxa"/>
            <w:vAlign w:val="bottom"/>
          </w:tcPr>
          <w:p>
            <w:pPr>
              <w:jc w:val="center"/>
              <w:ind w:right="60"/>
              <w:spacing w:after="0" w:line="179" w:lineRule="exact"/>
              <w:rPr>
                <w:sz w:val="20"/>
                <w:szCs w:val="20"/>
                <w:color w:val="auto"/>
              </w:rPr>
            </w:pPr>
            <w:r>
              <w:rPr>
                <w:rFonts w:ascii="Arial" w:cs="Arial" w:eastAsia="Arial" w:hAnsi="Arial"/>
                <w:sz w:val="16"/>
                <w:szCs w:val="16"/>
                <w:color w:val="auto"/>
                <w:w w:val="89"/>
              </w:rPr>
              <w:t>1</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89"/>
              </w:rPr>
              <w:t>16</w:t>
            </w:r>
          </w:p>
        </w:tc>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89"/>
              </w:rPr>
              <w:t>2</w:t>
            </w:r>
          </w:p>
        </w:tc>
        <w:tc>
          <w:tcPr>
            <w:tcW w:w="480" w:type="dxa"/>
            <w:vAlign w:val="bottom"/>
          </w:tcPr>
          <w:p>
            <w:pPr>
              <w:ind w:left="200"/>
              <w:spacing w:after="0" w:line="179" w:lineRule="exact"/>
              <w:rPr>
                <w:sz w:val="20"/>
                <w:szCs w:val="20"/>
                <w:color w:val="auto"/>
              </w:rPr>
            </w:pPr>
            <w:r>
              <w:rPr>
                <w:rFonts w:ascii="Arial" w:cs="Arial" w:eastAsia="Arial" w:hAnsi="Arial"/>
                <w:sz w:val="16"/>
                <w:szCs w:val="16"/>
                <w:color w:val="auto"/>
              </w:rPr>
              <w:t>1</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380" w:type="dxa"/>
            <w:vAlign w:val="bottom"/>
          </w:tcPr>
          <w:p>
            <w:pPr>
              <w:jc w:val="right"/>
              <w:spacing w:after="0" w:line="179" w:lineRule="exact"/>
              <w:rPr>
                <w:sz w:val="20"/>
                <w:szCs w:val="20"/>
                <w:color w:val="auto"/>
              </w:rPr>
            </w:pPr>
            <w:r>
              <w:rPr>
                <w:rFonts w:ascii="Arial" w:cs="Arial" w:eastAsia="Arial" w:hAnsi="Arial"/>
                <w:sz w:val="16"/>
                <w:szCs w:val="16"/>
                <w:color w:val="auto"/>
              </w:rPr>
              <w:t>160</w:t>
            </w:r>
          </w:p>
        </w:tc>
        <w:tc>
          <w:tcPr>
            <w:tcW w:w="540" w:type="dxa"/>
            <w:vAlign w:val="bottom"/>
          </w:tcPr>
          <w:p>
            <w:pPr>
              <w:ind w:left="20"/>
              <w:spacing w:after="0" w:line="157" w:lineRule="exact"/>
              <w:rPr>
                <w:sz w:val="20"/>
                <w:szCs w:val="20"/>
                <w:color w:val="auto"/>
              </w:rPr>
            </w:pPr>
            <w:r>
              <w:rPr>
                <w:rFonts w:ascii="Arial" w:cs="Arial" w:eastAsia="Arial" w:hAnsi="Arial"/>
                <w:sz w:val="16"/>
                <w:szCs w:val="16"/>
                <w:color w:val="auto"/>
              </w:rPr>
              <w:t>100</w:t>
            </w:r>
          </w:p>
        </w:tc>
        <w:tc>
          <w:tcPr>
            <w:tcW w:w="800" w:type="dxa"/>
            <w:vAlign w:val="bottom"/>
          </w:tcPr>
          <w:p>
            <w:pPr>
              <w:ind w:left="120"/>
              <w:spacing w:after="0" w:line="179" w:lineRule="exact"/>
              <w:rPr>
                <w:sz w:val="20"/>
                <w:szCs w:val="20"/>
                <w:color w:val="auto"/>
              </w:rPr>
            </w:pPr>
            <w:r>
              <w:rPr>
                <w:rFonts w:ascii="Arial" w:cs="Arial" w:eastAsia="Arial" w:hAnsi="Arial"/>
                <w:sz w:val="16"/>
                <w:szCs w:val="16"/>
                <w:color w:val="auto"/>
                <w:w w:val="90"/>
              </w:rPr>
              <w:t>bottleneck</w:t>
            </w:r>
          </w:p>
        </w:tc>
        <w:tc>
          <w:tcPr>
            <w:tcW w:w="780" w:type="dxa"/>
            <w:vAlign w:val="bottom"/>
          </w:tcPr>
          <w:p>
            <w:pPr>
              <w:jc w:val="center"/>
              <w:ind w:right="60"/>
              <w:spacing w:after="0" w:line="179" w:lineRule="exact"/>
              <w:rPr>
                <w:sz w:val="20"/>
                <w:szCs w:val="20"/>
                <w:color w:val="auto"/>
              </w:rPr>
            </w:pPr>
            <w:r>
              <w:rPr>
                <w:rFonts w:ascii="Arial" w:cs="Arial" w:eastAsia="Arial" w:hAnsi="Arial"/>
                <w:sz w:val="16"/>
                <w:szCs w:val="16"/>
                <w:color w:val="auto"/>
                <w:w w:val="89"/>
              </w:rPr>
              <w:t>6</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89"/>
              </w:rPr>
              <w:t>24</w:t>
            </w:r>
          </w:p>
        </w:tc>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89"/>
              </w:rPr>
              <w:t>3</w:t>
            </w:r>
          </w:p>
        </w:tc>
        <w:tc>
          <w:tcPr>
            <w:tcW w:w="480" w:type="dxa"/>
            <w:vAlign w:val="bottom"/>
          </w:tcPr>
          <w:p>
            <w:pPr>
              <w:ind w:left="200"/>
              <w:spacing w:after="0" w:line="179" w:lineRule="exact"/>
              <w:rPr>
                <w:sz w:val="20"/>
                <w:szCs w:val="20"/>
                <w:color w:val="auto"/>
              </w:rPr>
            </w:pPr>
            <w:r>
              <w:rPr>
                <w:rFonts w:ascii="Arial" w:cs="Arial" w:eastAsia="Arial" w:hAnsi="Arial"/>
                <w:sz w:val="16"/>
                <w:szCs w:val="16"/>
                <w:color w:val="auto"/>
              </w:rPr>
              <w:t>2</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380" w:type="dxa"/>
            <w:vAlign w:val="bottom"/>
          </w:tcPr>
          <w:p>
            <w:pPr>
              <w:jc w:val="right"/>
              <w:spacing w:after="0" w:line="179" w:lineRule="exact"/>
              <w:rPr>
                <w:sz w:val="20"/>
                <w:szCs w:val="20"/>
                <w:color w:val="auto"/>
              </w:rPr>
            </w:pPr>
            <w:r>
              <w:rPr>
                <w:rFonts w:ascii="Arial" w:cs="Arial" w:eastAsia="Arial" w:hAnsi="Arial"/>
                <w:sz w:val="16"/>
                <w:szCs w:val="16"/>
                <w:color w:val="auto"/>
              </w:rPr>
              <w:t>80</w:t>
            </w:r>
          </w:p>
        </w:tc>
        <w:tc>
          <w:tcPr>
            <w:tcW w:w="540" w:type="dxa"/>
            <w:vAlign w:val="bottom"/>
          </w:tcPr>
          <w:p>
            <w:pPr>
              <w:ind w:left="20"/>
              <w:spacing w:after="0" w:line="157" w:lineRule="exact"/>
              <w:rPr>
                <w:sz w:val="20"/>
                <w:szCs w:val="20"/>
                <w:color w:val="auto"/>
              </w:rPr>
            </w:pPr>
            <w:r>
              <w:rPr>
                <w:rFonts w:ascii="Arial" w:cs="Arial" w:eastAsia="Arial" w:hAnsi="Arial"/>
                <w:sz w:val="16"/>
                <w:szCs w:val="16"/>
                <w:color w:val="auto"/>
              </w:rPr>
              <w:t>50</w:t>
            </w:r>
          </w:p>
        </w:tc>
        <w:tc>
          <w:tcPr>
            <w:tcW w:w="800" w:type="dxa"/>
            <w:vAlign w:val="bottom"/>
          </w:tcPr>
          <w:p>
            <w:pPr>
              <w:ind w:left="120"/>
              <w:spacing w:after="0" w:line="179" w:lineRule="exact"/>
              <w:rPr>
                <w:sz w:val="20"/>
                <w:szCs w:val="20"/>
                <w:color w:val="auto"/>
              </w:rPr>
            </w:pPr>
            <w:r>
              <w:rPr>
                <w:rFonts w:ascii="Arial" w:cs="Arial" w:eastAsia="Arial" w:hAnsi="Arial"/>
                <w:sz w:val="16"/>
                <w:szCs w:val="16"/>
                <w:color w:val="auto"/>
                <w:w w:val="90"/>
              </w:rPr>
              <w:t>bottleneck</w:t>
            </w:r>
          </w:p>
        </w:tc>
        <w:tc>
          <w:tcPr>
            <w:tcW w:w="780" w:type="dxa"/>
            <w:vAlign w:val="bottom"/>
          </w:tcPr>
          <w:p>
            <w:pPr>
              <w:jc w:val="center"/>
              <w:ind w:right="60"/>
              <w:spacing w:after="0" w:line="179" w:lineRule="exact"/>
              <w:rPr>
                <w:sz w:val="20"/>
                <w:szCs w:val="20"/>
                <w:color w:val="auto"/>
              </w:rPr>
            </w:pPr>
            <w:r>
              <w:rPr>
                <w:rFonts w:ascii="Arial" w:cs="Arial" w:eastAsia="Arial" w:hAnsi="Arial"/>
                <w:sz w:val="16"/>
                <w:szCs w:val="16"/>
                <w:color w:val="auto"/>
                <w:w w:val="89"/>
              </w:rPr>
              <w:t>6</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89"/>
              </w:rPr>
              <w:t>32</w:t>
            </w:r>
          </w:p>
        </w:tc>
        <w:tc>
          <w:tcPr>
            <w:tcW w:w="960" w:type="dxa"/>
            <w:vAlign w:val="bottom"/>
          </w:tcPr>
          <w:p>
            <w:pPr>
              <w:jc w:val="center"/>
              <w:spacing w:after="0" w:line="179" w:lineRule="exact"/>
              <w:rPr>
                <w:sz w:val="20"/>
                <w:szCs w:val="20"/>
                <w:color w:val="auto"/>
              </w:rPr>
            </w:pPr>
            <w:r>
              <w:rPr>
                <w:rFonts w:ascii="Arial" w:cs="Arial" w:eastAsia="Arial" w:hAnsi="Arial"/>
                <w:sz w:val="16"/>
                <w:szCs w:val="16"/>
                <w:color w:val="auto"/>
                <w:w w:val="89"/>
              </w:rPr>
              <w:t>4</w:t>
            </w:r>
          </w:p>
        </w:tc>
        <w:tc>
          <w:tcPr>
            <w:tcW w:w="480" w:type="dxa"/>
            <w:vAlign w:val="bottom"/>
          </w:tcPr>
          <w:p>
            <w:pPr>
              <w:ind w:left="200"/>
              <w:spacing w:after="0" w:line="179" w:lineRule="exact"/>
              <w:rPr>
                <w:sz w:val="20"/>
                <w:szCs w:val="20"/>
                <w:color w:val="auto"/>
              </w:rPr>
            </w:pPr>
            <w:r>
              <w:rPr>
                <w:rFonts w:ascii="Arial" w:cs="Arial" w:eastAsia="Arial" w:hAnsi="Arial"/>
                <w:sz w:val="16"/>
                <w:szCs w:val="16"/>
                <w:color w:val="auto"/>
              </w:rPr>
              <w:t>2</w:t>
            </w: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6"/>
        </w:trPr>
        <w:tc>
          <w:tcPr>
            <w:tcW w:w="3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40</w:t>
            </w:r>
          </w:p>
        </w:tc>
        <w:tc>
          <w:tcPr>
            <w:tcW w:w="540" w:type="dxa"/>
            <w:vAlign w:val="bottom"/>
            <w:tcBorders>
              <w:bottom w:val="single" w:sz="8" w:color="auto"/>
            </w:tcBorders>
          </w:tcPr>
          <w:p>
            <w:pPr>
              <w:ind w:left="20"/>
              <w:spacing w:after="0" w:line="157" w:lineRule="exact"/>
              <w:rPr>
                <w:sz w:val="20"/>
                <w:szCs w:val="20"/>
                <w:color w:val="auto"/>
              </w:rPr>
            </w:pPr>
            <w:r>
              <w:rPr>
                <w:rFonts w:ascii="Arial" w:cs="Arial" w:eastAsia="Arial" w:hAnsi="Arial"/>
                <w:sz w:val="16"/>
                <w:szCs w:val="16"/>
                <w:color w:val="auto"/>
              </w:rPr>
              <w:t>25</w:t>
            </w:r>
          </w:p>
        </w:tc>
        <w:tc>
          <w:tcPr>
            <w:tcW w:w="80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conv2d</w:t>
            </w:r>
          </w:p>
        </w:tc>
        <w:tc>
          <w:tcPr>
            <w:tcW w:w="780" w:type="dxa"/>
            <w:vAlign w:val="bottom"/>
            <w:tcBorders>
              <w:bottom w:val="single" w:sz="8" w:color="auto"/>
            </w:tcBorders>
          </w:tcPr>
          <w:p>
            <w:pPr>
              <w:jc w:val="center"/>
              <w:ind w:right="40"/>
              <w:spacing w:after="0"/>
              <w:rPr>
                <w:sz w:val="20"/>
                <w:szCs w:val="20"/>
                <w:color w:val="auto"/>
              </w:rPr>
            </w:pPr>
            <w:r>
              <w:rPr>
                <w:rFonts w:ascii="Arial" w:cs="Arial" w:eastAsia="Arial" w:hAnsi="Arial"/>
                <w:sz w:val="16"/>
                <w:szCs w:val="16"/>
                <w:color w:val="auto"/>
              </w:rPr>
              <w:t>-</w:t>
            </w:r>
          </w:p>
        </w:tc>
        <w:tc>
          <w:tcPr>
            <w:tcW w:w="7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64</w:t>
            </w:r>
          </w:p>
        </w:tc>
        <w:tc>
          <w:tcPr>
            <w:tcW w:w="9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1</w:t>
            </w:r>
          </w:p>
        </w:tc>
        <w:tc>
          <w:tcPr>
            <w:tcW w:w="480" w:type="dxa"/>
            <w:vAlign w:val="bottom"/>
            <w:tcBorders>
              <w:bottom w:val="single" w:sz="8" w:color="auto"/>
            </w:tcBorders>
          </w:tcPr>
          <w:p>
            <w:pPr>
              <w:ind w:left="200"/>
              <w:spacing w:after="0"/>
              <w:rPr>
                <w:sz w:val="20"/>
                <w:szCs w:val="20"/>
                <w:color w:val="auto"/>
              </w:rPr>
            </w:pPr>
            <w:r>
              <w:rPr>
                <w:rFonts w:ascii="Arial" w:cs="Arial" w:eastAsia="Arial" w:hAnsi="Arial"/>
                <w:sz w:val="16"/>
                <w:szCs w:val="16"/>
                <w:color w:val="auto"/>
              </w:rPr>
              <w:t>1</w:t>
            </w:r>
          </w:p>
        </w:tc>
        <w:tc>
          <w:tcPr>
            <w:tcW w:w="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the decoder module, we build an architecture with a structure similar to squeeze and excitation (SE) block in [16], as described briefly above. The goal of an SE block is to acquire the global information necessary to selectively emphasize informative features and suppress less useful ones by explicitly modeling the interdependencies between chan-nels [16]. Our decoder begins with a regular component in the segmentation network: a convolution with 64 filters of kernel size 3 3 followed by bilinear up-sampling, which increases the input size four times. At this point, we create two different streams in order to learn from and make an ensemble of them at the end of the decoder module. In the first stream, we use three convolutions with kernel size 3 3 followed by bilinear up-sampling to get the same size as the original input. In the other stream, we use only a 1 1 convolution and up-sampling of the output. In order to learn vital information and eliminate trivial information, we set the reduction ratio of r to 4 in the SE block. After each convolution operation, we use batch normalization and ReLU as the non-linearity function.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0" w:lineRule="exact"/>
        <w:rPr>
          <w:sz w:val="20"/>
          <w:szCs w:val="20"/>
          <w:color w:val="auto"/>
        </w:rPr>
      </w:pPr>
    </w:p>
    <w:p>
      <w:pPr>
        <w:jc w:val="both"/>
        <w:spacing w:after="0" w:line="319" w:lineRule="auto"/>
        <w:rPr>
          <w:sz w:val="20"/>
          <w:szCs w:val="20"/>
          <w:color w:val="auto"/>
        </w:rPr>
      </w:pPr>
      <w:r>
        <w:rPr>
          <w:rFonts w:ascii="Arial" w:cs="Arial" w:eastAsia="Arial" w:hAnsi="Arial"/>
          <w:sz w:val="17"/>
          <w:szCs w:val="17"/>
          <w:color w:val="auto"/>
        </w:rPr>
        <w:t>Finally, we applied softmax activation on the summation of two streams in order to obtain the probabilities that each pixel belong to 4 classes of background, sclera, iris, and pupil.</w:t>
      </w:r>
    </w:p>
    <w:p>
      <w:pPr>
        <w:spacing w:after="0" w:line="23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IMAGE PROCESSING</w:t>
      </w:r>
    </w:p>
    <w:p>
      <w:pPr>
        <w:spacing w:after="0" w:line="57"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To reduce incorrect region classification in the predictions of the deep network, we analyze the properties of the connected components with 8-connectivity. Each mask contains at most four values 0, 1, 2, and 3, corresponding to the background, sclera, iris, and pupil. In each class except the background, we keep only the biggest region, which is considered the correct region. The sclera covers the iris, and the iris wraps the pupil. Consequently, we filled black holes and removed the small connected components for the sclera, iris, and pupil sequentially, as in algorithm 1. Figure 4 shows a visualization of the steps in forloop in algorithm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140970</wp:posOffset>
                </wp:positionV>
                <wp:extent cx="30702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1pt" to="241.4pt,11.1pt" o:allowincell="f" strokecolor="#000000" strokeweight="0.7969pt"/>
            </w:pict>
          </mc:Fallback>
        </mc:AlternateContent>
      </w:r>
    </w:p>
    <w:p>
      <w:pPr>
        <w:spacing w:after="0" w:line="198" w:lineRule="exact"/>
        <w:rPr>
          <w:sz w:val="20"/>
          <w:szCs w:val="20"/>
          <w:color w:val="auto"/>
        </w:rPr>
      </w:pPr>
    </w:p>
    <w:p>
      <w:pPr>
        <w:spacing w:after="0"/>
        <w:rPr>
          <w:sz w:val="20"/>
          <w:szCs w:val="20"/>
          <w:color w:val="auto"/>
        </w:rPr>
      </w:pPr>
      <w:r>
        <w:rPr>
          <w:rFonts w:ascii="Arial" w:cs="Arial" w:eastAsia="Arial" w:hAnsi="Arial"/>
          <w:sz w:val="20"/>
          <w:szCs w:val="20"/>
          <w:color w:val="auto"/>
        </w:rPr>
        <w:t>Algorithm 1 Filtering with connected components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29210</wp:posOffset>
                </wp:positionV>
                <wp:extent cx="30702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pt" to="241.4pt,2.3pt" o:allowincell="f" strokecolor="#000000" strokeweight="0.398pt"/>
            </w:pict>
          </mc:Fallback>
        </mc:AlternateContent>
      </w:r>
    </w:p>
    <w:p>
      <w:pPr>
        <w:spacing w:after="0" w:line="58" w:lineRule="exact"/>
        <w:rPr>
          <w:sz w:val="20"/>
          <w:szCs w:val="20"/>
          <w:color w:val="auto"/>
        </w:rPr>
      </w:pPr>
    </w:p>
    <w:p>
      <w:pPr>
        <w:spacing w:after="0"/>
        <w:tabs>
          <w:tab w:leader="none" w:pos="760" w:val="left"/>
          <w:tab w:leader="none" w:pos="3500" w:val="left"/>
        </w:tabs>
        <w:rPr>
          <w:sz w:val="20"/>
          <w:szCs w:val="20"/>
          <w:color w:val="auto"/>
        </w:rPr>
      </w:pPr>
      <w:r>
        <w:rPr>
          <w:rFonts w:ascii="Arial" w:cs="Arial" w:eastAsia="Arial" w:hAnsi="Arial"/>
          <w:sz w:val="20"/>
          <w:szCs w:val="20"/>
          <w:color w:val="auto"/>
        </w:rPr>
        <w:t>Input:</w:t>
      </w:r>
      <w:r>
        <w:rPr>
          <w:sz w:val="20"/>
          <w:szCs w:val="20"/>
          <w:color w:val="auto"/>
        </w:rPr>
        <w:tab/>
      </w:r>
      <w:r>
        <w:rPr>
          <w:rFonts w:ascii="Arial" w:cs="Arial" w:eastAsia="Arial" w:hAnsi="Arial"/>
          <w:sz w:val="20"/>
          <w:szCs w:val="20"/>
          <w:color w:val="auto"/>
        </w:rPr>
        <w:t>Predicted mask Mp of size 640</w:t>
      </w:r>
      <w:r>
        <w:rPr>
          <w:sz w:val="20"/>
          <w:szCs w:val="20"/>
          <w:color w:val="auto"/>
        </w:rPr>
        <w:tab/>
      </w:r>
      <w:r>
        <w:rPr>
          <w:rFonts w:ascii="Arial" w:cs="Arial" w:eastAsia="Arial" w:hAnsi="Arial"/>
          <w:sz w:val="17"/>
          <w:szCs w:val="17"/>
          <w:color w:val="auto"/>
        </w:rPr>
        <w:t>400</w:t>
      </w:r>
    </w:p>
    <w:p>
      <w:pPr>
        <w:spacing w:after="0" w:line="35" w:lineRule="exact"/>
        <w:rPr>
          <w:sz w:val="20"/>
          <w:szCs w:val="20"/>
          <w:color w:val="auto"/>
        </w:rPr>
      </w:pPr>
    </w:p>
    <w:p>
      <w:pPr>
        <w:spacing w:after="0"/>
        <w:tabs>
          <w:tab w:leader="none" w:pos="3320" w:val="left"/>
        </w:tabs>
        <w:rPr>
          <w:sz w:val="20"/>
          <w:szCs w:val="20"/>
          <w:color w:val="auto"/>
        </w:rPr>
      </w:pPr>
      <w:r>
        <w:rPr>
          <w:rFonts w:ascii="Arial" w:cs="Arial" w:eastAsia="Arial" w:hAnsi="Arial"/>
          <w:sz w:val="20"/>
          <w:szCs w:val="20"/>
          <w:color w:val="auto"/>
        </w:rPr>
        <w:t>Output: Filtered mask Mf of size 640</w:t>
      </w:r>
      <w:r>
        <w:rPr>
          <w:sz w:val="20"/>
          <w:szCs w:val="20"/>
          <w:color w:val="auto"/>
        </w:rPr>
        <w:tab/>
      </w:r>
      <w:r>
        <w:rPr>
          <w:rFonts w:ascii="Arial" w:cs="Arial" w:eastAsia="Arial" w:hAnsi="Arial"/>
          <w:sz w:val="17"/>
          <w:szCs w:val="17"/>
          <w:color w:val="auto"/>
        </w:rPr>
        <w:t>400</w:t>
      </w:r>
    </w:p>
    <w:p>
      <w:pPr>
        <w:ind w:left="340" w:hanging="232"/>
        <w:spacing w:after="0" w:line="237" w:lineRule="auto"/>
        <w:tabs>
          <w:tab w:leader="none" w:pos="340" w:val="left"/>
        </w:tabs>
        <w:numPr>
          <w:ilvl w:val="0"/>
          <w:numId w:val="4"/>
        </w:numPr>
        <w:rPr>
          <w:rFonts w:ascii="Arial" w:cs="Arial" w:eastAsia="Arial" w:hAnsi="Arial"/>
          <w:sz w:val="16"/>
          <w:szCs w:val="16"/>
          <w:color w:val="auto"/>
        </w:rPr>
      </w:pPr>
      <w:r>
        <w:rPr>
          <w:rFonts w:ascii="Arial" w:cs="Arial" w:eastAsia="Arial" w:hAnsi="Arial"/>
          <w:sz w:val="20"/>
          <w:szCs w:val="20"/>
          <w:color w:val="auto"/>
        </w:rPr>
        <w:t>Initialize Mf with zeros</w:t>
      </w:r>
    </w:p>
    <w:p>
      <w:pPr>
        <w:ind w:left="100"/>
        <w:spacing w:after="0"/>
        <w:tabs>
          <w:tab w:leader="none" w:pos="1000" w:val="left"/>
        </w:tabs>
        <w:rPr>
          <w:sz w:val="20"/>
          <w:szCs w:val="20"/>
          <w:color w:val="auto"/>
        </w:rPr>
      </w:pPr>
      <w:r>
        <w:rPr>
          <w:rFonts w:ascii="Arial" w:cs="Arial" w:eastAsia="Arial" w:hAnsi="Arial"/>
          <w:sz w:val="16"/>
          <w:szCs w:val="16"/>
          <w:color w:val="auto"/>
        </w:rPr>
        <w:t xml:space="preserve">2: </w:t>
      </w:r>
      <w:r>
        <w:rPr>
          <w:rFonts w:ascii="Arial" w:cs="Arial" w:eastAsia="Arial" w:hAnsi="Arial"/>
          <w:sz w:val="19"/>
          <w:szCs w:val="19"/>
          <w:color w:val="auto"/>
        </w:rPr>
        <w:t>for</w:t>
      </w:r>
      <w:r>
        <w:rPr>
          <w:rFonts w:ascii="Arial" w:cs="Arial" w:eastAsia="Arial" w:hAnsi="Arial"/>
          <w:sz w:val="16"/>
          <w:szCs w:val="16"/>
          <w:color w:val="auto"/>
        </w:rPr>
        <w:t xml:space="preserve"> </w:t>
      </w:r>
      <w:r>
        <w:rPr>
          <w:rFonts w:ascii="Arial" w:cs="Arial" w:eastAsia="Arial" w:hAnsi="Arial"/>
          <w:sz w:val="19"/>
          <w:szCs w:val="19"/>
          <w:color w:val="auto"/>
        </w:rPr>
        <w:t>i</w:t>
      </w:r>
      <w:r>
        <w:rPr>
          <w:sz w:val="20"/>
          <w:szCs w:val="20"/>
          <w:color w:val="auto"/>
        </w:rPr>
        <w:tab/>
      </w:r>
      <w:r>
        <w:rPr>
          <w:rFonts w:ascii="Arial" w:cs="Arial" w:eastAsia="Arial" w:hAnsi="Arial"/>
          <w:sz w:val="17"/>
          <w:szCs w:val="17"/>
          <w:color w:val="auto"/>
        </w:rPr>
        <w:t>0; 2 do</w:t>
      </w:r>
    </w:p>
    <w:p>
      <w:pPr>
        <w:spacing w:after="0" w:line="30" w:lineRule="exact"/>
        <w:rPr>
          <w:sz w:val="20"/>
          <w:szCs w:val="20"/>
          <w:color w:val="auto"/>
        </w:rPr>
      </w:pPr>
    </w:p>
    <w:p>
      <w:pPr>
        <w:ind w:left="540" w:hanging="432"/>
        <w:spacing w:after="0"/>
        <w:tabs>
          <w:tab w:leader="none" w:pos="540" w:val="left"/>
        </w:tabs>
        <w:numPr>
          <w:ilvl w:val="0"/>
          <w:numId w:val="5"/>
        </w:numPr>
        <w:rPr>
          <w:rFonts w:ascii="Arial" w:cs="Arial" w:eastAsia="Arial" w:hAnsi="Arial"/>
          <w:sz w:val="16"/>
          <w:szCs w:val="16"/>
          <w:color w:val="auto"/>
        </w:rPr>
      </w:pPr>
      <w:r>
        <w:rPr>
          <w:rFonts w:ascii="Arial" w:cs="Arial" w:eastAsia="Arial" w:hAnsi="Arial"/>
          <w:sz w:val="20"/>
          <w:szCs w:val="20"/>
          <w:color w:val="auto"/>
        </w:rPr>
        <w:t>Bw   Binary image from Mp with threshold i</w:t>
      </w:r>
    </w:p>
    <w:p>
      <w:pPr>
        <w:spacing w:after="0" w:line="2" w:lineRule="exact"/>
        <w:rPr>
          <w:rFonts w:ascii="Arial" w:cs="Arial" w:eastAsia="Arial" w:hAnsi="Arial"/>
          <w:sz w:val="16"/>
          <w:szCs w:val="16"/>
          <w:color w:val="auto"/>
        </w:rPr>
      </w:pPr>
    </w:p>
    <w:p>
      <w:pPr>
        <w:ind w:left="540" w:hanging="432"/>
        <w:spacing w:after="0"/>
        <w:tabs>
          <w:tab w:leader="none" w:pos="540" w:val="left"/>
        </w:tabs>
        <w:numPr>
          <w:ilvl w:val="0"/>
          <w:numId w:val="5"/>
        </w:numPr>
        <w:rPr>
          <w:rFonts w:ascii="Arial" w:cs="Arial" w:eastAsia="Arial" w:hAnsi="Arial"/>
          <w:sz w:val="16"/>
          <w:szCs w:val="16"/>
          <w:color w:val="auto"/>
        </w:rPr>
      </w:pPr>
      <w:r>
        <w:rPr>
          <w:rFonts w:ascii="Arial" w:cs="Arial" w:eastAsia="Arial" w:hAnsi="Arial"/>
          <w:sz w:val="20"/>
          <w:szCs w:val="20"/>
          <w:color w:val="auto"/>
        </w:rPr>
        <w:t>Bw   Fill all black holes in Bw</w:t>
      </w:r>
    </w:p>
    <w:p>
      <w:pPr>
        <w:spacing w:after="0" w:line="9" w:lineRule="exact"/>
        <w:rPr>
          <w:rFonts w:ascii="Arial" w:cs="Arial" w:eastAsia="Arial" w:hAnsi="Arial"/>
          <w:sz w:val="16"/>
          <w:szCs w:val="16"/>
          <w:color w:val="auto"/>
        </w:rPr>
      </w:pPr>
    </w:p>
    <w:p>
      <w:pPr>
        <w:ind w:left="540" w:hanging="432"/>
        <w:spacing w:after="0"/>
        <w:tabs>
          <w:tab w:leader="none" w:pos="540" w:val="left"/>
        </w:tabs>
        <w:numPr>
          <w:ilvl w:val="0"/>
          <w:numId w:val="5"/>
        </w:numPr>
        <w:rPr>
          <w:rFonts w:ascii="Arial" w:cs="Arial" w:eastAsia="Arial" w:hAnsi="Arial"/>
          <w:sz w:val="16"/>
          <w:szCs w:val="16"/>
          <w:color w:val="auto"/>
        </w:rPr>
      </w:pPr>
      <w:r>
        <w:rPr>
          <w:rFonts w:ascii="Arial" w:cs="Arial" w:eastAsia="Arial" w:hAnsi="Arial"/>
          <w:sz w:val="20"/>
          <w:szCs w:val="20"/>
          <w:color w:val="auto"/>
        </w:rPr>
        <w:t>Lc    Largest connected component with 8-</w:t>
      </w:r>
    </w:p>
    <w:p>
      <w:pPr>
        <w:spacing w:after="0" w:line="9" w:lineRule="exact"/>
        <w:rPr>
          <w:sz w:val="20"/>
          <w:szCs w:val="20"/>
          <w:color w:val="auto"/>
        </w:rPr>
      </w:pPr>
    </w:p>
    <w:p>
      <w:pPr>
        <w:ind w:left="1120"/>
        <w:spacing w:after="0"/>
        <w:rPr>
          <w:sz w:val="20"/>
          <w:szCs w:val="20"/>
          <w:color w:val="auto"/>
        </w:rPr>
      </w:pPr>
      <w:r>
        <w:rPr>
          <w:rFonts w:ascii="Arial" w:cs="Arial" w:eastAsia="Arial" w:hAnsi="Arial"/>
          <w:sz w:val="20"/>
          <w:szCs w:val="20"/>
          <w:color w:val="auto"/>
        </w:rPr>
        <w:t>connectivity in Bw</w:t>
      </w:r>
    </w:p>
    <w:p>
      <w:pPr>
        <w:ind w:left="100"/>
        <w:spacing w:after="0"/>
        <w:tabs>
          <w:tab w:leader="none" w:pos="520" w:val="left"/>
          <w:tab w:leader="none" w:pos="1100" w:val="left"/>
        </w:tabs>
        <w:rPr>
          <w:sz w:val="20"/>
          <w:szCs w:val="20"/>
          <w:color w:val="auto"/>
        </w:rPr>
      </w:pPr>
      <w:r>
        <w:rPr>
          <w:rFonts w:ascii="Arial" w:cs="Arial" w:eastAsia="Arial" w:hAnsi="Arial"/>
          <w:sz w:val="16"/>
          <w:szCs w:val="16"/>
          <w:color w:val="auto"/>
        </w:rPr>
        <w:t>6:</w:t>
      </w:r>
      <w:r>
        <w:rPr>
          <w:sz w:val="20"/>
          <w:szCs w:val="20"/>
          <w:color w:val="auto"/>
        </w:rPr>
        <w:tab/>
      </w:r>
      <w:r>
        <w:rPr>
          <w:rFonts w:ascii="Arial" w:cs="Arial" w:eastAsia="Arial" w:hAnsi="Arial"/>
          <w:sz w:val="20"/>
          <w:szCs w:val="20"/>
          <w:color w:val="auto"/>
        </w:rPr>
        <w:t>Lr</w:t>
      </w:r>
      <w:r>
        <w:rPr>
          <w:sz w:val="20"/>
          <w:szCs w:val="20"/>
          <w:color w:val="auto"/>
        </w:rPr>
        <w:tab/>
      </w:r>
      <w:r>
        <w:rPr>
          <w:rFonts w:ascii="Arial" w:cs="Arial" w:eastAsia="Arial" w:hAnsi="Arial"/>
          <w:sz w:val="19"/>
          <w:szCs w:val="19"/>
          <w:color w:val="auto"/>
        </w:rPr>
        <w:t>BwnLc</w:t>
      </w:r>
    </w:p>
    <w:p>
      <w:pPr>
        <w:spacing w:after="0" w:line="25" w:lineRule="exact"/>
        <w:rPr>
          <w:sz w:val="20"/>
          <w:szCs w:val="20"/>
          <w:color w:val="auto"/>
        </w:rPr>
      </w:pPr>
    </w:p>
    <w:p>
      <w:pPr>
        <w:ind w:left="540" w:hanging="432"/>
        <w:spacing w:after="0" w:line="230" w:lineRule="auto"/>
        <w:tabs>
          <w:tab w:leader="none" w:pos="540" w:val="left"/>
        </w:tabs>
        <w:numPr>
          <w:ilvl w:val="0"/>
          <w:numId w:val="6"/>
        </w:numPr>
        <w:rPr>
          <w:rFonts w:ascii="Arial" w:cs="Arial" w:eastAsia="Arial" w:hAnsi="Arial"/>
          <w:sz w:val="16"/>
          <w:szCs w:val="16"/>
          <w:color w:val="auto"/>
        </w:rPr>
      </w:pPr>
      <w:r>
        <w:rPr>
          <w:rFonts w:ascii="Arial" w:cs="Arial" w:eastAsia="Arial" w:hAnsi="Arial"/>
          <w:sz w:val="20"/>
          <w:szCs w:val="20"/>
          <w:color w:val="auto"/>
        </w:rPr>
        <w:t>Fill the region in Mf corresponding with Lc with the value of i + 1</w:t>
      </w:r>
    </w:p>
    <w:p>
      <w:pPr>
        <w:spacing w:after="0" w:line="3" w:lineRule="exact"/>
        <w:rPr>
          <w:rFonts w:ascii="Arial" w:cs="Arial" w:eastAsia="Arial" w:hAnsi="Arial"/>
          <w:sz w:val="16"/>
          <w:szCs w:val="16"/>
          <w:color w:val="auto"/>
        </w:rPr>
      </w:pPr>
    </w:p>
    <w:p>
      <w:pPr>
        <w:ind w:left="540" w:hanging="432"/>
        <w:spacing w:after="0" w:line="248" w:lineRule="auto"/>
        <w:tabs>
          <w:tab w:leader="none" w:pos="540" w:val="left"/>
        </w:tabs>
        <w:numPr>
          <w:ilvl w:val="0"/>
          <w:numId w:val="6"/>
        </w:numPr>
        <w:rPr>
          <w:rFonts w:ascii="Arial" w:cs="Arial" w:eastAsia="Arial" w:hAnsi="Arial"/>
          <w:sz w:val="16"/>
          <w:szCs w:val="16"/>
          <w:color w:val="auto"/>
        </w:rPr>
      </w:pPr>
      <w:r>
        <w:rPr>
          <w:rFonts w:ascii="Arial" w:cs="Arial" w:eastAsia="Arial" w:hAnsi="Arial"/>
          <w:sz w:val="20"/>
          <w:szCs w:val="20"/>
          <w:color w:val="auto"/>
        </w:rPr>
        <w:t>Fill the region in Mp corresponding with Lr with 0 values</w:t>
      </w:r>
    </w:p>
    <w:p>
      <w:pPr>
        <w:ind w:left="340" w:hanging="232"/>
        <w:spacing w:after="0"/>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end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26670</wp:posOffset>
                </wp:positionV>
                <wp:extent cx="30702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1pt" to="241.4pt,2.1pt" o:allowincell="f" strokecolor="#000000" strokeweight="0.398pt"/>
            </w:pict>
          </mc:Fallback>
        </mc:AlternateContent>
      </w:r>
    </w:p>
    <w:p>
      <w:pPr>
        <w:spacing w:after="0" w:line="52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75565</wp:posOffset>
            </wp:positionH>
            <wp:positionV relativeFrom="paragraph">
              <wp:posOffset>290195</wp:posOffset>
            </wp:positionV>
            <wp:extent cx="6189980" cy="10807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extLst>
                    </a:blip>
                    <a:srcRect/>
                    <a:stretch>
                      <a:fillRect/>
                    </a:stretch>
                  </pic:blipFill>
                  <pic:spPr bwMode="auto">
                    <a:xfrm>
                      <a:off x="0" y="0"/>
                      <a:ext cx="6189980" cy="108077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8"/>
          <w:szCs w:val="18"/>
          <w:color w:val="auto"/>
        </w:rPr>
        <w:t>FIGURE 4: Example of filtering with connected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-2388870</wp:posOffset>
            </wp:positionV>
            <wp:extent cx="2922905" cy="21920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2922905" cy="2192020"/>
                    </a:xfrm>
                    <a:prstGeom prst="rect">
                      <a:avLst/>
                    </a:prstGeom>
                    <a:noFill/>
                  </pic:spPr>
                </pic:pic>
              </a:graphicData>
            </a:graphic>
          </wp:anchor>
        </w:drawing>
      </w:r>
    </w:p>
    <w:p>
      <w:pPr>
        <w:spacing w:after="0" w:line="1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From top to bottom, i = 0; 1; 2. From left to right: input, binary image Bw (step 2), Lc (step 5), and Mf (step 7).</w:t>
      </w:r>
    </w:p>
    <w:p>
      <w:pPr>
        <w:spacing w:after="0" w:line="200" w:lineRule="exact"/>
        <w:rPr>
          <w:sz w:val="20"/>
          <w:szCs w:val="20"/>
          <w:color w:val="auto"/>
        </w:rPr>
      </w:pPr>
    </w:p>
    <w:p>
      <w:pPr>
        <w:spacing w:after="0" w:line="386"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We apply a horizontal projection on a binary image, in which pixels belonging to the eye region are marked as foreground. We observe that there is only one peak in the image projection with the correct eye shape; incorrect shape contains more than two peaks, as in Figure 5. These dif-ferences can be explained by the shape of the human eye, which approximates an ellipse with the longest diameter on the major axis and the shortest diameter on the minor axis. Apparently, in the set of lines which connect two points on the boundary of the ellipse and parallel with the major (minor) axis, the length of a line will increase if it come closer to the major (minor) axis. This property is also true when we use horizontal (vertical) axis instead of major (minor) axis, meaning that for each axis, we have only one line with maximum length and the length decreases gradually when we move further away from that line. Consequently, projection of a binary image of the eye region will increase or decrease gradually. Thus, we keep the largest peak and remove the others by setting zero values to pixels of those peaks. An example of this operation is shown in Figure 6.</w:t>
      </w:r>
    </w:p>
    <w:p>
      <w:pPr>
        <w:spacing w:after="0" w:line="260"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In addition, deep networks miss pixels in the upper part of the eye due to loss of focus or heavy makeup (Figure 7b). We observe that they create a defect region in the results with different sizes depending on the influence. To deal with this problem, we first collect pixels in the upper boundary, as shown by the red line in Figure 7c and Figure 7e. Then, we determine whether a peak on that line exists or not, and if it does, the correction process continues. At this point,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3" w:lineRule="exact"/>
        <w:rPr>
          <w:sz w:val="20"/>
          <w:szCs w:val="20"/>
          <w:color w:val="auto"/>
        </w:rPr>
      </w:pPr>
    </w:p>
    <w:p>
      <w:pPr>
        <w:spacing w:after="0" w:line="1" w:lineRule="exact"/>
        <w:rPr>
          <w:sz w:val="1"/>
          <w:szCs w:val="1"/>
          <w:color w:val="auto"/>
        </w:rPr>
      </w:pPr>
    </w:p>
    <w:tbl>
      <w:tblPr>
        <w:tblLayout w:type="fixed"/>
        <w:tblInd w:w="507" w:type="dxa"/>
        <w:tblCellMar>
          <w:top w:w="0" w:type="dxa"/>
          <w:left w:w="0" w:type="dxa"/>
          <w:bottom w:w="0" w:type="dxa"/>
          <w:right w:w="0" w:type="dxa"/>
        </w:tblCellMar>
      </w:tblPr>
      <w:tr>
        <w:trPr>
          <w:trHeight w:val="76"/>
        </w:trPr>
        <w:tc>
          <w:tcPr>
            <w:tcW w:w="680" w:type="dxa"/>
            <w:vAlign w:val="bottom"/>
          </w:tcPr>
          <w:p>
            <w:pPr>
              <w:spacing w:after="0"/>
              <w:rPr>
                <w:sz w:val="6"/>
                <w:szCs w:val="6"/>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400</w:t>
            </w:r>
          </w:p>
        </w:tc>
        <w:tc>
          <w:tcPr>
            <w:tcW w:w="460" w:type="dxa"/>
            <w:vAlign w:val="bottom"/>
          </w:tcPr>
          <w:p>
            <w:pPr>
              <w:ind w:left="60"/>
              <w:spacing w:after="0"/>
              <w:rPr>
                <w:sz w:val="20"/>
                <w:szCs w:val="20"/>
                <w:color w:val="auto"/>
              </w:rPr>
            </w:pPr>
            <w:r>
              <w:rPr>
                <w:rFonts w:ascii="Arial" w:cs="Arial" w:eastAsia="Arial" w:hAnsi="Arial"/>
                <w:sz w:val="6"/>
                <w:szCs w:val="6"/>
                <w:color w:val="auto"/>
              </w:rPr>
              <w:t>Correct shape</w:t>
            </w:r>
          </w:p>
        </w:tc>
        <w:tc>
          <w:tcPr>
            <w:tcW w:w="220" w:type="dxa"/>
            <w:vAlign w:val="bottom"/>
          </w:tcPr>
          <w:p>
            <w:pPr>
              <w:spacing w:after="0"/>
              <w:rPr>
                <w:sz w:val="6"/>
                <w:szCs w:val="6"/>
                <w:color w:val="auto"/>
              </w:rPr>
            </w:pPr>
          </w:p>
        </w:tc>
        <w:tc>
          <w:tcPr>
            <w:tcW w:w="36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r>
      <w:tr>
        <w:trPr>
          <w:trHeight w:val="88"/>
        </w:trPr>
        <w:tc>
          <w:tcPr>
            <w:tcW w:w="680" w:type="dxa"/>
            <w:vAlign w:val="bottom"/>
          </w:tcPr>
          <w:p>
            <w:pPr>
              <w:spacing w:after="0"/>
              <w:rPr>
                <w:sz w:val="7"/>
                <w:szCs w:val="7"/>
                <w:color w:val="auto"/>
              </w:rPr>
            </w:pPr>
          </w:p>
        </w:tc>
        <w:tc>
          <w:tcPr>
            <w:tcW w:w="1500" w:type="dxa"/>
            <w:vAlign w:val="bottom"/>
          </w:tcPr>
          <w:p>
            <w:pPr>
              <w:spacing w:after="0"/>
              <w:rPr>
                <w:sz w:val="7"/>
                <w:szCs w:val="7"/>
                <w:color w:val="auto"/>
              </w:rPr>
            </w:pPr>
          </w:p>
        </w:tc>
        <w:tc>
          <w:tcPr>
            <w:tcW w:w="680" w:type="dxa"/>
            <w:vAlign w:val="bottom"/>
            <w:gridSpan w:val="2"/>
          </w:tcPr>
          <w:p>
            <w:pPr>
              <w:ind w:left="60"/>
              <w:spacing w:after="0"/>
              <w:rPr>
                <w:sz w:val="20"/>
                <w:szCs w:val="20"/>
                <w:color w:val="auto"/>
              </w:rPr>
            </w:pPr>
            <w:r>
              <w:rPr>
                <w:rFonts w:ascii="Arial" w:cs="Arial" w:eastAsia="Arial" w:hAnsi="Arial"/>
                <w:sz w:val="6"/>
                <w:szCs w:val="6"/>
                <w:color w:val="auto"/>
              </w:rPr>
              <w:t>Incorrect shape</w:t>
            </w:r>
          </w:p>
        </w:tc>
        <w:tc>
          <w:tcPr>
            <w:tcW w:w="36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r>
      <w:tr>
        <w:trPr>
          <w:trHeight w:val="83"/>
        </w:trPr>
        <w:tc>
          <w:tcPr>
            <w:tcW w:w="680" w:type="dxa"/>
            <w:vAlign w:val="bottom"/>
          </w:tcPr>
          <w:p>
            <w:pPr>
              <w:spacing w:after="0"/>
              <w:rPr>
                <w:sz w:val="7"/>
                <w:szCs w:val="7"/>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350</w:t>
            </w:r>
          </w:p>
        </w:tc>
        <w:tc>
          <w:tcPr>
            <w:tcW w:w="460" w:type="dxa"/>
            <w:vAlign w:val="bottom"/>
          </w:tcPr>
          <w:p>
            <w:pPr>
              <w:spacing w:after="0"/>
              <w:rPr>
                <w:sz w:val="7"/>
                <w:szCs w:val="7"/>
                <w:color w:val="auto"/>
              </w:rPr>
            </w:pPr>
          </w:p>
        </w:tc>
        <w:tc>
          <w:tcPr>
            <w:tcW w:w="220" w:type="dxa"/>
            <w:vAlign w:val="bottom"/>
          </w:tcPr>
          <w:p>
            <w:pPr>
              <w:spacing w:after="0"/>
              <w:rPr>
                <w:sz w:val="7"/>
                <w:szCs w:val="7"/>
                <w:color w:val="auto"/>
              </w:rPr>
            </w:pPr>
          </w:p>
        </w:tc>
        <w:tc>
          <w:tcPr>
            <w:tcW w:w="36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300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250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200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150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100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50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0</w:t>
            </w:r>
          </w:p>
        </w:tc>
        <w:tc>
          <w:tcPr>
            <w:tcW w:w="4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34"/>
        </w:trPr>
        <w:tc>
          <w:tcPr>
            <w:tcW w:w="680" w:type="dxa"/>
            <w:vAlign w:val="bottom"/>
          </w:tcPr>
          <w:p>
            <w:pPr>
              <w:spacing w:after="0"/>
              <w:rPr>
                <w:sz w:val="11"/>
                <w:szCs w:val="11"/>
                <w:color w:val="auto"/>
              </w:rPr>
            </w:pPr>
          </w:p>
        </w:tc>
        <w:tc>
          <w:tcPr>
            <w:tcW w:w="1500" w:type="dxa"/>
            <w:vAlign w:val="bottom"/>
          </w:tcPr>
          <w:p>
            <w:pPr>
              <w:jc w:val="right"/>
              <w:ind w:right="23"/>
              <w:spacing w:after="0"/>
              <w:rPr>
                <w:sz w:val="20"/>
                <w:szCs w:val="20"/>
                <w:color w:val="auto"/>
              </w:rPr>
            </w:pPr>
            <w:r>
              <w:rPr>
                <w:rFonts w:ascii="Arial" w:cs="Arial" w:eastAsia="Arial" w:hAnsi="Arial"/>
                <w:sz w:val="6"/>
                <w:szCs w:val="6"/>
                <w:color w:val="auto"/>
              </w:rPr>
              <w:t>0</w:t>
            </w:r>
          </w:p>
        </w:tc>
        <w:tc>
          <w:tcPr>
            <w:tcW w:w="460" w:type="dxa"/>
            <w:vAlign w:val="bottom"/>
          </w:tcPr>
          <w:p>
            <w:pPr>
              <w:jc w:val="right"/>
              <w:ind w:right="149"/>
              <w:spacing w:after="0"/>
              <w:rPr>
                <w:sz w:val="20"/>
                <w:szCs w:val="20"/>
                <w:color w:val="auto"/>
              </w:rPr>
            </w:pPr>
            <w:r>
              <w:rPr>
                <w:rFonts w:ascii="Arial" w:cs="Arial" w:eastAsia="Arial" w:hAnsi="Arial"/>
                <w:sz w:val="6"/>
                <w:szCs w:val="6"/>
                <w:color w:val="auto"/>
              </w:rPr>
              <w:t>100</w:t>
            </w:r>
          </w:p>
        </w:tc>
        <w:tc>
          <w:tcPr>
            <w:tcW w:w="220" w:type="dxa"/>
            <w:vAlign w:val="bottom"/>
          </w:tcPr>
          <w:p>
            <w:pPr>
              <w:jc w:val="right"/>
              <w:ind w:right="69"/>
              <w:spacing w:after="0"/>
              <w:rPr>
                <w:sz w:val="20"/>
                <w:szCs w:val="20"/>
                <w:color w:val="auto"/>
              </w:rPr>
            </w:pPr>
            <w:r>
              <w:rPr>
                <w:rFonts w:ascii="Arial" w:cs="Arial" w:eastAsia="Arial" w:hAnsi="Arial"/>
                <w:sz w:val="6"/>
                <w:szCs w:val="6"/>
                <w:color w:val="auto"/>
                <w:w w:val="99"/>
              </w:rPr>
              <w:t>200</w:t>
            </w:r>
          </w:p>
        </w:tc>
        <w:tc>
          <w:tcPr>
            <w:tcW w:w="360" w:type="dxa"/>
            <w:vAlign w:val="bottom"/>
          </w:tcPr>
          <w:p>
            <w:pPr>
              <w:ind w:left="100"/>
              <w:spacing w:after="0"/>
              <w:rPr>
                <w:sz w:val="20"/>
                <w:szCs w:val="20"/>
                <w:color w:val="auto"/>
              </w:rPr>
            </w:pPr>
            <w:r>
              <w:rPr>
                <w:rFonts w:ascii="Arial" w:cs="Arial" w:eastAsia="Arial" w:hAnsi="Arial"/>
                <w:sz w:val="6"/>
                <w:szCs w:val="6"/>
                <w:color w:val="auto"/>
              </w:rPr>
              <w:t>300</w:t>
            </w:r>
          </w:p>
        </w:tc>
        <w:tc>
          <w:tcPr>
            <w:tcW w:w="240" w:type="dxa"/>
            <w:vAlign w:val="bottom"/>
          </w:tcPr>
          <w:p>
            <w:pPr>
              <w:jc w:val="right"/>
              <w:ind w:right="69"/>
              <w:spacing w:after="0"/>
              <w:rPr>
                <w:sz w:val="20"/>
                <w:szCs w:val="20"/>
                <w:color w:val="auto"/>
              </w:rPr>
            </w:pPr>
            <w:r>
              <w:rPr>
                <w:rFonts w:ascii="Arial" w:cs="Arial" w:eastAsia="Arial" w:hAnsi="Arial"/>
                <w:sz w:val="6"/>
                <w:szCs w:val="6"/>
                <w:color w:val="auto"/>
              </w:rPr>
              <w:t>400</w:t>
            </w:r>
          </w:p>
        </w:tc>
        <w:tc>
          <w:tcPr>
            <w:tcW w:w="300" w:type="dxa"/>
            <w:vAlign w:val="bottom"/>
          </w:tcPr>
          <w:p>
            <w:pPr>
              <w:jc w:val="right"/>
              <w:ind w:right="69"/>
              <w:spacing w:after="0"/>
              <w:rPr>
                <w:sz w:val="20"/>
                <w:szCs w:val="20"/>
                <w:color w:val="auto"/>
              </w:rPr>
            </w:pPr>
            <w:r>
              <w:rPr>
                <w:rFonts w:ascii="Arial" w:cs="Arial" w:eastAsia="Arial" w:hAnsi="Arial"/>
                <w:sz w:val="6"/>
                <w:szCs w:val="6"/>
                <w:color w:val="auto"/>
              </w:rPr>
              <w:t>500</w:t>
            </w:r>
          </w:p>
        </w:tc>
        <w:tc>
          <w:tcPr>
            <w:tcW w:w="200" w:type="dxa"/>
            <w:vAlign w:val="bottom"/>
          </w:tcPr>
          <w:p>
            <w:pPr>
              <w:jc w:val="right"/>
              <w:spacing w:after="0"/>
              <w:rPr>
                <w:sz w:val="20"/>
                <w:szCs w:val="20"/>
                <w:color w:val="auto"/>
              </w:rPr>
            </w:pPr>
            <w:r>
              <w:rPr>
                <w:rFonts w:ascii="Arial" w:cs="Arial" w:eastAsia="Arial" w:hAnsi="Arial"/>
                <w:sz w:val="6"/>
                <w:szCs w:val="6"/>
                <w:color w:val="auto"/>
              </w:rPr>
              <w:t>600</w:t>
            </w:r>
          </w:p>
        </w:tc>
      </w:tr>
      <w:tr>
        <w:trPr>
          <w:trHeight w:val="311"/>
        </w:trPr>
        <w:tc>
          <w:tcPr>
            <w:tcW w:w="680" w:type="dxa"/>
            <w:vAlign w:val="bottom"/>
          </w:tcPr>
          <w:p>
            <w:pPr>
              <w:spacing w:after="0"/>
              <w:rPr>
                <w:sz w:val="20"/>
                <w:szCs w:val="20"/>
                <w:color w:val="auto"/>
              </w:rPr>
            </w:pPr>
            <w:r>
              <w:rPr>
                <w:rFonts w:ascii="Arial" w:cs="Arial" w:eastAsia="Arial" w:hAnsi="Arial"/>
                <w:sz w:val="18"/>
                <w:szCs w:val="18"/>
                <w:color w:val="auto"/>
              </w:rPr>
              <w:t>(a)</w:t>
            </w:r>
          </w:p>
        </w:tc>
        <w:tc>
          <w:tcPr>
            <w:tcW w:w="1500" w:type="dxa"/>
            <w:vAlign w:val="bottom"/>
          </w:tcPr>
          <w:p>
            <w:pPr>
              <w:jc w:val="right"/>
              <w:ind w:right="783"/>
              <w:spacing w:after="0"/>
              <w:rPr>
                <w:sz w:val="20"/>
                <w:szCs w:val="20"/>
                <w:color w:val="auto"/>
              </w:rPr>
            </w:pPr>
            <w:r>
              <w:rPr>
                <w:rFonts w:ascii="Arial" w:cs="Arial" w:eastAsia="Arial" w:hAnsi="Arial"/>
                <w:sz w:val="18"/>
                <w:szCs w:val="18"/>
                <w:color w:val="auto"/>
              </w:rPr>
              <w:t>(b)</w:t>
            </w: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60" w:type="dxa"/>
            <w:vAlign w:val="bottom"/>
          </w:tcPr>
          <w:p>
            <w:pPr>
              <w:ind w:left="100"/>
              <w:spacing w:after="0"/>
              <w:rPr>
                <w:sz w:val="20"/>
                <w:szCs w:val="20"/>
                <w:color w:val="auto"/>
              </w:rPr>
            </w:pPr>
            <w:r>
              <w:rPr>
                <w:rFonts w:ascii="Arial" w:cs="Arial" w:eastAsia="Arial" w:hAnsi="Arial"/>
                <w:sz w:val="18"/>
                <w:szCs w:val="18"/>
                <w:color w:val="auto"/>
              </w:rPr>
              <w:t>(c)</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0" w:type="dxa"/>
            <w:vAlign w:val="bottom"/>
          </w:tcPr>
          <w:p>
            <w:pPr>
              <w:spacing w:after="0"/>
              <w:rPr>
                <w:sz w:val="24"/>
                <w:szCs w:val="24"/>
                <w:color w:val="auto"/>
              </w:rPr>
            </w:pPr>
          </w:p>
        </w:tc>
      </w:tr>
    </w:tbl>
    <w:p>
      <w:pPr>
        <w:spacing w:after="0" w:line="20" w:lineRule="exact"/>
        <w:rPr>
          <w:sz w:val="20"/>
          <w:szCs w:val="20"/>
          <w:color w:val="auto"/>
        </w:rPr>
      </w:pPr>
    </w:p>
    <w:p>
      <w:pPr>
        <w:spacing w:after="0" w:line="94" w:lineRule="exact"/>
        <w:rPr>
          <w:sz w:val="20"/>
          <w:szCs w:val="20"/>
          <w:color w:val="auto"/>
        </w:rPr>
      </w:pPr>
    </w:p>
    <w:p>
      <w:pPr>
        <w:jc w:val="both"/>
        <w:ind w:left="7"/>
        <w:spacing w:after="0" w:line="269" w:lineRule="auto"/>
        <w:rPr>
          <w:sz w:val="20"/>
          <w:szCs w:val="20"/>
          <w:color w:val="auto"/>
        </w:rPr>
      </w:pPr>
      <w:r>
        <w:rPr>
          <w:rFonts w:ascii="Arial" w:cs="Arial" w:eastAsia="Arial" w:hAnsi="Arial"/>
          <w:sz w:val="19"/>
          <w:szCs w:val="19"/>
          <w:color w:val="auto"/>
        </w:rPr>
        <w:t>FIGURE 5: Horizontal projection profiles of a binary image with the eye region as the foreground. (a) Correct shape, (b) Incorrect shape, (c) Horizontal projection profiles of (a) and (b). Marks in (c) indicate peaks.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wp:posOffset>
            </wp:positionH>
            <wp:positionV relativeFrom="paragraph">
              <wp:posOffset>170180</wp:posOffset>
            </wp:positionV>
            <wp:extent cx="2889250" cy="10807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extLst>
                    </a:blip>
                    <a:srcRect/>
                    <a:stretch>
                      <a:fillRect/>
                    </a:stretch>
                  </pic:blipFill>
                  <pic:spPr bwMode="auto">
                    <a:xfrm>
                      <a:off x="0" y="0"/>
                      <a:ext cx="2889250" cy="1080770"/>
                    </a:xfrm>
                    <a:prstGeom prst="rect">
                      <a:avLst/>
                    </a:prstGeom>
                    <a:noFill/>
                  </pic:spPr>
                </pic:pic>
              </a:graphicData>
            </a:graphic>
          </wp:anchor>
        </w:drawing>
      </w:r>
    </w:p>
    <w:p>
      <w:pPr>
        <w:spacing w:after="0" w:line="315" w:lineRule="exact"/>
        <w:rPr>
          <w:sz w:val="20"/>
          <w:szCs w:val="20"/>
          <w:color w:val="auto"/>
        </w:rPr>
      </w:pPr>
    </w:p>
    <w:tbl>
      <w:tblPr>
        <w:tblLayout w:type="fixed"/>
        <w:tblInd w:w="507" w:type="dxa"/>
        <w:tblCellMar>
          <w:top w:w="0" w:type="dxa"/>
          <w:left w:w="0" w:type="dxa"/>
          <w:bottom w:w="0" w:type="dxa"/>
          <w:right w:w="0" w:type="dxa"/>
        </w:tblCellMar>
      </w:tblPr>
      <w:tr>
        <w:trPr>
          <w:trHeight w:val="76"/>
        </w:trPr>
        <w:tc>
          <w:tcPr>
            <w:tcW w:w="680" w:type="dxa"/>
            <w:vAlign w:val="bottom"/>
          </w:tcPr>
          <w:p>
            <w:pPr>
              <w:spacing w:after="0"/>
              <w:rPr>
                <w:sz w:val="6"/>
                <w:szCs w:val="6"/>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400</w:t>
            </w:r>
          </w:p>
        </w:tc>
        <w:tc>
          <w:tcPr>
            <w:tcW w:w="480" w:type="dxa"/>
            <w:vAlign w:val="bottom"/>
          </w:tcPr>
          <w:p>
            <w:pPr>
              <w:ind w:left="60"/>
              <w:spacing w:after="0"/>
              <w:rPr>
                <w:sz w:val="20"/>
                <w:szCs w:val="20"/>
                <w:color w:val="auto"/>
              </w:rPr>
            </w:pPr>
            <w:r>
              <w:rPr>
                <w:rFonts w:ascii="Arial" w:cs="Arial" w:eastAsia="Arial" w:hAnsi="Arial"/>
                <w:sz w:val="6"/>
                <w:szCs w:val="6"/>
                <w:color w:val="auto"/>
                <w:w w:val="99"/>
              </w:rPr>
              <w:t>Removed peak</w:t>
            </w:r>
          </w:p>
        </w:tc>
        <w:tc>
          <w:tcPr>
            <w:tcW w:w="200" w:type="dxa"/>
            <w:vAlign w:val="bottom"/>
          </w:tcPr>
          <w:p>
            <w:pPr>
              <w:spacing w:after="0"/>
              <w:rPr>
                <w:sz w:val="6"/>
                <w:szCs w:val="6"/>
                <w:color w:val="auto"/>
              </w:rPr>
            </w:pPr>
          </w:p>
        </w:tc>
        <w:tc>
          <w:tcPr>
            <w:tcW w:w="360" w:type="dxa"/>
            <w:vAlign w:val="bottom"/>
          </w:tcPr>
          <w:p>
            <w:pPr>
              <w:spacing w:after="0"/>
              <w:rPr>
                <w:sz w:val="6"/>
                <w:szCs w:val="6"/>
                <w:color w:val="auto"/>
              </w:rPr>
            </w:pPr>
          </w:p>
        </w:tc>
        <w:tc>
          <w:tcPr>
            <w:tcW w:w="2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r>
      <w:tr>
        <w:trPr>
          <w:trHeight w:val="88"/>
        </w:trPr>
        <w:tc>
          <w:tcPr>
            <w:tcW w:w="680" w:type="dxa"/>
            <w:vAlign w:val="bottom"/>
          </w:tcPr>
          <w:p>
            <w:pPr>
              <w:spacing w:after="0"/>
              <w:rPr>
                <w:sz w:val="7"/>
                <w:szCs w:val="7"/>
                <w:color w:val="auto"/>
              </w:rPr>
            </w:pPr>
          </w:p>
        </w:tc>
        <w:tc>
          <w:tcPr>
            <w:tcW w:w="1500" w:type="dxa"/>
            <w:vAlign w:val="bottom"/>
          </w:tcPr>
          <w:p>
            <w:pPr>
              <w:spacing w:after="0"/>
              <w:rPr>
                <w:sz w:val="7"/>
                <w:szCs w:val="7"/>
                <w:color w:val="auto"/>
              </w:rPr>
            </w:pPr>
          </w:p>
        </w:tc>
        <w:tc>
          <w:tcPr>
            <w:tcW w:w="680" w:type="dxa"/>
            <w:vAlign w:val="bottom"/>
            <w:gridSpan w:val="2"/>
          </w:tcPr>
          <w:p>
            <w:pPr>
              <w:ind w:left="60"/>
              <w:spacing w:after="0"/>
              <w:rPr>
                <w:sz w:val="20"/>
                <w:szCs w:val="20"/>
                <w:color w:val="auto"/>
              </w:rPr>
            </w:pPr>
            <w:r>
              <w:rPr>
                <w:rFonts w:ascii="Arial" w:cs="Arial" w:eastAsia="Arial" w:hAnsi="Arial"/>
                <w:sz w:val="6"/>
                <w:szCs w:val="6"/>
                <w:color w:val="auto"/>
              </w:rPr>
              <w:t>Incorrect shape</w:t>
            </w:r>
          </w:p>
        </w:tc>
        <w:tc>
          <w:tcPr>
            <w:tcW w:w="36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r>
      <w:tr>
        <w:trPr>
          <w:trHeight w:val="83"/>
        </w:trPr>
        <w:tc>
          <w:tcPr>
            <w:tcW w:w="680" w:type="dxa"/>
            <w:vAlign w:val="bottom"/>
          </w:tcPr>
          <w:p>
            <w:pPr>
              <w:spacing w:after="0"/>
              <w:rPr>
                <w:sz w:val="7"/>
                <w:szCs w:val="7"/>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350</w:t>
            </w:r>
          </w:p>
        </w:tc>
        <w:tc>
          <w:tcPr>
            <w:tcW w:w="480" w:type="dxa"/>
            <w:vAlign w:val="bottom"/>
          </w:tcPr>
          <w:p>
            <w:pPr>
              <w:spacing w:after="0"/>
              <w:rPr>
                <w:sz w:val="7"/>
                <w:szCs w:val="7"/>
                <w:color w:val="auto"/>
              </w:rPr>
            </w:pPr>
          </w:p>
        </w:tc>
        <w:tc>
          <w:tcPr>
            <w:tcW w:w="2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300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250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200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150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100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50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79"/>
        </w:trPr>
        <w:tc>
          <w:tcPr>
            <w:tcW w:w="680" w:type="dxa"/>
            <w:vAlign w:val="bottom"/>
          </w:tcPr>
          <w:p>
            <w:pPr>
              <w:spacing w:after="0"/>
              <w:rPr>
                <w:sz w:val="15"/>
                <w:szCs w:val="15"/>
                <w:color w:val="auto"/>
              </w:rPr>
            </w:pPr>
          </w:p>
        </w:tc>
        <w:tc>
          <w:tcPr>
            <w:tcW w:w="1500" w:type="dxa"/>
            <w:vAlign w:val="bottom"/>
          </w:tcPr>
          <w:p>
            <w:pPr>
              <w:jc w:val="right"/>
              <w:ind w:right="183"/>
              <w:spacing w:after="0"/>
              <w:rPr>
                <w:sz w:val="20"/>
                <w:szCs w:val="20"/>
                <w:color w:val="auto"/>
              </w:rPr>
            </w:pPr>
            <w:r>
              <w:rPr>
                <w:rFonts w:ascii="Arial" w:cs="Arial" w:eastAsia="Arial" w:hAnsi="Arial"/>
                <w:sz w:val="6"/>
                <w:szCs w:val="6"/>
                <w:color w:val="auto"/>
              </w:rPr>
              <w:t>0</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r>
      <w:tr>
        <w:trPr>
          <w:trHeight w:val="134"/>
        </w:trPr>
        <w:tc>
          <w:tcPr>
            <w:tcW w:w="680" w:type="dxa"/>
            <w:vAlign w:val="bottom"/>
          </w:tcPr>
          <w:p>
            <w:pPr>
              <w:spacing w:after="0"/>
              <w:rPr>
                <w:sz w:val="11"/>
                <w:szCs w:val="11"/>
                <w:color w:val="auto"/>
              </w:rPr>
            </w:pPr>
          </w:p>
        </w:tc>
        <w:tc>
          <w:tcPr>
            <w:tcW w:w="1500" w:type="dxa"/>
            <w:vAlign w:val="bottom"/>
          </w:tcPr>
          <w:p>
            <w:pPr>
              <w:jc w:val="right"/>
              <w:ind w:right="23"/>
              <w:spacing w:after="0"/>
              <w:rPr>
                <w:sz w:val="20"/>
                <w:szCs w:val="20"/>
                <w:color w:val="auto"/>
              </w:rPr>
            </w:pPr>
            <w:r>
              <w:rPr>
                <w:rFonts w:ascii="Arial" w:cs="Arial" w:eastAsia="Arial" w:hAnsi="Arial"/>
                <w:sz w:val="6"/>
                <w:szCs w:val="6"/>
                <w:color w:val="auto"/>
              </w:rPr>
              <w:t>0</w:t>
            </w:r>
          </w:p>
        </w:tc>
        <w:tc>
          <w:tcPr>
            <w:tcW w:w="480" w:type="dxa"/>
            <w:vAlign w:val="bottom"/>
          </w:tcPr>
          <w:p>
            <w:pPr>
              <w:jc w:val="right"/>
              <w:ind w:right="169"/>
              <w:spacing w:after="0"/>
              <w:rPr>
                <w:sz w:val="20"/>
                <w:szCs w:val="20"/>
                <w:color w:val="auto"/>
              </w:rPr>
            </w:pPr>
            <w:r>
              <w:rPr>
                <w:rFonts w:ascii="Arial" w:cs="Arial" w:eastAsia="Arial" w:hAnsi="Arial"/>
                <w:sz w:val="6"/>
                <w:szCs w:val="6"/>
                <w:color w:val="auto"/>
              </w:rPr>
              <w:t>100</w:t>
            </w:r>
          </w:p>
        </w:tc>
        <w:tc>
          <w:tcPr>
            <w:tcW w:w="200" w:type="dxa"/>
            <w:vAlign w:val="bottom"/>
          </w:tcPr>
          <w:p>
            <w:pPr>
              <w:jc w:val="right"/>
              <w:ind w:right="69"/>
              <w:spacing w:after="0"/>
              <w:rPr>
                <w:sz w:val="20"/>
                <w:szCs w:val="20"/>
                <w:color w:val="auto"/>
              </w:rPr>
            </w:pPr>
            <w:r>
              <w:rPr>
                <w:rFonts w:ascii="Arial" w:cs="Arial" w:eastAsia="Arial" w:hAnsi="Arial"/>
                <w:sz w:val="6"/>
                <w:szCs w:val="6"/>
                <w:color w:val="auto"/>
                <w:w w:val="79"/>
              </w:rPr>
              <w:t>200</w:t>
            </w:r>
          </w:p>
        </w:tc>
        <w:tc>
          <w:tcPr>
            <w:tcW w:w="360" w:type="dxa"/>
            <w:vAlign w:val="bottom"/>
          </w:tcPr>
          <w:p>
            <w:pPr>
              <w:ind w:left="100"/>
              <w:spacing w:after="0"/>
              <w:rPr>
                <w:sz w:val="20"/>
                <w:szCs w:val="20"/>
                <w:color w:val="auto"/>
              </w:rPr>
            </w:pPr>
            <w:r>
              <w:rPr>
                <w:rFonts w:ascii="Arial" w:cs="Arial" w:eastAsia="Arial" w:hAnsi="Arial"/>
                <w:sz w:val="6"/>
                <w:szCs w:val="6"/>
                <w:color w:val="auto"/>
              </w:rPr>
              <w:t>300</w:t>
            </w:r>
          </w:p>
        </w:tc>
        <w:tc>
          <w:tcPr>
            <w:tcW w:w="240" w:type="dxa"/>
            <w:vAlign w:val="bottom"/>
          </w:tcPr>
          <w:p>
            <w:pPr>
              <w:jc w:val="right"/>
              <w:ind w:right="69"/>
              <w:spacing w:after="0"/>
              <w:rPr>
                <w:sz w:val="20"/>
                <w:szCs w:val="20"/>
                <w:color w:val="auto"/>
              </w:rPr>
            </w:pPr>
            <w:r>
              <w:rPr>
                <w:rFonts w:ascii="Arial" w:cs="Arial" w:eastAsia="Arial" w:hAnsi="Arial"/>
                <w:sz w:val="6"/>
                <w:szCs w:val="6"/>
                <w:color w:val="auto"/>
              </w:rPr>
              <w:t>400</w:t>
            </w:r>
          </w:p>
        </w:tc>
        <w:tc>
          <w:tcPr>
            <w:tcW w:w="300" w:type="dxa"/>
            <w:vAlign w:val="bottom"/>
          </w:tcPr>
          <w:p>
            <w:pPr>
              <w:jc w:val="right"/>
              <w:ind w:right="69"/>
              <w:spacing w:after="0"/>
              <w:rPr>
                <w:sz w:val="20"/>
                <w:szCs w:val="20"/>
                <w:color w:val="auto"/>
              </w:rPr>
            </w:pPr>
            <w:r>
              <w:rPr>
                <w:rFonts w:ascii="Arial" w:cs="Arial" w:eastAsia="Arial" w:hAnsi="Arial"/>
                <w:sz w:val="6"/>
                <w:szCs w:val="6"/>
                <w:color w:val="auto"/>
              </w:rPr>
              <w:t>500</w:t>
            </w:r>
          </w:p>
        </w:tc>
        <w:tc>
          <w:tcPr>
            <w:tcW w:w="200" w:type="dxa"/>
            <w:vAlign w:val="bottom"/>
          </w:tcPr>
          <w:p>
            <w:pPr>
              <w:jc w:val="right"/>
              <w:spacing w:after="0"/>
              <w:rPr>
                <w:sz w:val="20"/>
                <w:szCs w:val="20"/>
                <w:color w:val="auto"/>
              </w:rPr>
            </w:pPr>
            <w:r>
              <w:rPr>
                <w:rFonts w:ascii="Arial" w:cs="Arial" w:eastAsia="Arial" w:hAnsi="Arial"/>
                <w:sz w:val="6"/>
                <w:szCs w:val="6"/>
                <w:color w:val="auto"/>
              </w:rPr>
              <w:t>600</w:t>
            </w:r>
          </w:p>
        </w:tc>
      </w:tr>
      <w:tr>
        <w:trPr>
          <w:trHeight w:val="311"/>
        </w:trPr>
        <w:tc>
          <w:tcPr>
            <w:tcW w:w="680" w:type="dxa"/>
            <w:vAlign w:val="bottom"/>
          </w:tcPr>
          <w:p>
            <w:pPr>
              <w:spacing w:after="0"/>
              <w:rPr>
                <w:sz w:val="20"/>
                <w:szCs w:val="20"/>
                <w:color w:val="auto"/>
              </w:rPr>
            </w:pPr>
            <w:r>
              <w:rPr>
                <w:rFonts w:ascii="Arial" w:cs="Arial" w:eastAsia="Arial" w:hAnsi="Arial"/>
                <w:sz w:val="18"/>
                <w:szCs w:val="18"/>
                <w:color w:val="auto"/>
              </w:rPr>
              <w:t>(a)</w:t>
            </w:r>
          </w:p>
        </w:tc>
        <w:tc>
          <w:tcPr>
            <w:tcW w:w="1500" w:type="dxa"/>
            <w:vAlign w:val="bottom"/>
          </w:tcPr>
          <w:p>
            <w:pPr>
              <w:jc w:val="right"/>
              <w:ind w:right="783"/>
              <w:spacing w:after="0"/>
              <w:rPr>
                <w:sz w:val="20"/>
                <w:szCs w:val="20"/>
                <w:color w:val="auto"/>
              </w:rPr>
            </w:pPr>
            <w:r>
              <w:rPr>
                <w:rFonts w:ascii="Arial" w:cs="Arial" w:eastAsia="Arial" w:hAnsi="Arial"/>
                <w:sz w:val="18"/>
                <w:szCs w:val="18"/>
                <w:color w:val="auto"/>
              </w:rPr>
              <w:t>(b)</w:t>
            </w: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60" w:type="dxa"/>
            <w:vAlign w:val="bottom"/>
          </w:tcPr>
          <w:p>
            <w:pPr>
              <w:ind w:left="100"/>
              <w:spacing w:after="0"/>
              <w:rPr>
                <w:sz w:val="20"/>
                <w:szCs w:val="20"/>
                <w:color w:val="auto"/>
              </w:rPr>
            </w:pPr>
            <w:r>
              <w:rPr>
                <w:rFonts w:ascii="Arial" w:cs="Arial" w:eastAsia="Arial" w:hAnsi="Arial"/>
                <w:sz w:val="18"/>
                <w:szCs w:val="18"/>
                <w:color w:val="auto"/>
              </w:rPr>
              <w:t>(c)</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0" w:type="dxa"/>
            <w:vAlign w:val="bottom"/>
          </w:tcPr>
          <w:p>
            <w:pPr>
              <w:spacing w:after="0"/>
              <w:rPr>
                <w:sz w:val="24"/>
                <w:szCs w:val="24"/>
                <w:color w:val="auto"/>
              </w:rPr>
            </w:pPr>
          </w:p>
        </w:tc>
      </w:tr>
    </w:tbl>
    <w:p>
      <w:pPr>
        <w:spacing w:after="0" w:line="20" w:lineRule="exact"/>
        <w:rPr>
          <w:sz w:val="20"/>
          <w:szCs w:val="20"/>
          <w:color w:val="auto"/>
        </w:rPr>
      </w:pPr>
    </w:p>
    <w:p>
      <w:pPr>
        <w:spacing w:after="0" w:line="94"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FIGURE 6: An example of peaks removal from the horizontal projection. (a) Region to remove, (b) After removal of peaks,</w:t>
      </w:r>
    </w:p>
    <w:p>
      <w:pPr>
        <w:spacing w:after="0" w:line="1" w:lineRule="exact"/>
        <w:rPr>
          <w:sz w:val="20"/>
          <w:szCs w:val="20"/>
          <w:color w:val="auto"/>
        </w:rPr>
      </w:pPr>
    </w:p>
    <w:p>
      <w:pPr>
        <w:ind w:left="7" w:hanging="7"/>
        <w:spacing w:after="0" w:line="312" w:lineRule="auto"/>
        <w:tabs>
          <w:tab w:leader="none" w:pos="293" w:val="left"/>
        </w:tabs>
        <w:numPr>
          <w:ilvl w:val="0"/>
          <w:numId w:val="7"/>
        </w:numPr>
        <w:rPr>
          <w:rFonts w:ascii="Arial" w:cs="Arial" w:eastAsia="Arial" w:hAnsi="Arial"/>
          <w:sz w:val="18"/>
          <w:szCs w:val="18"/>
          <w:color w:val="auto"/>
        </w:rPr>
      </w:pPr>
      <w:r>
        <w:rPr>
          <w:rFonts w:ascii="Arial" w:cs="Arial" w:eastAsia="Arial" w:hAnsi="Arial"/>
          <w:sz w:val="18"/>
          <w:szCs w:val="18"/>
          <w:color w:val="auto"/>
        </w:rPr>
        <w:t>Horizontal projection profiles of (a) and (b). The region inside the red line of (a) corresponds to removed peaks.</w:t>
      </w:r>
    </w:p>
    <w:p>
      <w:pPr>
        <w:spacing w:after="0" w:line="383" w:lineRule="exact"/>
        <w:rPr>
          <w:sz w:val="20"/>
          <w:szCs w:val="20"/>
          <w:color w:val="auto"/>
        </w:rPr>
      </w:pPr>
    </w:p>
    <w:p>
      <w:pPr>
        <w:jc w:val="both"/>
        <w:ind w:left="7"/>
        <w:spacing w:after="0" w:line="265" w:lineRule="auto"/>
        <w:rPr>
          <w:sz w:val="20"/>
          <w:szCs w:val="20"/>
          <w:color w:val="auto"/>
        </w:rPr>
      </w:pPr>
      <w:r>
        <w:rPr>
          <w:rFonts w:ascii="Arial" w:cs="Arial" w:eastAsia="Arial" w:hAnsi="Arial"/>
          <w:sz w:val="19"/>
          <w:szCs w:val="19"/>
          <w:color w:val="auto"/>
        </w:rPr>
        <w:t>we find their convex hull, which is the smallest convex line that contains all of them and approximate a curve for that convex (blue line in Figure 7e). The reason for this approach is that, in real-world, the shape of the upper part of the eye is always a convex polygon. We extend the eye region with pixels belonging to the region between the red and blue lines. We also extend the visible area of the pupil (iris) by approximating a circle.</w:t>
      </w:r>
    </w:p>
    <w:p>
      <w:pPr>
        <w:spacing w:after="0" w:line="236"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III. EXPERIMENTAL EVALUATION</w:t>
      </w:r>
    </w:p>
    <w:p>
      <w:pPr>
        <w:spacing w:after="0" w:line="19" w:lineRule="exact"/>
        <w:rPr>
          <w:sz w:val="20"/>
          <w:szCs w:val="20"/>
          <w:color w:val="auto"/>
        </w:rPr>
      </w:pPr>
    </w:p>
    <w:p>
      <w:pPr>
        <w:jc w:val="both"/>
        <w:ind w:left="7"/>
        <w:spacing w:after="0" w:line="280" w:lineRule="auto"/>
        <w:rPr>
          <w:sz w:val="20"/>
          <w:szCs w:val="20"/>
          <w:color w:val="auto"/>
        </w:rPr>
      </w:pPr>
      <w:r>
        <w:rPr>
          <w:rFonts w:ascii="Arial" w:cs="Arial" w:eastAsia="Arial" w:hAnsi="Arial"/>
          <w:sz w:val="18"/>
          <w:szCs w:val="18"/>
          <w:color w:val="auto"/>
        </w:rPr>
        <w:t>The experiment and evaluation of our approach have been done with Open Eye Dataset (OpenEDS) [22]. The data were collected from 152 individual participants using a head-mounted display (HMD) with two synchronized cameras. The semantic segmentation data contained 12,759 images annotated at a resolution of 640 400 with three components of an eye: the sclera, iris, and pupil. The data was divided into three sections for training, validation, and testing, which had 8,916, 2,403, and 1,440 samples, respectively. Our deep architecture is optimized with the training set. The validation data was only used to evaluate and select the model for testing on the unknown test set.</w:t>
      </w:r>
    </w:p>
    <w:p>
      <w:pPr>
        <w:spacing w:after="0" w:line="225"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IMPLEMENTATION</w:t>
      </w:r>
    </w:p>
    <w:p>
      <w:pPr>
        <w:spacing w:after="0" w:line="39" w:lineRule="exact"/>
        <w:rPr>
          <w:sz w:val="20"/>
          <w:szCs w:val="20"/>
          <w:color w:val="auto"/>
        </w:rPr>
      </w:pPr>
    </w:p>
    <w:p>
      <w:pPr>
        <w:jc w:val="both"/>
        <w:ind w:left="7"/>
        <w:spacing w:after="0" w:line="294" w:lineRule="auto"/>
        <w:rPr>
          <w:sz w:val="20"/>
          <w:szCs w:val="20"/>
          <w:color w:val="auto"/>
        </w:rPr>
      </w:pPr>
      <w:r>
        <w:rPr>
          <w:rFonts w:ascii="Arial" w:cs="Arial" w:eastAsia="Arial" w:hAnsi="Arial"/>
          <w:sz w:val="18"/>
          <w:szCs w:val="18"/>
          <w:color w:val="auto"/>
        </w:rPr>
        <w:t>We implemented our networks in PyTorch [37] and trained for 200 epochs with a combination of the Adam optimizer and Stochastic Weight Averaging (SWA) technique [38],</w:t>
      </w:r>
    </w:p>
    <w:p>
      <w:pPr>
        <w:spacing w:after="0" w:line="124"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86" w:lineRule="exact"/>
        <w:rPr>
          <w:sz w:val="20"/>
          <w:szCs w:val="20"/>
          <w:color w:val="auto"/>
        </w:rPr>
      </w:pPr>
    </w:p>
    <w:p>
      <w:pPr>
        <w:jc w:val="both"/>
        <w:ind w:left="5240"/>
        <w:spacing w:after="0" w:line="274" w:lineRule="auto"/>
        <w:rPr>
          <w:sz w:val="20"/>
          <w:szCs w:val="20"/>
          <w:color w:val="auto"/>
        </w:rPr>
      </w:pPr>
      <w:r>
        <w:rPr>
          <w:rFonts w:ascii="Arial" w:cs="Arial" w:eastAsia="Arial" w:hAnsi="Arial"/>
          <w:sz w:val="18"/>
          <w:szCs w:val="18"/>
          <w:color w:val="auto"/>
        </w:rPr>
        <w:t>where C and N</w:t>
      </w:r>
      <w:r>
        <w:rPr>
          <w:rFonts w:ascii="Arial" w:cs="Arial" w:eastAsia="Arial" w:hAnsi="Arial"/>
          <w:sz w:val="24"/>
          <w:szCs w:val="24"/>
          <w:color w:val="auto"/>
          <w:vertAlign w:val="subscript"/>
        </w:rPr>
        <w:t>c</w:t>
      </w:r>
      <w:r>
        <w:rPr>
          <w:rFonts w:ascii="Arial" w:cs="Arial" w:eastAsia="Arial" w:hAnsi="Arial"/>
          <w:sz w:val="18"/>
          <w:szCs w:val="18"/>
          <w:color w:val="auto"/>
        </w:rPr>
        <w:t xml:space="preserve"> are the number of classes and pixels belong-ing to class c. We changed the brightness of each image used for the training by a factor which was chosen uniformly from [0:5; 2:0] to tackle the difference in brightness due to light reflection. During the training, we kept only the model which had the least validation loss.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-917575</wp:posOffset>
            </wp:positionV>
            <wp:extent cx="2922905" cy="10807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extLst>
                    </a:blip>
                    <a:srcRect/>
                    <a:stretch>
                      <a:fillRect/>
                    </a:stretch>
                  </pic:blipFill>
                  <pic:spPr bwMode="auto">
                    <a:xfrm>
                      <a:off x="0" y="0"/>
                      <a:ext cx="2922905" cy="108077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350" w:lineRule="exact"/>
        <w:rPr>
          <w:sz w:val="20"/>
          <w:szCs w:val="20"/>
          <w:color w:val="auto"/>
        </w:rPr>
      </w:pPr>
    </w:p>
    <w:tbl>
      <w:tblPr>
        <w:tblLayout w:type="fixed"/>
        <w:tblInd w:w="560" w:type="dxa"/>
        <w:tblCellMar>
          <w:top w:w="0" w:type="dxa"/>
          <w:left w:w="0" w:type="dxa"/>
          <w:bottom w:w="0" w:type="dxa"/>
          <w:right w:w="0" w:type="dxa"/>
        </w:tblCellMar>
      </w:tblPr>
      <w:tr>
        <w:trPr>
          <w:trHeight w:val="216"/>
        </w:trPr>
        <w:tc>
          <w:tcPr>
            <w:tcW w:w="980" w:type="dxa"/>
            <w:vAlign w:val="bottom"/>
          </w:tcPr>
          <w:p>
            <w:pPr>
              <w:jc w:val="right"/>
              <w:ind w:right="741"/>
              <w:spacing w:after="0"/>
              <w:rPr>
                <w:sz w:val="20"/>
                <w:szCs w:val="20"/>
                <w:color w:val="auto"/>
              </w:rPr>
            </w:pPr>
            <w:r>
              <w:rPr>
                <w:rFonts w:ascii="Arial" w:cs="Arial" w:eastAsia="Arial" w:hAnsi="Arial"/>
                <w:sz w:val="18"/>
                <w:szCs w:val="18"/>
                <w:color w:val="auto"/>
                <w:w w:val="81"/>
              </w:rPr>
              <w:t>(a)</w:t>
            </w:r>
          </w:p>
        </w:tc>
        <w:tc>
          <w:tcPr>
            <w:tcW w:w="400" w:type="dxa"/>
            <w:vAlign w:val="bottom"/>
          </w:tcPr>
          <w:p>
            <w:pPr>
              <w:ind w:left="180"/>
              <w:spacing w:after="0"/>
              <w:rPr>
                <w:sz w:val="20"/>
                <w:szCs w:val="20"/>
                <w:color w:val="auto"/>
              </w:rPr>
            </w:pPr>
            <w:r>
              <w:rPr>
                <w:rFonts w:ascii="Arial" w:cs="Arial" w:eastAsia="Arial" w:hAnsi="Arial"/>
                <w:sz w:val="18"/>
                <w:szCs w:val="18"/>
                <w:color w:val="auto"/>
                <w:w w:val="90"/>
              </w:rPr>
              <w:t>(b)</w:t>
            </w: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300" w:type="dxa"/>
            <w:vAlign w:val="bottom"/>
          </w:tcPr>
          <w:p>
            <w:pPr>
              <w:jc w:val="center"/>
              <w:spacing w:after="0"/>
              <w:rPr>
                <w:sz w:val="20"/>
                <w:szCs w:val="20"/>
                <w:color w:val="auto"/>
              </w:rPr>
            </w:pPr>
            <w:r>
              <w:rPr>
                <w:rFonts w:ascii="Arial" w:cs="Arial" w:eastAsia="Arial" w:hAnsi="Arial"/>
                <w:sz w:val="18"/>
                <w:szCs w:val="18"/>
                <w:color w:val="auto"/>
                <w:w w:val="95"/>
              </w:rPr>
              <w:t>(c)</w:t>
            </w:r>
          </w:p>
        </w:tc>
        <w:tc>
          <w:tcPr>
            <w:tcW w:w="1140" w:type="dxa"/>
            <w:vAlign w:val="bottom"/>
          </w:tcPr>
          <w:p>
            <w:pPr>
              <w:jc w:val="right"/>
              <w:spacing w:after="0"/>
              <w:rPr>
                <w:sz w:val="20"/>
                <w:szCs w:val="20"/>
                <w:color w:val="auto"/>
              </w:rPr>
            </w:pPr>
            <w:r>
              <w:rPr>
                <w:rFonts w:ascii="Arial" w:cs="Arial" w:eastAsia="Arial" w:hAnsi="Arial"/>
                <w:sz w:val="18"/>
                <w:szCs w:val="18"/>
                <w:color w:val="auto"/>
              </w:rPr>
              <w:t>(d)</w:t>
            </w:r>
          </w:p>
        </w:tc>
        <w:tc>
          <w:tcPr>
            <w:tcW w:w="0" w:type="dxa"/>
            <w:vAlign w:val="bottom"/>
          </w:tcPr>
          <w:p>
            <w:pPr>
              <w:spacing w:after="0"/>
              <w:rPr>
                <w:sz w:val="1"/>
                <w:szCs w:val="1"/>
                <w:color w:val="auto"/>
              </w:rPr>
            </w:pPr>
          </w:p>
        </w:tc>
      </w:tr>
      <w:tr>
        <w:trPr>
          <w:trHeight w:val="125"/>
        </w:trPr>
        <w:tc>
          <w:tcPr>
            <w:tcW w:w="980" w:type="dxa"/>
            <w:vAlign w:val="bottom"/>
          </w:tcPr>
          <w:p>
            <w:pPr>
              <w:spacing w:after="0"/>
              <w:rPr>
                <w:sz w:val="10"/>
                <w:szCs w:val="10"/>
                <w:color w:val="auto"/>
              </w:rPr>
            </w:pPr>
          </w:p>
        </w:tc>
        <w:tc>
          <w:tcPr>
            <w:tcW w:w="400" w:type="dxa"/>
            <w:vAlign w:val="bottom"/>
          </w:tcPr>
          <w:p>
            <w:pPr>
              <w:ind w:left="60"/>
              <w:spacing w:after="0"/>
              <w:rPr>
                <w:sz w:val="20"/>
                <w:szCs w:val="20"/>
                <w:color w:val="auto"/>
              </w:rPr>
            </w:pPr>
            <w:r>
              <w:rPr>
                <w:rFonts w:ascii="Arial" w:cs="Arial" w:eastAsia="Arial" w:hAnsi="Arial"/>
                <w:sz w:val="6"/>
                <w:szCs w:val="6"/>
                <w:color w:val="auto"/>
              </w:rPr>
              <w:t>Upper part</w:t>
            </w:r>
          </w:p>
        </w:tc>
        <w:tc>
          <w:tcPr>
            <w:tcW w:w="1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8"/>
        </w:trPr>
        <w:tc>
          <w:tcPr>
            <w:tcW w:w="980" w:type="dxa"/>
            <w:vAlign w:val="bottom"/>
            <w:vMerge w:val="restart"/>
          </w:tcPr>
          <w:p>
            <w:pPr>
              <w:jc w:val="right"/>
              <w:ind w:right="161"/>
              <w:spacing w:after="0"/>
              <w:rPr>
                <w:sz w:val="20"/>
                <w:szCs w:val="20"/>
                <w:color w:val="auto"/>
              </w:rPr>
            </w:pPr>
            <w:r>
              <w:rPr>
                <w:rFonts w:ascii="Arial" w:cs="Arial" w:eastAsia="Arial" w:hAnsi="Arial"/>
                <w:sz w:val="6"/>
                <w:szCs w:val="6"/>
                <w:color w:val="auto"/>
              </w:rPr>
              <w:t>260</w:t>
            </w:r>
          </w:p>
        </w:tc>
        <w:tc>
          <w:tcPr>
            <w:tcW w:w="1080" w:type="dxa"/>
            <w:vAlign w:val="bottom"/>
            <w:gridSpan w:val="4"/>
          </w:tcPr>
          <w:p>
            <w:pPr>
              <w:ind w:left="60"/>
              <w:spacing w:after="0"/>
              <w:rPr>
                <w:sz w:val="20"/>
                <w:szCs w:val="20"/>
                <w:color w:val="auto"/>
              </w:rPr>
            </w:pPr>
            <w:r>
              <w:rPr>
                <w:rFonts w:ascii="Arial" w:cs="Arial" w:eastAsia="Arial" w:hAnsi="Arial"/>
                <w:sz w:val="6"/>
                <w:szCs w:val="6"/>
                <w:color w:val="auto"/>
              </w:rPr>
              <w:t>Approximate with convex hull</w:t>
            </w:r>
          </w:p>
        </w:tc>
        <w:tc>
          <w:tcPr>
            <w:tcW w:w="240" w:type="dxa"/>
            <w:vAlign w:val="bottom"/>
          </w:tcPr>
          <w:p>
            <w:pPr>
              <w:spacing w:after="0"/>
              <w:rPr>
                <w:sz w:val="7"/>
                <w:szCs w:val="7"/>
                <w:color w:val="auto"/>
              </w:rPr>
            </w:pPr>
          </w:p>
        </w:tc>
        <w:tc>
          <w:tcPr>
            <w:tcW w:w="300" w:type="dxa"/>
            <w:vAlign w:val="bottom"/>
          </w:tcPr>
          <w:p>
            <w:pPr>
              <w:spacing w:after="0"/>
              <w:rPr>
                <w:sz w:val="7"/>
                <w:szCs w:val="7"/>
                <w:color w:val="auto"/>
              </w:rPr>
            </w:pPr>
          </w:p>
        </w:tc>
        <w:tc>
          <w:tcPr>
            <w:tcW w:w="11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9"/>
        </w:trPr>
        <w:tc>
          <w:tcPr>
            <w:tcW w:w="980" w:type="dxa"/>
            <w:vAlign w:val="bottom"/>
            <w:vMerge w:val="continue"/>
          </w:tcPr>
          <w:p>
            <w:pPr>
              <w:spacing w:after="0"/>
              <w:rPr>
                <w:sz w:val="2"/>
                <w:szCs w:val="2"/>
                <w:color w:val="auto"/>
              </w:rPr>
            </w:pPr>
          </w:p>
        </w:tc>
        <w:tc>
          <w:tcPr>
            <w:tcW w:w="4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320" w:type="dxa"/>
            <w:vAlign w:val="bottom"/>
          </w:tcPr>
          <w:p>
            <w:pPr>
              <w:spacing w:after="0"/>
              <w:rPr>
                <w:sz w:val="2"/>
                <w:szCs w:val="2"/>
                <w:color w:val="auto"/>
              </w:rPr>
            </w:pPr>
          </w:p>
        </w:tc>
        <w:tc>
          <w:tcPr>
            <w:tcW w:w="2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1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1"/>
        </w:trPr>
        <w:tc>
          <w:tcPr>
            <w:tcW w:w="980" w:type="dxa"/>
            <w:vAlign w:val="bottom"/>
          </w:tcPr>
          <w:p>
            <w:pPr>
              <w:jc w:val="right"/>
              <w:ind w:right="161"/>
              <w:spacing w:after="0"/>
              <w:rPr>
                <w:sz w:val="20"/>
                <w:szCs w:val="20"/>
                <w:color w:val="auto"/>
              </w:rPr>
            </w:pPr>
            <w:r>
              <w:rPr>
                <w:rFonts w:ascii="Arial" w:cs="Arial" w:eastAsia="Arial" w:hAnsi="Arial"/>
                <w:sz w:val="6"/>
                <w:szCs w:val="6"/>
                <w:color w:val="auto"/>
              </w:rPr>
              <w:t>250</w:t>
            </w:r>
          </w:p>
        </w:tc>
        <w:tc>
          <w:tcPr>
            <w:tcW w:w="4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1"/>
        </w:trPr>
        <w:tc>
          <w:tcPr>
            <w:tcW w:w="980" w:type="dxa"/>
            <w:vAlign w:val="bottom"/>
          </w:tcPr>
          <w:p>
            <w:pPr>
              <w:jc w:val="right"/>
              <w:ind w:right="161"/>
              <w:spacing w:after="0"/>
              <w:rPr>
                <w:sz w:val="20"/>
                <w:szCs w:val="20"/>
                <w:color w:val="auto"/>
              </w:rPr>
            </w:pPr>
            <w:r>
              <w:rPr>
                <w:rFonts w:ascii="Arial" w:cs="Arial" w:eastAsia="Arial" w:hAnsi="Arial"/>
                <w:sz w:val="6"/>
                <w:szCs w:val="6"/>
                <w:color w:val="auto"/>
              </w:rPr>
              <w:t>240</w:t>
            </w:r>
          </w:p>
        </w:tc>
        <w:tc>
          <w:tcPr>
            <w:tcW w:w="4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1"/>
        </w:trPr>
        <w:tc>
          <w:tcPr>
            <w:tcW w:w="980" w:type="dxa"/>
            <w:vAlign w:val="bottom"/>
          </w:tcPr>
          <w:p>
            <w:pPr>
              <w:jc w:val="right"/>
              <w:ind w:right="161"/>
              <w:spacing w:after="0"/>
              <w:rPr>
                <w:sz w:val="20"/>
                <w:szCs w:val="20"/>
                <w:color w:val="auto"/>
              </w:rPr>
            </w:pPr>
            <w:r>
              <w:rPr>
                <w:rFonts w:ascii="Arial" w:cs="Arial" w:eastAsia="Arial" w:hAnsi="Arial"/>
                <w:sz w:val="6"/>
                <w:szCs w:val="6"/>
                <w:color w:val="auto"/>
              </w:rPr>
              <w:t>230</w:t>
            </w:r>
          </w:p>
        </w:tc>
        <w:tc>
          <w:tcPr>
            <w:tcW w:w="4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1"/>
        </w:trPr>
        <w:tc>
          <w:tcPr>
            <w:tcW w:w="980" w:type="dxa"/>
            <w:vAlign w:val="bottom"/>
          </w:tcPr>
          <w:p>
            <w:pPr>
              <w:jc w:val="right"/>
              <w:ind w:right="161"/>
              <w:spacing w:after="0"/>
              <w:rPr>
                <w:sz w:val="20"/>
                <w:szCs w:val="20"/>
                <w:color w:val="auto"/>
              </w:rPr>
            </w:pPr>
            <w:r>
              <w:rPr>
                <w:rFonts w:ascii="Arial" w:cs="Arial" w:eastAsia="Arial" w:hAnsi="Arial"/>
                <w:sz w:val="6"/>
                <w:szCs w:val="6"/>
                <w:color w:val="auto"/>
              </w:rPr>
              <w:t>220</w:t>
            </w:r>
          </w:p>
        </w:tc>
        <w:tc>
          <w:tcPr>
            <w:tcW w:w="4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1"/>
        </w:trPr>
        <w:tc>
          <w:tcPr>
            <w:tcW w:w="980" w:type="dxa"/>
            <w:vAlign w:val="bottom"/>
          </w:tcPr>
          <w:p>
            <w:pPr>
              <w:jc w:val="right"/>
              <w:ind w:right="161"/>
              <w:spacing w:after="0"/>
              <w:rPr>
                <w:sz w:val="20"/>
                <w:szCs w:val="20"/>
                <w:color w:val="auto"/>
              </w:rPr>
            </w:pPr>
            <w:r>
              <w:rPr>
                <w:rFonts w:ascii="Arial" w:cs="Arial" w:eastAsia="Arial" w:hAnsi="Arial"/>
                <w:sz w:val="6"/>
                <w:szCs w:val="6"/>
                <w:color w:val="auto"/>
              </w:rPr>
              <w:t>210</w:t>
            </w:r>
          </w:p>
        </w:tc>
        <w:tc>
          <w:tcPr>
            <w:tcW w:w="4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54"/>
        </w:trPr>
        <w:tc>
          <w:tcPr>
            <w:tcW w:w="980" w:type="dxa"/>
            <w:vAlign w:val="bottom"/>
          </w:tcPr>
          <w:p>
            <w:pPr>
              <w:jc w:val="right"/>
              <w:ind w:right="21"/>
              <w:spacing w:after="0"/>
              <w:rPr>
                <w:sz w:val="20"/>
                <w:szCs w:val="20"/>
                <w:color w:val="auto"/>
              </w:rPr>
            </w:pPr>
            <w:r>
              <w:rPr>
                <w:rFonts w:ascii="Arial" w:cs="Arial" w:eastAsia="Arial" w:hAnsi="Arial"/>
                <w:sz w:val="6"/>
                <w:szCs w:val="6"/>
                <w:color w:val="auto"/>
              </w:rPr>
              <w:t>0</w:t>
            </w:r>
          </w:p>
        </w:tc>
        <w:tc>
          <w:tcPr>
            <w:tcW w:w="400" w:type="dxa"/>
            <w:vAlign w:val="bottom"/>
          </w:tcPr>
          <w:p>
            <w:pPr>
              <w:jc w:val="right"/>
              <w:ind w:right="134"/>
              <w:spacing w:after="0"/>
              <w:rPr>
                <w:sz w:val="20"/>
                <w:szCs w:val="20"/>
                <w:color w:val="auto"/>
              </w:rPr>
            </w:pPr>
            <w:r>
              <w:rPr>
                <w:rFonts w:ascii="Arial" w:cs="Arial" w:eastAsia="Arial" w:hAnsi="Arial"/>
                <w:sz w:val="6"/>
                <w:szCs w:val="6"/>
                <w:color w:val="auto"/>
              </w:rPr>
              <w:t>50</w:t>
            </w:r>
          </w:p>
        </w:tc>
        <w:tc>
          <w:tcPr>
            <w:tcW w:w="180" w:type="dxa"/>
            <w:vAlign w:val="bottom"/>
          </w:tcPr>
          <w:p>
            <w:pPr>
              <w:jc w:val="right"/>
              <w:ind w:right="74"/>
              <w:spacing w:after="0"/>
              <w:rPr>
                <w:sz w:val="20"/>
                <w:szCs w:val="20"/>
                <w:color w:val="auto"/>
              </w:rPr>
            </w:pPr>
            <w:r>
              <w:rPr>
                <w:rFonts w:ascii="Arial" w:cs="Arial" w:eastAsia="Arial" w:hAnsi="Arial"/>
                <w:sz w:val="5"/>
                <w:szCs w:val="5"/>
                <w:color w:val="auto"/>
                <w:w w:val="71"/>
              </w:rPr>
              <w:t>100</w:t>
            </w:r>
          </w:p>
        </w:tc>
        <w:tc>
          <w:tcPr>
            <w:tcW w:w="180" w:type="dxa"/>
            <w:vAlign w:val="bottom"/>
          </w:tcPr>
          <w:p>
            <w:pPr>
              <w:jc w:val="right"/>
              <w:spacing w:after="0"/>
              <w:rPr>
                <w:sz w:val="20"/>
                <w:szCs w:val="20"/>
                <w:color w:val="auto"/>
              </w:rPr>
            </w:pPr>
            <w:r>
              <w:rPr>
                <w:rFonts w:ascii="Arial" w:cs="Arial" w:eastAsia="Arial" w:hAnsi="Arial"/>
                <w:sz w:val="6"/>
                <w:szCs w:val="6"/>
                <w:color w:val="auto"/>
              </w:rPr>
              <w:t>150</w:t>
            </w:r>
          </w:p>
        </w:tc>
        <w:tc>
          <w:tcPr>
            <w:tcW w:w="320" w:type="dxa"/>
            <w:vAlign w:val="bottom"/>
          </w:tcPr>
          <w:p>
            <w:pPr>
              <w:jc w:val="right"/>
              <w:ind w:right="19"/>
              <w:spacing w:after="0"/>
              <w:rPr>
                <w:sz w:val="20"/>
                <w:szCs w:val="20"/>
                <w:color w:val="auto"/>
              </w:rPr>
            </w:pPr>
            <w:r>
              <w:rPr>
                <w:rFonts w:ascii="Arial" w:cs="Arial" w:eastAsia="Arial" w:hAnsi="Arial"/>
                <w:sz w:val="6"/>
                <w:szCs w:val="6"/>
                <w:color w:val="auto"/>
              </w:rPr>
              <w:t>200</w:t>
            </w:r>
          </w:p>
        </w:tc>
        <w:tc>
          <w:tcPr>
            <w:tcW w:w="240" w:type="dxa"/>
            <w:vAlign w:val="bottom"/>
          </w:tcPr>
          <w:p>
            <w:pPr>
              <w:jc w:val="right"/>
              <w:ind w:right="29"/>
              <w:spacing w:after="0"/>
              <w:rPr>
                <w:sz w:val="20"/>
                <w:szCs w:val="20"/>
                <w:color w:val="auto"/>
              </w:rPr>
            </w:pPr>
            <w:r>
              <w:rPr>
                <w:rFonts w:ascii="Arial" w:cs="Arial" w:eastAsia="Arial" w:hAnsi="Arial"/>
                <w:sz w:val="6"/>
                <w:szCs w:val="6"/>
                <w:color w:val="auto"/>
              </w:rPr>
              <w:t>250</w:t>
            </w:r>
          </w:p>
        </w:tc>
        <w:tc>
          <w:tcPr>
            <w:tcW w:w="300" w:type="dxa"/>
            <w:vAlign w:val="bottom"/>
          </w:tcPr>
          <w:p>
            <w:pPr>
              <w:jc w:val="right"/>
              <w:ind w:right="39"/>
              <w:spacing w:after="0"/>
              <w:rPr>
                <w:sz w:val="20"/>
                <w:szCs w:val="20"/>
                <w:color w:val="auto"/>
              </w:rPr>
            </w:pPr>
            <w:r>
              <w:rPr>
                <w:rFonts w:ascii="Arial" w:cs="Arial" w:eastAsia="Arial" w:hAnsi="Arial"/>
                <w:sz w:val="6"/>
                <w:szCs w:val="6"/>
                <w:color w:val="auto"/>
              </w:rPr>
              <w:t>300</w:t>
            </w:r>
          </w:p>
        </w:tc>
        <w:tc>
          <w:tcPr>
            <w:tcW w:w="1140" w:type="dxa"/>
            <w:vAlign w:val="bottom"/>
          </w:tcPr>
          <w:p>
            <w:pPr>
              <w:jc w:val="right"/>
              <w:ind w:right="919"/>
              <w:spacing w:after="0"/>
              <w:rPr>
                <w:sz w:val="20"/>
                <w:szCs w:val="20"/>
                <w:color w:val="auto"/>
              </w:rPr>
            </w:pPr>
            <w:r>
              <w:rPr>
                <w:rFonts w:ascii="Arial" w:cs="Arial" w:eastAsia="Arial" w:hAnsi="Arial"/>
                <w:sz w:val="6"/>
                <w:szCs w:val="6"/>
                <w:color w:val="auto"/>
              </w:rPr>
              <w:t>350</w:t>
            </w:r>
          </w:p>
        </w:tc>
        <w:tc>
          <w:tcPr>
            <w:tcW w:w="0" w:type="dxa"/>
            <w:vAlign w:val="bottom"/>
          </w:tcPr>
          <w:p>
            <w:pPr>
              <w:spacing w:after="0"/>
              <w:rPr>
                <w:sz w:val="1"/>
                <w:szCs w:val="1"/>
                <w:color w:val="auto"/>
              </w:rPr>
            </w:pPr>
          </w:p>
        </w:tc>
      </w:tr>
      <w:tr>
        <w:trPr>
          <w:trHeight w:val="311"/>
        </w:trPr>
        <w:tc>
          <w:tcPr>
            <w:tcW w:w="9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jc w:val="right"/>
              <w:ind w:right="39"/>
              <w:spacing w:after="0"/>
              <w:rPr>
                <w:sz w:val="20"/>
                <w:szCs w:val="20"/>
                <w:color w:val="auto"/>
              </w:rPr>
            </w:pPr>
            <w:r>
              <w:rPr>
                <w:rFonts w:ascii="Arial" w:cs="Arial" w:eastAsia="Arial" w:hAnsi="Arial"/>
                <w:sz w:val="18"/>
                <w:szCs w:val="18"/>
                <w:color w:val="auto"/>
                <w:w w:val="90"/>
              </w:rPr>
              <w:t>(e)</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859155</wp:posOffset>
            </wp:positionH>
            <wp:positionV relativeFrom="paragraph">
              <wp:posOffset>-1240790</wp:posOffset>
            </wp:positionV>
            <wp:extent cx="1356995" cy="9956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extLst>
                    </a:blip>
                    <a:srcRect/>
                    <a:stretch>
                      <a:fillRect/>
                    </a:stretch>
                  </pic:blipFill>
                  <pic:spPr bwMode="auto">
                    <a:xfrm>
                      <a:off x="0" y="0"/>
                      <a:ext cx="1356995" cy="9956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EVALUATION</w:t>
      </w:r>
    </w:p>
    <w:p>
      <w:pPr>
        <w:spacing w:after="0" w:line="42"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In our evaluation, the efficiency of a method is evaluated by balancing two aspects: performance and model complexity. To accommodate these requirements, the following equa-tion [41] is used as the metric to measure efficiency</w:t>
      </w:r>
    </w:p>
    <w:tbl>
      <w:tblPr>
        <w:tblLayout w:type="fixed"/>
        <w:tblInd w:w="1040" w:type="dxa"/>
        <w:tblCellMar>
          <w:top w:w="0" w:type="dxa"/>
          <w:left w:w="0" w:type="dxa"/>
          <w:bottom w:w="0" w:type="dxa"/>
          <w:right w:w="0" w:type="dxa"/>
        </w:tblCellMar>
      </w:tblPr>
      <w:tr>
        <w:trPr>
          <w:trHeight w:val="297"/>
        </w:trPr>
        <w:tc>
          <w:tcPr>
            <w:tcW w:w="700" w:type="dxa"/>
            <w:vAlign w:val="bottom"/>
          </w:tcPr>
          <w:p>
            <w:pPr>
              <w:spacing w:after="0"/>
              <w:rPr>
                <w:sz w:val="24"/>
                <w:szCs w:val="24"/>
                <w:color w:val="auto"/>
              </w:rPr>
            </w:pPr>
          </w:p>
        </w:tc>
        <w:tc>
          <w:tcPr>
            <w:tcW w:w="1440" w:type="dxa"/>
            <w:vAlign w:val="bottom"/>
            <w:vMerge w:val="restart"/>
          </w:tcPr>
          <w:p>
            <w:pPr>
              <w:ind w:left="20"/>
              <w:spacing w:after="0" w:line="200" w:lineRule="exact"/>
              <w:rPr>
                <w:sz w:val="20"/>
                <w:szCs w:val="20"/>
                <w:color w:val="auto"/>
              </w:rPr>
            </w:pPr>
            <w:r>
              <w:rPr>
                <w:rFonts w:ascii="Arial" w:cs="Arial" w:eastAsia="Arial" w:hAnsi="Arial"/>
                <w:sz w:val="20"/>
                <w:szCs w:val="20"/>
                <w:color w:val="auto"/>
              </w:rPr>
              <w:t>mIOU + min</w:t>
            </w:r>
          </w:p>
        </w:tc>
        <w:tc>
          <w:tcPr>
            <w:tcW w:w="340" w:type="dxa"/>
            <w:vAlign w:val="bottom"/>
            <w:gridSpan w:val="2"/>
          </w:tcPr>
          <w:p>
            <w:pPr>
              <w:jc w:val="right"/>
              <w:spacing w:after="0"/>
              <w:rPr>
                <w:sz w:val="20"/>
                <w:szCs w:val="20"/>
                <w:color w:val="auto"/>
              </w:rPr>
            </w:pPr>
            <w:r>
              <w:rPr>
                <w:rFonts w:ascii="Arial" w:cs="Arial" w:eastAsia="Arial" w:hAnsi="Arial"/>
                <w:sz w:val="20"/>
                <w:szCs w:val="20"/>
                <w:color w:val="auto"/>
              </w:rPr>
              <w:t>1</w:t>
            </w:r>
          </w:p>
        </w:tc>
        <w:tc>
          <w:tcPr>
            <w:tcW w:w="620" w:type="dxa"/>
            <w:vAlign w:val="bottom"/>
            <w:vMerge w:val="restart"/>
          </w:tcPr>
          <w:p>
            <w:pPr>
              <w:spacing w:after="0"/>
              <w:rPr>
                <w:sz w:val="24"/>
                <w:szCs w:val="24"/>
                <w:color w:val="auto"/>
              </w:rPr>
            </w:pPr>
          </w:p>
        </w:tc>
        <w:tc>
          <w:tcPr>
            <w:tcW w:w="68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81"/>
        </w:trPr>
        <w:tc>
          <w:tcPr>
            <w:tcW w:w="700" w:type="dxa"/>
            <w:vAlign w:val="bottom"/>
            <w:vMerge w:val="restart"/>
          </w:tcPr>
          <w:p>
            <w:pPr>
              <w:spacing w:after="0" w:line="198" w:lineRule="exact"/>
              <w:rPr>
                <w:sz w:val="20"/>
                <w:szCs w:val="20"/>
                <w:color w:val="auto"/>
              </w:rPr>
            </w:pPr>
            <w:r>
              <w:rPr>
                <w:rFonts w:ascii="Arial" w:cs="Arial" w:eastAsia="Arial" w:hAnsi="Arial"/>
                <w:sz w:val="20"/>
                <w:szCs w:val="20"/>
                <w:color w:val="auto"/>
              </w:rPr>
              <w:t>M=50</w:t>
            </w:r>
          </w:p>
        </w:tc>
        <w:tc>
          <w:tcPr>
            <w:tcW w:w="1440" w:type="dxa"/>
            <w:vAlign w:val="bottom"/>
            <w:vMerge w:val="continue"/>
          </w:tcPr>
          <w:p>
            <w:pPr>
              <w:spacing w:after="0"/>
              <w:rPr>
                <w:sz w:val="7"/>
                <w:szCs w:val="7"/>
                <w:color w:val="auto"/>
              </w:rPr>
            </w:pPr>
          </w:p>
        </w:tc>
        <w:tc>
          <w:tcPr>
            <w:tcW w:w="220" w:type="dxa"/>
            <w:vAlign w:val="bottom"/>
            <w:vMerge w:val="restart"/>
          </w:tcPr>
          <w:p>
            <w:pPr>
              <w:jc w:val="right"/>
              <w:spacing w:after="0" w:line="198" w:lineRule="exact"/>
              <w:rPr>
                <w:sz w:val="20"/>
                <w:szCs w:val="20"/>
                <w:color w:val="auto"/>
              </w:rPr>
            </w:pPr>
            <w:r>
              <w:rPr>
                <w:rFonts w:ascii="Arial" w:cs="Arial" w:eastAsia="Arial" w:hAnsi="Arial"/>
                <w:sz w:val="20"/>
                <w:szCs w:val="20"/>
                <w:color w:val="auto"/>
                <w:w w:val="83"/>
              </w:rPr>
              <w:t>1;</w:t>
            </w:r>
          </w:p>
        </w:tc>
        <w:tc>
          <w:tcPr>
            <w:tcW w:w="120" w:type="dxa"/>
            <w:vAlign w:val="bottom"/>
            <w:tcBorders>
              <w:bottom w:val="single" w:sz="8" w:color="auto"/>
            </w:tcBorders>
          </w:tcPr>
          <w:p>
            <w:pPr>
              <w:spacing w:after="0"/>
              <w:rPr>
                <w:sz w:val="7"/>
                <w:szCs w:val="7"/>
                <w:color w:val="auto"/>
              </w:rPr>
            </w:pPr>
          </w:p>
        </w:tc>
        <w:tc>
          <w:tcPr>
            <w:tcW w:w="620" w:type="dxa"/>
            <w:vAlign w:val="bottom"/>
            <w:vMerge w:val="continue"/>
          </w:tcPr>
          <w:p>
            <w:pPr>
              <w:spacing w:after="0"/>
              <w:rPr>
                <w:sz w:val="7"/>
                <w:szCs w:val="7"/>
                <w:color w:val="auto"/>
              </w:rPr>
            </w:pPr>
          </w:p>
        </w:tc>
        <w:tc>
          <w:tcPr>
            <w:tcW w:w="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4"/>
        </w:trPr>
        <w:tc>
          <w:tcPr>
            <w:tcW w:w="700" w:type="dxa"/>
            <w:vAlign w:val="bottom"/>
            <w:vMerge w:val="continue"/>
          </w:tcPr>
          <w:p>
            <w:pPr>
              <w:spacing w:after="0"/>
              <w:rPr>
                <w:sz w:val="24"/>
                <w:szCs w:val="24"/>
                <w:color w:val="auto"/>
              </w:rPr>
            </w:pPr>
          </w:p>
        </w:tc>
        <w:tc>
          <w:tcPr>
            <w:tcW w:w="144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120" w:type="dxa"/>
            <w:vAlign w:val="bottom"/>
          </w:tcPr>
          <w:p>
            <w:pPr>
              <w:jc w:val="right"/>
              <w:spacing w:after="0" w:line="219" w:lineRule="exact"/>
              <w:rPr>
                <w:sz w:val="20"/>
                <w:szCs w:val="20"/>
                <w:color w:val="auto"/>
              </w:rPr>
            </w:pPr>
            <w:r>
              <w:rPr>
                <w:rFonts w:ascii="Arial" w:cs="Arial" w:eastAsia="Arial" w:hAnsi="Arial"/>
                <w:sz w:val="20"/>
                <w:szCs w:val="20"/>
                <w:color w:val="auto"/>
                <w:w w:val="74"/>
              </w:rPr>
              <w:t>S</w:t>
            </w:r>
          </w:p>
        </w:tc>
        <w:tc>
          <w:tcPr>
            <w:tcW w:w="620" w:type="dxa"/>
            <w:vAlign w:val="bottom"/>
            <w:vMerge w:val="continue"/>
          </w:tcPr>
          <w:p>
            <w:pPr>
              <w:spacing w:after="0"/>
              <w:rPr>
                <w:sz w:val="24"/>
                <w:szCs w:val="24"/>
                <w:color w:val="auto"/>
              </w:rPr>
            </w:pPr>
          </w:p>
        </w:tc>
        <w:tc>
          <w:tcPr>
            <w:tcW w:w="6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23" w:lineRule="auto"/>
        <w:rPr>
          <w:sz w:val="20"/>
          <w:szCs w:val="20"/>
          <w:color w:val="auto"/>
        </w:rPr>
      </w:pPr>
      <w:r>
        <w:rPr>
          <w:rFonts w:ascii="Arial" w:cs="Arial" w:eastAsia="Arial" w:hAnsi="Arial"/>
          <w:sz w:val="20"/>
          <w:szCs w:val="20"/>
          <w:color w:val="auto"/>
        </w:rPr>
        <w:t>where mIOU takes account of model accuracy and is defined by</w:t>
      </w:r>
    </w:p>
    <w:p>
      <w:pPr>
        <w:spacing w:after="0" w:line="1" w:lineRule="exact"/>
        <w:rPr>
          <w:sz w:val="20"/>
          <w:szCs w:val="20"/>
          <w:color w:val="auto"/>
        </w:rPr>
      </w:pPr>
    </w:p>
    <w:p>
      <w:pPr>
        <w:sectPr>
          <w:pgSz w:w="11520" w:h="15659" w:orient="portrait"/>
          <w:cols w:equalWidth="0" w:num="2">
            <w:col w:w="4520" w:space="720"/>
            <w:col w:w="4820"/>
          </w:cols>
          <w:pgMar w:left="720" w:top="35" w:right="740" w:bottom="0" w:gutter="0" w:footer="0" w:header="0"/>
          <w:type w:val="continuous"/>
        </w:sectPr>
      </w:pPr>
    </w:p>
    <w:p>
      <w:pPr>
        <w:spacing w:after="0" w:line="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FIGURE 7: Approximation of the upper part of the eye with a convex hull. (a) Input image, (b) Output of deep network, (c) Visualization of upper part in red line, (d) After correction,</w:t>
      </w:r>
    </w:p>
    <w:p>
      <w:pPr>
        <w:spacing w:after="0" w:line="1" w:lineRule="exact"/>
        <w:rPr>
          <w:sz w:val="20"/>
          <w:szCs w:val="20"/>
          <w:color w:val="auto"/>
        </w:rPr>
      </w:pPr>
    </w:p>
    <w:p>
      <w:pPr>
        <w:ind w:firstLine="3"/>
        <w:spacing w:after="0" w:line="256" w:lineRule="auto"/>
        <w:tabs>
          <w:tab w:leader="none" w:pos="276" w:val="left"/>
        </w:tabs>
        <w:numPr>
          <w:ilvl w:val="0"/>
          <w:numId w:val="8"/>
        </w:numPr>
        <w:rPr>
          <w:rFonts w:ascii="Arial" w:cs="Arial" w:eastAsia="Arial" w:hAnsi="Arial"/>
          <w:sz w:val="20"/>
          <w:szCs w:val="20"/>
          <w:color w:val="auto"/>
        </w:rPr>
      </w:pPr>
      <w:r>
        <w:rPr>
          <w:rFonts w:ascii="Arial" w:cs="Arial" w:eastAsia="Arial" w:hAnsi="Arial"/>
          <w:sz w:val="20"/>
          <w:szCs w:val="20"/>
          <w:color w:val="auto"/>
        </w:rPr>
        <w:t>Illustration of region to extend where the peak is marked with green circle.</w:t>
      </w:r>
    </w:p>
    <w:p>
      <w:pPr>
        <w:spacing w:after="0" w:line="200" w:lineRule="exact"/>
        <w:rPr>
          <w:sz w:val="20"/>
          <w:szCs w:val="20"/>
          <w:color w:val="auto"/>
        </w:rPr>
      </w:pPr>
    </w:p>
    <w:p>
      <w:pPr>
        <w:spacing w:after="0" w:line="252" w:lineRule="exact"/>
        <w:rPr>
          <w:sz w:val="20"/>
          <w:szCs w:val="20"/>
          <w:color w:val="auto"/>
        </w:rPr>
      </w:pPr>
    </w:p>
    <w:p>
      <w:pPr>
        <w:spacing w:after="0" w:line="242" w:lineRule="auto"/>
        <w:rPr>
          <w:sz w:val="20"/>
          <w:szCs w:val="20"/>
          <w:color w:val="auto"/>
        </w:rPr>
      </w:pPr>
      <w:r>
        <w:rPr>
          <w:rFonts w:ascii="Arial" w:cs="Arial" w:eastAsia="Arial" w:hAnsi="Arial"/>
          <w:sz w:val="19"/>
          <w:szCs w:val="19"/>
          <w:color w:val="auto"/>
        </w:rPr>
        <w:t>which has been proposed to substantially improve generaliza-tion in computer vision tasks by performing an equal average of the weights traversed by an optimizer. We applied SWA from the 51</w:t>
      </w:r>
      <w:r>
        <w:rPr>
          <w:rFonts w:ascii="Arial" w:cs="Arial" w:eastAsia="Arial" w:hAnsi="Arial"/>
          <w:sz w:val="26"/>
          <w:szCs w:val="26"/>
          <w:color w:val="auto"/>
          <w:vertAlign w:val="superscript"/>
        </w:rPr>
        <w:t>st</w:t>
      </w:r>
      <w:r>
        <w:rPr>
          <w:rFonts w:ascii="Arial" w:cs="Arial" w:eastAsia="Arial" w:hAnsi="Arial"/>
          <w:sz w:val="19"/>
          <w:szCs w:val="19"/>
          <w:color w:val="auto"/>
        </w:rPr>
        <w:t xml:space="preserve"> epoch. Our network is trained from scratch with weights from He initialization [39]. We used a batch size of 32 and weight decay of 1e4. The network started with a learning rate of 1e 3. After the 27</w:t>
      </w:r>
      <w:r>
        <w:rPr>
          <w:rFonts w:ascii="Arial" w:cs="Arial" w:eastAsia="Arial" w:hAnsi="Arial"/>
          <w:sz w:val="26"/>
          <w:szCs w:val="26"/>
          <w:color w:val="auto"/>
          <w:vertAlign w:val="superscript"/>
        </w:rPr>
        <w:t>th</w:t>
      </w:r>
      <w:r>
        <w:rPr>
          <w:rFonts w:ascii="Arial" w:cs="Arial" w:eastAsia="Arial" w:hAnsi="Arial"/>
          <w:sz w:val="19"/>
          <w:szCs w:val="19"/>
          <w:color w:val="auto"/>
        </w:rPr>
        <w:t xml:space="preserve"> epoch, we decreased it to 5e 4 in 28 epochs, and retained that value in the rest of the training.</w:t>
      </w:r>
    </w:p>
    <w:p>
      <w:pPr>
        <w:spacing w:after="0" w:line="15"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We observed that the eye region accounts for from 10 to 30 percent of an input image in most cases. Furthermore, each eye contains 3 parts, of which the sclera and pupil are the largest and the smallest region, with a difference of about 15 times or more in area. This led to a large imbalance between the 4 classes (background, sclera, iris, and pupil). To handle this complication, we applied generalized dice loss (GDL) [40] as an objective function for training our networks. For each image, it takes the form</w:t>
      </w:r>
    </w:p>
    <w:p>
      <w:pPr>
        <w:ind w:left="2040"/>
        <w:spacing w:after="0" w:line="205" w:lineRule="auto"/>
        <w:tabs>
          <w:tab w:leader="none" w:pos="2600" w:val="left"/>
        </w:tabs>
        <w:rPr>
          <w:sz w:val="20"/>
          <w:szCs w:val="20"/>
          <w:color w:val="auto"/>
        </w:rPr>
      </w:pPr>
      <w:r>
        <w:rPr>
          <w:rFonts w:ascii="Arial" w:cs="Arial" w:eastAsia="Arial" w:hAnsi="Arial"/>
          <w:sz w:val="20"/>
          <w:szCs w:val="20"/>
          <w:color w:val="auto"/>
        </w:rPr>
        <w:t>X</w:t>
        <w:tab/>
        <w:t>X</w:t>
      </w:r>
    </w:p>
    <w:tbl>
      <w:tblPr>
        <w:tblLayout w:type="fixed"/>
        <w:tblInd w:w="740" w:type="dxa"/>
        <w:tblCellMar>
          <w:top w:w="0" w:type="dxa"/>
          <w:left w:w="0" w:type="dxa"/>
          <w:bottom w:w="0" w:type="dxa"/>
          <w:right w:w="0" w:type="dxa"/>
        </w:tblCellMar>
      </w:tblPr>
      <w:tr>
        <w:trPr>
          <w:trHeight w:val="276"/>
        </w:trPr>
        <w:tc>
          <w:tcPr>
            <w:tcW w:w="9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920" w:type="dxa"/>
            <w:vAlign w:val="bottom"/>
          </w:tcPr>
          <w:p>
            <w:pPr>
              <w:jc w:val="center"/>
              <w:spacing w:after="0" w:line="275" w:lineRule="exact"/>
              <w:rPr>
                <w:sz w:val="20"/>
                <w:szCs w:val="20"/>
                <w:color w:val="auto"/>
              </w:rPr>
            </w:pPr>
            <w:r>
              <w:rPr>
                <w:rFonts w:ascii="Arial" w:cs="Arial" w:eastAsia="Arial" w:hAnsi="Arial"/>
                <w:sz w:val="31"/>
                <w:szCs w:val="31"/>
                <w:color w:val="auto"/>
                <w:w w:val="95"/>
                <w:vertAlign w:val="superscript"/>
              </w:rPr>
              <w:t>w</w:t>
            </w:r>
            <w:r>
              <w:rPr>
                <w:rFonts w:ascii="Arial" w:cs="Arial" w:eastAsia="Arial" w:hAnsi="Arial"/>
                <w:sz w:val="12"/>
                <w:szCs w:val="12"/>
                <w:color w:val="auto"/>
                <w:w w:val="95"/>
              </w:rPr>
              <w:t>c</w:t>
            </w:r>
          </w:p>
        </w:tc>
        <w:tc>
          <w:tcPr>
            <w:tcW w:w="1940" w:type="dxa"/>
            <w:vAlign w:val="bottom"/>
            <w:gridSpan w:val="2"/>
          </w:tcPr>
          <w:p>
            <w:pPr>
              <w:jc w:val="right"/>
              <w:ind w:right="720"/>
              <w:spacing w:after="0" w:line="275" w:lineRule="exact"/>
              <w:rPr>
                <w:sz w:val="20"/>
                <w:szCs w:val="20"/>
                <w:color w:val="auto"/>
              </w:rPr>
            </w:pPr>
            <w:r>
              <w:rPr>
                <w:rFonts w:ascii="Arial" w:cs="Arial" w:eastAsia="Arial" w:hAnsi="Arial"/>
                <w:sz w:val="17"/>
                <w:szCs w:val="17"/>
                <w:color w:val="auto"/>
              </w:rPr>
              <w:t>(</w:t>
            </w:r>
            <w:r>
              <w:rPr>
                <w:rFonts w:ascii="Arial" w:cs="Arial" w:eastAsia="Arial" w:hAnsi="Arial"/>
                <w:sz w:val="31"/>
                <w:szCs w:val="31"/>
                <w:color w:val="auto"/>
                <w:vertAlign w:val="superscript"/>
              </w:rPr>
              <w:t>p</w:t>
            </w:r>
            <w:r>
              <w:rPr>
                <w:rFonts w:ascii="Arial" w:cs="Arial" w:eastAsia="Arial" w:hAnsi="Arial"/>
                <w:sz w:val="12"/>
                <w:szCs w:val="12"/>
                <w:color w:val="auto"/>
              </w:rPr>
              <w:t>i;j;c</w:t>
            </w:r>
            <w:r>
              <w:rPr>
                <w:rFonts w:ascii="Arial" w:cs="Arial" w:eastAsia="Arial" w:hAnsi="Arial"/>
                <w:sz w:val="17"/>
                <w:szCs w:val="17"/>
                <w:color w:val="auto"/>
              </w:rPr>
              <w:t xml:space="preserve">  </w:t>
            </w:r>
            <w:r>
              <w:rPr>
                <w:rFonts w:ascii="Arial" w:cs="Arial" w:eastAsia="Arial" w:hAnsi="Arial"/>
                <w:sz w:val="31"/>
                <w:szCs w:val="31"/>
                <w:color w:val="auto"/>
                <w:vertAlign w:val="superscript"/>
              </w:rPr>
              <w:t>p</w:t>
            </w:r>
            <w:r>
              <w:rPr>
                <w:rFonts w:ascii="Arial" w:cs="Arial" w:eastAsia="Arial" w:hAnsi="Arial"/>
                <w:sz w:val="17"/>
                <w:szCs w:val="17"/>
                <w:color w:val="auto"/>
              </w:rPr>
              <w:t>^</w:t>
            </w:r>
            <w:r>
              <w:rPr>
                <w:rFonts w:ascii="Arial" w:cs="Arial" w:eastAsia="Arial" w:hAnsi="Arial"/>
                <w:sz w:val="12"/>
                <w:szCs w:val="12"/>
                <w:color w:val="auto"/>
              </w:rPr>
              <w:t>i;j;c</w:t>
            </w:r>
            <w:r>
              <w:rPr>
                <w:rFonts w:ascii="Arial" w:cs="Arial" w:eastAsia="Arial" w:hAnsi="Arial"/>
                <w:sz w:val="17"/>
                <w:szCs w:val="17"/>
                <w:color w:val="auto"/>
              </w:rPr>
              <w:t>)</w:t>
            </w:r>
          </w:p>
        </w:tc>
        <w:tc>
          <w:tcPr>
            <w:tcW w:w="0" w:type="dxa"/>
            <w:vAlign w:val="bottom"/>
          </w:tcPr>
          <w:p>
            <w:pPr>
              <w:spacing w:after="0"/>
              <w:rPr>
                <w:sz w:val="1"/>
                <w:szCs w:val="1"/>
                <w:color w:val="auto"/>
              </w:rPr>
            </w:pPr>
          </w:p>
        </w:tc>
      </w:tr>
      <w:tr>
        <w:trPr>
          <w:trHeight w:val="143"/>
        </w:trPr>
        <w:tc>
          <w:tcPr>
            <w:tcW w:w="940" w:type="dxa"/>
            <w:vAlign w:val="bottom"/>
            <w:vMerge w:val="restart"/>
          </w:tcPr>
          <w:p>
            <w:pPr>
              <w:spacing w:after="0"/>
              <w:rPr>
                <w:sz w:val="20"/>
                <w:szCs w:val="20"/>
                <w:color w:val="auto"/>
              </w:rPr>
            </w:pPr>
            <w:r>
              <w:rPr>
                <w:rFonts w:ascii="Arial" w:cs="Arial" w:eastAsia="Arial" w:hAnsi="Arial"/>
                <w:sz w:val="20"/>
                <w:szCs w:val="20"/>
                <w:color w:val="auto"/>
              </w:rPr>
              <w:t>GDL=1</w:t>
            </w: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920" w:type="dxa"/>
            <w:vAlign w:val="bottom"/>
          </w:tcPr>
          <w:p>
            <w:pPr>
              <w:jc w:val="center"/>
              <w:ind w:left="55"/>
              <w:spacing w:after="0" w:line="137" w:lineRule="exact"/>
              <w:rPr>
                <w:sz w:val="20"/>
                <w:szCs w:val="20"/>
                <w:color w:val="auto"/>
              </w:rPr>
            </w:pPr>
            <w:r>
              <w:rPr>
                <w:rFonts w:ascii="Arial" w:cs="Arial" w:eastAsia="Arial" w:hAnsi="Arial"/>
                <w:sz w:val="14"/>
                <w:szCs w:val="14"/>
                <w:color w:val="auto"/>
              </w:rPr>
              <w:t>ci;j</w:t>
            </w:r>
          </w:p>
        </w:tc>
        <w:tc>
          <w:tcPr>
            <w:tcW w:w="1180" w:type="dxa"/>
            <w:vAlign w:val="bottom"/>
          </w:tcPr>
          <w:p>
            <w:pPr>
              <w:spacing w:after="0"/>
              <w:rPr>
                <w:sz w:val="12"/>
                <w:szCs w:val="12"/>
                <w:color w:val="auto"/>
              </w:rPr>
            </w:pPr>
          </w:p>
        </w:tc>
        <w:tc>
          <w:tcPr>
            <w:tcW w:w="760" w:type="dxa"/>
            <w:vAlign w:val="bottom"/>
            <w:vMerge w:val="restart"/>
          </w:tcPr>
          <w:p>
            <w:pPr>
              <w:jc w:val="right"/>
              <w:spacing w:after="0"/>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37"/>
        </w:trPr>
        <w:tc>
          <w:tcPr>
            <w:tcW w:w="94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0"/>
        </w:trPr>
        <w:tc>
          <w:tcPr>
            <w:tcW w:w="940" w:type="dxa"/>
            <w:vAlign w:val="bottom"/>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920" w:type="dxa"/>
            <w:vAlign w:val="bottom"/>
          </w:tcPr>
          <w:p>
            <w:pPr>
              <w:spacing w:after="0" w:line="40" w:lineRule="exact"/>
              <w:rPr>
                <w:sz w:val="20"/>
                <w:szCs w:val="20"/>
                <w:color w:val="auto"/>
              </w:rPr>
            </w:pPr>
            <w:r>
              <w:rPr>
                <w:rFonts w:ascii="Arial" w:cs="Arial" w:eastAsia="Arial" w:hAnsi="Arial"/>
                <w:sz w:val="4"/>
                <w:szCs w:val="4"/>
                <w:color w:val="auto"/>
              </w:rPr>
              <w:t>X  X</w:t>
            </w:r>
          </w:p>
        </w:tc>
        <w:tc>
          <w:tcPr>
            <w:tcW w:w="118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320" w:type="dxa"/>
        <w:tblCellMar>
          <w:top w:w="0" w:type="dxa"/>
          <w:left w:w="0" w:type="dxa"/>
          <w:bottom w:w="0" w:type="dxa"/>
          <w:right w:w="0" w:type="dxa"/>
        </w:tblCellMar>
      </w:tblPr>
      <w:tr>
        <w:trPr>
          <w:trHeight w:val="317"/>
        </w:trPr>
        <w:tc>
          <w:tcPr>
            <w:tcW w:w="820" w:type="dxa"/>
            <w:vAlign w:val="bottom"/>
            <w:vMerge w:val="restart"/>
          </w:tcPr>
          <w:p>
            <w:pPr>
              <w:spacing w:after="0"/>
              <w:rPr>
                <w:sz w:val="20"/>
                <w:szCs w:val="20"/>
                <w:color w:val="auto"/>
              </w:rPr>
            </w:pPr>
            <w:r>
              <w:rPr>
                <w:rFonts w:ascii="Arial" w:cs="Arial" w:eastAsia="Arial" w:hAnsi="Arial"/>
                <w:sz w:val="20"/>
                <w:szCs w:val="20"/>
                <w:color w:val="auto"/>
              </w:rPr>
              <w:t>mIOU =</w:t>
            </w:r>
          </w:p>
        </w:tc>
        <w:tc>
          <w:tcPr>
            <w:tcW w:w="160" w:type="dxa"/>
            <w:vAlign w:val="bottom"/>
            <w:tcBorders>
              <w:bottom w:val="single" w:sz="8" w:color="auto"/>
            </w:tcBorders>
          </w:tcPr>
          <w:p>
            <w:pPr>
              <w:ind w:left="40"/>
              <w:spacing w:after="0"/>
              <w:rPr>
                <w:sz w:val="20"/>
                <w:szCs w:val="20"/>
                <w:color w:val="auto"/>
              </w:rPr>
            </w:pPr>
            <w:r>
              <w:rPr>
                <w:rFonts w:ascii="Arial" w:cs="Arial" w:eastAsia="Arial" w:hAnsi="Arial"/>
                <w:sz w:val="20"/>
                <w:szCs w:val="20"/>
                <w:color w:val="auto"/>
                <w:w w:val="89"/>
              </w:rPr>
              <w:t>1</w:t>
            </w:r>
          </w:p>
        </w:tc>
        <w:tc>
          <w:tcPr>
            <w:tcW w:w="400" w:type="dxa"/>
            <w:vAlign w:val="bottom"/>
          </w:tcPr>
          <w:p>
            <w:pPr>
              <w:jc w:val="center"/>
              <w:spacing w:after="0" w:line="156" w:lineRule="exact"/>
              <w:rPr>
                <w:sz w:val="20"/>
                <w:szCs w:val="20"/>
                <w:color w:val="auto"/>
              </w:rPr>
            </w:pPr>
            <w:r>
              <w:rPr>
                <w:rFonts w:ascii="Arial" w:cs="Arial" w:eastAsia="Arial" w:hAnsi="Arial"/>
                <w:sz w:val="14"/>
                <w:szCs w:val="14"/>
                <w:color w:val="auto"/>
              </w:rPr>
              <w:t>C</w:t>
            </w:r>
          </w:p>
        </w:tc>
        <w:tc>
          <w:tcPr>
            <w:tcW w:w="280" w:type="dxa"/>
            <w:vAlign w:val="bottom"/>
            <w:gridSpan w:val="2"/>
          </w:tcPr>
          <w:p>
            <w:pPr>
              <w:spacing w:after="0" w:line="306" w:lineRule="exact"/>
              <w:rPr>
                <w:sz w:val="20"/>
                <w:szCs w:val="20"/>
                <w:color w:val="auto"/>
              </w:rPr>
            </w:pPr>
            <w:r>
              <w:rPr>
                <w:rFonts w:ascii="Arial" w:cs="Arial" w:eastAsia="Arial" w:hAnsi="Arial"/>
                <w:sz w:val="20"/>
                <w:szCs w:val="20"/>
                <w:color w:val="auto"/>
                <w:w w:val="96"/>
              </w:rPr>
              <w:t>jP</w:t>
            </w:r>
            <w:r>
              <w:rPr>
                <w:rFonts w:ascii="Arial" w:cs="Arial" w:eastAsia="Arial" w:hAnsi="Arial"/>
                <w:sz w:val="27"/>
                <w:szCs w:val="27"/>
                <w:color w:val="auto"/>
                <w:w w:val="96"/>
                <w:vertAlign w:val="subscript"/>
              </w:rPr>
              <w:t>c</w:t>
            </w:r>
          </w:p>
        </w:tc>
        <w:tc>
          <w:tcPr>
            <w:tcW w:w="180" w:type="dxa"/>
            <w:vAlign w:val="bottom"/>
          </w:tcPr>
          <w:p>
            <w:pPr>
              <w:jc w:val="right"/>
              <w:spacing w:after="0"/>
              <w:rPr>
                <w:sz w:val="20"/>
                <w:szCs w:val="20"/>
                <w:color w:val="auto"/>
              </w:rPr>
            </w:pPr>
            <w:r>
              <w:rPr>
                <w:rFonts w:ascii="Arial" w:cs="Arial" w:eastAsia="Arial" w:hAnsi="Arial"/>
                <w:sz w:val="20"/>
                <w:szCs w:val="20"/>
                <w:color w:val="auto"/>
              </w:rPr>
              <w:t>\</w:t>
            </w:r>
          </w:p>
        </w:tc>
        <w:tc>
          <w:tcPr>
            <w:tcW w:w="320" w:type="dxa"/>
            <w:vAlign w:val="bottom"/>
            <w:gridSpan w:val="2"/>
          </w:tcPr>
          <w:p>
            <w:pPr>
              <w:ind w:left="40"/>
              <w:spacing w:after="0" w:line="306" w:lineRule="exact"/>
              <w:rPr>
                <w:sz w:val="20"/>
                <w:szCs w:val="20"/>
                <w:color w:val="auto"/>
              </w:rPr>
            </w:pPr>
            <w:r>
              <w:rPr>
                <w:rFonts w:ascii="Arial" w:cs="Arial" w:eastAsia="Arial" w:hAnsi="Arial"/>
                <w:sz w:val="20"/>
                <w:szCs w:val="20"/>
                <w:color w:val="auto"/>
                <w:w w:val="89"/>
              </w:rPr>
              <w:t>G</w:t>
            </w:r>
            <w:r>
              <w:rPr>
                <w:rFonts w:ascii="Arial" w:cs="Arial" w:eastAsia="Arial" w:hAnsi="Arial"/>
                <w:sz w:val="27"/>
                <w:szCs w:val="27"/>
                <w:color w:val="auto"/>
                <w:w w:val="89"/>
                <w:vertAlign w:val="subscript"/>
              </w:rPr>
              <w:t>c</w:t>
            </w:r>
            <w:r>
              <w:rPr>
                <w:rFonts w:ascii="Arial" w:cs="Arial" w:eastAsia="Arial" w:hAnsi="Arial"/>
                <w:sz w:val="20"/>
                <w:szCs w:val="20"/>
                <w:color w:val="auto"/>
                <w:w w:val="89"/>
              </w:rPr>
              <w:t>j</w:t>
            </w:r>
          </w:p>
        </w:tc>
        <w:tc>
          <w:tcPr>
            <w:tcW w:w="500" w:type="dxa"/>
            <w:vAlign w:val="bottom"/>
            <w:vMerge w:val="restart"/>
          </w:tcPr>
          <w:p>
            <w:pPr>
              <w:spacing w:after="0"/>
              <w:rPr>
                <w:sz w:val="24"/>
                <w:szCs w:val="24"/>
                <w:color w:val="auto"/>
              </w:rPr>
            </w:pPr>
          </w:p>
        </w:tc>
        <w:tc>
          <w:tcPr>
            <w:tcW w:w="84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34"/>
        </w:trPr>
        <w:tc>
          <w:tcPr>
            <w:tcW w:w="82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400" w:type="dxa"/>
            <w:vAlign w:val="bottom"/>
            <w:vMerge w:val="restart"/>
          </w:tcPr>
          <w:p>
            <w:pPr>
              <w:jc w:val="center"/>
              <w:spacing w:after="0" w:line="104" w:lineRule="exact"/>
              <w:rPr>
                <w:sz w:val="20"/>
                <w:szCs w:val="20"/>
                <w:color w:val="auto"/>
              </w:rPr>
            </w:pPr>
            <w:r>
              <w:rPr>
                <w:rFonts w:ascii="Arial" w:cs="Arial" w:eastAsia="Arial" w:hAnsi="Arial"/>
                <w:sz w:val="10"/>
                <w:szCs w:val="10"/>
                <w:color w:val="auto"/>
              </w:rPr>
              <w:t>X</w:t>
            </w:r>
            <w:r>
              <w:rPr>
                <w:rFonts w:ascii="Arial" w:cs="Arial" w:eastAsia="Arial" w:hAnsi="Arial"/>
                <w:sz w:val="12"/>
                <w:szCs w:val="12"/>
                <w:color w:val="auto"/>
                <w:vertAlign w:val="subscript"/>
              </w:rPr>
              <w:t>c</w:t>
            </w:r>
          </w:p>
        </w:tc>
        <w:tc>
          <w:tcPr>
            <w:tcW w:w="280" w:type="dxa"/>
            <w:vAlign w:val="bottom"/>
            <w:gridSpan w:val="2"/>
          </w:tcPr>
          <w:p>
            <w:pPr>
              <w:spacing w:after="0"/>
              <w:rPr>
                <w:sz w:val="2"/>
                <w:szCs w:val="2"/>
                <w:color w:val="auto"/>
              </w:rPr>
            </w:pPr>
          </w:p>
        </w:tc>
        <w:tc>
          <w:tcPr>
            <w:tcW w:w="180" w:type="dxa"/>
            <w:vAlign w:val="bottom"/>
            <w:vMerge w:val="restart"/>
          </w:tcPr>
          <w:p>
            <w:pPr>
              <w:jc w:val="right"/>
              <w:spacing w:after="0" w:line="104" w:lineRule="exact"/>
              <w:rPr>
                <w:sz w:val="20"/>
                <w:szCs w:val="20"/>
                <w:color w:val="auto"/>
              </w:rPr>
            </w:pPr>
            <w:r>
              <w:rPr>
                <w:rFonts w:ascii="Arial" w:cs="Arial" w:eastAsia="Arial" w:hAnsi="Arial"/>
                <w:sz w:val="12"/>
                <w:szCs w:val="12"/>
                <w:color w:val="auto"/>
              </w:rPr>
              <w:t>[</w:t>
            </w:r>
          </w:p>
        </w:tc>
        <w:tc>
          <w:tcPr>
            <w:tcW w:w="320" w:type="dxa"/>
            <w:vAlign w:val="bottom"/>
            <w:gridSpan w:val="2"/>
          </w:tcPr>
          <w:p>
            <w:pPr>
              <w:spacing w:after="0"/>
              <w:rPr>
                <w:sz w:val="2"/>
                <w:szCs w:val="2"/>
                <w:color w:val="auto"/>
              </w:rPr>
            </w:pPr>
          </w:p>
        </w:tc>
        <w:tc>
          <w:tcPr>
            <w:tcW w:w="500" w:type="dxa"/>
            <w:vAlign w:val="bottom"/>
            <w:vMerge w:val="continue"/>
          </w:tcPr>
          <w:p>
            <w:pPr>
              <w:spacing w:after="0"/>
              <w:rPr>
                <w:sz w:val="2"/>
                <w:szCs w:val="2"/>
                <w:color w:val="auto"/>
              </w:rPr>
            </w:pPr>
          </w:p>
        </w:tc>
        <w:tc>
          <w:tcPr>
            <w:tcW w:w="8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0"/>
        </w:trPr>
        <w:tc>
          <w:tcPr>
            <w:tcW w:w="8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60" w:type="dxa"/>
            <w:vAlign w:val="bottom"/>
          </w:tcPr>
          <w:p>
            <w:pPr>
              <w:spacing w:after="0" w:line="70" w:lineRule="exact"/>
              <w:rPr>
                <w:sz w:val="20"/>
                <w:szCs w:val="20"/>
                <w:color w:val="auto"/>
              </w:rPr>
            </w:pPr>
            <w:r>
              <w:rPr>
                <w:rFonts w:ascii="Arial" w:cs="Arial" w:eastAsia="Arial" w:hAnsi="Arial"/>
                <w:sz w:val="8"/>
                <w:szCs w:val="8"/>
                <w:color w:val="auto"/>
              </w:rPr>
              <w:t>j</w:t>
            </w:r>
          </w:p>
        </w:tc>
        <w:tc>
          <w:tcPr>
            <w:tcW w:w="220" w:type="dxa"/>
            <w:vAlign w:val="bottom"/>
            <w:vMerge w:val="restart"/>
          </w:tcPr>
          <w:p>
            <w:pPr>
              <w:spacing w:after="0" w:line="402" w:lineRule="exact"/>
              <w:rPr>
                <w:sz w:val="20"/>
                <w:szCs w:val="20"/>
                <w:color w:val="auto"/>
              </w:rPr>
            </w:pPr>
            <w:r>
              <w:rPr>
                <w:rFonts w:ascii="Arial" w:cs="Arial" w:eastAsia="Arial" w:hAnsi="Arial"/>
                <w:sz w:val="39"/>
                <w:szCs w:val="39"/>
                <w:color w:val="auto"/>
                <w:w w:val="81"/>
                <w:vertAlign w:val="superscript"/>
              </w:rPr>
              <w:t>P</w:t>
            </w:r>
            <w:r>
              <w:rPr>
                <w:rFonts w:ascii="Arial" w:cs="Arial" w:eastAsia="Arial" w:hAnsi="Arial"/>
                <w:sz w:val="14"/>
                <w:szCs w:val="14"/>
                <w:color w:val="auto"/>
                <w:w w:val="81"/>
              </w:rPr>
              <w:t>c</w:t>
            </w:r>
          </w:p>
        </w:tc>
        <w:tc>
          <w:tcPr>
            <w:tcW w:w="180" w:type="dxa"/>
            <w:vAlign w:val="bottom"/>
            <w:vMerge w:val="continue"/>
          </w:tcPr>
          <w:p>
            <w:pPr>
              <w:spacing w:after="0"/>
              <w:rPr>
                <w:sz w:val="6"/>
                <w:szCs w:val="6"/>
                <w:color w:val="auto"/>
              </w:rPr>
            </w:pPr>
          </w:p>
        </w:tc>
        <w:tc>
          <w:tcPr>
            <w:tcW w:w="260" w:type="dxa"/>
            <w:vAlign w:val="bottom"/>
            <w:vMerge w:val="restart"/>
          </w:tcPr>
          <w:p>
            <w:pPr>
              <w:ind w:left="40"/>
              <w:spacing w:after="0" w:line="402" w:lineRule="exact"/>
              <w:rPr>
                <w:sz w:val="20"/>
                <w:szCs w:val="20"/>
                <w:color w:val="auto"/>
              </w:rPr>
            </w:pPr>
            <w:r>
              <w:rPr>
                <w:rFonts w:ascii="Arial" w:cs="Arial" w:eastAsia="Arial" w:hAnsi="Arial"/>
                <w:sz w:val="39"/>
                <w:szCs w:val="39"/>
                <w:color w:val="auto"/>
                <w:w w:val="73"/>
                <w:vertAlign w:val="superscript"/>
              </w:rPr>
              <w:t>G</w:t>
            </w:r>
            <w:r>
              <w:rPr>
                <w:rFonts w:ascii="Arial" w:cs="Arial" w:eastAsia="Arial" w:hAnsi="Arial"/>
                <w:sz w:val="14"/>
                <w:szCs w:val="14"/>
                <w:color w:val="auto"/>
                <w:w w:val="73"/>
              </w:rPr>
              <w:t>c</w:t>
            </w:r>
          </w:p>
        </w:tc>
        <w:tc>
          <w:tcPr>
            <w:tcW w:w="560" w:type="dxa"/>
            <w:vAlign w:val="bottom"/>
            <w:gridSpan w:val="2"/>
          </w:tcPr>
          <w:p>
            <w:pPr>
              <w:spacing w:after="0" w:line="70" w:lineRule="exact"/>
              <w:rPr>
                <w:sz w:val="20"/>
                <w:szCs w:val="20"/>
                <w:color w:val="auto"/>
              </w:rPr>
            </w:pPr>
            <w:r>
              <w:rPr>
                <w:rFonts w:ascii="Arial" w:cs="Arial" w:eastAsia="Arial" w:hAnsi="Arial"/>
                <w:sz w:val="8"/>
                <w:szCs w:val="8"/>
                <w:color w:val="auto"/>
              </w:rPr>
              <w:t>j</w:t>
            </w:r>
          </w:p>
        </w:tc>
        <w:tc>
          <w:tcPr>
            <w:tcW w:w="8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32"/>
        </w:trPr>
        <w:tc>
          <w:tcPr>
            <w:tcW w:w="820" w:type="dxa"/>
            <w:vAlign w:val="bottom"/>
          </w:tcPr>
          <w:p>
            <w:pPr>
              <w:spacing w:after="0"/>
              <w:rPr>
                <w:sz w:val="24"/>
                <w:szCs w:val="24"/>
                <w:color w:val="auto"/>
              </w:rPr>
            </w:pPr>
          </w:p>
        </w:tc>
        <w:tc>
          <w:tcPr>
            <w:tcW w:w="560" w:type="dxa"/>
            <w:vAlign w:val="bottom"/>
            <w:gridSpan w:val="2"/>
          </w:tcPr>
          <w:p>
            <w:pPr>
              <w:spacing w:after="0" w:line="332" w:lineRule="exact"/>
              <w:rPr>
                <w:sz w:val="20"/>
                <w:szCs w:val="20"/>
                <w:color w:val="auto"/>
              </w:rPr>
            </w:pPr>
            <w:r>
              <w:rPr>
                <w:rFonts w:ascii="Arial" w:cs="Arial" w:eastAsia="Arial" w:hAnsi="Arial"/>
                <w:sz w:val="38"/>
                <w:szCs w:val="38"/>
                <w:color w:val="auto"/>
                <w:vertAlign w:val="superscript"/>
              </w:rPr>
              <w:t>C</w:t>
            </w:r>
            <w:r>
              <w:rPr>
                <w:rFonts w:ascii="Arial" w:cs="Arial" w:eastAsia="Arial" w:hAnsi="Arial"/>
                <w:sz w:val="14"/>
                <w:szCs w:val="14"/>
                <w:color w:val="auto"/>
              </w:rPr>
              <w:t xml:space="preserve"> =1</w:t>
            </w:r>
          </w:p>
        </w:tc>
        <w:tc>
          <w:tcPr>
            <w:tcW w:w="60" w:type="dxa"/>
            <w:vAlign w:val="bottom"/>
          </w:tcPr>
          <w:p>
            <w:pPr>
              <w:spacing w:after="0"/>
              <w:rPr>
                <w:sz w:val="24"/>
                <w:szCs w:val="24"/>
                <w:color w:val="auto"/>
              </w:rPr>
            </w:pPr>
          </w:p>
        </w:tc>
        <w:tc>
          <w:tcPr>
            <w:tcW w:w="22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vMerge w:val="continue"/>
          </w:tcPr>
          <w:p>
            <w:pPr>
              <w:spacing w:after="0"/>
              <w:rPr>
                <w:sz w:val="24"/>
                <w:szCs w:val="24"/>
                <w:color w:val="auto"/>
              </w:rPr>
            </w:pPr>
          </w:p>
        </w:tc>
        <w:tc>
          <w:tcPr>
            <w:tcW w:w="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1717040</wp:posOffset>
                </wp:positionH>
                <wp:positionV relativeFrom="paragraph">
                  <wp:posOffset>-286385</wp:posOffset>
                </wp:positionV>
                <wp:extent cx="4946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46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2pt,-22.5499pt" to="174.15pt,-22.5499pt" o:allowincell="f" strokecolor="#000000" strokeweight="0.398pt"/>
            </w:pict>
          </mc:Fallback>
        </mc:AlternateContent>
      </w:r>
    </w:p>
    <w:p>
      <w:pPr>
        <w:jc w:val="both"/>
        <w:spacing w:after="0" w:line="218" w:lineRule="auto"/>
        <w:rPr>
          <w:sz w:val="20"/>
          <w:szCs w:val="20"/>
          <w:color w:val="auto"/>
        </w:rPr>
      </w:pPr>
      <w:r>
        <w:rPr>
          <w:rFonts w:ascii="Arial" w:cs="Arial" w:eastAsia="Arial" w:hAnsi="Arial"/>
          <w:sz w:val="20"/>
          <w:szCs w:val="20"/>
          <w:color w:val="auto"/>
        </w:rPr>
        <w:t>where P</w:t>
      </w:r>
      <w:r>
        <w:rPr>
          <w:rFonts w:ascii="Arial" w:cs="Arial" w:eastAsia="Arial" w:hAnsi="Arial"/>
          <w:sz w:val="27"/>
          <w:szCs w:val="27"/>
          <w:color w:val="auto"/>
          <w:vertAlign w:val="subscript"/>
        </w:rPr>
        <w:t>c</w:t>
      </w:r>
      <w:r>
        <w:rPr>
          <w:rFonts w:ascii="Arial" w:cs="Arial" w:eastAsia="Arial" w:hAnsi="Arial"/>
          <w:sz w:val="20"/>
          <w:szCs w:val="20"/>
          <w:color w:val="auto"/>
        </w:rPr>
        <w:t xml:space="preserve"> and G</w:t>
      </w:r>
      <w:r>
        <w:rPr>
          <w:rFonts w:ascii="Arial" w:cs="Arial" w:eastAsia="Arial" w:hAnsi="Arial"/>
          <w:sz w:val="27"/>
          <w:szCs w:val="27"/>
          <w:color w:val="auto"/>
          <w:vertAlign w:val="subscript"/>
        </w:rPr>
        <w:t>c</w:t>
      </w:r>
      <w:r>
        <w:rPr>
          <w:rFonts w:ascii="Arial" w:cs="Arial" w:eastAsia="Arial" w:hAnsi="Arial"/>
          <w:sz w:val="20"/>
          <w:szCs w:val="20"/>
          <w:color w:val="auto"/>
        </w:rPr>
        <w:t xml:space="preserve"> are the region of class c from the ground truth and predicted mask, respectively. Model complexity is quantified by the size of the model with the value of S in Equation 10 which takes the form</w:t>
      </w:r>
    </w:p>
    <w:p>
      <w:pPr>
        <w:spacing w:after="0" w:line="92" w:lineRule="exact"/>
        <w:rPr>
          <w:sz w:val="20"/>
          <w:szCs w:val="20"/>
          <w:color w:val="auto"/>
        </w:rPr>
      </w:pPr>
    </w:p>
    <w:tbl>
      <w:tblPr>
        <w:tblLayout w:type="fixed"/>
        <w:tblInd w:w="1660" w:type="dxa"/>
        <w:tblCellMar>
          <w:top w:w="0" w:type="dxa"/>
          <w:left w:w="0" w:type="dxa"/>
          <w:bottom w:w="0" w:type="dxa"/>
          <w:right w:w="0" w:type="dxa"/>
        </w:tblCellMar>
      </w:tblPr>
      <w:tr>
        <w:trPr>
          <w:trHeight w:val="234"/>
        </w:trPr>
        <w:tc>
          <w:tcPr>
            <w:tcW w:w="400" w:type="dxa"/>
            <w:vAlign w:val="bottom"/>
            <w:vMerge w:val="restart"/>
          </w:tcPr>
          <w:p>
            <w:pPr>
              <w:spacing w:after="0"/>
              <w:rPr>
                <w:sz w:val="20"/>
                <w:szCs w:val="20"/>
                <w:color w:val="auto"/>
              </w:rPr>
            </w:pPr>
            <w:r>
              <w:rPr>
                <w:rFonts w:ascii="Arial" w:cs="Arial" w:eastAsia="Arial" w:hAnsi="Arial"/>
                <w:sz w:val="20"/>
                <w:szCs w:val="20"/>
                <w:color w:val="auto"/>
              </w:rPr>
              <w:t>S =</w:t>
            </w:r>
          </w:p>
        </w:tc>
        <w:tc>
          <w:tcPr>
            <w:tcW w:w="460" w:type="dxa"/>
            <w:vAlign w:val="bottom"/>
          </w:tcPr>
          <w:p>
            <w:pPr>
              <w:jc w:val="right"/>
              <w:spacing w:after="0"/>
              <w:rPr>
                <w:sz w:val="20"/>
                <w:szCs w:val="20"/>
                <w:color w:val="auto"/>
              </w:rPr>
            </w:pPr>
            <w:r>
              <w:rPr>
                <w:rFonts w:ascii="Arial" w:cs="Arial" w:eastAsia="Arial" w:hAnsi="Arial"/>
                <w:sz w:val="20"/>
                <w:szCs w:val="20"/>
                <w:color w:val="auto"/>
              </w:rPr>
              <w:t>T</w:t>
            </w:r>
          </w:p>
        </w:tc>
        <w:tc>
          <w:tcPr>
            <w:tcW w:w="620" w:type="dxa"/>
            <w:vAlign w:val="bottom"/>
            <w:vMerge w:val="restart"/>
          </w:tcPr>
          <w:p>
            <w:pPr>
              <w:ind w:left="40"/>
              <w:spacing w:after="0"/>
              <w:rPr>
                <w:sz w:val="20"/>
                <w:szCs w:val="20"/>
                <w:color w:val="auto"/>
              </w:rPr>
            </w:pPr>
            <w:r>
              <w:rPr>
                <w:rFonts w:ascii="Arial" w:cs="Arial" w:eastAsia="Arial" w:hAnsi="Arial"/>
                <w:sz w:val="20"/>
                <w:szCs w:val="20"/>
                <w:color w:val="auto"/>
              </w:rPr>
              <w:t>4</w:t>
            </w:r>
          </w:p>
        </w:tc>
        <w:tc>
          <w:tcPr>
            <w:tcW w:w="680" w:type="dxa"/>
            <w:vAlign w:val="bottom"/>
          </w:tcPr>
          <w:p>
            <w:pPr>
              <w:spacing w:after="0"/>
              <w:rPr>
                <w:sz w:val="20"/>
                <w:szCs w:val="20"/>
                <w:color w:val="auto"/>
              </w:rPr>
            </w:pPr>
          </w:p>
        </w:tc>
        <w:tc>
          <w:tcPr>
            <w:tcW w:w="100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70"/>
        </w:trPr>
        <w:tc>
          <w:tcPr>
            <w:tcW w:w="400" w:type="dxa"/>
            <w:vAlign w:val="bottom"/>
            <w:vMerge w:val="continue"/>
          </w:tcPr>
          <w:p>
            <w:pPr>
              <w:spacing w:after="0"/>
              <w:rPr>
                <w:sz w:val="6"/>
                <w:szCs w:val="6"/>
                <w:color w:val="auto"/>
              </w:rPr>
            </w:pPr>
          </w:p>
        </w:tc>
        <w:tc>
          <w:tcPr>
            <w:tcW w:w="46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680" w:type="dxa"/>
            <w:vAlign w:val="bottom"/>
          </w:tcPr>
          <w:p>
            <w:pPr>
              <w:spacing w:after="0"/>
              <w:rPr>
                <w:sz w:val="6"/>
                <w:szCs w:val="6"/>
                <w:color w:val="auto"/>
              </w:rPr>
            </w:pPr>
          </w:p>
        </w:tc>
        <w:tc>
          <w:tcPr>
            <w:tcW w:w="10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1"/>
        </w:trPr>
        <w:tc>
          <w:tcPr>
            <w:tcW w:w="400" w:type="dxa"/>
            <w:vAlign w:val="bottom"/>
            <w:vMerge w:val="continue"/>
          </w:tcPr>
          <w:p>
            <w:pPr>
              <w:spacing w:after="0"/>
              <w:rPr>
                <w:sz w:val="6"/>
                <w:szCs w:val="6"/>
                <w:color w:val="auto"/>
              </w:rPr>
            </w:pPr>
          </w:p>
        </w:tc>
        <w:tc>
          <w:tcPr>
            <w:tcW w:w="460" w:type="dxa"/>
            <w:vAlign w:val="bottom"/>
            <w:vMerge w:val="restart"/>
          </w:tcPr>
          <w:p>
            <w:pPr>
              <w:jc w:val="right"/>
              <w:spacing w:after="0" w:line="202" w:lineRule="exact"/>
              <w:rPr>
                <w:sz w:val="20"/>
                <w:szCs w:val="20"/>
                <w:color w:val="auto"/>
              </w:rPr>
            </w:pPr>
            <w:r>
              <w:rPr>
                <w:rFonts w:ascii="Arial" w:cs="Arial" w:eastAsia="Arial" w:hAnsi="Arial"/>
                <w:sz w:val="20"/>
                <w:szCs w:val="20"/>
                <w:color w:val="auto"/>
                <w:w w:val="89"/>
              </w:rPr>
              <w:t>1024</w:t>
            </w:r>
          </w:p>
        </w:tc>
        <w:tc>
          <w:tcPr>
            <w:tcW w:w="1300" w:type="dxa"/>
            <w:vAlign w:val="bottom"/>
            <w:gridSpan w:val="2"/>
            <w:vMerge w:val="restart"/>
          </w:tcPr>
          <w:p>
            <w:pPr>
              <w:ind w:left="20"/>
              <w:spacing w:after="0" w:line="198" w:lineRule="exact"/>
              <w:rPr>
                <w:sz w:val="20"/>
                <w:szCs w:val="20"/>
                <w:color w:val="auto"/>
              </w:rPr>
            </w:pPr>
            <w:r>
              <w:rPr>
                <w:rFonts w:ascii="Arial" w:cs="Arial" w:eastAsia="Arial" w:hAnsi="Arial"/>
                <w:sz w:val="20"/>
                <w:szCs w:val="20"/>
                <w:color w:val="auto"/>
              </w:rPr>
              <w:t>1024</w:t>
            </w:r>
          </w:p>
        </w:tc>
        <w:tc>
          <w:tcPr>
            <w:tcW w:w="10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9"/>
        </w:trPr>
        <w:tc>
          <w:tcPr>
            <w:tcW w:w="400" w:type="dxa"/>
            <w:vAlign w:val="bottom"/>
          </w:tcPr>
          <w:p>
            <w:pPr>
              <w:spacing w:after="0"/>
              <w:rPr>
                <w:sz w:val="21"/>
                <w:szCs w:val="21"/>
                <w:color w:val="auto"/>
              </w:rPr>
            </w:pPr>
          </w:p>
        </w:tc>
        <w:tc>
          <w:tcPr>
            <w:tcW w:w="460" w:type="dxa"/>
            <w:vAlign w:val="bottom"/>
            <w:vMerge w:val="continue"/>
          </w:tcPr>
          <w:p>
            <w:pPr>
              <w:spacing w:after="0"/>
              <w:rPr>
                <w:sz w:val="21"/>
                <w:szCs w:val="21"/>
                <w:color w:val="auto"/>
              </w:rPr>
            </w:pPr>
          </w:p>
        </w:tc>
        <w:tc>
          <w:tcPr>
            <w:tcW w:w="1300" w:type="dxa"/>
            <w:vAlign w:val="bottom"/>
            <w:gridSpan w:val="2"/>
            <w:vMerge w:val="continue"/>
          </w:tcPr>
          <w:p>
            <w:pPr>
              <w:spacing w:after="0"/>
              <w:rPr>
                <w:sz w:val="21"/>
                <w:szCs w:val="21"/>
                <w:color w:val="auto"/>
              </w:rPr>
            </w:pPr>
          </w:p>
        </w:tc>
        <w:tc>
          <w:tcPr>
            <w:tcW w:w="100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1326515</wp:posOffset>
                </wp:positionH>
                <wp:positionV relativeFrom="paragraph">
                  <wp:posOffset>-223520</wp:posOffset>
                </wp:positionV>
                <wp:extent cx="6610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45pt,-17.5999pt" to="156.5pt,-17.5999pt" o:allowincell="f" strokecolor="#000000" strokeweight="0.398pt"/>
            </w:pict>
          </mc:Fallback>
        </mc:AlternateContent>
      </w:r>
    </w:p>
    <w:p>
      <w:pPr>
        <w:jc w:val="both"/>
        <w:spacing w:after="0" w:line="237" w:lineRule="auto"/>
        <w:rPr>
          <w:sz w:val="20"/>
          <w:szCs w:val="20"/>
          <w:color w:val="auto"/>
        </w:rPr>
      </w:pPr>
      <w:r>
        <w:rPr>
          <w:rFonts w:ascii="Arial" w:cs="Arial" w:eastAsia="Arial" w:hAnsi="Arial"/>
          <w:sz w:val="20"/>
          <w:szCs w:val="20"/>
          <w:color w:val="auto"/>
        </w:rPr>
        <w:t>where T is the number of trainable parameters in the deep network. Stated differently, the metric M is the combination of the mean intersection over union (mIOU) and model size in megabytes S.</w:t>
      </w:r>
    </w:p>
    <w:p>
      <w:pPr>
        <w:spacing w:after="0" w:line="7"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Generally, our approach achieves a competitive result, with less than half of the number of trainable parameters compared to the best result on the OpenEDS dataset as shown in Table 2. In terms of speed, our system took only 16:56 seconds while RITnet [29] took 22:75 seconds to iterate over a set of 1; 440 test images on an NVIDIA 1080Ti GPU. A comparison between our predictions and those of RITnet [29] is shown in Figure 8. Our network is sensitive to reflection from eyeglasses resulted in an additional prediction below the eye, but it is eliminated by the post-processing step with horizontal prediction. In images with blur on the eye region, most networks produce the missing region. The missing region can be fixed in our system by using the convex hull of the eye as well as extending a region based on its properties.</w:t>
      </w:r>
    </w:p>
    <w:p>
      <w:pPr>
        <w:spacing w:after="0" w:line="1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211"/>
        </w:trPr>
        <w:tc>
          <w:tcPr>
            <w:tcW w:w="2240" w:type="dxa"/>
            <w:vAlign w:val="bottom"/>
          </w:tcPr>
          <w:p>
            <w:pPr>
              <w:spacing w:after="0"/>
              <w:rPr>
                <w:sz w:val="18"/>
                <w:szCs w:val="18"/>
                <w:color w:val="auto"/>
              </w:rPr>
            </w:pPr>
          </w:p>
        </w:tc>
        <w:tc>
          <w:tcPr>
            <w:tcW w:w="440" w:type="dxa"/>
            <w:vAlign w:val="bottom"/>
            <w:gridSpan w:val="2"/>
            <w:vMerge w:val="restart"/>
          </w:tcPr>
          <w:p>
            <w:pPr>
              <w:ind w:left="60"/>
              <w:spacing w:after="0" w:line="281" w:lineRule="exact"/>
              <w:rPr>
                <w:sz w:val="20"/>
                <w:szCs w:val="20"/>
                <w:color w:val="auto"/>
              </w:rPr>
            </w:pPr>
            <w:r>
              <w:rPr>
                <w:rFonts w:ascii="Arial" w:cs="Arial" w:eastAsia="Arial" w:hAnsi="Arial"/>
                <w:sz w:val="20"/>
                <w:szCs w:val="20"/>
                <w:color w:val="auto"/>
              </w:rPr>
              <w:t>w</w:t>
            </w:r>
            <w:r>
              <w:rPr>
                <w:rFonts w:ascii="Arial" w:cs="Arial" w:eastAsia="Arial" w:hAnsi="Arial"/>
                <w:sz w:val="27"/>
                <w:szCs w:val="27"/>
                <w:color w:val="auto"/>
                <w:vertAlign w:val="subscript"/>
              </w:rPr>
              <w:t>c</w:t>
            </w:r>
          </w:p>
        </w:tc>
        <w:tc>
          <w:tcPr>
            <w:tcW w:w="1660" w:type="dxa"/>
            <w:vAlign w:val="bottom"/>
            <w:gridSpan w:val="2"/>
            <w:vMerge w:val="restart"/>
          </w:tcPr>
          <w:p>
            <w:pPr>
              <w:ind w:left="200"/>
              <w:spacing w:after="0" w:line="307" w:lineRule="exact"/>
              <w:rPr>
                <w:sz w:val="20"/>
                <w:szCs w:val="20"/>
                <w:color w:val="auto"/>
              </w:rPr>
            </w:pPr>
            <w:r>
              <w:rPr>
                <w:rFonts w:ascii="Arial" w:cs="Arial" w:eastAsia="Arial" w:hAnsi="Arial"/>
                <w:sz w:val="18"/>
                <w:szCs w:val="18"/>
                <w:color w:val="auto"/>
              </w:rPr>
              <w:t>(</w:t>
            </w:r>
            <w:r>
              <w:rPr>
                <w:rFonts w:ascii="Arial" w:cs="Arial" w:eastAsia="Arial" w:hAnsi="Arial"/>
                <w:sz w:val="35"/>
                <w:szCs w:val="35"/>
                <w:color w:val="auto"/>
                <w:vertAlign w:val="superscript"/>
              </w:rPr>
              <w:t>p</w:t>
            </w:r>
            <w:r>
              <w:rPr>
                <w:rFonts w:ascii="Arial" w:cs="Arial" w:eastAsia="Arial" w:hAnsi="Arial"/>
                <w:sz w:val="12"/>
                <w:szCs w:val="12"/>
                <w:color w:val="auto"/>
              </w:rPr>
              <w:t>i;j;c</w:t>
            </w:r>
            <w:r>
              <w:rPr>
                <w:rFonts w:ascii="Arial" w:cs="Arial" w:eastAsia="Arial" w:hAnsi="Arial"/>
                <w:sz w:val="18"/>
                <w:szCs w:val="18"/>
                <w:color w:val="auto"/>
              </w:rPr>
              <w:t xml:space="preserve"> + </w:t>
            </w:r>
            <w:r>
              <w:rPr>
                <w:rFonts w:ascii="Arial" w:cs="Arial" w:eastAsia="Arial" w:hAnsi="Arial"/>
                <w:sz w:val="35"/>
                <w:szCs w:val="35"/>
                <w:color w:val="auto"/>
                <w:vertAlign w:val="superscript"/>
              </w:rPr>
              <w:t>p</w:t>
            </w:r>
            <w:r>
              <w:rPr>
                <w:rFonts w:ascii="Arial" w:cs="Arial" w:eastAsia="Arial" w:hAnsi="Arial"/>
                <w:sz w:val="18"/>
                <w:szCs w:val="18"/>
                <w:color w:val="auto"/>
              </w:rPr>
              <w:t>^</w:t>
            </w:r>
            <w:r>
              <w:rPr>
                <w:rFonts w:ascii="Arial" w:cs="Arial" w:eastAsia="Arial" w:hAnsi="Arial"/>
                <w:sz w:val="12"/>
                <w:szCs w:val="12"/>
                <w:color w:val="auto"/>
              </w:rPr>
              <w:t>i;j;c</w:t>
            </w:r>
            <w:r>
              <w:rPr>
                <w:rFonts w:ascii="Arial" w:cs="Arial" w:eastAsia="Arial" w:hAnsi="Arial"/>
                <w:sz w:val="18"/>
                <w:szCs w:val="18"/>
                <w:color w:val="auto"/>
              </w:rPr>
              <w:t>)</w:t>
            </w:r>
          </w:p>
        </w:tc>
        <w:tc>
          <w:tcPr>
            <w:tcW w:w="700" w:type="dxa"/>
            <w:vAlign w:val="bottom"/>
          </w:tcPr>
          <w:p>
            <w:pPr>
              <w:spacing w:after="0"/>
              <w:rPr>
                <w:sz w:val="18"/>
                <w:szCs w:val="18"/>
                <w:color w:val="auto"/>
              </w:rPr>
            </w:pPr>
          </w:p>
        </w:tc>
        <w:tc>
          <w:tcPr>
            <w:tcW w:w="5020" w:type="dxa"/>
            <w:vAlign w:val="bottom"/>
          </w:tcPr>
          <w:p>
            <w:pPr>
              <w:jc w:val="right"/>
              <w:spacing w:after="0" w:line="211" w:lineRule="exact"/>
              <w:rPr>
                <w:sz w:val="20"/>
                <w:szCs w:val="20"/>
                <w:color w:val="auto"/>
              </w:rPr>
            </w:pPr>
            <w:r>
              <w:rPr>
                <w:rFonts w:ascii="Arial" w:cs="Arial" w:eastAsia="Arial" w:hAnsi="Arial"/>
                <w:sz w:val="20"/>
                <w:szCs w:val="20"/>
                <w:color w:val="auto"/>
              </w:rPr>
              <w:t>We also evaluate our method with some reduction [31].</w:t>
            </w:r>
          </w:p>
        </w:tc>
        <w:tc>
          <w:tcPr>
            <w:tcW w:w="0" w:type="dxa"/>
            <w:vAlign w:val="bottom"/>
          </w:tcPr>
          <w:p>
            <w:pPr>
              <w:spacing w:after="0"/>
              <w:rPr>
                <w:sz w:val="1"/>
                <w:szCs w:val="1"/>
                <w:color w:val="auto"/>
              </w:rPr>
            </w:pPr>
          </w:p>
        </w:tc>
      </w:tr>
      <w:tr>
        <w:trPr>
          <w:trHeight w:val="96"/>
        </w:trPr>
        <w:tc>
          <w:tcPr>
            <w:tcW w:w="2240" w:type="dxa"/>
            <w:vAlign w:val="bottom"/>
          </w:tcPr>
          <w:p>
            <w:pPr>
              <w:spacing w:after="0"/>
              <w:rPr>
                <w:sz w:val="8"/>
                <w:szCs w:val="8"/>
                <w:color w:val="auto"/>
              </w:rPr>
            </w:pPr>
          </w:p>
        </w:tc>
        <w:tc>
          <w:tcPr>
            <w:tcW w:w="440" w:type="dxa"/>
            <w:vAlign w:val="bottom"/>
            <w:gridSpan w:val="2"/>
            <w:vMerge w:val="continue"/>
          </w:tcPr>
          <w:p>
            <w:pPr>
              <w:spacing w:after="0"/>
              <w:rPr>
                <w:sz w:val="8"/>
                <w:szCs w:val="8"/>
                <w:color w:val="auto"/>
              </w:rPr>
            </w:pPr>
          </w:p>
        </w:tc>
        <w:tc>
          <w:tcPr>
            <w:tcW w:w="1660" w:type="dxa"/>
            <w:vAlign w:val="bottom"/>
            <w:gridSpan w:val="2"/>
            <w:vMerge w:val="continue"/>
          </w:tcPr>
          <w:p>
            <w:pPr>
              <w:spacing w:after="0"/>
              <w:rPr>
                <w:sz w:val="8"/>
                <w:szCs w:val="8"/>
                <w:color w:val="auto"/>
              </w:rPr>
            </w:pPr>
          </w:p>
        </w:tc>
        <w:tc>
          <w:tcPr>
            <w:tcW w:w="700" w:type="dxa"/>
            <w:vAlign w:val="bottom"/>
          </w:tcPr>
          <w:p>
            <w:pPr>
              <w:spacing w:after="0"/>
              <w:rPr>
                <w:sz w:val="8"/>
                <w:szCs w:val="8"/>
                <w:color w:val="auto"/>
              </w:rPr>
            </w:pPr>
          </w:p>
        </w:tc>
        <w:tc>
          <w:tcPr>
            <w:tcW w:w="5020" w:type="dxa"/>
            <w:vAlign w:val="bottom"/>
            <w:vMerge w:val="restart"/>
          </w:tcPr>
          <w:p>
            <w:pPr>
              <w:jc w:val="right"/>
              <w:spacing w:after="0" w:line="220" w:lineRule="exact"/>
              <w:rPr>
                <w:sz w:val="20"/>
                <w:szCs w:val="20"/>
                <w:color w:val="auto"/>
              </w:rPr>
            </w:pPr>
            <w:r>
              <w:rPr>
                <w:rFonts w:ascii="Arial" w:cs="Arial" w:eastAsia="Arial" w:hAnsi="Arial"/>
                <w:sz w:val="19"/>
                <w:szCs w:val="19"/>
                <w:color w:val="auto"/>
              </w:rPr>
              <w:t>In A</w:t>
            </w:r>
            <w:r>
              <w:rPr>
                <w:rFonts w:ascii="Arial" w:cs="Arial" w:eastAsia="Arial" w:hAnsi="Arial"/>
                <w:sz w:val="25"/>
                <w:szCs w:val="25"/>
                <w:color w:val="auto"/>
                <w:vertAlign w:val="subscript"/>
              </w:rPr>
              <w:t>1</w:t>
            </w:r>
            <w:r>
              <w:rPr>
                <w:rFonts w:ascii="Arial" w:cs="Arial" w:eastAsia="Arial" w:hAnsi="Arial"/>
                <w:sz w:val="19"/>
                <w:szCs w:val="19"/>
                <w:color w:val="auto"/>
              </w:rPr>
              <w:t>; A</w:t>
            </w:r>
            <w:r>
              <w:rPr>
                <w:rFonts w:ascii="Arial" w:cs="Arial" w:eastAsia="Arial" w:hAnsi="Arial"/>
                <w:sz w:val="25"/>
                <w:szCs w:val="25"/>
                <w:color w:val="auto"/>
                <w:vertAlign w:val="subscript"/>
              </w:rPr>
              <w:t>2</w:t>
            </w:r>
            <w:r>
              <w:rPr>
                <w:rFonts w:ascii="Arial" w:cs="Arial" w:eastAsia="Arial" w:hAnsi="Arial"/>
                <w:sz w:val="19"/>
                <w:szCs w:val="19"/>
                <w:color w:val="auto"/>
              </w:rPr>
              <w:t>, and A</w:t>
            </w:r>
            <w:r>
              <w:rPr>
                <w:rFonts w:ascii="Arial" w:cs="Arial" w:eastAsia="Arial" w:hAnsi="Arial"/>
                <w:sz w:val="25"/>
                <w:szCs w:val="25"/>
                <w:color w:val="auto"/>
                <w:vertAlign w:val="subscript"/>
              </w:rPr>
              <w:t>3</w:t>
            </w:r>
            <w:r>
              <w:rPr>
                <w:rFonts w:ascii="Arial" w:cs="Arial" w:eastAsia="Arial" w:hAnsi="Arial"/>
                <w:sz w:val="19"/>
                <w:szCs w:val="19"/>
                <w:color w:val="auto"/>
              </w:rPr>
              <w:t>, we exclude the shape correction with</w:t>
            </w:r>
          </w:p>
        </w:tc>
        <w:tc>
          <w:tcPr>
            <w:tcW w:w="0" w:type="dxa"/>
            <w:vAlign w:val="bottom"/>
          </w:tcPr>
          <w:p>
            <w:pPr>
              <w:spacing w:after="0"/>
              <w:rPr>
                <w:sz w:val="1"/>
                <w:szCs w:val="1"/>
                <w:color w:val="auto"/>
              </w:rPr>
            </w:pPr>
          </w:p>
        </w:tc>
      </w:tr>
      <w:tr>
        <w:trPr>
          <w:trHeight w:val="123"/>
        </w:trPr>
        <w:tc>
          <w:tcPr>
            <w:tcW w:w="2240" w:type="dxa"/>
            <w:vAlign w:val="bottom"/>
          </w:tcPr>
          <w:p>
            <w:pPr>
              <w:ind w:left="2100"/>
              <w:spacing w:after="0" w:line="123" w:lineRule="exact"/>
              <w:rPr>
                <w:sz w:val="20"/>
                <w:szCs w:val="20"/>
                <w:color w:val="auto"/>
              </w:rPr>
            </w:pPr>
            <w:r>
              <w:rPr>
                <w:rFonts w:ascii="Arial" w:cs="Arial" w:eastAsia="Arial" w:hAnsi="Arial"/>
                <w:sz w:val="14"/>
                <w:szCs w:val="14"/>
                <w:color w:val="auto"/>
              </w:rPr>
              <w:t>c</w:t>
            </w:r>
          </w:p>
        </w:tc>
        <w:tc>
          <w:tcPr>
            <w:tcW w:w="140" w:type="dxa"/>
            <w:vAlign w:val="bottom"/>
          </w:tcPr>
          <w:p>
            <w:pPr>
              <w:spacing w:after="0"/>
              <w:rPr>
                <w:sz w:val="10"/>
                <w:szCs w:val="10"/>
                <w:color w:val="auto"/>
              </w:rPr>
            </w:pPr>
          </w:p>
        </w:tc>
        <w:tc>
          <w:tcPr>
            <w:tcW w:w="1960" w:type="dxa"/>
            <w:vAlign w:val="bottom"/>
            <w:gridSpan w:val="3"/>
          </w:tcPr>
          <w:p>
            <w:pPr>
              <w:ind w:left="240"/>
              <w:spacing w:after="0" w:line="123" w:lineRule="exact"/>
              <w:rPr>
                <w:sz w:val="20"/>
                <w:szCs w:val="20"/>
                <w:color w:val="auto"/>
              </w:rPr>
            </w:pPr>
            <w:r>
              <w:rPr>
                <w:rFonts w:ascii="Arial" w:cs="Arial" w:eastAsia="Arial" w:hAnsi="Arial"/>
                <w:sz w:val="14"/>
                <w:szCs w:val="14"/>
                <w:color w:val="auto"/>
              </w:rPr>
              <w:t>i;j</w:t>
            </w:r>
          </w:p>
        </w:tc>
        <w:tc>
          <w:tcPr>
            <w:tcW w:w="700" w:type="dxa"/>
            <w:vAlign w:val="bottom"/>
          </w:tcPr>
          <w:p>
            <w:pPr>
              <w:spacing w:after="0"/>
              <w:rPr>
                <w:sz w:val="10"/>
                <w:szCs w:val="10"/>
                <w:color w:val="auto"/>
              </w:rPr>
            </w:pPr>
          </w:p>
        </w:tc>
        <w:tc>
          <w:tcPr>
            <w:tcW w:w="5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5040" w:type="dxa"/>
            <w:vAlign w:val="bottom"/>
            <w:gridSpan w:val="6"/>
            <w:vMerge w:val="restart"/>
          </w:tcPr>
          <w:p>
            <w:pPr>
              <w:spacing w:after="0"/>
              <w:rPr>
                <w:sz w:val="20"/>
                <w:szCs w:val="20"/>
                <w:color w:val="auto"/>
              </w:rPr>
            </w:pPr>
            <w:r>
              <w:rPr>
                <w:rFonts w:ascii="Arial" w:cs="Arial" w:eastAsia="Arial" w:hAnsi="Arial"/>
                <w:sz w:val="20"/>
                <w:szCs w:val="20"/>
                <w:color w:val="auto"/>
                <w:w w:val="95"/>
              </w:rPr>
              <w:t>where p</w:t>
            </w:r>
            <w:r>
              <w:rPr>
                <w:rFonts w:ascii="Arial" w:cs="Arial" w:eastAsia="Arial" w:hAnsi="Arial"/>
                <w:sz w:val="27"/>
                <w:szCs w:val="27"/>
                <w:color w:val="auto"/>
                <w:w w:val="95"/>
                <w:vertAlign w:val="subscript"/>
              </w:rPr>
              <w:t>i;j;c</w:t>
            </w:r>
            <w:r>
              <w:rPr>
                <w:rFonts w:ascii="Arial" w:cs="Arial" w:eastAsia="Arial" w:hAnsi="Arial"/>
                <w:sz w:val="20"/>
                <w:szCs w:val="20"/>
                <w:color w:val="auto"/>
                <w:w w:val="95"/>
              </w:rPr>
              <w:t xml:space="preserve"> and p^</w:t>
            </w:r>
            <w:r>
              <w:rPr>
                <w:rFonts w:ascii="Arial" w:cs="Arial" w:eastAsia="Arial" w:hAnsi="Arial"/>
                <w:sz w:val="27"/>
                <w:szCs w:val="27"/>
                <w:color w:val="auto"/>
                <w:w w:val="95"/>
                <w:vertAlign w:val="subscript"/>
              </w:rPr>
              <w:t>i;j;c</w:t>
            </w:r>
            <w:r>
              <w:rPr>
                <w:rFonts w:ascii="Arial" w:cs="Arial" w:eastAsia="Arial" w:hAnsi="Arial"/>
                <w:sz w:val="20"/>
                <w:szCs w:val="20"/>
                <w:color w:val="auto"/>
                <w:w w:val="95"/>
              </w:rPr>
              <w:t xml:space="preserve"> are probabilities that the pixel located</w:t>
            </w:r>
          </w:p>
        </w:tc>
        <w:tc>
          <w:tcPr>
            <w:tcW w:w="5020" w:type="dxa"/>
            <w:vAlign w:val="bottom"/>
          </w:tcPr>
          <w:p>
            <w:pPr>
              <w:jc w:val="right"/>
              <w:spacing w:after="0" w:line="239" w:lineRule="exact"/>
              <w:rPr>
                <w:sz w:val="20"/>
                <w:szCs w:val="20"/>
                <w:color w:val="auto"/>
              </w:rPr>
            </w:pPr>
            <w:r>
              <w:rPr>
                <w:rFonts w:ascii="Arial" w:cs="Arial" w:eastAsia="Arial" w:hAnsi="Arial"/>
                <w:sz w:val="20"/>
                <w:szCs w:val="20"/>
                <w:color w:val="auto"/>
                <w:w w:val="99"/>
              </w:rPr>
              <w:t>horizontal projection and convex hull. A</w:t>
            </w:r>
            <w:r>
              <w:rPr>
                <w:rFonts w:ascii="Arial" w:cs="Arial" w:eastAsia="Arial" w:hAnsi="Arial"/>
                <w:sz w:val="27"/>
                <w:szCs w:val="27"/>
                <w:color w:val="auto"/>
                <w:w w:val="99"/>
                <w:vertAlign w:val="subscript"/>
              </w:rPr>
              <w:t>3</w:t>
            </w:r>
            <w:r>
              <w:rPr>
                <w:rFonts w:ascii="Arial" w:cs="Arial" w:eastAsia="Arial" w:hAnsi="Arial"/>
                <w:sz w:val="20"/>
                <w:szCs w:val="20"/>
                <w:color w:val="auto"/>
                <w:w w:val="99"/>
              </w:rPr>
              <w:t xml:space="preserve">  is created from</w:t>
            </w:r>
          </w:p>
        </w:tc>
        <w:tc>
          <w:tcPr>
            <w:tcW w:w="0" w:type="dxa"/>
            <w:vAlign w:val="bottom"/>
          </w:tcPr>
          <w:p>
            <w:pPr>
              <w:spacing w:after="0"/>
              <w:rPr>
                <w:sz w:val="1"/>
                <w:szCs w:val="1"/>
                <w:color w:val="auto"/>
              </w:rPr>
            </w:pPr>
          </w:p>
        </w:tc>
      </w:tr>
      <w:tr>
        <w:trPr>
          <w:trHeight w:val="159"/>
        </w:trPr>
        <w:tc>
          <w:tcPr>
            <w:tcW w:w="5040" w:type="dxa"/>
            <w:vAlign w:val="bottom"/>
            <w:gridSpan w:val="6"/>
            <w:vMerge w:val="continue"/>
          </w:tcPr>
          <w:p>
            <w:pPr>
              <w:spacing w:after="0"/>
              <w:rPr>
                <w:sz w:val="13"/>
                <w:szCs w:val="13"/>
                <w:color w:val="auto"/>
              </w:rPr>
            </w:pPr>
          </w:p>
        </w:tc>
        <w:tc>
          <w:tcPr>
            <w:tcW w:w="5020" w:type="dxa"/>
            <w:vAlign w:val="bottom"/>
            <w:vMerge w:val="restart"/>
          </w:tcPr>
          <w:p>
            <w:pPr>
              <w:jc w:val="right"/>
              <w:spacing w:after="0" w:line="239" w:lineRule="exact"/>
              <w:rPr>
                <w:sz w:val="20"/>
                <w:szCs w:val="20"/>
                <w:color w:val="auto"/>
              </w:rPr>
            </w:pPr>
            <w:r>
              <w:rPr>
                <w:rFonts w:ascii="Arial" w:cs="Arial" w:eastAsia="Arial" w:hAnsi="Arial"/>
                <w:sz w:val="20"/>
                <w:szCs w:val="20"/>
                <w:color w:val="auto"/>
                <w:w w:val="96"/>
              </w:rPr>
              <w:t>the whole architecture, as in Figure 1, whereas A</w:t>
            </w:r>
            <w:r>
              <w:rPr>
                <w:rFonts w:ascii="Arial" w:cs="Arial" w:eastAsia="Arial" w:hAnsi="Arial"/>
                <w:sz w:val="27"/>
                <w:szCs w:val="27"/>
                <w:color w:val="auto"/>
                <w:w w:val="96"/>
                <w:vertAlign w:val="subscript"/>
              </w:rPr>
              <w:t>1</w:t>
            </w:r>
            <w:r>
              <w:rPr>
                <w:rFonts w:ascii="Arial" w:cs="Arial" w:eastAsia="Arial" w:hAnsi="Arial"/>
                <w:sz w:val="20"/>
                <w:szCs w:val="20"/>
                <w:color w:val="auto"/>
                <w:w w:val="96"/>
              </w:rPr>
              <w:t xml:space="preserve"> exclude</w:t>
            </w:r>
          </w:p>
        </w:tc>
        <w:tc>
          <w:tcPr>
            <w:tcW w:w="0" w:type="dxa"/>
            <w:vAlign w:val="bottom"/>
          </w:tcPr>
          <w:p>
            <w:pPr>
              <w:spacing w:after="0"/>
              <w:rPr>
                <w:sz w:val="1"/>
                <w:szCs w:val="1"/>
                <w:color w:val="auto"/>
              </w:rPr>
            </w:pPr>
          </w:p>
        </w:tc>
      </w:tr>
      <w:tr>
        <w:trPr>
          <w:trHeight w:val="80"/>
        </w:trPr>
        <w:tc>
          <w:tcPr>
            <w:tcW w:w="5040" w:type="dxa"/>
            <w:vAlign w:val="bottom"/>
            <w:gridSpan w:val="6"/>
            <w:vMerge w:val="restart"/>
          </w:tcPr>
          <w:p>
            <w:pPr>
              <w:spacing w:after="0"/>
              <w:rPr>
                <w:sz w:val="20"/>
                <w:szCs w:val="20"/>
                <w:color w:val="auto"/>
              </w:rPr>
            </w:pPr>
            <w:r>
              <w:rPr>
                <w:rFonts w:ascii="Arial" w:cs="Arial" w:eastAsia="Arial" w:hAnsi="Arial"/>
                <w:sz w:val="20"/>
                <w:szCs w:val="20"/>
                <w:color w:val="auto"/>
                <w:w w:val="98"/>
              </w:rPr>
              <w:t>at (i; j) in the image belongs to class c in ground truth and</w:t>
            </w:r>
          </w:p>
        </w:tc>
        <w:tc>
          <w:tcPr>
            <w:tcW w:w="5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57"/>
        </w:trPr>
        <w:tc>
          <w:tcPr>
            <w:tcW w:w="5040" w:type="dxa"/>
            <w:vAlign w:val="bottom"/>
            <w:gridSpan w:val="6"/>
            <w:vMerge w:val="continue"/>
          </w:tcPr>
          <w:p>
            <w:pPr>
              <w:spacing w:after="0"/>
              <w:rPr>
                <w:sz w:val="13"/>
                <w:szCs w:val="13"/>
                <w:color w:val="auto"/>
              </w:rPr>
            </w:pPr>
          </w:p>
        </w:tc>
        <w:tc>
          <w:tcPr>
            <w:tcW w:w="5020" w:type="dxa"/>
            <w:vAlign w:val="bottom"/>
            <w:vMerge w:val="restart"/>
          </w:tcPr>
          <w:p>
            <w:pPr>
              <w:jc w:val="right"/>
              <w:spacing w:after="0" w:line="239" w:lineRule="exact"/>
              <w:rPr>
                <w:sz w:val="20"/>
                <w:szCs w:val="20"/>
                <w:color w:val="auto"/>
              </w:rPr>
            </w:pPr>
            <w:r>
              <w:rPr>
                <w:rFonts w:ascii="Arial" w:cs="Arial" w:eastAsia="Arial" w:hAnsi="Arial"/>
                <w:sz w:val="20"/>
                <w:szCs w:val="20"/>
                <w:color w:val="auto"/>
                <w:w w:val="98"/>
              </w:rPr>
              <w:t>D</w:t>
            </w:r>
            <w:r>
              <w:rPr>
                <w:rFonts w:ascii="Arial" w:cs="Arial" w:eastAsia="Arial" w:hAnsi="Arial"/>
                <w:sz w:val="27"/>
                <w:szCs w:val="27"/>
                <w:color w:val="auto"/>
                <w:w w:val="98"/>
                <w:vertAlign w:val="subscript"/>
              </w:rPr>
              <w:t>2</w:t>
            </w:r>
            <w:r>
              <w:rPr>
                <w:rFonts w:ascii="Arial" w:cs="Arial" w:eastAsia="Arial" w:hAnsi="Arial"/>
                <w:sz w:val="20"/>
                <w:szCs w:val="20"/>
                <w:color w:val="auto"/>
                <w:w w:val="98"/>
              </w:rPr>
              <w:t xml:space="preserve"> and A</w:t>
            </w:r>
            <w:r>
              <w:rPr>
                <w:rFonts w:ascii="Arial" w:cs="Arial" w:eastAsia="Arial" w:hAnsi="Arial"/>
                <w:sz w:val="27"/>
                <w:szCs w:val="27"/>
                <w:color w:val="auto"/>
                <w:w w:val="98"/>
                <w:vertAlign w:val="subscript"/>
              </w:rPr>
              <w:t>2</w:t>
            </w:r>
            <w:r>
              <w:rPr>
                <w:rFonts w:ascii="Arial" w:cs="Arial" w:eastAsia="Arial" w:hAnsi="Arial"/>
                <w:sz w:val="20"/>
                <w:szCs w:val="20"/>
                <w:color w:val="auto"/>
                <w:w w:val="98"/>
              </w:rPr>
              <w:t xml:space="preserve"> exclude the SE block. In terms of architecture,</w:t>
            </w:r>
          </w:p>
        </w:tc>
        <w:tc>
          <w:tcPr>
            <w:tcW w:w="0" w:type="dxa"/>
            <w:vAlign w:val="bottom"/>
          </w:tcPr>
          <w:p>
            <w:pPr>
              <w:spacing w:after="0"/>
              <w:rPr>
                <w:sz w:val="1"/>
                <w:szCs w:val="1"/>
                <w:color w:val="auto"/>
              </w:rPr>
            </w:pPr>
          </w:p>
        </w:tc>
      </w:tr>
      <w:tr>
        <w:trPr>
          <w:trHeight w:val="82"/>
        </w:trPr>
        <w:tc>
          <w:tcPr>
            <w:tcW w:w="5040" w:type="dxa"/>
            <w:vAlign w:val="bottom"/>
            <w:gridSpan w:val="6"/>
            <w:vMerge w:val="restart"/>
          </w:tcPr>
          <w:p>
            <w:pPr>
              <w:spacing w:after="0" w:line="241" w:lineRule="exact"/>
              <w:rPr>
                <w:sz w:val="20"/>
                <w:szCs w:val="20"/>
                <w:color w:val="auto"/>
              </w:rPr>
            </w:pPr>
            <w:r>
              <w:rPr>
                <w:rFonts w:ascii="Arial" w:cs="Arial" w:eastAsia="Arial" w:hAnsi="Arial"/>
                <w:sz w:val="20"/>
                <w:szCs w:val="20"/>
                <w:color w:val="auto"/>
                <w:w w:val="96"/>
              </w:rPr>
              <w:t>output of the network, respectively. The weight attribute w</w:t>
            </w:r>
            <w:r>
              <w:rPr>
                <w:rFonts w:ascii="Arial" w:cs="Arial" w:eastAsia="Arial" w:hAnsi="Arial"/>
                <w:sz w:val="27"/>
                <w:szCs w:val="27"/>
                <w:color w:val="auto"/>
                <w:w w:val="96"/>
                <w:vertAlign w:val="subscript"/>
              </w:rPr>
              <w:t>c</w:t>
            </w:r>
          </w:p>
        </w:tc>
        <w:tc>
          <w:tcPr>
            <w:tcW w:w="5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9"/>
        </w:trPr>
        <w:tc>
          <w:tcPr>
            <w:tcW w:w="5040" w:type="dxa"/>
            <w:vAlign w:val="bottom"/>
            <w:gridSpan w:val="6"/>
            <w:vMerge w:val="continue"/>
          </w:tcPr>
          <w:p>
            <w:pPr>
              <w:spacing w:after="0"/>
              <w:rPr>
                <w:sz w:val="13"/>
                <w:szCs w:val="13"/>
                <w:color w:val="auto"/>
              </w:rPr>
            </w:pPr>
          </w:p>
        </w:tc>
        <w:tc>
          <w:tcPr>
            <w:tcW w:w="5020" w:type="dxa"/>
            <w:vAlign w:val="bottom"/>
            <w:vMerge w:val="restart"/>
          </w:tcPr>
          <w:p>
            <w:pPr>
              <w:jc w:val="right"/>
              <w:spacing w:after="0" w:line="239" w:lineRule="exact"/>
              <w:rPr>
                <w:sz w:val="20"/>
                <w:szCs w:val="20"/>
                <w:color w:val="auto"/>
              </w:rPr>
            </w:pPr>
            <w:r>
              <w:rPr>
                <w:rFonts w:ascii="Arial" w:cs="Arial" w:eastAsia="Arial" w:hAnsi="Arial"/>
                <w:sz w:val="20"/>
                <w:szCs w:val="20"/>
                <w:color w:val="auto"/>
                <w:w w:val="99"/>
              </w:rPr>
              <w:t>the network A</w:t>
            </w:r>
            <w:r>
              <w:rPr>
                <w:rFonts w:ascii="Arial" w:cs="Arial" w:eastAsia="Arial" w:hAnsi="Arial"/>
                <w:sz w:val="27"/>
                <w:szCs w:val="27"/>
                <w:color w:val="auto"/>
                <w:w w:val="99"/>
                <w:vertAlign w:val="subscript"/>
              </w:rPr>
              <w:t>3</w:t>
            </w:r>
            <w:r>
              <w:rPr>
                <w:rFonts w:ascii="Arial" w:cs="Arial" w:eastAsia="Arial" w:hAnsi="Arial"/>
                <w:sz w:val="20"/>
                <w:szCs w:val="20"/>
                <w:color w:val="auto"/>
                <w:w w:val="99"/>
              </w:rPr>
              <w:t xml:space="preserve"> with D</w:t>
            </w:r>
            <w:r>
              <w:rPr>
                <w:rFonts w:ascii="Arial" w:cs="Arial" w:eastAsia="Arial" w:hAnsi="Arial"/>
                <w:sz w:val="27"/>
                <w:szCs w:val="27"/>
                <w:color w:val="auto"/>
                <w:w w:val="99"/>
                <w:vertAlign w:val="subscript"/>
              </w:rPr>
              <w:t>2</w:t>
            </w:r>
            <w:r>
              <w:rPr>
                <w:rFonts w:ascii="Arial" w:cs="Arial" w:eastAsia="Arial" w:hAnsi="Arial"/>
                <w:sz w:val="20"/>
                <w:szCs w:val="20"/>
                <w:color w:val="auto"/>
                <w:w w:val="99"/>
              </w:rPr>
              <w:t xml:space="preserve"> as well as the SE block produces</w:t>
            </w:r>
          </w:p>
        </w:tc>
        <w:tc>
          <w:tcPr>
            <w:tcW w:w="0" w:type="dxa"/>
            <w:vAlign w:val="bottom"/>
          </w:tcPr>
          <w:p>
            <w:pPr>
              <w:spacing w:after="0"/>
              <w:rPr>
                <w:sz w:val="1"/>
                <w:szCs w:val="1"/>
                <w:color w:val="auto"/>
              </w:rPr>
            </w:pPr>
          </w:p>
        </w:tc>
      </w:tr>
      <w:tr>
        <w:trPr>
          <w:trHeight w:val="80"/>
        </w:trPr>
        <w:tc>
          <w:tcPr>
            <w:tcW w:w="5040" w:type="dxa"/>
            <w:vAlign w:val="bottom"/>
            <w:gridSpan w:val="6"/>
            <w:vMerge w:val="restart"/>
          </w:tcPr>
          <w:p>
            <w:pPr>
              <w:spacing w:after="0"/>
              <w:rPr>
                <w:sz w:val="20"/>
                <w:szCs w:val="20"/>
                <w:color w:val="auto"/>
              </w:rPr>
            </w:pPr>
            <w:r>
              <w:rPr>
                <w:rFonts w:ascii="Arial" w:cs="Arial" w:eastAsia="Arial" w:hAnsi="Arial"/>
                <w:sz w:val="20"/>
                <w:szCs w:val="20"/>
                <w:color w:val="auto"/>
                <w:w w:val="91"/>
              </w:rPr>
              <w:t>for class c considers the contribution of each label and is used</w:t>
            </w:r>
          </w:p>
        </w:tc>
        <w:tc>
          <w:tcPr>
            <w:tcW w:w="5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57"/>
        </w:trPr>
        <w:tc>
          <w:tcPr>
            <w:tcW w:w="5040" w:type="dxa"/>
            <w:vAlign w:val="bottom"/>
            <w:gridSpan w:val="6"/>
            <w:vMerge w:val="continue"/>
          </w:tcPr>
          <w:p>
            <w:pPr>
              <w:spacing w:after="0"/>
              <w:rPr>
                <w:sz w:val="13"/>
                <w:szCs w:val="13"/>
                <w:color w:val="auto"/>
              </w:rPr>
            </w:pPr>
          </w:p>
        </w:tc>
        <w:tc>
          <w:tcPr>
            <w:tcW w:w="5020" w:type="dxa"/>
            <w:vAlign w:val="bottom"/>
            <w:vMerge w:val="restart"/>
          </w:tcPr>
          <w:p>
            <w:pPr>
              <w:jc w:val="right"/>
              <w:spacing w:after="0" w:line="239" w:lineRule="exact"/>
              <w:rPr>
                <w:sz w:val="20"/>
                <w:szCs w:val="20"/>
                <w:color w:val="auto"/>
              </w:rPr>
            </w:pPr>
            <w:r>
              <w:rPr>
                <w:rFonts w:ascii="Arial" w:cs="Arial" w:eastAsia="Arial" w:hAnsi="Arial"/>
                <w:sz w:val="20"/>
                <w:szCs w:val="20"/>
                <w:color w:val="auto"/>
                <w:w w:val="97"/>
              </w:rPr>
              <w:t>slightly better results, compared to A</w:t>
            </w:r>
            <w:r>
              <w:rPr>
                <w:rFonts w:ascii="Arial" w:cs="Arial" w:eastAsia="Arial" w:hAnsi="Arial"/>
                <w:sz w:val="27"/>
                <w:szCs w:val="27"/>
                <w:color w:val="auto"/>
                <w:w w:val="97"/>
                <w:vertAlign w:val="subscript"/>
              </w:rPr>
              <w:t>1</w:t>
            </w:r>
            <w:r>
              <w:rPr>
                <w:rFonts w:ascii="Arial" w:cs="Arial" w:eastAsia="Arial" w:hAnsi="Arial"/>
                <w:sz w:val="20"/>
                <w:szCs w:val="20"/>
                <w:color w:val="auto"/>
                <w:w w:val="97"/>
              </w:rPr>
              <w:t xml:space="preserve"> or A</w:t>
            </w:r>
            <w:r>
              <w:rPr>
                <w:rFonts w:ascii="Arial" w:cs="Arial" w:eastAsia="Arial" w:hAnsi="Arial"/>
                <w:sz w:val="27"/>
                <w:szCs w:val="27"/>
                <w:color w:val="auto"/>
                <w:w w:val="97"/>
                <w:vertAlign w:val="subscript"/>
              </w:rPr>
              <w:t>2</w:t>
            </w:r>
            <w:r>
              <w:rPr>
                <w:rFonts w:ascii="Arial" w:cs="Arial" w:eastAsia="Arial" w:hAnsi="Arial"/>
                <w:sz w:val="20"/>
                <w:szCs w:val="20"/>
                <w:color w:val="auto"/>
                <w:w w:val="97"/>
              </w:rPr>
              <w:t>. With an addi-</w:t>
            </w:r>
          </w:p>
        </w:tc>
        <w:tc>
          <w:tcPr>
            <w:tcW w:w="0" w:type="dxa"/>
            <w:vAlign w:val="bottom"/>
          </w:tcPr>
          <w:p>
            <w:pPr>
              <w:spacing w:after="0"/>
              <w:rPr>
                <w:sz w:val="1"/>
                <w:szCs w:val="1"/>
                <w:color w:val="auto"/>
              </w:rPr>
            </w:pPr>
          </w:p>
        </w:tc>
      </w:tr>
      <w:tr>
        <w:trPr>
          <w:trHeight w:val="82"/>
        </w:trPr>
        <w:tc>
          <w:tcPr>
            <w:tcW w:w="4340" w:type="dxa"/>
            <w:vAlign w:val="bottom"/>
            <w:gridSpan w:val="5"/>
            <w:vMerge w:val="restart"/>
          </w:tcPr>
          <w:p>
            <w:pPr>
              <w:spacing w:after="0"/>
              <w:rPr>
                <w:sz w:val="20"/>
                <w:szCs w:val="20"/>
                <w:color w:val="auto"/>
              </w:rPr>
            </w:pPr>
            <w:r>
              <w:rPr>
                <w:rFonts w:ascii="Arial" w:cs="Arial" w:eastAsia="Arial" w:hAnsi="Arial"/>
                <w:sz w:val="20"/>
                <w:szCs w:val="20"/>
                <w:color w:val="auto"/>
              </w:rPr>
              <w:t>to formulate the following equation</w:t>
            </w:r>
          </w:p>
        </w:tc>
        <w:tc>
          <w:tcPr>
            <w:tcW w:w="700" w:type="dxa"/>
            <w:vAlign w:val="bottom"/>
          </w:tcPr>
          <w:p>
            <w:pPr>
              <w:spacing w:after="0"/>
              <w:rPr>
                <w:sz w:val="7"/>
                <w:szCs w:val="7"/>
                <w:color w:val="auto"/>
              </w:rPr>
            </w:pPr>
          </w:p>
        </w:tc>
        <w:tc>
          <w:tcPr>
            <w:tcW w:w="50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7"/>
        </w:trPr>
        <w:tc>
          <w:tcPr>
            <w:tcW w:w="4340" w:type="dxa"/>
            <w:vAlign w:val="bottom"/>
            <w:gridSpan w:val="5"/>
            <w:vMerge w:val="continue"/>
          </w:tcPr>
          <w:p>
            <w:pPr>
              <w:spacing w:after="0"/>
              <w:rPr>
                <w:sz w:val="13"/>
                <w:szCs w:val="13"/>
                <w:color w:val="auto"/>
              </w:rPr>
            </w:pPr>
          </w:p>
        </w:tc>
        <w:tc>
          <w:tcPr>
            <w:tcW w:w="700" w:type="dxa"/>
            <w:vAlign w:val="bottom"/>
          </w:tcPr>
          <w:p>
            <w:pPr>
              <w:spacing w:after="0"/>
              <w:rPr>
                <w:sz w:val="13"/>
                <w:szCs w:val="13"/>
                <w:color w:val="auto"/>
              </w:rPr>
            </w:pPr>
          </w:p>
        </w:tc>
        <w:tc>
          <w:tcPr>
            <w:tcW w:w="5020" w:type="dxa"/>
            <w:vAlign w:val="bottom"/>
            <w:vMerge w:val="restart"/>
          </w:tcPr>
          <w:p>
            <w:pPr>
              <w:jc w:val="right"/>
              <w:spacing w:after="0"/>
              <w:rPr>
                <w:sz w:val="20"/>
                <w:szCs w:val="20"/>
                <w:color w:val="auto"/>
              </w:rPr>
            </w:pPr>
            <w:r>
              <w:rPr>
                <w:rFonts w:ascii="Arial" w:cs="Arial" w:eastAsia="Arial" w:hAnsi="Arial"/>
                <w:sz w:val="20"/>
                <w:szCs w:val="20"/>
                <w:color w:val="auto"/>
                <w:w w:val="95"/>
              </w:rPr>
              <w:t>tional step to correct the shape with geometrical properties,</w:t>
            </w:r>
          </w:p>
        </w:tc>
        <w:tc>
          <w:tcPr>
            <w:tcW w:w="0" w:type="dxa"/>
            <w:vAlign w:val="bottom"/>
          </w:tcPr>
          <w:p>
            <w:pPr>
              <w:spacing w:after="0"/>
              <w:rPr>
                <w:sz w:val="1"/>
                <w:szCs w:val="1"/>
                <w:color w:val="auto"/>
              </w:rPr>
            </w:pPr>
          </w:p>
        </w:tc>
      </w:tr>
      <w:tr>
        <w:trPr>
          <w:trHeight w:val="80"/>
        </w:trPr>
        <w:tc>
          <w:tcPr>
            <w:tcW w:w="2680" w:type="dxa"/>
            <w:vAlign w:val="bottom"/>
            <w:gridSpan w:val="3"/>
            <w:vMerge w:val="restart"/>
          </w:tcPr>
          <w:p>
            <w:pPr>
              <w:ind w:left="1880"/>
              <w:spacing w:after="0"/>
              <w:rPr>
                <w:sz w:val="20"/>
                <w:szCs w:val="20"/>
                <w:color w:val="auto"/>
              </w:rPr>
            </w:pPr>
            <w:r>
              <w:rPr>
                <w:rFonts w:ascii="Arial" w:cs="Arial" w:eastAsia="Arial" w:hAnsi="Arial"/>
                <w:sz w:val="39"/>
                <w:szCs w:val="39"/>
                <w:color w:val="auto"/>
                <w:vertAlign w:val="subscript"/>
              </w:rPr>
              <w:t>w</w:t>
            </w:r>
            <w:r>
              <w:rPr>
                <w:rFonts w:ascii="Arial" w:cs="Arial" w:eastAsia="Arial" w:hAnsi="Arial"/>
                <w:sz w:val="27"/>
                <w:szCs w:val="27"/>
                <w:color w:val="auto"/>
                <w:vertAlign w:val="subscript"/>
              </w:rPr>
              <w:t>c</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X</w:t>
            </w:r>
            <w:r>
              <w:rPr>
                <w:rFonts w:ascii="Arial" w:cs="Arial" w:eastAsia="Arial" w:hAnsi="Arial"/>
                <w:sz w:val="14"/>
                <w:szCs w:val="14"/>
                <w:color w:val="auto"/>
              </w:rPr>
              <w:t>c</w:t>
            </w:r>
          </w:p>
        </w:tc>
        <w:tc>
          <w:tcPr>
            <w:tcW w:w="260" w:type="dxa"/>
            <w:vAlign w:val="bottom"/>
          </w:tcPr>
          <w:p>
            <w:pPr>
              <w:spacing w:after="0"/>
              <w:rPr>
                <w:sz w:val="6"/>
                <w:szCs w:val="6"/>
                <w:color w:val="auto"/>
              </w:rPr>
            </w:pPr>
          </w:p>
        </w:tc>
        <w:tc>
          <w:tcPr>
            <w:tcW w:w="1400" w:type="dxa"/>
            <w:vAlign w:val="bottom"/>
          </w:tcPr>
          <w:p>
            <w:pPr>
              <w:spacing w:after="0"/>
              <w:rPr>
                <w:sz w:val="6"/>
                <w:szCs w:val="6"/>
                <w:color w:val="auto"/>
              </w:rPr>
            </w:pPr>
          </w:p>
        </w:tc>
        <w:tc>
          <w:tcPr>
            <w:tcW w:w="700" w:type="dxa"/>
            <w:vAlign w:val="bottom"/>
          </w:tcPr>
          <w:p>
            <w:pPr>
              <w:spacing w:after="0"/>
              <w:rPr>
                <w:sz w:val="6"/>
                <w:szCs w:val="6"/>
                <w:color w:val="auto"/>
              </w:rPr>
            </w:pPr>
          </w:p>
        </w:tc>
        <w:tc>
          <w:tcPr>
            <w:tcW w:w="5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2680" w:type="dxa"/>
            <w:vAlign w:val="bottom"/>
            <w:gridSpan w:val="3"/>
            <w:vMerge w:val="continue"/>
          </w:tcPr>
          <w:p>
            <w:pPr>
              <w:spacing w:after="0"/>
              <w:rPr>
                <w:sz w:val="20"/>
                <w:szCs w:val="20"/>
                <w:color w:val="auto"/>
              </w:rPr>
            </w:pPr>
          </w:p>
        </w:tc>
        <w:tc>
          <w:tcPr>
            <w:tcW w:w="1660" w:type="dxa"/>
            <w:vAlign w:val="bottom"/>
            <w:gridSpan w:val="2"/>
            <w:vMerge w:val="restart"/>
          </w:tcPr>
          <w:p>
            <w:pPr>
              <w:ind w:left="20"/>
              <w:spacing w:after="0"/>
              <w:rPr>
                <w:sz w:val="20"/>
                <w:szCs w:val="20"/>
                <w:color w:val="auto"/>
              </w:rPr>
            </w:pPr>
            <w:r>
              <w:rPr>
                <w:rFonts w:ascii="Arial" w:cs="Arial" w:eastAsia="Arial" w:hAnsi="Arial"/>
                <w:sz w:val="20"/>
                <w:szCs w:val="20"/>
                <w:color w:val="auto"/>
              </w:rPr>
              <w:t>N</w:t>
            </w:r>
            <w:r>
              <w:rPr>
                <w:rFonts w:ascii="Arial" w:cs="Arial" w:eastAsia="Arial" w:hAnsi="Arial"/>
                <w:sz w:val="27"/>
                <w:szCs w:val="27"/>
                <w:color w:val="auto"/>
                <w:vertAlign w:val="subscript"/>
              </w:rPr>
              <w:t>c</w:t>
            </w:r>
          </w:p>
        </w:tc>
        <w:tc>
          <w:tcPr>
            <w:tcW w:w="70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w w:val="97"/>
              </w:rPr>
              <w:t>our model proposed in this paper produces the best result</w:t>
            </w:r>
          </w:p>
        </w:tc>
        <w:tc>
          <w:tcPr>
            <w:tcW w:w="0" w:type="dxa"/>
            <w:vAlign w:val="bottom"/>
          </w:tcPr>
          <w:p>
            <w:pPr>
              <w:spacing w:after="0"/>
              <w:rPr>
                <w:sz w:val="1"/>
                <w:szCs w:val="1"/>
                <w:color w:val="auto"/>
              </w:rPr>
            </w:pPr>
          </w:p>
        </w:tc>
      </w:tr>
      <w:tr>
        <w:trPr>
          <w:trHeight w:val="289"/>
        </w:trPr>
        <w:tc>
          <w:tcPr>
            <w:tcW w:w="2680" w:type="dxa"/>
            <w:vAlign w:val="bottom"/>
            <w:gridSpan w:val="3"/>
            <w:vMerge w:val="continue"/>
          </w:tcPr>
          <w:p>
            <w:pPr>
              <w:spacing w:after="0"/>
              <w:rPr>
                <w:sz w:val="24"/>
                <w:szCs w:val="24"/>
                <w:color w:val="auto"/>
              </w:rPr>
            </w:pPr>
          </w:p>
        </w:tc>
        <w:tc>
          <w:tcPr>
            <w:tcW w:w="1660" w:type="dxa"/>
            <w:vAlign w:val="bottom"/>
            <w:gridSpan w:val="2"/>
            <w:vMerge w:val="continue"/>
          </w:tcPr>
          <w:p>
            <w:pPr>
              <w:spacing w:after="0"/>
              <w:rPr>
                <w:sz w:val="24"/>
                <w:szCs w:val="24"/>
                <w:color w:val="auto"/>
              </w:rPr>
            </w:pPr>
          </w:p>
        </w:tc>
        <w:tc>
          <w:tcPr>
            <w:tcW w:w="700" w:type="dxa"/>
            <w:vAlign w:val="bottom"/>
          </w:tcPr>
          <w:p>
            <w:pPr>
              <w:jc w:val="right"/>
              <w:ind w:right="100"/>
              <w:spacing w:after="0"/>
              <w:rPr>
                <w:sz w:val="20"/>
                <w:szCs w:val="20"/>
                <w:color w:val="auto"/>
              </w:rPr>
            </w:pPr>
            <w:r>
              <w:rPr>
                <w:rFonts w:ascii="Arial" w:cs="Arial" w:eastAsia="Arial" w:hAnsi="Arial"/>
                <w:sz w:val="20"/>
                <w:szCs w:val="20"/>
                <w:color w:val="auto"/>
              </w:rPr>
              <w:t>(9)</w:t>
            </w:r>
          </w:p>
        </w:tc>
        <w:tc>
          <w:tcPr>
            <w:tcW w:w="5020" w:type="dxa"/>
            <w:vAlign w:val="bottom"/>
          </w:tcPr>
          <w:p>
            <w:pPr>
              <w:jc w:val="right"/>
              <w:spacing w:after="0"/>
              <w:rPr>
                <w:sz w:val="20"/>
                <w:szCs w:val="20"/>
                <w:color w:val="auto"/>
              </w:rPr>
            </w:pPr>
            <w:r>
              <w:rPr>
                <w:rFonts w:ascii="Arial" w:cs="Arial" w:eastAsia="Arial" w:hAnsi="Arial"/>
                <w:sz w:val="20"/>
                <w:szCs w:val="20"/>
                <w:color w:val="auto"/>
                <w:w w:val="95"/>
              </w:rPr>
              <w:t>among the variations of our system with less computational</w:t>
            </w:r>
          </w:p>
        </w:tc>
        <w:tc>
          <w:tcPr>
            <w:tcW w:w="0" w:type="dxa"/>
            <w:vAlign w:val="bottom"/>
          </w:tcPr>
          <w:p>
            <w:pPr>
              <w:spacing w:after="0"/>
              <w:rPr>
                <w:sz w:val="1"/>
                <w:szCs w:val="1"/>
                <w:color w:val="auto"/>
              </w:rPr>
            </w:pPr>
          </w:p>
        </w:tc>
      </w:tr>
      <w:tr>
        <w:trPr>
          <w:trHeight w:val="34"/>
        </w:trPr>
        <w:tc>
          <w:tcPr>
            <w:tcW w:w="2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400" w:type="dxa"/>
            <w:vAlign w:val="bottom"/>
          </w:tcPr>
          <w:p>
            <w:pPr>
              <w:spacing w:after="0"/>
              <w:rPr>
                <w:sz w:val="2"/>
                <w:szCs w:val="2"/>
                <w:color w:val="auto"/>
              </w:rPr>
            </w:pPr>
          </w:p>
        </w:tc>
        <w:tc>
          <w:tcPr>
            <w:tcW w:w="700" w:type="dxa"/>
            <w:vAlign w:val="bottom"/>
          </w:tcPr>
          <w:p>
            <w:pPr>
              <w:spacing w:after="0"/>
              <w:rPr>
                <w:sz w:val="2"/>
                <w:szCs w:val="2"/>
                <w:color w:val="auto"/>
              </w:rPr>
            </w:pPr>
          </w:p>
        </w:tc>
        <w:tc>
          <w:tcPr>
            <w:tcW w:w="5020" w:type="dxa"/>
            <w:vAlign w:val="bottom"/>
            <w:vMerge w:val="restart"/>
          </w:tcPr>
          <w:p>
            <w:pPr>
              <w:jc w:val="right"/>
              <w:ind w:right="4364"/>
              <w:spacing w:after="0"/>
              <w:rPr>
                <w:sz w:val="20"/>
                <w:szCs w:val="20"/>
                <w:color w:val="auto"/>
              </w:rPr>
            </w:pPr>
            <w:r>
              <w:rPr>
                <w:rFonts w:ascii="Arial" w:cs="Arial" w:eastAsia="Arial" w:hAnsi="Arial"/>
                <w:sz w:val="20"/>
                <w:szCs w:val="20"/>
                <w:color w:val="auto"/>
              </w:rPr>
              <w:t>cost.</w:t>
            </w:r>
          </w:p>
        </w:tc>
        <w:tc>
          <w:tcPr>
            <w:tcW w:w="0" w:type="dxa"/>
            <w:vAlign w:val="bottom"/>
          </w:tcPr>
          <w:p>
            <w:pPr>
              <w:spacing w:after="0"/>
              <w:rPr>
                <w:sz w:val="1"/>
                <w:szCs w:val="1"/>
                <w:color w:val="auto"/>
              </w:rPr>
            </w:pPr>
          </w:p>
        </w:tc>
      </w:tr>
      <w:tr>
        <w:trPr>
          <w:trHeight w:val="183"/>
        </w:trPr>
        <w:tc>
          <w:tcPr>
            <w:tcW w:w="2240" w:type="dxa"/>
            <w:vAlign w:val="bottom"/>
            <w:vMerge w:val="restart"/>
          </w:tcPr>
          <w:p>
            <w:pPr>
              <w:spacing w:after="0"/>
              <w:rPr>
                <w:sz w:val="20"/>
                <w:szCs w:val="20"/>
                <w:color w:val="auto"/>
              </w:rPr>
            </w:pPr>
            <w:r>
              <w:rPr>
                <w:rFonts w:ascii="Arial" w:cs="Arial" w:eastAsia="Arial" w:hAnsi="Arial"/>
                <w:sz w:val="14"/>
                <w:szCs w:val="14"/>
                <w:color w:val="auto"/>
              </w:rPr>
              <w:t>6</w:t>
            </w:r>
          </w:p>
        </w:tc>
        <w:tc>
          <w:tcPr>
            <w:tcW w:w="140" w:type="dxa"/>
            <w:vAlign w:val="bottom"/>
          </w:tcPr>
          <w:p>
            <w:pPr>
              <w:spacing w:after="0"/>
              <w:rPr>
                <w:sz w:val="15"/>
                <w:szCs w:val="15"/>
                <w:color w:val="auto"/>
              </w:rPr>
            </w:pPr>
          </w:p>
        </w:tc>
        <w:tc>
          <w:tcPr>
            <w:tcW w:w="300" w:type="dxa"/>
            <w:vAlign w:val="bottom"/>
            <w:vMerge w:val="restart"/>
          </w:tcPr>
          <w:p>
            <w:pPr>
              <w:ind w:left="20"/>
              <w:spacing w:after="0" w:line="213" w:lineRule="exact"/>
              <w:rPr>
                <w:sz w:val="20"/>
                <w:szCs w:val="20"/>
                <w:color w:val="auto"/>
              </w:rPr>
            </w:pPr>
            <w:r>
              <w:rPr>
                <w:rFonts w:ascii="Arial" w:cs="Arial" w:eastAsia="Arial" w:hAnsi="Arial"/>
                <w:sz w:val="20"/>
                <w:szCs w:val="20"/>
                <w:color w:val="auto"/>
              </w:rPr>
              <w:t>C</w:t>
            </w:r>
          </w:p>
        </w:tc>
        <w:tc>
          <w:tcPr>
            <w:tcW w:w="1660" w:type="dxa"/>
            <w:vAlign w:val="bottom"/>
            <w:gridSpan w:val="2"/>
            <w:vMerge w:val="restart"/>
          </w:tcPr>
          <w:p>
            <w:pPr>
              <w:ind w:left="20"/>
              <w:spacing w:after="0" w:line="425" w:lineRule="exact"/>
              <w:rPr>
                <w:sz w:val="20"/>
                <w:szCs w:val="20"/>
                <w:color w:val="auto"/>
              </w:rPr>
            </w:pPr>
            <w:r>
              <w:rPr>
                <w:rFonts w:ascii="Arial" w:cs="Arial" w:eastAsia="Arial" w:hAnsi="Arial"/>
                <w:sz w:val="39"/>
                <w:szCs w:val="39"/>
                <w:color w:val="auto"/>
                <w:vertAlign w:val="superscript"/>
              </w:rPr>
              <w:t>N</w:t>
            </w:r>
            <w:r>
              <w:rPr>
                <w:rFonts w:ascii="Arial" w:cs="Arial" w:eastAsia="Arial" w:hAnsi="Arial"/>
                <w:sz w:val="14"/>
                <w:szCs w:val="14"/>
                <w:color w:val="auto"/>
              </w:rPr>
              <w:t>c</w:t>
            </w:r>
          </w:p>
        </w:tc>
        <w:tc>
          <w:tcPr>
            <w:tcW w:w="700" w:type="dxa"/>
            <w:vAlign w:val="bottom"/>
          </w:tcPr>
          <w:p>
            <w:pPr>
              <w:spacing w:after="0"/>
              <w:rPr>
                <w:sz w:val="15"/>
                <w:szCs w:val="15"/>
                <w:color w:val="auto"/>
              </w:rPr>
            </w:pP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43"/>
        </w:trPr>
        <w:tc>
          <w:tcPr>
            <w:tcW w:w="2240" w:type="dxa"/>
            <w:vAlign w:val="bottom"/>
            <w:vMerge w:val="continue"/>
          </w:tcPr>
          <w:p>
            <w:pPr>
              <w:spacing w:after="0"/>
              <w:rPr>
                <w:sz w:val="21"/>
                <w:szCs w:val="21"/>
                <w:color w:val="auto"/>
              </w:rPr>
            </w:pPr>
          </w:p>
        </w:tc>
        <w:tc>
          <w:tcPr>
            <w:tcW w:w="140" w:type="dxa"/>
            <w:vAlign w:val="bottom"/>
          </w:tcPr>
          <w:p>
            <w:pPr>
              <w:spacing w:after="0"/>
              <w:rPr>
                <w:sz w:val="21"/>
                <w:szCs w:val="21"/>
                <w:color w:val="auto"/>
              </w:rPr>
            </w:pPr>
          </w:p>
        </w:tc>
        <w:tc>
          <w:tcPr>
            <w:tcW w:w="300" w:type="dxa"/>
            <w:vAlign w:val="bottom"/>
            <w:vMerge w:val="continue"/>
          </w:tcPr>
          <w:p>
            <w:pPr>
              <w:spacing w:after="0"/>
              <w:rPr>
                <w:sz w:val="21"/>
                <w:szCs w:val="21"/>
                <w:color w:val="auto"/>
              </w:rPr>
            </w:pPr>
          </w:p>
        </w:tc>
        <w:tc>
          <w:tcPr>
            <w:tcW w:w="1660" w:type="dxa"/>
            <w:vAlign w:val="bottom"/>
            <w:gridSpan w:val="2"/>
            <w:vMerge w:val="continue"/>
          </w:tcPr>
          <w:p>
            <w:pPr>
              <w:spacing w:after="0"/>
              <w:rPr>
                <w:sz w:val="21"/>
                <w:szCs w:val="21"/>
                <w:color w:val="auto"/>
              </w:rPr>
            </w:pPr>
          </w:p>
        </w:tc>
        <w:tc>
          <w:tcPr>
            <w:tcW w:w="700" w:type="dxa"/>
            <w:vAlign w:val="bottom"/>
          </w:tcPr>
          <w:p>
            <w:pPr>
              <w:spacing w:after="0"/>
              <w:rPr>
                <w:sz w:val="21"/>
                <w:szCs w:val="21"/>
                <w:color w:val="auto"/>
              </w:rPr>
            </w:pPr>
          </w:p>
        </w:tc>
        <w:tc>
          <w:tcPr>
            <w:tcW w:w="5020" w:type="dxa"/>
            <w:vAlign w:val="bottom"/>
            <w:vMerge w:val="restart"/>
          </w:tcPr>
          <w:p>
            <w:pPr>
              <w:jc w:val="right"/>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r>
        <w:trPr>
          <w:trHeight w:val="48"/>
        </w:trPr>
        <w:tc>
          <w:tcPr>
            <w:tcW w:w="224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00" w:type="dxa"/>
            <w:vAlign w:val="bottom"/>
          </w:tcPr>
          <w:p>
            <w:pPr>
              <w:spacing w:after="0"/>
              <w:rPr>
                <w:sz w:val="4"/>
                <w:szCs w:val="4"/>
                <w:color w:val="auto"/>
              </w:rPr>
            </w:pPr>
          </w:p>
        </w:tc>
        <w:tc>
          <w:tcPr>
            <w:tcW w:w="700" w:type="dxa"/>
            <w:vAlign w:val="bottom"/>
          </w:tcPr>
          <w:p>
            <w:pPr>
              <w:spacing w:after="0"/>
              <w:rPr>
                <w:sz w:val="4"/>
                <w:szCs w:val="4"/>
                <w:color w:val="auto"/>
              </w:rPr>
            </w:pPr>
          </w:p>
        </w:tc>
        <w:tc>
          <w:tcPr>
            <w:tcW w:w="50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50" w:lineRule="exact"/>
        <w:rPr>
          <w:sz w:val="20"/>
          <w:szCs w:val="20"/>
          <w:color w:val="auto"/>
        </w:rPr>
      </w:pPr>
    </w:p>
    <w:p>
      <w:pPr>
        <w:jc w:val="center"/>
        <w:ind w:right="-19"/>
        <w:spacing w:after="0"/>
        <w:rPr>
          <w:sz w:val="20"/>
          <w:szCs w:val="20"/>
          <w:color w:val="auto"/>
        </w:rPr>
      </w:pPr>
      <w:r>
        <w:rPr>
          <w:rFonts w:ascii="Arial" w:cs="Arial" w:eastAsia="Arial" w:hAnsi="Arial"/>
          <w:sz w:val="20"/>
          <w:szCs w:val="20"/>
          <w:color w:val="auto"/>
        </w:rPr>
        <w:t>TABLE 2: Results of applying our model to the test set with model size is computed by Equation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1080135</wp:posOffset>
                </wp:positionH>
                <wp:positionV relativeFrom="paragraph">
                  <wp:posOffset>96520</wp:posOffset>
                </wp:positionV>
                <wp:extent cx="423481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3481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05pt,7.6pt" to="418.5pt,7.6pt" o:allowincell="f" strokecolor="#000000" strokeweight="0.7969pt"/>
            </w:pict>
          </mc:Fallback>
        </mc:AlternateContent>
      </w:r>
    </w:p>
    <w:p>
      <w:pPr>
        <w:spacing w:after="0" w:line="178" w:lineRule="exact"/>
        <w:rPr>
          <w:sz w:val="20"/>
          <w:szCs w:val="20"/>
          <w:color w:val="auto"/>
        </w:rPr>
      </w:pPr>
    </w:p>
    <w:tbl>
      <w:tblPr>
        <w:tblLayout w:type="fixed"/>
        <w:tblInd w:w="1700" w:type="dxa"/>
        <w:tblCellMar>
          <w:top w:w="0" w:type="dxa"/>
          <w:left w:w="0" w:type="dxa"/>
          <w:bottom w:w="0" w:type="dxa"/>
          <w:right w:w="0" w:type="dxa"/>
        </w:tblCellMar>
      </w:tblPr>
      <w:tr>
        <w:trPr>
          <w:trHeight w:val="190"/>
        </w:trPr>
        <w:tc>
          <w:tcPr>
            <w:tcW w:w="1560" w:type="dxa"/>
            <w:vAlign w:val="bottom"/>
          </w:tcPr>
          <w:p>
            <w:pPr>
              <w:ind w:left="120"/>
              <w:spacing w:after="0"/>
              <w:rPr>
                <w:sz w:val="20"/>
                <w:szCs w:val="20"/>
                <w:color w:val="auto"/>
              </w:rPr>
            </w:pPr>
            <w:r>
              <w:rPr>
                <w:rFonts w:ascii="Arial" w:cs="Arial" w:eastAsia="Arial" w:hAnsi="Arial"/>
                <w:sz w:val="16"/>
                <w:szCs w:val="16"/>
                <w:color w:val="auto"/>
              </w:rPr>
              <w:t>Model</w:t>
            </w:r>
          </w:p>
        </w:tc>
        <w:tc>
          <w:tcPr>
            <w:tcW w:w="780" w:type="dxa"/>
            <w:vAlign w:val="bottom"/>
          </w:tcPr>
          <w:p>
            <w:pPr>
              <w:ind w:left="180"/>
              <w:spacing w:after="0"/>
              <w:rPr>
                <w:sz w:val="20"/>
                <w:szCs w:val="20"/>
                <w:color w:val="auto"/>
              </w:rPr>
            </w:pPr>
            <w:r>
              <w:rPr>
                <w:rFonts w:ascii="Arial" w:cs="Arial" w:eastAsia="Arial" w:hAnsi="Arial"/>
                <w:sz w:val="16"/>
                <w:szCs w:val="16"/>
                <w:color w:val="auto"/>
              </w:rPr>
              <w:t>mIOU</w:t>
            </w:r>
          </w:p>
        </w:tc>
        <w:tc>
          <w:tcPr>
            <w:tcW w:w="2020" w:type="dxa"/>
            <w:vAlign w:val="bottom"/>
          </w:tcPr>
          <w:p>
            <w:pPr>
              <w:ind w:left="140"/>
              <w:spacing w:after="0"/>
              <w:rPr>
                <w:sz w:val="20"/>
                <w:szCs w:val="20"/>
                <w:color w:val="auto"/>
              </w:rPr>
            </w:pPr>
            <w:r>
              <w:rPr>
                <w:rFonts w:ascii="Arial" w:cs="Arial" w:eastAsia="Arial" w:hAnsi="Arial"/>
                <w:sz w:val="16"/>
                <w:szCs w:val="16"/>
                <w:color w:val="auto"/>
                <w:w w:val="98"/>
              </w:rPr>
              <w:t>Number of parameters (T )</w:t>
            </w:r>
          </w:p>
        </w:tc>
        <w:tc>
          <w:tcPr>
            <w:tcW w:w="1240" w:type="dxa"/>
            <w:vAlign w:val="bottom"/>
          </w:tcPr>
          <w:p>
            <w:pPr>
              <w:ind w:left="140"/>
              <w:spacing w:after="0"/>
              <w:rPr>
                <w:sz w:val="20"/>
                <w:szCs w:val="20"/>
                <w:color w:val="auto"/>
              </w:rPr>
            </w:pPr>
            <w:r>
              <w:rPr>
                <w:rFonts w:ascii="Arial" w:cs="Arial" w:eastAsia="Arial" w:hAnsi="Arial"/>
                <w:sz w:val="16"/>
                <w:szCs w:val="16"/>
                <w:color w:val="auto"/>
              </w:rPr>
              <w:t>Model size (S)</w:t>
            </w:r>
          </w:p>
        </w:tc>
        <w:tc>
          <w:tcPr>
            <w:tcW w:w="1080" w:type="dxa"/>
            <w:vAlign w:val="bottom"/>
          </w:tcPr>
          <w:p>
            <w:pPr>
              <w:ind w:left="120"/>
              <w:spacing w:after="0"/>
              <w:rPr>
                <w:sz w:val="20"/>
                <w:szCs w:val="20"/>
                <w:color w:val="auto"/>
              </w:rPr>
            </w:pPr>
            <w:r>
              <w:rPr>
                <w:rFonts w:ascii="Arial" w:cs="Arial" w:eastAsia="Arial" w:hAnsi="Arial"/>
                <w:sz w:val="16"/>
                <w:szCs w:val="16"/>
                <w:color w:val="auto"/>
              </w:rPr>
              <w:t>Overall (M)</w:t>
            </w:r>
          </w:p>
        </w:tc>
      </w:tr>
      <w:tr>
        <w:trPr>
          <w:trHeight w:val="46"/>
        </w:trPr>
        <w:tc>
          <w:tcPr>
            <w:tcW w:w="15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202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r>
      <w:tr>
        <w:trPr>
          <w:trHeight w:val="207"/>
        </w:trPr>
        <w:tc>
          <w:tcPr>
            <w:tcW w:w="1560" w:type="dxa"/>
            <w:vAlign w:val="bottom"/>
          </w:tcPr>
          <w:p>
            <w:pPr>
              <w:ind w:left="120"/>
              <w:spacing w:after="0"/>
              <w:rPr>
                <w:sz w:val="20"/>
                <w:szCs w:val="20"/>
                <w:color w:val="auto"/>
              </w:rPr>
            </w:pPr>
            <w:r>
              <w:rPr>
                <w:rFonts w:ascii="Arial" w:cs="Arial" w:eastAsia="Arial" w:hAnsi="Arial"/>
                <w:sz w:val="16"/>
                <w:szCs w:val="16"/>
                <w:color w:val="auto"/>
              </w:rPr>
              <w:t>mSegnet [22]</w:t>
            </w:r>
          </w:p>
        </w:tc>
        <w:tc>
          <w:tcPr>
            <w:tcW w:w="780" w:type="dxa"/>
            <w:vAlign w:val="bottom"/>
          </w:tcPr>
          <w:p>
            <w:pPr>
              <w:jc w:val="center"/>
              <w:spacing w:after="0"/>
              <w:rPr>
                <w:sz w:val="20"/>
                <w:szCs w:val="20"/>
                <w:color w:val="auto"/>
              </w:rPr>
            </w:pPr>
            <w:r>
              <w:rPr>
                <w:rFonts w:ascii="Arial" w:cs="Arial" w:eastAsia="Arial" w:hAnsi="Arial"/>
                <w:sz w:val="16"/>
                <w:szCs w:val="16"/>
                <w:color w:val="auto"/>
                <w:w w:val="99"/>
              </w:rPr>
              <w:t>0:907</w:t>
            </w:r>
          </w:p>
        </w:tc>
        <w:tc>
          <w:tcPr>
            <w:tcW w:w="2020" w:type="dxa"/>
            <w:vAlign w:val="bottom"/>
          </w:tcPr>
          <w:p>
            <w:pPr>
              <w:jc w:val="center"/>
              <w:spacing w:after="0"/>
              <w:rPr>
                <w:sz w:val="20"/>
                <w:szCs w:val="20"/>
                <w:color w:val="auto"/>
              </w:rPr>
            </w:pPr>
            <w:r>
              <w:rPr>
                <w:rFonts w:ascii="Arial" w:cs="Arial" w:eastAsia="Arial" w:hAnsi="Arial"/>
                <w:sz w:val="16"/>
                <w:szCs w:val="16"/>
                <w:color w:val="auto"/>
                <w:w w:val="93"/>
              </w:rPr>
              <w:t>350; 000</w:t>
            </w:r>
          </w:p>
        </w:tc>
        <w:tc>
          <w:tcPr>
            <w:tcW w:w="1240" w:type="dxa"/>
            <w:vAlign w:val="bottom"/>
          </w:tcPr>
          <w:p>
            <w:pPr>
              <w:jc w:val="center"/>
              <w:spacing w:after="0"/>
              <w:rPr>
                <w:sz w:val="20"/>
                <w:szCs w:val="20"/>
                <w:color w:val="auto"/>
              </w:rPr>
            </w:pPr>
            <w:r>
              <w:rPr>
                <w:rFonts w:ascii="Arial" w:cs="Arial" w:eastAsia="Arial" w:hAnsi="Arial"/>
                <w:sz w:val="16"/>
                <w:szCs w:val="16"/>
                <w:color w:val="auto"/>
                <w:w w:val="96"/>
              </w:rPr>
              <w:t>13:3</w:t>
            </w:r>
          </w:p>
        </w:tc>
        <w:tc>
          <w:tcPr>
            <w:tcW w:w="1080" w:type="dxa"/>
            <w:vAlign w:val="bottom"/>
          </w:tcPr>
          <w:p>
            <w:pPr>
              <w:jc w:val="center"/>
              <w:spacing w:after="0"/>
              <w:rPr>
                <w:sz w:val="20"/>
                <w:szCs w:val="20"/>
                <w:color w:val="auto"/>
              </w:rPr>
            </w:pPr>
            <w:r>
              <w:rPr>
                <w:rFonts w:ascii="Arial" w:cs="Arial" w:eastAsia="Arial" w:hAnsi="Arial"/>
                <w:sz w:val="16"/>
                <w:szCs w:val="16"/>
                <w:color w:val="auto"/>
                <w:w w:val="98"/>
              </w:rPr>
              <w:t>0:4911</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w w:val="99"/>
              </w:rPr>
              <w:t>mSegnet w/ BR [22]</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9"/>
              </w:rPr>
              <w:t>0:914</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350; 000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6"/>
              </w:rPr>
              <w:t>13:3</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0:4946</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w w:val="99"/>
              </w:rPr>
              <w:t>mSegnet w/ SC [22]</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9"/>
              </w:rPr>
              <w:t>0:895</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40; 000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3"/>
              </w:rPr>
              <w:t>1:5259</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0:7751</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rPr>
              <w:t>MinENet [26]</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8"/>
              </w:rPr>
              <w:t>0:9230</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222; 440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3"/>
              </w:rPr>
              <w:t>0:8485</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0:9615</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rPr>
              <w:t>Eye-MMS80 [25]</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8"/>
              </w:rPr>
              <w:t>0:9068</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80; 000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3"/>
              </w:rPr>
              <w:t>0:3052</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0:9534</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rPr>
              <w:t>Eye-MS [25]</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8"/>
              </w:rPr>
              <w:t>0:9275</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2"/>
              </w:rPr>
              <w:t>6; 574; 000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4"/>
              </w:rPr>
              <w:t>25:08</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0:4837</w:t>
            </w:r>
          </w:p>
        </w:tc>
      </w:tr>
      <w:tr>
        <w:trPr>
          <w:trHeight w:val="179"/>
        </w:trPr>
        <w:tc>
          <w:tcPr>
            <w:tcW w:w="1560" w:type="dxa"/>
            <w:vAlign w:val="bottom"/>
          </w:tcPr>
          <w:p>
            <w:pPr>
              <w:ind w:left="120"/>
              <w:spacing w:after="0" w:line="179" w:lineRule="exact"/>
              <w:rPr>
                <w:sz w:val="20"/>
                <w:szCs w:val="20"/>
                <w:color w:val="auto"/>
              </w:rPr>
            </w:pPr>
            <w:r>
              <w:rPr>
                <w:rFonts w:ascii="Arial" w:cs="Arial" w:eastAsia="Arial" w:hAnsi="Arial"/>
                <w:sz w:val="16"/>
                <w:szCs w:val="16"/>
                <w:color w:val="auto"/>
              </w:rPr>
              <w:t>Eyenet [27]</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9"/>
              </w:rPr>
              <w:t>0:949</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258; 021</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3"/>
              </w:rPr>
              <w:t>0:9843</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8"/>
              </w:rPr>
              <w:t>0:9745</w:t>
            </w:r>
          </w:p>
        </w:tc>
      </w:tr>
      <w:tr>
        <w:trPr>
          <w:trHeight w:val="190"/>
        </w:trPr>
        <w:tc>
          <w:tcPr>
            <w:tcW w:w="1560" w:type="dxa"/>
            <w:vAlign w:val="bottom"/>
          </w:tcPr>
          <w:p>
            <w:pPr>
              <w:ind w:left="120"/>
              <w:spacing w:after="0"/>
              <w:rPr>
                <w:sz w:val="20"/>
                <w:szCs w:val="20"/>
                <w:color w:val="auto"/>
              </w:rPr>
            </w:pPr>
            <w:r>
              <w:rPr>
                <w:rFonts w:ascii="Arial" w:cs="Arial" w:eastAsia="Arial" w:hAnsi="Arial"/>
                <w:sz w:val="16"/>
                <w:szCs w:val="16"/>
                <w:color w:val="auto"/>
              </w:rPr>
              <w:t>RITnet [29]</w:t>
            </w:r>
          </w:p>
        </w:tc>
        <w:tc>
          <w:tcPr>
            <w:tcW w:w="780" w:type="dxa"/>
            <w:vAlign w:val="bottom"/>
          </w:tcPr>
          <w:p>
            <w:pPr>
              <w:jc w:val="center"/>
              <w:spacing w:after="0"/>
              <w:rPr>
                <w:sz w:val="20"/>
                <w:szCs w:val="20"/>
                <w:color w:val="auto"/>
              </w:rPr>
            </w:pPr>
            <w:r>
              <w:rPr>
                <w:rFonts w:ascii="Arial" w:cs="Arial" w:eastAsia="Arial" w:hAnsi="Arial"/>
                <w:sz w:val="16"/>
                <w:szCs w:val="16"/>
                <w:color w:val="auto"/>
                <w:w w:val="98"/>
              </w:rPr>
              <w:t>0:9528</w:t>
            </w:r>
          </w:p>
        </w:tc>
        <w:tc>
          <w:tcPr>
            <w:tcW w:w="2020" w:type="dxa"/>
            <w:vAlign w:val="bottom"/>
          </w:tcPr>
          <w:p>
            <w:pPr>
              <w:jc w:val="center"/>
              <w:spacing w:after="0"/>
              <w:rPr>
                <w:sz w:val="20"/>
                <w:szCs w:val="20"/>
                <w:color w:val="auto"/>
              </w:rPr>
            </w:pPr>
            <w:r>
              <w:rPr>
                <w:rFonts w:ascii="Arial" w:cs="Arial" w:eastAsia="Arial" w:hAnsi="Arial"/>
                <w:sz w:val="16"/>
                <w:szCs w:val="16"/>
                <w:color w:val="auto"/>
                <w:w w:val="93"/>
              </w:rPr>
              <w:t>248; 900</w:t>
            </w:r>
          </w:p>
        </w:tc>
        <w:tc>
          <w:tcPr>
            <w:tcW w:w="1240" w:type="dxa"/>
            <w:vAlign w:val="bottom"/>
          </w:tcPr>
          <w:p>
            <w:pPr>
              <w:jc w:val="center"/>
              <w:spacing w:after="0"/>
              <w:rPr>
                <w:sz w:val="20"/>
                <w:szCs w:val="20"/>
                <w:color w:val="auto"/>
              </w:rPr>
            </w:pPr>
            <w:r>
              <w:rPr>
                <w:rFonts w:ascii="Arial" w:cs="Arial" w:eastAsia="Arial" w:hAnsi="Arial"/>
                <w:sz w:val="16"/>
                <w:szCs w:val="16"/>
                <w:color w:val="auto"/>
                <w:w w:val="93"/>
              </w:rPr>
              <w:t>0:9495</w:t>
            </w:r>
          </w:p>
        </w:tc>
        <w:tc>
          <w:tcPr>
            <w:tcW w:w="1080" w:type="dxa"/>
            <w:vAlign w:val="bottom"/>
          </w:tcPr>
          <w:p>
            <w:pPr>
              <w:jc w:val="center"/>
              <w:spacing w:after="0"/>
              <w:rPr>
                <w:sz w:val="20"/>
                <w:szCs w:val="20"/>
                <w:color w:val="auto"/>
              </w:rPr>
            </w:pPr>
            <w:r>
              <w:rPr>
                <w:rFonts w:ascii="Arial" w:cs="Arial" w:eastAsia="Arial" w:hAnsi="Arial"/>
                <w:sz w:val="16"/>
                <w:szCs w:val="16"/>
                <w:color w:val="auto"/>
                <w:w w:val="98"/>
              </w:rPr>
              <w:t>0:9764</w:t>
            </w:r>
          </w:p>
        </w:tc>
      </w:tr>
      <w:tr>
        <w:trPr>
          <w:trHeight w:val="46"/>
        </w:trPr>
        <w:tc>
          <w:tcPr>
            <w:tcW w:w="15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202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r>
      <w:tr>
        <w:trPr>
          <w:trHeight w:val="30"/>
        </w:trPr>
        <w:tc>
          <w:tcPr>
            <w:tcW w:w="156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07"/>
        </w:trPr>
        <w:tc>
          <w:tcPr>
            <w:tcW w:w="1560" w:type="dxa"/>
            <w:vAlign w:val="bottom"/>
          </w:tcPr>
          <w:p>
            <w:pPr>
              <w:ind w:left="120"/>
              <w:spacing w:after="0" w:line="207" w:lineRule="exact"/>
              <w:rPr>
                <w:sz w:val="20"/>
                <w:szCs w:val="20"/>
                <w:color w:val="auto"/>
              </w:rPr>
            </w:pPr>
            <w:r>
              <w:rPr>
                <w:rFonts w:ascii="Arial" w:cs="Arial" w:eastAsia="Arial" w:hAnsi="Arial"/>
                <w:sz w:val="16"/>
                <w:szCs w:val="16"/>
                <w:color w:val="auto"/>
              </w:rPr>
              <w:t>A</w:t>
            </w:r>
            <w:r>
              <w:rPr>
                <w:rFonts w:ascii="Arial" w:cs="Arial" w:eastAsia="Arial" w:hAnsi="Arial"/>
                <w:sz w:val="23"/>
                <w:szCs w:val="23"/>
                <w:color w:val="auto"/>
                <w:vertAlign w:val="subscript"/>
              </w:rPr>
              <w:t>1</w:t>
            </w:r>
            <w:r>
              <w:rPr>
                <w:rFonts w:ascii="Arial" w:cs="Arial" w:eastAsia="Arial" w:hAnsi="Arial"/>
                <w:sz w:val="16"/>
                <w:szCs w:val="16"/>
                <w:color w:val="auto"/>
              </w:rPr>
              <w:t xml:space="preserve"> [31]</w:t>
            </w:r>
          </w:p>
        </w:tc>
        <w:tc>
          <w:tcPr>
            <w:tcW w:w="780" w:type="dxa"/>
            <w:vAlign w:val="bottom"/>
          </w:tcPr>
          <w:p>
            <w:pPr>
              <w:jc w:val="center"/>
              <w:spacing w:after="0"/>
              <w:rPr>
                <w:sz w:val="20"/>
                <w:szCs w:val="20"/>
                <w:color w:val="auto"/>
              </w:rPr>
            </w:pPr>
            <w:r>
              <w:rPr>
                <w:rFonts w:ascii="Arial" w:cs="Arial" w:eastAsia="Arial" w:hAnsi="Arial"/>
                <w:sz w:val="16"/>
                <w:szCs w:val="16"/>
                <w:color w:val="auto"/>
                <w:w w:val="98"/>
              </w:rPr>
              <w:t>0:9482</w:t>
            </w:r>
          </w:p>
        </w:tc>
        <w:tc>
          <w:tcPr>
            <w:tcW w:w="2020" w:type="dxa"/>
            <w:vAlign w:val="bottom"/>
          </w:tcPr>
          <w:p>
            <w:pPr>
              <w:jc w:val="center"/>
              <w:spacing w:after="0"/>
              <w:rPr>
                <w:sz w:val="20"/>
                <w:szCs w:val="20"/>
                <w:color w:val="auto"/>
              </w:rPr>
            </w:pPr>
            <w:r>
              <w:rPr>
                <w:rFonts w:ascii="Arial" w:cs="Arial" w:eastAsia="Arial" w:hAnsi="Arial"/>
                <w:sz w:val="16"/>
                <w:szCs w:val="16"/>
                <w:color w:val="auto"/>
                <w:w w:val="93"/>
              </w:rPr>
              <w:t>104; 456</w:t>
            </w:r>
          </w:p>
        </w:tc>
        <w:tc>
          <w:tcPr>
            <w:tcW w:w="1240" w:type="dxa"/>
            <w:vAlign w:val="bottom"/>
          </w:tcPr>
          <w:p>
            <w:pPr>
              <w:jc w:val="center"/>
              <w:spacing w:after="0"/>
              <w:rPr>
                <w:sz w:val="20"/>
                <w:szCs w:val="20"/>
                <w:color w:val="auto"/>
              </w:rPr>
            </w:pPr>
            <w:r>
              <w:rPr>
                <w:rFonts w:ascii="Arial" w:cs="Arial" w:eastAsia="Arial" w:hAnsi="Arial"/>
                <w:sz w:val="16"/>
                <w:szCs w:val="16"/>
                <w:color w:val="auto"/>
                <w:w w:val="93"/>
              </w:rPr>
              <w:t>0:3985</w:t>
            </w:r>
          </w:p>
        </w:tc>
        <w:tc>
          <w:tcPr>
            <w:tcW w:w="1080" w:type="dxa"/>
            <w:vAlign w:val="bottom"/>
          </w:tcPr>
          <w:p>
            <w:pPr>
              <w:jc w:val="center"/>
              <w:spacing w:after="0"/>
              <w:rPr>
                <w:sz w:val="20"/>
                <w:szCs w:val="20"/>
                <w:color w:val="auto"/>
              </w:rPr>
            </w:pPr>
            <w:r>
              <w:rPr>
                <w:rFonts w:ascii="Arial" w:cs="Arial" w:eastAsia="Arial" w:hAnsi="Arial"/>
                <w:sz w:val="16"/>
                <w:szCs w:val="16"/>
                <w:color w:val="auto"/>
                <w:w w:val="96"/>
              </w:rPr>
              <w:t>0:97408</w:t>
            </w:r>
          </w:p>
        </w:tc>
      </w:tr>
      <w:tr>
        <w:trPr>
          <w:trHeight w:val="179"/>
        </w:trPr>
        <w:tc>
          <w:tcPr>
            <w:tcW w:w="1560" w:type="dxa"/>
            <w:vAlign w:val="bottom"/>
          </w:tcPr>
          <w:p>
            <w:pPr>
              <w:ind w:left="120"/>
              <w:spacing w:after="0" w:line="180" w:lineRule="exact"/>
              <w:rPr>
                <w:sz w:val="20"/>
                <w:szCs w:val="20"/>
                <w:color w:val="auto"/>
              </w:rPr>
            </w:pPr>
            <w:r>
              <w:rPr>
                <w:rFonts w:ascii="Arial" w:cs="Arial" w:eastAsia="Arial" w:hAnsi="Arial"/>
                <w:sz w:val="14"/>
                <w:szCs w:val="14"/>
                <w:color w:val="auto"/>
              </w:rPr>
              <w:t>A</w:t>
            </w:r>
            <w:r>
              <w:rPr>
                <w:rFonts w:ascii="Arial" w:cs="Arial" w:eastAsia="Arial" w:hAnsi="Arial"/>
                <w:sz w:val="20"/>
                <w:szCs w:val="20"/>
                <w:color w:val="auto"/>
                <w:vertAlign w:val="subscript"/>
              </w:rPr>
              <w:t>2</w:t>
            </w:r>
            <w:r>
              <w:rPr>
                <w:rFonts w:ascii="Arial" w:cs="Arial" w:eastAsia="Arial" w:hAnsi="Arial"/>
                <w:sz w:val="14"/>
                <w:szCs w:val="14"/>
                <w:color w:val="auto"/>
              </w:rPr>
              <w:t xml:space="preserve"> [31]</w:t>
            </w:r>
          </w:p>
        </w:tc>
        <w:tc>
          <w:tcPr>
            <w:tcW w:w="780" w:type="dxa"/>
            <w:vAlign w:val="bottom"/>
          </w:tcPr>
          <w:p>
            <w:pPr>
              <w:jc w:val="center"/>
              <w:spacing w:after="0" w:line="179" w:lineRule="exact"/>
              <w:rPr>
                <w:sz w:val="20"/>
                <w:szCs w:val="20"/>
                <w:color w:val="auto"/>
              </w:rPr>
            </w:pPr>
            <w:r>
              <w:rPr>
                <w:rFonts w:ascii="Arial" w:cs="Arial" w:eastAsia="Arial" w:hAnsi="Arial"/>
                <w:sz w:val="16"/>
                <w:szCs w:val="16"/>
                <w:color w:val="auto"/>
                <w:w w:val="98"/>
              </w:rPr>
              <w:t>0:9483</w:t>
            </w:r>
          </w:p>
        </w:tc>
        <w:tc>
          <w:tcPr>
            <w:tcW w:w="2020" w:type="dxa"/>
            <w:vAlign w:val="bottom"/>
          </w:tcPr>
          <w:p>
            <w:pPr>
              <w:jc w:val="center"/>
              <w:spacing w:after="0" w:line="179" w:lineRule="exact"/>
              <w:rPr>
                <w:sz w:val="20"/>
                <w:szCs w:val="20"/>
                <w:color w:val="auto"/>
              </w:rPr>
            </w:pPr>
            <w:r>
              <w:rPr>
                <w:rFonts w:ascii="Arial" w:cs="Arial" w:eastAsia="Arial" w:hAnsi="Arial"/>
                <w:sz w:val="16"/>
                <w:szCs w:val="16"/>
                <w:color w:val="auto"/>
                <w:w w:val="93"/>
              </w:rPr>
              <w:t>104; 720</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93"/>
              </w:rPr>
              <w:t>0:3995</w:t>
            </w:r>
          </w:p>
        </w:tc>
        <w:tc>
          <w:tcPr>
            <w:tcW w:w="1080" w:type="dxa"/>
            <w:vAlign w:val="bottom"/>
          </w:tcPr>
          <w:p>
            <w:pPr>
              <w:jc w:val="center"/>
              <w:spacing w:after="0" w:line="179" w:lineRule="exact"/>
              <w:rPr>
                <w:sz w:val="20"/>
                <w:szCs w:val="20"/>
                <w:color w:val="auto"/>
              </w:rPr>
            </w:pPr>
            <w:r>
              <w:rPr>
                <w:rFonts w:ascii="Arial" w:cs="Arial" w:eastAsia="Arial" w:hAnsi="Arial"/>
                <w:sz w:val="16"/>
                <w:szCs w:val="16"/>
                <w:color w:val="auto"/>
                <w:w w:val="96"/>
              </w:rPr>
              <w:t>0:97417</w:t>
            </w:r>
          </w:p>
        </w:tc>
      </w:tr>
      <w:tr>
        <w:trPr>
          <w:trHeight w:val="173"/>
        </w:trPr>
        <w:tc>
          <w:tcPr>
            <w:tcW w:w="1560" w:type="dxa"/>
            <w:vAlign w:val="bottom"/>
          </w:tcPr>
          <w:p>
            <w:pPr>
              <w:ind w:left="120"/>
              <w:spacing w:after="0" w:line="173" w:lineRule="exact"/>
              <w:rPr>
                <w:sz w:val="20"/>
                <w:szCs w:val="20"/>
                <w:color w:val="auto"/>
              </w:rPr>
            </w:pPr>
            <w:r>
              <w:rPr>
                <w:rFonts w:ascii="Arial" w:cs="Arial" w:eastAsia="Arial" w:hAnsi="Arial"/>
                <w:sz w:val="14"/>
                <w:szCs w:val="14"/>
                <w:color w:val="auto"/>
              </w:rPr>
              <w:t>A</w:t>
            </w:r>
            <w:r>
              <w:rPr>
                <w:rFonts w:ascii="Arial" w:cs="Arial" w:eastAsia="Arial" w:hAnsi="Arial"/>
                <w:sz w:val="20"/>
                <w:szCs w:val="20"/>
                <w:color w:val="auto"/>
                <w:vertAlign w:val="subscript"/>
              </w:rPr>
              <w:t>3</w:t>
            </w:r>
            <w:r>
              <w:rPr>
                <w:rFonts w:ascii="Arial" w:cs="Arial" w:eastAsia="Arial" w:hAnsi="Arial"/>
                <w:sz w:val="14"/>
                <w:szCs w:val="14"/>
                <w:color w:val="auto"/>
              </w:rPr>
              <w:t xml:space="preserve"> [31]</w:t>
            </w:r>
          </w:p>
        </w:tc>
        <w:tc>
          <w:tcPr>
            <w:tcW w:w="780" w:type="dxa"/>
            <w:vAlign w:val="bottom"/>
          </w:tcPr>
          <w:p>
            <w:pPr>
              <w:jc w:val="center"/>
              <w:spacing w:after="0" w:line="174" w:lineRule="exact"/>
              <w:rPr>
                <w:sz w:val="20"/>
                <w:szCs w:val="20"/>
                <w:color w:val="auto"/>
              </w:rPr>
            </w:pPr>
            <w:r>
              <w:rPr>
                <w:rFonts w:ascii="Arial" w:cs="Arial" w:eastAsia="Arial" w:hAnsi="Arial"/>
                <w:sz w:val="16"/>
                <w:szCs w:val="16"/>
                <w:color w:val="auto"/>
                <w:w w:val="98"/>
              </w:rPr>
              <w:t>0:9485</w:t>
            </w:r>
          </w:p>
        </w:tc>
        <w:tc>
          <w:tcPr>
            <w:tcW w:w="2020" w:type="dxa"/>
            <w:vAlign w:val="bottom"/>
          </w:tcPr>
          <w:p>
            <w:pPr>
              <w:jc w:val="center"/>
              <w:spacing w:after="0" w:line="174" w:lineRule="exact"/>
              <w:rPr>
                <w:sz w:val="20"/>
                <w:szCs w:val="20"/>
                <w:color w:val="auto"/>
              </w:rPr>
            </w:pPr>
            <w:r>
              <w:rPr>
                <w:rFonts w:ascii="Arial" w:cs="Arial" w:eastAsia="Arial" w:hAnsi="Arial"/>
                <w:sz w:val="16"/>
                <w:szCs w:val="16"/>
                <w:color w:val="auto"/>
                <w:w w:val="93"/>
              </w:rPr>
              <w:t>104; 728</w:t>
            </w:r>
          </w:p>
        </w:tc>
        <w:tc>
          <w:tcPr>
            <w:tcW w:w="1240" w:type="dxa"/>
            <w:vAlign w:val="bottom"/>
          </w:tcPr>
          <w:p>
            <w:pPr>
              <w:jc w:val="center"/>
              <w:spacing w:after="0" w:line="174" w:lineRule="exact"/>
              <w:rPr>
                <w:sz w:val="20"/>
                <w:szCs w:val="20"/>
                <w:color w:val="auto"/>
              </w:rPr>
            </w:pPr>
            <w:r>
              <w:rPr>
                <w:rFonts w:ascii="Arial" w:cs="Arial" w:eastAsia="Arial" w:hAnsi="Arial"/>
                <w:sz w:val="16"/>
                <w:szCs w:val="16"/>
                <w:color w:val="auto"/>
                <w:w w:val="93"/>
              </w:rPr>
              <w:t>0:3995</w:t>
            </w:r>
          </w:p>
        </w:tc>
        <w:tc>
          <w:tcPr>
            <w:tcW w:w="1080" w:type="dxa"/>
            <w:vAlign w:val="bottom"/>
          </w:tcPr>
          <w:p>
            <w:pPr>
              <w:jc w:val="center"/>
              <w:spacing w:after="0" w:line="174" w:lineRule="exact"/>
              <w:rPr>
                <w:sz w:val="20"/>
                <w:szCs w:val="20"/>
                <w:color w:val="auto"/>
              </w:rPr>
            </w:pPr>
            <w:r>
              <w:rPr>
                <w:rFonts w:ascii="Arial" w:cs="Arial" w:eastAsia="Arial" w:hAnsi="Arial"/>
                <w:sz w:val="16"/>
                <w:szCs w:val="16"/>
                <w:color w:val="auto"/>
                <w:w w:val="96"/>
              </w:rPr>
              <w:t>0:97425</w:t>
            </w:r>
          </w:p>
        </w:tc>
      </w:tr>
      <w:tr>
        <w:trPr>
          <w:trHeight w:val="206"/>
        </w:trPr>
        <w:tc>
          <w:tcPr>
            <w:tcW w:w="1560" w:type="dxa"/>
            <w:vAlign w:val="bottom"/>
          </w:tcPr>
          <w:p>
            <w:pPr>
              <w:ind w:left="120"/>
              <w:spacing w:after="0"/>
              <w:rPr>
                <w:sz w:val="20"/>
                <w:szCs w:val="20"/>
                <w:color w:val="auto"/>
              </w:rPr>
            </w:pPr>
            <w:r>
              <w:rPr>
                <w:rFonts w:ascii="Arial" w:cs="Arial" w:eastAsia="Arial" w:hAnsi="Arial"/>
                <w:sz w:val="16"/>
                <w:szCs w:val="16"/>
                <w:color w:val="auto"/>
              </w:rPr>
              <w:t>Our method</w:t>
            </w:r>
          </w:p>
        </w:tc>
        <w:tc>
          <w:tcPr>
            <w:tcW w:w="780" w:type="dxa"/>
            <w:vAlign w:val="bottom"/>
          </w:tcPr>
          <w:p>
            <w:pPr>
              <w:jc w:val="center"/>
              <w:spacing w:after="0"/>
              <w:rPr>
                <w:sz w:val="20"/>
                <w:szCs w:val="20"/>
                <w:color w:val="auto"/>
              </w:rPr>
            </w:pPr>
            <w:r>
              <w:rPr>
                <w:rFonts w:ascii="Arial" w:cs="Arial" w:eastAsia="Arial" w:hAnsi="Arial"/>
                <w:sz w:val="16"/>
                <w:szCs w:val="16"/>
                <w:color w:val="auto"/>
              </w:rPr>
              <w:t>0:9491</w:t>
            </w:r>
          </w:p>
        </w:tc>
        <w:tc>
          <w:tcPr>
            <w:tcW w:w="2020" w:type="dxa"/>
            <w:vAlign w:val="bottom"/>
          </w:tcPr>
          <w:p>
            <w:pPr>
              <w:jc w:val="center"/>
              <w:spacing w:after="0"/>
              <w:rPr>
                <w:sz w:val="20"/>
                <w:szCs w:val="20"/>
                <w:color w:val="auto"/>
              </w:rPr>
            </w:pPr>
            <w:r>
              <w:rPr>
                <w:rFonts w:ascii="Arial" w:cs="Arial" w:eastAsia="Arial" w:hAnsi="Arial"/>
                <w:sz w:val="16"/>
                <w:szCs w:val="16"/>
                <w:color w:val="auto"/>
              </w:rPr>
              <w:t>104; 728</w:t>
            </w:r>
          </w:p>
        </w:tc>
        <w:tc>
          <w:tcPr>
            <w:tcW w:w="1240" w:type="dxa"/>
            <w:vAlign w:val="bottom"/>
          </w:tcPr>
          <w:p>
            <w:pPr>
              <w:jc w:val="center"/>
              <w:spacing w:after="0"/>
              <w:rPr>
                <w:sz w:val="20"/>
                <w:szCs w:val="20"/>
                <w:color w:val="auto"/>
              </w:rPr>
            </w:pPr>
            <w:r>
              <w:rPr>
                <w:rFonts w:ascii="Arial" w:cs="Arial" w:eastAsia="Arial" w:hAnsi="Arial"/>
                <w:sz w:val="16"/>
                <w:szCs w:val="16"/>
                <w:color w:val="auto"/>
              </w:rPr>
              <w:t>0:3995</w:t>
            </w:r>
          </w:p>
        </w:tc>
        <w:tc>
          <w:tcPr>
            <w:tcW w:w="1080" w:type="dxa"/>
            <w:vAlign w:val="bottom"/>
          </w:tcPr>
          <w:p>
            <w:pPr>
              <w:jc w:val="center"/>
              <w:spacing w:after="0"/>
              <w:rPr>
                <w:sz w:val="20"/>
                <w:szCs w:val="20"/>
                <w:color w:val="auto"/>
              </w:rPr>
            </w:pPr>
            <w:r>
              <w:rPr>
                <w:rFonts w:ascii="Arial" w:cs="Arial" w:eastAsia="Arial" w:hAnsi="Arial"/>
                <w:sz w:val="16"/>
                <w:szCs w:val="16"/>
                <w:color w:val="auto"/>
              </w:rPr>
              <w:t>0:9746</w:t>
            </w:r>
          </w:p>
        </w:tc>
      </w:tr>
      <w:tr>
        <w:trPr>
          <w:trHeight w:val="36"/>
        </w:trPr>
        <w:tc>
          <w:tcPr>
            <w:tcW w:w="15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2020" w:type="dxa"/>
            <w:vAlign w:val="bottom"/>
            <w:tcBorders>
              <w:bottom w:val="single" w:sz="8" w:color="auto"/>
            </w:tcBorders>
          </w:tcPr>
          <w:p>
            <w:pPr>
              <w:spacing w:after="0"/>
              <w:rPr>
                <w:sz w:val="3"/>
                <w:szCs w:val="3"/>
                <w:color w:val="auto"/>
              </w:rPr>
            </w:pPr>
          </w:p>
        </w:tc>
        <w:tc>
          <w:tcPr>
            <w:tcW w:w="124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560"/>
        <w:spacing w:after="0"/>
        <w:tabs>
          <w:tab w:leader="none" w:pos="1700" w:val="left"/>
          <w:tab w:leader="none" w:pos="2900" w:val="left"/>
          <w:tab w:leader="none" w:pos="4060" w:val="left"/>
        </w:tabs>
        <w:rPr>
          <w:sz w:val="20"/>
          <w:szCs w:val="20"/>
          <w:color w:val="auto"/>
        </w:rPr>
      </w:pPr>
      <w:r>
        <w:rPr>
          <w:rFonts w:ascii="Arial" w:cs="Arial" w:eastAsia="Arial" w:hAnsi="Arial"/>
          <w:sz w:val="18"/>
          <w:szCs w:val="18"/>
          <w:color w:val="auto"/>
        </w:rPr>
        <w:t>(a)</w:t>
      </w:r>
      <w:r>
        <w:rPr>
          <w:sz w:val="20"/>
          <w:szCs w:val="20"/>
          <w:color w:val="auto"/>
        </w:rPr>
        <w:tab/>
      </w:r>
      <w:r>
        <w:rPr>
          <w:rFonts w:ascii="Arial" w:cs="Arial" w:eastAsia="Arial" w:hAnsi="Arial"/>
          <w:sz w:val="18"/>
          <w:szCs w:val="18"/>
          <w:color w:val="auto"/>
        </w:rPr>
        <w:t>(b)</w:t>
      </w:r>
      <w:r>
        <w:rPr>
          <w:sz w:val="20"/>
          <w:szCs w:val="20"/>
          <w:color w:val="auto"/>
        </w:rPr>
        <w:tab/>
      </w:r>
      <w:r>
        <w:rPr>
          <w:rFonts w:ascii="Arial" w:cs="Arial" w:eastAsia="Arial" w:hAnsi="Arial"/>
          <w:sz w:val="18"/>
          <w:szCs w:val="18"/>
          <w:color w:val="auto"/>
        </w:rPr>
        <w:t>(c)</w:t>
      </w:r>
      <w:r>
        <w:rPr>
          <w:sz w:val="20"/>
          <w:szCs w:val="20"/>
          <w:color w:val="auto"/>
        </w:rPr>
        <w:tab/>
      </w:r>
      <w:r>
        <w:rPr>
          <w:rFonts w:ascii="Arial" w:cs="Arial" w:eastAsia="Arial" w:hAnsi="Arial"/>
          <w:sz w:val="18"/>
          <w:szCs w:val="18"/>
          <w:color w:val="auto"/>
        </w:rPr>
        <w: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-4604385</wp:posOffset>
            </wp:positionV>
            <wp:extent cx="2922905" cy="44138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extLst>
                    </a:blip>
                    <a:srcRect/>
                    <a:stretch>
                      <a:fillRect/>
                    </a:stretch>
                  </pic:blipFill>
                  <pic:spPr bwMode="auto">
                    <a:xfrm>
                      <a:off x="0" y="0"/>
                      <a:ext cx="2922905" cy="4413885"/>
                    </a:xfrm>
                    <a:prstGeom prst="rect">
                      <a:avLst/>
                    </a:prstGeom>
                    <a:noFill/>
                  </pic:spPr>
                </pic:pic>
              </a:graphicData>
            </a:graphic>
          </wp:anchor>
        </w:drawing>
      </w:r>
    </w:p>
    <w:p>
      <w:pPr>
        <w:spacing w:after="0" w:line="102" w:lineRule="exact"/>
        <w:rPr>
          <w:sz w:val="20"/>
          <w:szCs w:val="20"/>
          <w:color w:val="auto"/>
        </w:rPr>
      </w:pPr>
    </w:p>
    <w:p>
      <w:pPr>
        <w:spacing w:after="0"/>
        <w:rPr>
          <w:sz w:val="20"/>
          <w:szCs w:val="20"/>
          <w:color w:val="auto"/>
        </w:rPr>
      </w:pPr>
      <w:r>
        <w:rPr>
          <w:rFonts w:ascii="Arial" w:cs="Arial" w:eastAsia="Arial" w:hAnsi="Arial"/>
          <w:sz w:val="18"/>
          <w:szCs w:val="18"/>
          <w:color w:val="auto"/>
        </w:rPr>
        <w:t>FIGURE 8: Example results on OpenEDS dataset. (a): input</w:t>
      </w:r>
    </w:p>
    <w:p>
      <w:pPr>
        <w:spacing w:after="0" w:line="32"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image, (b): result from our deep network, (c): results of our system after the image processing on (b), (d): results from RITnet [29].</w:t>
      </w:r>
    </w:p>
    <w:p>
      <w:pPr>
        <w:spacing w:after="0" w:line="20" w:lineRule="exact"/>
        <w:rPr>
          <w:sz w:val="20"/>
          <w:szCs w:val="20"/>
          <w:color w:val="auto"/>
        </w:rPr>
      </w:pPr>
      <w:r>
        <w:rPr>
          <w:sz w:val="20"/>
          <w:szCs w:val="20"/>
          <w:color w:val="auto"/>
        </w:rPr>
        <w:br w:type="column"/>
      </w:r>
    </w:p>
    <w:p>
      <w:pPr>
        <w:spacing w:after="0" w:line="3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CONCLUSION</w:t>
      </w:r>
    </w:p>
    <w:p>
      <w:pPr>
        <w:spacing w:after="0" w:line="2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We present a lightweight deep architecture to localize 3 separate regions of the eye (sclera, iris, and pupil), along with a background. Using the geometrical properties of the eye, we employed a convex hull and horizontal projection to obtain the best result, with 0:4% lower accuracy but 1:4 times faster than RITnet [29]. More research is needed to apply the results from eye localization to the next step in gaze tracking or biometric systems, and to produce a fast and accurate system in real-world applications.</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9" w:lineRule="exact"/>
        <w:rPr>
          <w:sz w:val="20"/>
          <w:szCs w:val="20"/>
          <w:color w:val="auto"/>
        </w:rPr>
      </w:pPr>
    </w:p>
    <w:p>
      <w:pPr>
        <w:jc w:val="both"/>
        <w:ind w:left="420" w:hanging="328"/>
        <w:spacing w:after="0" w:line="249" w:lineRule="auto"/>
        <w:tabs>
          <w:tab w:leader="none" w:pos="420" w:val="left"/>
        </w:tabs>
        <w:numPr>
          <w:ilvl w:val="0"/>
          <w:numId w:val="9"/>
        </w:numPr>
        <w:rPr>
          <w:rFonts w:ascii="Arial" w:cs="Arial" w:eastAsia="Arial" w:hAnsi="Arial"/>
          <w:sz w:val="20"/>
          <w:szCs w:val="20"/>
          <w:color w:val="auto"/>
        </w:rPr>
      </w:pPr>
      <w:r>
        <w:rPr>
          <w:rFonts w:ascii="Arial" w:cs="Arial" w:eastAsia="Arial" w:hAnsi="Arial"/>
          <w:sz w:val="20"/>
          <w:szCs w:val="20"/>
          <w:color w:val="auto"/>
        </w:rPr>
        <w:t>A. Patney, J. Kim, M. Salvi, A. Kaplanyan, C. Wyman, N. Benty, A. Lefohn, and D. Luebke, “Perceptually-based foveated virtual reality,” in ACM SIGGRAPH 2016 Emerging Technologies on - SIGGRAPH '16. ACM Press, 2016.</w:t>
      </w:r>
    </w:p>
    <w:p>
      <w:pPr>
        <w:spacing w:after="0" w:line="2" w:lineRule="exact"/>
        <w:rPr>
          <w:rFonts w:ascii="Arial" w:cs="Arial" w:eastAsia="Arial" w:hAnsi="Arial"/>
          <w:sz w:val="20"/>
          <w:szCs w:val="20"/>
          <w:color w:val="auto"/>
        </w:rPr>
      </w:pPr>
    </w:p>
    <w:p>
      <w:pPr>
        <w:jc w:val="both"/>
        <w:ind w:left="420" w:hanging="328"/>
        <w:spacing w:after="0" w:line="262" w:lineRule="auto"/>
        <w:tabs>
          <w:tab w:leader="none" w:pos="420" w:val="left"/>
        </w:tabs>
        <w:numPr>
          <w:ilvl w:val="0"/>
          <w:numId w:val="9"/>
        </w:numPr>
        <w:rPr>
          <w:rFonts w:ascii="Arial" w:cs="Arial" w:eastAsia="Arial" w:hAnsi="Arial"/>
          <w:sz w:val="19"/>
          <w:szCs w:val="19"/>
          <w:color w:val="auto"/>
        </w:rPr>
      </w:pPr>
      <w:r>
        <w:rPr>
          <w:rFonts w:ascii="Arial" w:cs="Arial" w:eastAsia="Arial" w:hAnsi="Arial"/>
          <w:sz w:val="19"/>
          <w:szCs w:val="19"/>
          <w:color w:val="auto"/>
        </w:rPr>
        <w:t>E. Wood and A. Bulling, “EyeTab,” in Proceedings of the Symposium on Eye Tracking Research and Applica-tions - ETRA '14. ACM Press, 2014.</w:t>
      </w:r>
    </w:p>
    <w:p>
      <w:pPr>
        <w:spacing w:after="0" w:line="1" w:lineRule="exact"/>
        <w:rPr>
          <w:rFonts w:ascii="Arial" w:cs="Arial" w:eastAsia="Arial" w:hAnsi="Arial"/>
          <w:sz w:val="19"/>
          <w:szCs w:val="19"/>
          <w:color w:val="auto"/>
        </w:rPr>
      </w:pPr>
    </w:p>
    <w:p>
      <w:pPr>
        <w:jc w:val="both"/>
        <w:ind w:left="420" w:hanging="328"/>
        <w:spacing w:after="0" w:line="277" w:lineRule="auto"/>
        <w:tabs>
          <w:tab w:leader="none" w:pos="420" w:val="left"/>
        </w:tabs>
        <w:numPr>
          <w:ilvl w:val="0"/>
          <w:numId w:val="9"/>
        </w:numPr>
        <w:rPr>
          <w:rFonts w:ascii="Arial" w:cs="Arial" w:eastAsia="Arial" w:hAnsi="Arial"/>
          <w:sz w:val="18"/>
          <w:szCs w:val="18"/>
          <w:color w:val="auto"/>
        </w:rPr>
      </w:pPr>
      <w:r>
        <w:rPr>
          <w:rFonts w:ascii="Arial" w:cs="Arial" w:eastAsia="Arial" w:hAnsi="Arial"/>
          <w:sz w:val="18"/>
          <w:szCs w:val="18"/>
          <w:color w:val="auto"/>
        </w:rPr>
        <w:t>Z. Wang, J. Chai, and S. Xia, “Realtime and accurate 3d eye gaze capture with DCNN-based iris and pupil segmentation,” IEEE Transactions on Visualization and Computer Graphics, pp. 1–1, 2019.</w:t>
      </w:r>
    </w:p>
    <w:p>
      <w:pPr>
        <w:jc w:val="both"/>
        <w:ind w:left="420" w:hanging="328"/>
        <w:spacing w:after="0" w:line="262" w:lineRule="auto"/>
        <w:tabs>
          <w:tab w:leader="none" w:pos="420" w:val="left"/>
        </w:tabs>
        <w:numPr>
          <w:ilvl w:val="0"/>
          <w:numId w:val="9"/>
        </w:numPr>
        <w:rPr>
          <w:rFonts w:ascii="Arial" w:cs="Arial" w:eastAsia="Arial" w:hAnsi="Arial"/>
          <w:sz w:val="19"/>
          <w:szCs w:val="19"/>
          <w:color w:val="auto"/>
        </w:rPr>
      </w:pPr>
      <w:r>
        <w:rPr>
          <w:rFonts w:ascii="Arial" w:cs="Arial" w:eastAsia="Arial" w:hAnsi="Arial"/>
          <w:sz w:val="19"/>
          <w:szCs w:val="19"/>
          <w:color w:val="auto"/>
        </w:rPr>
        <w:t>W. Sankowski, K. Grabowski, M. Napieralska, M. Zu-bert, and A. Napieralski, “Reliable algorithm for iris segmentation in eye image,” Image and vision comput-ing, vol. 28, no. 2, pp. 231–237, 2010.</w:t>
      </w:r>
    </w:p>
    <w:p>
      <w:pPr>
        <w:spacing w:after="0" w:line="2" w:lineRule="exact"/>
        <w:rPr>
          <w:rFonts w:ascii="Arial" w:cs="Arial" w:eastAsia="Arial" w:hAnsi="Arial"/>
          <w:sz w:val="19"/>
          <w:szCs w:val="19"/>
          <w:color w:val="auto"/>
        </w:rPr>
      </w:pPr>
    </w:p>
    <w:p>
      <w:pPr>
        <w:jc w:val="both"/>
        <w:ind w:left="420" w:hanging="328"/>
        <w:spacing w:after="0" w:line="277" w:lineRule="auto"/>
        <w:tabs>
          <w:tab w:leader="none" w:pos="420" w:val="left"/>
        </w:tabs>
        <w:numPr>
          <w:ilvl w:val="0"/>
          <w:numId w:val="9"/>
        </w:numPr>
        <w:rPr>
          <w:rFonts w:ascii="Arial" w:cs="Arial" w:eastAsia="Arial" w:hAnsi="Arial"/>
          <w:sz w:val="18"/>
          <w:szCs w:val="18"/>
          <w:color w:val="auto"/>
        </w:rPr>
      </w:pPr>
      <w:r>
        <w:rPr>
          <w:rFonts w:ascii="Arial" w:cs="Arial" w:eastAsia="Arial" w:hAnsi="Arial"/>
          <w:sz w:val="18"/>
          <w:szCs w:val="18"/>
          <w:color w:val="auto"/>
        </w:rPr>
        <w:t>C.-W. Tan and A. Kumar, “Unified framework for automated iris segmentation using distantly acquired face images,” IEEE Transactions on Image Processing, vol. 21, no. 9, pp. 4068–4079, sep 2012.</w:t>
      </w:r>
    </w:p>
    <w:p>
      <w:pPr>
        <w:jc w:val="both"/>
        <w:ind w:left="420" w:hanging="328"/>
        <w:spacing w:after="0" w:line="262" w:lineRule="auto"/>
        <w:tabs>
          <w:tab w:leader="none" w:pos="420" w:val="left"/>
        </w:tabs>
        <w:numPr>
          <w:ilvl w:val="0"/>
          <w:numId w:val="9"/>
        </w:numPr>
        <w:rPr>
          <w:rFonts w:ascii="Arial" w:cs="Arial" w:eastAsia="Arial" w:hAnsi="Arial"/>
          <w:sz w:val="19"/>
          <w:szCs w:val="19"/>
          <w:color w:val="auto"/>
        </w:rPr>
      </w:pPr>
      <w:r>
        <w:rPr>
          <w:rFonts w:ascii="Arial" w:cs="Arial" w:eastAsia="Arial" w:hAnsi="Arial"/>
          <w:sz w:val="19"/>
          <w:szCs w:val="19"/>
          <w:color w:val="auto"/>
        </w:rPr>
        <w:t>A. Khotanzad and Y. Hong, “Invariant image recogni-tion by zernike moments,” IEEE Transactions on Pat-tern Analysis and Machine Intelligence, vol. 12, no. 5, pp. 489–497, may 1990.</w:t>
      </w:r>
    </w:p>
    <w:p>
      <w:pPr>
        <w:spacing w:after="0" w:line="2" w:lineRule="exact"/>
        <w:rPr>
          <w:rFonts w:ascii="Arial" w:cs="Arial" w:eastAsia="Arial" w:hAnsi="Arial"/>
          <w:sz w:val="19"/>
          <w:szCs w:val="19"/>
          <w:color w:val="auto"/>
        </w:rPr>
      </w:pPr>
    </w:p>
    <w:p>
      <w:pPr>
        <w:jc w:val="both"/>
        <w:ind w:left="420" w:hanging="328"/>
        <w:spacing w:after="0" w:line="277" w:lineRule="auto"/>
        <w:tabs>
          <w:tab w:leader="none" w:pos="420" w:val="left"/>
        </w:tabs>
        <w:numPr>
          <w:ilvl w:val="0"/>
          <w:numId w:val="9"/>
        </w:numPr>
        <w:rPr>
          <w:rFonts w:ascii="Arial" w:cs="Arial" w:eastAsia="Arial" w:hAnsi="Arial"/>
          <w:sz w:val="18"/>
          <w:szCs w:val="18"/>
          <w:color w:val="auto"/>
        </w:rPr>
      </w:pPr>
      <w:r>
        <w:rPr>
          <w:rFonts w:ascii="Arial" w:cs="Arial" w:eastAsia="Arial" w:hAnsi="Arial"/>
          <w:sz w:val="18"/>
          <w:szCs w:val="18"/>
          <w:color w:val="auto"/>
        </w:rPr>
        <w:t>C.-W. Tan and A. Kumar, “Towards online iris and peri-ocular recognition under relaxed imaging constraints,” IEEE Transactions on Image Processing, vol. 22, no. 10, pp. 3751–3765, oct 2013.</w:t>
      </w:r>
    </w:p>
    <w:p>
      <w:pPr>
        <w:ind w:left="420" w:hanging="328"/>
        <w:spacing w:after="0"/>
        <w:tabs>
          <w:tab w:leader="none" w:pos="420" w:val="left"/>
        </w:tabs>
        <w:numPr>
          <w:ilvl w:val="0"/>
          <w:numId w:val="9"/>
        </w:numPr>
        <w:rPr>
          <w:rFonts w:ascii="Arial" w:cs="Arial" w:eastAsia="Arial" w:hAnsi="Arial"/>
          <w:sz w:val="19"/>
          <w:szCs w:val="19"/>
          <w:color w:val="auto"/>
        </w:rPr>
      </w:pPr>
      <w:r>
        <w:rPr>
          <w:rFonts w:ascii="Arial" w:cs="Arial" w:eastAsia="Arial" w:hAnsi="Arial"/>
          <w:sz w:val="19"/>
          <w:szCs w:val="19"/>
          <w:color w:val="auto"/>
        </w:rPr>
        <w:t>L. Grady, “Random walks for image segmentation,”</w:t>
      </w:r>
    </w:p>
    <w:p>
      <w:pPr>
        <w:spacing w:after="0" w:line="18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40"/>
        <w:spacing w:after="0" w:line="277" w:lineRule="auto"/>
        <w:rPr>
          <w:sz w:val="20"/>
          <w:szCs w:val="20"/>
          <w:color w:val="auto"/>
        </w:rPr>
      </w:pPr>
      <w:r>
        <w:rPr>
          <w:rFonts w:ascii="Arial" w:cs="Arial" w:eastAsia="Arial" w:hAnsi="Arial"/>
          <w:sz w:val="18"/>
          <w:szCs w:val="18"/>
          <w:color w:val="auto"/>
        </w:rPr>
        <w:t>IEEE Transactions on Pattern Analysis and Machine Intelligence, vol. 28, no. 11, pp. 1768–1783, nov 2006.</w:t>
      </w:r>
    </w:p>
    <w:p>
      <w:pPr>
        <w:jc w:val="both"/>
        <w:ind w:left="440" w:hanging="337"/>
        <w:spacing w:after="0" w:line="249"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N. Liu, H. Li, M. Zhang, J. Liu, Z. Sun, and T. Tan, “Accurate iris segmentation in non-cooperative envi-ronments using fully convolutional networks,” in 2016 International Conference on Biometrics (ICB). IEEE, jun 2016.</w:t>
      </w:r>
    </w:p>
    <w:p>
      <w:pPr>
        <w:spacing w:after="0" w:line="2" w:lineRule="exact"/>
        <w:rPr>
          <w:rFonts w:ascii="Arial" w:cs="Arial" w:eastAsia="Arial" w:hAnsi="Arial"/>
          <w:sz w:val="20"/>
          <w:szCs w:val="20"/>
          <w:color w:val="auto"/>
        </w:rPr>
      </w:pPr>
    </w:p>
    <w:p>
      <w:pPr>
        <w:jc w:val="both"/>
        <w:ind w:left="440" w:hanging="437"/>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S. Lian, Z. Luo, Z. Zhong, X. Lin, S. Su, and S. Li, “Attention guided u-net for accurate iris segmentation,” Journal of Visual Communication and Image Represen-tation, vol. 56, pp. 296–304, 2018.</w:t>
      </w:r>
    </w:p>
    <w:p>
      <w:pPr>
        <w:jc w:val="both"/>
        <w:ind w:left="440" w:hanging="437"/>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P. Radu, J. Ferryman, and P. Wild, “A robust sclera segmentation algorithm,” in 2015 IEEE 7th Interna-tional Conference on Biometrics Theory, Applications and Systems (BTAS). IEEE, 2015, pp. 1–6.</w:t>
      </w:r>
    </w:p>
    <w:p>
      <w:pPr>
        <w:ind w:left="440" w:hanging="437"/>
        <w:spacing w:after="0"/>
        <w:tabs>
          <w:tab w:leader="none" w:pos="440" w:val="left"/>
        </w:tabs>
        <w:numPr>
          <w:ilvl w:val="0"/>
          <w:numId w:val="10"/>
        </w:numPr>
        <w:rPr>
          <w:rFonts w:ascii="Arial" w:cs="Arial" w:eastAsia="Arial" w:hAnsi="Arial"/>
          <w:sz w:val="19"/>
          <w:szCs w:val="19"/>
          <w:color w:val="auto"/>
        </w:rPr>
      </w:pPr>
      <w:r>
        <w:rPr>
          <w:rFonts w:ascii="Arial" w:cs="Arial" w:eastAsia="Arial" w:hAnsi="Arial"/>
          <w:sz w:val="19"/>
          <w:szCs w:val="19"/>
          <w:color w:val="auto"/>
        </w:rPr>
        <w:t>D. R. Lucio, R. Laroca, E. Severo, A. S. Britto, and</w:t>
      </w:r>
    </w:p>
    <w:p>
      <w:pPr>
        <w:spacing w:after="0" w:line="20" w:lineRule="exact"/>
        <w:rPr>
          <w:rFonts w:ascii="Arial" w:cs="Arial" w:eastAsia="Arial" w:hAnsi="Arial"/>
          <w:sz w:val="19"/>
          <w:szCs w:val="19"/>
          <w:color w:val="auto"/>
        </w:rPr>
      </w:pPr>
    </w:p>
    <w:p>
      <w:pPr>
        <w:jc w:val="both"/>
        <w:ind w:left="440" w:hanging="5"/>
        <w:spacing w:after="0" w:line="262" w:lineRule="auto"/>
        <w:tabs>
          <w:tab w:leader="none" w:pos="703" w:val="left"/>
        </w:tabs>
        <w:numPr>
          <w:ilvl w:val="1"/>
          <w:numId w:val="10"/>
        </w:numPr>
        <w:rPr>
          <w:rFonts w:ascii="Arial" w:cs="Arial" w:eastAsia="Arial" w:hAnsi="Arial"/>
          <w:sz w:val="19"/>
          <w:szCs w:val="19"/>
          <w:color w:val="auto"/>
        </w:rPr>
      </w:pPr>
      <w:r>
        <w:rPr>
          <w:rFonts w:ascii="Arial" w:cs="Arial" w:eastAsia="Arial" w:hAnsi="Arial"/>
          <w:sz w:val="19"/>
          <w:szCs w:val="19"/>
          <w:color w:val="auto"/>
        </w:rPr>
        <w:t>Menotti, “Fully convolutional networks and gener-ative adversarial networks applied to sclera segmenta-tion,” in 2018 IEEE 9th International Conference on Biometrics Theory, Applications and Systems (BTAS). IEEE, 2018, pp. 1–7.</w:t>
      </w:r>
    </w:p>
    <w:p>
      <w:pPr>
        <w:spacing w:after="0" w:line="2" w:lineRule="exact"/>
        <w:rPr>
          <w:rFonts w:ascii="Arial" w:cs="Arial" w:eastAsia="Arial" w:hAnsi="Arial"/>
          <w:sz w:val="19"/>
          <w:szCs w:val="19"/>
          <w:color w:val="auto"/>
        </w:rPr>
      </w:pPr>
    </w:p>
    <w:p>
      <w:pPr>
        <w:jc w:val="both"/>
        <w:ind w:left="440" w:hanging="437"/>
        <w:spacing w:after="0" w:line="249"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R. A. Naqvi and W.-K. Loh, “Sclera-net: Accurate sclera segmentation in various sensor images based on residual encoder and decoder network,” IEEE Access, 2019.</w:t>
      </w:r>
    </w:p>
    <w:p>
      <w:pPr>
        <w:spacing w:after="0" w:line="1" w:lineRule="exact"/>
        <w:rPr>
          <w:rFonts w:ascii="Arial" w:cs="Arial" w:eastAsia="Arial" w:hAnsi="Arial"/>
          <w:sz w:val="20"/>
          <w:szCs w:val="20"/>
          <w:color w:val="auto"/>
        </w:rPr>
      </w:pPr>
    </w:p>
    <w:p>
      <w:pPr>
        <w:jc w:val="both"/>
        <w:ind w:left="440" w:hanging="437"/>
        <w:spacing w:after="0" w:line="262" w:lineRule="auto"/>
        <w:tabs>
          <w:tab w:leader="none" w:pos="440" w:val="left"/>
        </w:tabs>
        <w:numPr>
          <w:ilvl w:val="0"/>
          <w:numId w:val="10"/>
        </w:numPr>
        <w:rPr>
          <w:rFonts w:ascii="Arial" w:cs="Arial" w:eastAsia="Arial" w:hAnsi="Arial"/>
          <w:sz w:val="19"/>
          <w:szCs w:val="19"/>
          <w:color w:val="auto"/>
        </w:rPr>
      </w:pPr>
      <w:r>
        <w:rPr>
          <w:rFonts w:ascii="Arial" w:cs="Arial" w:eastAsia="Arial" w:hAnsi="Arial"/>
          <w:sz w:val="19"/>
          <w:szCs w:val="19"/>
          <w:color w:val="auto"/>
        </w:rPr>
        <w:t>C. Wang, Y. He, Y. Liu, Z. He, R. He, and Z. Sun, “Scle-rasegnet: an improved u-net model with attention for accurate sclera segmentation,” in IAPR International Conference on Biometrics, 2019.</w:t>
      </w:r>
    </w:p>
    <w:p>
      <w:pPr>
        <w:spacing w:after="0" w:line="2" w:lineRule="exact"/>
        <w:rPr>
          <w:rFonts w:ascii="Arial" w:cs="Arial" w:eastAsia="Arial" w:hAnsi="Arial"/>
          <w:sz w:val="19"/>
          <w:szCs w:val="19"/>
          <w:color w:val="auto"/>
        </w:rPr>
      </w:pPr>
    </w:p>
    <w:p>
      <w:pPr>
        <w:jc w:val="both"/>
        <w:ind w:left="440" w:hanging="437"/>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O. Ronneberger, P. Fischer, and T. Brox, “U-net: Con-volutional networks for biomedical image segmenta-tion,” in Lecture Notes in Computer Science. Springer International Publishing, 2015, pp. 234–241.</w:t>
      </w:r>
    </w:p>
    <w:p>
      <w:pPr>
        <w:jc w:val="both"/>
        <w:ind w:left="440" w:hanging="437"/>
        <w:spacing w:after="0" w:line="249"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J. Hu, L. Shen, and G. Sun, “Squeeze-and-excitation networks,” in Proceedings of the IEEE conference on computer vision and pattern recognition, 2018, pp. 7132–7141.</w:t>
      </w:r>
    </w:p>
    <w:p>
      <w:pPr>
        <w:jc w:val="both"/>
        <w:ind w:left="440" w:hanging="437"/>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P. Rot, Ž. Emeršic,ˇ V. Struc, and P. Peer, “Deep multi-class eye segmentation for ocular biometrics,” in 2018 IEEE International Work Conference on Bioinspired Intelligence (IWOBI). IEEE, 2018, pp. 1–8.</w:t>
      </w:r>
    </w:p>
    <w:p>
      <w:pPr>
        <w:spacing w:after="0" w:line="2" w:lineRule="exact"/>
        <w:rPr>
          <w:rFonts w:ascii="Arial" w:cs="Arial" w:eastAsia="Arial" w:hAnsi="Arial"/>
          <w:sz w:val="18"/>
          <w:szCs w:val="18"/>
          <w:color w:val="auto"/>
        </w:rPr>
      </w:pPr>
    </w:p>
    <w:p>
      <w:pPr>
        <w:jc w:val="both"/>
        <w:ind w:left="440" w:hanging="437"/>
        <w:spacing w:after="0" w:line="293" w:lineRule="auto"/>
        <w:tabs>
          <w:tab w:leader="none" w:pos="440" w:val="left"/>
        </w:tabs>
        <w:numPr>
          <w:ilvl w:val="0"/>
          <w:numId w:val="10"/>
        </w:numPr>
        <w:rPr>
          <w:rFonts w:ascii="Arial" w:cs="Arial" w:eastAsia="Arial" w:hAnsi="Arial"/>
          <w:sz w:val="17"/>
          <w:szCs w:val="17"/>
          <w:color w:val="auto"/>
        </w:rPr>
      </w:pPr>
      <w:r>
        <w:rPr>
          <w:rFonts w:ascii="Arial" w:cs="Arial" w:eastAsia="Arial" w:hAnsi="Arial"/>
          <w:sz w:val="17"/>
          <w:szCs w:val="17"/>
          <w:color w:val="auto"/>
        </w:rPr>
        <w:t>V. Badrinarayanan, A. Kendall, and R. Cipolla, “Seg-net: A deep convolutional encoder-decoder architecture for image segmentation,” vol. 39, pp. 2481–2495, 2017.</w:t>
      </w:r>
    </w:p>
    <w:p>
      <w:pPr>
        <w:spacing w:after="0" w:line="1" w:lineRule="exact"/>
        <w:rPr>
          <w:rFonts w:ascii="Arial" w:cs="Arial" w:eastAsia="Arial" w:hAnsi="Arial"/>
          <w:sz w:val="17"/>
          <w:szCs w:val="17"/>
          <w:color w:val="auto"/>
        </w:rPr>
      </w:pPr>
    </w:p>
    <w:p>
      <w:pPr>
        <w:jc w:val="both"/>
        <w:ind w:left="440" w:hanging="437"/>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B. Luo, J. Shen, Y. Wang, and M. Pantic, “The ibug eye segmentation dataset,” in 2018 Imperial College Computing Student Workshop (ICCSW 2018). Schloss Dagstuhl-Leibniz-Zentrum fuer Informatik, 2019.</w:t>
      </w:r>
    </w:p>
    <w:p>
      <w:pPr>
        <w:jc w:val="both"/>
        <w:ind w:left="440" w:hanging="437"/>
        <w:spacing w:after="0" w:line="249"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B. Luo, J. Shen, S. Cheng, Y. Wang, and M. Pantic, “Shape constrained network for eye segmentation in the wild.”</w:t>
      </w:r>
    </w:p>
    <w:p>
      <w:pPr>
        <w:spacing w:after="0" w:line="1" w:lineRule="exact"/>
        <w:rPr>
          <w:rFonts w:ascii="Arial" w:cs="Arial" w:eastAsia="Arial" w:hAnsi="Arial"/>
          <w:sz w:val="20"/>
          <w:szCs w:val="20"/>
          <w:color w:val="auto"/>
        </w:rPr>
      </w:pPr>
    </w:p>
    <w:p>
      <w:pPr>
        <w:ind w:left="440" w:hanging="437"/>
        <w:spacing w:after="0"/>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A.  Boesen  Lindbo  Larsen,  S.  Kaae  Sønderby,</w:t>
      </w:r>
    </w:p>
    <w:p>
      <w:pPr>
        <w:spacing w:after="0" w:line="9" w:lineRule="exact"/>
        <w:rPr>
          <w:rFonts w:ascii="Arial" w:cs="Arial" w:eastAsia="Arial" w:hAnsi="Arial"/>
          <w:sz w:val="20"/>
          <w:szCs w:val="20"/>
          <w:color w:val="auto"/>
        </w:rPr>
      </w:pPr>
    </w:p>
    <w:p>
      <w:pPr>
        <w:jc w:val="both"/>
        <w:ind w:left="440" w:hanging="5"/>
        <w:spacing w:after="0" w:line="249" w:lineRule="auto"/>
        <w:tabs>
          <w:tab w:leader="none" w:pos="821" w:val="left"/>
        </w:tabs>
        <w:numPr>
          <w:ilvl w:val="1"/>
          <w:numId w:val="11"/>
        </w:numPr>
        <w:rPr>
          <w:rFonts w:ascii="Arial" w:cs="Arial" w:eastAsia="Arial" w:hAnsi="Arial"/>
          <w:sz w:val="20"/>
          <w:szCs w:val="20"/>
          <w:color w:val="auto"/>
        </w:rPr>
      </w:pPr>
      <w:r>
        <w:rPr>
          <w:rFonts w:ascii="Arial" w:cs="Arial" w:eastAsia="Arial" w:hAnsi="Arial"/>
          <w:sz w:val="20"/>
          <w:szCs w:val="20"/>
          <w:color w:val="auto"/>
        </w:rPr>
        <w:t>Larochelle, and O. Winther, “Autoencoding beyond pixels using a learned similarity metric,” arXiv preprint arXiv:1512.09300, 2015.</w:t>
      </w:r>
    </w:p>
    <w:p>
      <w:pPr>
        <w:spacing w:after="0" w:line="1" w:lineRule="exact"/>
        <w:rPr>
          <w:rFonts w:ascii="Arial" w:cs="Arial" w:eastAsia="Arial" w:hAnsi="Arial"/>
          <w:sz w:val="20"/>
          <w:szCs w:val="20"/>
          <w:color w:val="auto"/>
        </w:rPr>
      </w:pPr>
    </w:p>
    <w:p>
      <w:pPr>
        <w:ind w:left="440" w:hanging="437"/>
        <w:spacing w:after="0"/>
        <w:tabs>
          <w:tab w:leader="none" w:pos="440" w:val="left"/>
        </w:tabs>
        <w:numPr>
          <w:ilvl w:val="0"/>
          <w:numId w:val="12"/>
        </w:numPr>
        <w:rPr>
          <w:rFonts w:ascii="Arial" w:cs="Arial" w:eastAsia="Arial" w:hAnsi="Arial"/>
          <w:sz w:val="18"/>
          <w:szCs w:val="18"/>
          <w:color w:val="auto"/>
        </w:rPr>
      </w:pPr>
      <w:r>
        <w:rPr>
          <w:rFonts w:ascii="Arial" w:cs="Arial" w:eastAsia="Arial" w:hAnsi="Arial"/>
          <w:sz w:val="18"/>
          <w:szCs w:val="18"/>
          <w:color w:val="auto"/>
        </w:rPr>
        <w:t>S. J. Garbin, Y. Shen, I. Schuetz, R. Cavin, G. Hughes,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427"/>
        <w:spacing w:after="0" w:line="249" w:lineRule="auto"/>
        <w:rPr>
          <w:sz w:val="20"/>
          <w:szCs w:val="20"/>
          <w:color w:val="auto"/>
        </w:rPr>
      </w:pPr>
      <w:r>
        <w:rPr>
          <w:rFonts w:ascii="Arial" w:cs="Arial" w:eastAsia="Arial" w:hAnsi="Arial"/>
          <w:sz w:val="20"/>
          <w:szCs w:val="20"/>
          <w:color w:val="auto"/>
        </w:rPr>
        <w:t>and S. S. Talathi, “Openeds: Open eye dataset,” arXiv preprint arXiv:1905.03702, 2019.</w:t>
      </w:r>
    </w:p>
    <w:p>
      <w:pPr>
        <w:spacing w:after="0" w:line="1" w:lineRule="exact"/>
        <w:rPr>
          <w:sz w:val="20"/>
          <w:szCs w:val="20"/>
          <w:color w:val="auto"/>
        </w:rPr>
      </w:pPr>
    </w:p>
    <w:p>
      <w:pPr>
        <w:ind w:left="427" w:hanging="427"/>
        <w:spacing w:after="0"/>
        <w:tabs>
          <w:tab w:leader="none" w:pos="427" w:val="left"/>
        </w:tabs>
        <w:numPr>
          <w:ilvl w:val="0"/>
          <w:numId w:val="13"/>
        </w:numPr>
        <w:rPr>
          <w:rFonts w:ascii="Arial" w:cs="Arial" w:eastAsia="Arial" w:hAnsi="Arial"/>
          <w:sz w:val="20"/>
          <w:szCs w:val="20"/>
          <w:color w:val="auto"/>
        </w:rPr>
      </w:pPr>
      <w:r>
        <w:rPr>
          <w:rFonts w:ascii="Arial" w:cs="Arial" w:eastAsia="Arial" w:hAnsi="Arial"/>
          <w:sz w:val="20"/>
          <w:szCs w:val="20"/>
          <w:color w:val="auto"/>
        </w:rPr>
        <w:t>A. G. Howard, M. Zhu, B. Chen, D. Kalenichenko,</w:t>
      </w:r>
    </w:p>
    <w:p>
      <w:pPr>
        <w:spacing w:after="0" w:line="9" w:lineRule="exact"/>
        <w:rPr>
          <w:rFonts w:ascii="Arial" w:cs="Arial" w:eastAsia="Arial" w:hAnsi="Arial"/>
          <w:sz w:val="20"/>
          <w:szCs w:val="20"/>
          <w:color w:val="auto"/>
        </w:rPr>
      </w:pPr>
    </w:p>
    <w:p>
      <w:pPr>
        <w:jc w:val="both"/>
        <w:ind w:left="427" w:firstLine="4"/>
        <w:spacing w:after="0" w:line="249" w:lineRule="auto"/>
        <w:tabs>
          <w:tab w:leader="none" w:pos="738" w:val="left"/>
        </w:tabs>
        <w:numPr>
          <w:ilvl w:val="1"/>
          <w:numId w:val="13"/>
        </w:numPr>
        <w:rPr>
          <w:rFonts w:ascii="Arial" w:cs="Arial" w:eastAsia="Arial" w:hAnsi="Arial"/>
          <w:sz w:val="20"/>
          <w:szCs w:val="20"/>
          <w:color w:val="auto"/>
        </w:rPr>
      </w:pPr>
      <w:r>
        <w:rPr>
          <w:rFonts w:ascii="Arial" w:cs="Arial" w:eastAsia="Arial" w:hAnsi="Arial"/>
          <w:sz w:val="20"/>
          <w:szCs w:val="20"/>
          <w:color w:val="auto"/>
        </w:rPr>
        <w:t>Wang, T. Weyand, M. Andreetto, and H. Adam, “Mobilenets: Efficient convolutional neural networks for mobile vision applications,” arXiv preprint arXiv:1704.04861, 2017.</w:t>
      </w:r>
    </w:p>
    <w:p>
      <w:pPr>
        <w:spacing w:after="0" w:line="1"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3"/>
        </w:numPr>
        <w:rPr>
          <w:rFonts w:ascii="Arial" w:cs="Arial" w:eastAsia="Arial" w:hAnsi="Arial"/>
          <w:sz w:val="20"/>
          <w:szCs w:val="20"/>
          <w:color w:val="auto"/>
        </w:rPr>
      </w:pPr>
      <w:r>
        <w:rPr>
          <w:rFonts w:ascii="Arial" w:cs="Arial" w:eastAsia="Arial" w:hAnsi="Arial"/>
          <w:sz w:val="20"/>
          <w:szCs w:val="20"/>
          <w:color w:val="auto"/>
        </w:rPr>
        <w:t>C. Peng, X. Zhang, G. Yu, G. Luo, and J. Sun, “Large kernel matters â</w:t>
      </w:r>
      <w:r>
        <w:rPr>
          <w:rFonts w:ascii="Arial" w:cs="Arial" w:eastAsia="Arial" w:hAnsi="Arial"/>
          <w:sz w:val="20"/>
          <w:szCs w:val="20"/>
          <w:color w:val="auto"/>
          <w:strike w:val="1"/>
        </w:rPr>
        <w:t>C</w:t>
      </w:r>
      <w:r>
        <w:rPr>
          <w:rFonts w:ascii="Arial" w:cs="Arial" w:eastAsia="Arial" w:hAnsi="Arial"/>
          <w:sz w:val="20"/>
          <w:szCs w:val="20"/>
          <w:color w:val="auto"/>
        </w:rPr>
        <w:t>” improve semantic segmentation by global convolutional network.” IEEE, 2017, pp. 1743– 1751.</w:t>
      </w:r>
    </w:p>
    <w:p>
      <w:pPr>
        <w:spacing w:after="0" w:line="2" w:lineRule="exact"/>
        <w:rPr>
          <w:rFonts w:ascii="Arial" w:cs="Arial" w:eastAsia="Arial" w:hAnsi="Arial"/>
          <w:sz w:val="20"/>
          <w:szCs w:val="20"/>
          <w:color w:val="auto"/>
        </w:rPr>
      </w:pPr>
    </w:p>
    <w:p>
      <w:pPr>
        <w:jc w:val="both"/>
        <w:ind w:left="427" w:hanging="427"/>
        <w:spacing w:after="0" w:line="277" w:lineRule="auto"/>
        <w:tabs>
          <w:tab w:leader="none" w:pos="427" w:val="left"/>
        </w:tabs>
        <w:numPr>
          <w:ilvl w:val="0"/>
          <w:numId w:val="13"/>
        </w:numPr>
        <w:rPr>
          <w:rFonts w:ascii="Arial" w:cs="Arial" w:eastAsia="Arial" w:hAnsi="Arial"/>
          <w:sz w:val="18"/>
          <w:szCs w:val="18"/>
          <w:color w:val="auto"/>
        </w:rPr>
      </w:pPr>
      <w:r>
        <w:rPr>
          <w:rFonts w:ascii="Arial" w:cs="Arial" w:eastAsia="Arial" w:hAnsi="Arial"/>
          <w:sz w:val="18"/>
          <w:szCs w:val="18"/>
          <w:color w:val="auto"/>
        </w:rPr>
        <w:t>F. Boutros, N. Damer, F. Kirchbuchner, and A. Kui-jper, “Eye-MMS: Miniature multi-scale segmentation network of key eye-regions in embedded applications,” in 2019 IEEE/CVF International Conference on Com-puter Vision Workshop (ICCVW). IEEE, oct 2019.</w:t>
      </w:r>
    </w:p>
    <w:p>
      <w:pPr>
        <w:spacing w:after="0" w:line="1" w:lineRule="exact"/>
        <w:rPr>
          <w:rFonts w:ascii="Arial" w:cs="Arial" w:eastAsia="Arial" w:hAnsi="Arial"/>
          <w:sz w:val="18"/>
          <w:szCs w:val="18"/>
          <w:color w:val="auto"/>
        </w:rPr>
      </w:pPr>
    </w:p>
    <w:p>
      <w:pPr>
        <w:jc w:val="both"/>
        <w:ind w:left="427" w:hanging="427"/>
        <w:spacing w:after="0" w:line="277" w:lineRule="auto"/>
        <w:tabs>
          <w:tab w:leader="none" w:pos="427" w:val="left"/>
        </w:tabs>
        <w:numPr>
          <w:ilvl w:val="0"/>
          <w:numId w:val="13"/>
        </w:numPr>
        <w:rPr>
          <w:rFonts w:ascii="Arial" w:cs="Arial" w:eastAsia="Arial" w:hAnsi="Arial"/>
          <w:sz w:val="18"/>
          <w:szCs w:val="18"/>
          <w:color w:val="auto"/>
        </w:rPr>
      </w:pPr>
      <w:r>
        <w:rPr>
          <w:rFonts w:ascii="Arial" w:cs="Arial" w:eastAsia="Arial" w:hAnsi="Arial"/>
          <w:sz w:val="18"/>
          <w:szCs w:val="18"/>
          <w:color w:val="auto"/>
        </w:rPr>
        <w:t>J. Perry and A. Fernandez, “MinENet: A dilated CNN for semantic segmentation of eye features,” in 2019 IEEE/CVF International Conference on Computer Vi-sion Workshop (ICCVW). IEEE, oct 2019.</w:t>
      </w:r>
    </w:p>
    <w:p>
      <w:pPr>
        <w:jc w:val="both"/>
        <w:ind w:left="427" w:hanging="427"/>
        <w:spacing w:after="0" w:line="249" w:lineRule="auto"/>
        <w:tabs>
          <w:tab w:leader="none" w:pos="427" w:val="left"/>
        </w:tabs>
        <w:numPr>
          <w:ilvl w:val="0"/>
          <w:numId w:val="13"/>
        </w:numPr>
        <w:rPr>
          <w:rFonts w:ascii="Arial" w:cs="Arial" w:eastAsia="Arial" w:hAnsi="Arial"/>
          <w:sz w:val="20"/>
          <w:szCs w:val="20"/>
          <w:color w:val="auto"/>
        </w:rPr>
      </w:pPr>
      <w:r>
        <w:rPr>
          <w:rFonts w:ascii="Arial" w:cs="Arial" w:eastAsia="Arial" w:hAnsi="Arial"/>
          <w:sz w:val="20"/>
          <w:szCs w:val="20"/>
          <w:color w:val="auto"/>
        </w:rPr>
        <w:t>P. Kansal and S. Devanathan, “EyeNet: Attention based convolutional encoder-decoder network for eye re-gion segmentation,” in 2019 IEEE/CVF International Conference on Computer Vision Workshop (ICCVW). IEEE, oct 2019.</w:t>
      </w:r>
    </w:p>
    <w:p>
      <w:pPr>
        <w:spacing w:after="0" w:line="2"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Woo, J. Park, J.-Y. Lee, and I. S. Kweon, “CBAM: Convolutional block attention module,” in Computer Vi-sion – ECCV 2018. Springer International Publishing, 2018, pp. 3–19.</w:t>
      </w:r>
    </w:p>
    <w:p>
      <w:pPr>
        <w:spacing w:after="0" w:line="2" w:lineRule="exact"/>
        <w:rPr>
          <w:rFonts w:ascii="Arial" w:cs="Arial" w:eastAsia="Arial" w:hAnsi="Arial"/>
          <w:sz w:val="20"/>
          <w:szCs w:val="20"/>
          <w:color w:val="auto"/>
        </w:rPr>
      </w:pPr>
    </w:p>
    <w:p>
      <w:pPr>
        <w:ind w:left="427" w:hanging="427"/>
        <w:spacing w:after="0"/>
        <w:tabs>
          <w:tab w:leader="none" w:pos="427" w:val="left"/>
        </w:tabs>
        <w:numPr>
          <w:ilvl w:val="0"/>
          <w:numId w:val="13"/>
        </w:numPr>
        <w:rPr>
          <w:rFonts w:ascii="Arial" w:cs="Arial" w:eastAsia="Arial" w:hAnsi="Arial"/>
          <w:sz w:val="19"/>
          <w:szCs w:val="19"/>
          <w:color w:val="auto"/>
        </w:rPr>
      </w:pPr>
      <w:r>
        <w:rPr>
          <w:rFonts w:ascii="Arial" w:cs="Arial" w:eastAsia="Arial" w:hAnsi="Arial"/>
          <w:sz w:val="19"/>
          <w:szCs w:val="19"/>
          <w:color w:val="auto"/>
        </w:rPr>
        <w:t>A. K. Chaudhary, R. Kothari, M. Acharya, S. Dangi,</w:t>
      </w:r>
    </w:p>
    <w:p>
      <w:pPr>
        <w:spacing w:after="0" w:line="20" w:lineRule="exact"/>
        <w:rPr>
          <w:rFonts w:ascii="Arial" w:cs="Arial" w:eastAsia="Arial" w:hAnsi="Arial"/>
          <w:sz w:val="19"/>
          <w:szCs w:val="19"/>
          <w:color w:val="auto"/>
        </w:rPr>
      </w:pPr>
    </w:p>
    <w:p>
      <w:pPr>
        <w:jc w:val="both"/>
        <w:ind w:left="427" w:firstLine="4"/>
        <w:spacing w:after="0" w:line="249" w:lineRule="auto"/>
        <w:tabs>
          <w:tab w:leader="none" w:pos="686" w:val="left"/>
        </w:tabs>
        <w:numPr>
          <w:ilvl w:val="1"/>
          <w:numId w:val="14"/>
        </w:numPr>
        <w:rPr>
          <w:rFonts w:ascii="Arial" w:cs="Arial" w:eastAsia="Arial" w:hAnsi="Arial"/>
          <w:sz w:val="20"/>
          <w:szCs w:val="20"/>
          <w:color w:val="auto"/>
        </w:rPr>
      </w:pPr>
      <w:r>
        <w:rPr>
          <w:rFonts w:ascii="Arial" w:cs="Arial" w:eastAsia="Arial" w:hAnsi="Arial"/>
          <w:sz w:val="20"/>
          <w:szCs w:val="20"/>
          <w:color w:val="auto"/>
        </w:rPr>
        <w:t>Nair, R. Bailey, C. Kanan, G. Diaz, and J. B. Pelz, “RITnet: Real-time semantic segmentation of the eye for gaze tracking,” in 2019 IEEE/CVF International Conference on Computer Vision Workshop (ICCVW). IEEE, oct 2019.</w:t>
      </w:r>
    </w:p>
    <w:p>
      <w:pPr>
        <w:spacing w:after="0" w:line="2" w:lineRule="exact"/>
        <w:rPr>
          <w:rFonts w:ascii="Arial" w:cs="Arial" w:eastAsia="Arial" w:hAnsi="Arial"/>
          <w:sz w:val="20"/>
          <w:szCs w:val="20"/>
          <w:color w:val="auto"/>
        </w:rPr>
      </w:pPr>
    </w:p>
    <w:p>
      <w:pPr>
        <w:jc w:val="both"/>
        <w:ind w:left="427" w:hanging="427"/>
        <w:spacing w:after="0" w:line="277" w:lineRule="auto"/>
        <w:tabs>
          <w:tab w:leader="none" w:pos="427" w:val="left"/>
        </w:tabs>
        <w:numPr>
          <w:ilvl w:val="0"/>
          <w:numId w:val="15"/>
        </w:numPr>
        <w:rPr>
          <w:rFonts w:ascii="Arial" w:cs="Arial" w:eastAsia="Arial" w:hAnsi="Arial"/>
          <w:sz w:val="18"/>
          <w:szCs w:val="18"/>
          <w:color w:val="auto"/>
        </w:rPr>
      </w:pPr>
      <w:r>
        <w:rPr>
          <w:rFonts w:ascii="Arial" w:cs="Arial" w:eastAsia="Arial" w:hAnsi="Arial"/>
          <w:sz w:val="18"/>
          <w:szCs w:val="18"/>
          <w:color w:val="auto"/>
        </w:rPr>
        <w:t>G. Huang, Z. Liu, L. V. D. Maaten, and K. Q. Wein-berger, “Densely connected convolutional networks,” in 2017 IEEE Conference on Computer Vision and Pattern Recognition (CVPR). IEEE, jul 2017.</w:t>
      </w:r>
    </w:p>
    <w:p>
      <w:pPr>
        <w:jc w:val="both"/>
        <w:ind w:left="427" w:hanging="427"/>
        <w:spacing w:after="0" w:line="277" w:lineRule="auto"/>
        <w:tabs>
          <w:tab w:leader="none" w:pos="427" w:val="left"/>
        </w:tabs>
        <w:numPr>
          <w:ilvl w:val="0"/>
          <w:numId w:val="15"/>
        </w:numPr>
        <w:rPr>
          <w:rFonts w:ascii="Arial" w:cs="Arial" w:eastAsia="Arial" w:hAnsi="Arial"/>
          <w:sz w:val="18"/>
          <w:szCs w:val="18"/>
          <w:color w:val="auto"/>
        </w:rPr>
      </w:pPr>
      <w:r>
        <w:rPr>
          <w:rFonts w:ascii="Arial" w:cs="Arial" w:eastAsia="Arial" w:hAnsi="Arial"/>
          <w:sz w:val="18"/>
          <w:szCs w:val="18"/>
          <w:color w:val="auto"/>
        </w:rPr>
        <w:t>V. T. Huynh, S.-H. Kim, G.-S. Lee, and H.-J. Yang, “Eye semantic segmentation with a lightweight model,” in 2019 IEEE/CVF International Conference on Com-puter Vision Workshop (ICCVW). IEEE, oct 2019.</w:t>
      </w:r>
    </w:p>
    <w:p>
      <w:pPr>
        <w:jc w:val="both"/>
        <w:ind w:left="427" w:hanging="427"/>
        <w:spacing w:after="0" w:line="249" w:lineRule="auto"/>
        <w:tabs>
          <w:tab w:leader="none" w:pos="427" w:val="left"/>
        </w:tabs>
        <w:numPr>
          <w:ilvl w:val="0"/>
          <w:numId w:val="15"/>
        </w:numPr>
        <w:rPr>
          <w:rFonts w:ascii="Arial" w:cs="Arial" w:eastAsia="Arial" w:hAnsi="Arial"/>
          <w:sz w:val="20"/>
          <w:szCs w:val="20"/>
          <w:color w:val="auto"/>
        </w:rPr>
      </w:pPr>
      <w:r>
        <w:rPr>
          <w:rFonts w:ascii="Arial" w:cs="Arial" w:eastAsia="Arial" w:hAnsi="Arial"/>
          <w:sz w:val="20"/>
          <w:szCs w:val="20"/>
          <w:color w:val="auto"/>
        </w:rPr>
        <w:t>X. Zhang, X. Zhou, M. Lin, and J. Sun, “ShuffleNet: An extremely efficient convolutional neural network for mobile devices,” in 2018 IEEE/CVF Conference on Computer Vision and Pattern Recognition. IEEE, jun 2018.</w:t>
      </w:r>
    </w:p>
    <w:p>
      <w:pPr>
        <w:spacing w:after="0" w:line="2"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5"/>
        </w:numPr>
        <w:rPr>
          <w:rFonts w:ascii="Arial" w:cs="Arial" w:eastAsia="Arial" w:hAnsi="Arial"/>
          <w:sz w:val="20"/>
          <w:szCs w:val="20"/>
          <w:color w:val="auto"/>
        </w:rPr>
      </w:pPr>
      <w:r>
        <w:rPr>
          <w:rFonts w:ascii="Arial" w:cs="Arial" w:eastAsia="Arial" w:hAnsi="Arial"/>
          <w:sz w:val="20"/>
          <w:szCs w:val="20"/>
          <w:color w:val="auto"/>
        </w:rPr>
        <w:t>M. Sandler, A. Howard, M. Zhu, A. Zhmoginov, and L.-C. Chen, “Mobilenetv2: Inverted residuals and linear bottlenecks,” in Proceedings of the IEEE Conference on Computer Vision and Pattern Recognition, 2018, pp. 4510–4520.</w:t>
      </w:r>
    </w:p>
    <w:p>
      <w:pPr>
        <w:spacing w:after="0" w:line="2" w:lineRule="exact"/>
        <w:rPr>
          <w:rFonts w:ascii="Arial" w:cs="Arial" w:eastAsia="Arial" w:hAnsi="Arial"/>
          <w:sz w:val="20"/>
          <w:szCs w:val="20"/>
          <w:color w:val="auto"/>
        </w:rPr>
      </w:pPr>
    </w:p>
    <w:p>
      <w:pPr>
        <w:jc w:val="both"/>
        <w:ind w:left="427" w:hanging="427"/>
        <w:spacing w:after="0" w:line="253" w:lineRule="auto"/>
        <w:tabs>
          <w:tab w:leader="none" w:pos="427" w:val="left"/>
        </w:tabs>
        <w:numPr>
          <w:ilvl w:val="0"/>
          <w:numId w:val="15"/>
        </w:numPr>
        <w:rPr>
          <w:rFonts w:ascii="Arial" w:cs="Arial" w:eastAsia="Arial" w:hAnsi="Arial"/>
          <w:sz w:val="20"/>
          <w:szCs w:val="20"/>
          <w:color w:val="auto"/>
        </w:rPr>
      </w:pPr>
      <w:r>
        <w:rPr>
          <w:rFonts w:ascii="Arial" w:cs="Arial" w:eastAsia="Arial" w:hAnsi="Arial"/>
          <w:sz w:val="20"/>
          <w:szCs w:val="20"/>
          <w:color w:val="auto"/>
        </w:rPr>
        <w:t>M. Tan and Q. V. Le, “Efficientnet: Rethinking model scaling for convolutional neural networks,” in Proceedings of the 36th International Con-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1101090</wp:posOffset>
                </wp:positionH>
                <wp:positionV relativeFrom="paragraph">
                  <wp:posOffset>-7212965</wp:posOffset>
                </wp:positionV>
                <wp:extent cx="5905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5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7pt,-567.9499pt" to="91.35pt,-567.9499pt" o:allowincell="f" strokecolor="#000000" strokeweight="0.498pt"/>
            </w:pict>
          </mc:Fallback>
        </mc:AlternateContent>
      </w:r>
    </w:p>
    <w:p>
      <w:pPr>
        <w:spacing w:after="0" w:line="15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10.1109/ACCESS.2020.3010011,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Thong et al.: Semantic Segmentation of the Eye with a Lightweight Deep Network and Shape Correction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tbl>
      <w:tblPr>
        <w:tblLayout w:type="fixed"/>
        <w:tblInd w:w="440" w:type="dxa"/>
        <w:tblCellMar>
          <w:top w:w="0" w:type="dxa"/>
          <w:left w:w="0" w:type="dxa"/>
          <w:bottom w:w="0" w:type="dxa"/>
          <w:right w:w="0" w:type="dxa"/>
        </w:tblCellMar>
      </w:tblPr>
      <w:tr>
        <w:trPr>
          <w:trHeight w:val="235"/>
        </w:trPr>
        <w:tc>
          <w:tcPr>
            <w:tcW w:w="1860" w:type="dxa"/>
            <w:vAlign w:val="bottom"/>
            <w:gridSpan w:val="2"/>
          </w:tcPr>
          <w:p>
            <w:pPr>
              <w:spacing w:after="0"/>
              <w:rPr>
                <w:sz w:val="20"/>
                <w:szCs w:val="20"/>
                <w:color w:val="auto"/>
              </w:rPr>
            </w:pPr>
            <w:r>
              <w:rPr>
                <w:rFonts w:ascii="Arial" w:cs="Arial" w:eastAsia="Arial" w:hAnsi="Arial"/>
                <w:sz w:val="20"/>
                <w:szCs w:val="20"/>
                <w:color w:val="auto"/>
                <w:w w:val="98"/>
              </w:rPr>
              <w:t>ference  on  Machine</w:t>
            </w:r>
          </w:p>
        </w:tc>
        <w:tc>
          <w:tcPr>
            <w:tcW w:w="2540" w:type="dxa"/>
            <w:vAlign w:val="bottom"/>
          </w:tcPr>
          <w:p>
            <w:pPr>
              <w:jc w:val="right"/>
              <w:spacing w:after="0"/>
              <w:rPr>
                <w:sz w:val="20"/>
                <w:szCs w:val="20"/>
                <w:color w:val="auto"/>
              </w:rPr>
            </w:pPr>
            <w:r>
              <w:rPr>
                <w:rFonts w:ascii="Arial" w:cs="Arial" w:eastAsia="Arial" w:hAnsi="Arial"/>
                <w:sz w:val="20"/>
                <w:szCs w:val="20"/>
                <w:color w:val="auto"/>
              </w:rPr>
              <w:t>Learning,  ICML  2019,  9-</w:t>
            </w:r>
          </w:p>
        </w:tc>
      </w:tr>
      <w:tr>
        <w:trPr>
          <w:trHeight w:val="241"/>
        </w:trPr>
        <w:tc>
          <w:tcPr>
            <w:tcW w:w="320" w:type="dxa"/>
            <w:vAlign w:val="bottom"/>
          </w:tcPr>
          <w:p>
            <w:pPr>
              <w:spacing w:after="0"/>
              <w:rPr>
                <w:sz w:val="20"/>
                <w:szCs w:val="20"/>
                <w:color w:val="auto"/>
              </w:rPr>
            </w:pPr>
            <w:r>
              <w:rPr>
                <w:rFonts w:ascii="Arial" w:cs="Arial" w:eastAsia="Arial" w:hAnsi="Arial"/>
                <w:sz w:val="20"/>
                <w:szCs w:val="20"/>
                <w:color w:val="auto"/>
              </w:rPr>
              <w:t>15</w:t>
            </w:r>
          </w:p>
        </w:tc>
        <w:tc>
          <w:tcPr>
            <w:tcW w:w="4080" w:type="dxa"/>
            <w:vAlign w:val="bottom"/>
            <w:gridSpan w:val="2"/>
          </w:tcPr>
          <w:p>
            <w:pPr>
              <w:jc w:val="right"/>
              <w:spacing w:after="0"/>
              <w:rPr>
                <w:sz w:val="20"/>
                <w:szCs w:val="20"/>
                <w:color w:val="auto"/>
              </w:rPr>
            </w:pPr>
            <w:r>
              <w:rPr>
                <w:rFonts w:ascii="Arial" w:cs="Arial" w:eastAsia="Arial" w:hAnsi="Arial"/>
                <w:sz w:val="20"/>
                <w:szCs w:val="20"/>
                <w:color w:val="auto"/>
              </w:rPr>
              <w:t>June  2019,  Long  Beach,  California,  USA,</w:t>
            </w:r>
          </w:p>
        </w:tc>
      </w:tr>
      <w:tr>
        <w:trPr>
          <w:trHeight w:val="239"/>
        </w:trPr>
        <w:tc>
          <w:tcPr>
            <w:tcW w:w="320" w:type="dxa"/>
            <w:vAlign w:val="bottom"/>
          </w:tcPr>
          <w:p>
            <w:pPr>
              <w:spacing w:after="0"/>
              <w:rPr>
                <w:sz w:val="20"/>
                <w:szCs w:val="20"/>
                <w:color w:val="auto"/>
              </w:rPr>
            </w:pPr>
            <w:r>
              <w:rPr>
                <w:rFonts w:ascii="Arial" w:cs="Arial" w:eastAsia="Arial" w:hAnsi="Arial"/>
                <w:sz w:val="20"/>
                <w:szCs w:val="20"/>
                <w:color w:val="auto"/>
                <w:w w:val="89"/>
              </w:rPr>
              <w:t>ser.</w:t>
            </w:r>
          </w:p>
        </w:tc>
        <w:tc>
          <w:tcPr>
            <w:tcW w:w="1540" w:type="dxa"/>
            <w:vAlign w:val="bottom"/>
          </w:tcPr>
          <w:p>
            <w:pPr>
              <w:ind w:left="100"/>
              <w:spacing w:after="0"/>
              <w:rPr>
                <w:sz w:val="20"/>
                <w:szCs w:val="20"/>
                <w:color w:val="auto"/>
              </w:rPr>
            </w:pPr>
            <w:r>
              <w:rPr>
                <w:rFonts w:ascii="Arial" w:cs="Arial" w:eastAsia="Arial" w:hAnsi="Arial"/>
                <w:sz w:val="20"/>
                <w:szCs w:val="20"/>
                <w:color w:val="auto"/>
              </w:rPr>
              <w:t>Proceedings  of</w:t>
            </w:r>
          </w:p>
        </w:tc>
        <w:tc>
          <w:tcPr>
            <w:tcW w:w="2540" w:type="dxa"/>
            <w:vAlign w:val="bottom"/>
          </w:tcPr>
          <w:p>
            <w:pPr>
              <w:jc w:val="right"/>
              <w:spacing w:after="0"/>
              <w:rPr>
                <w:sz w:val="20"/>
                <w:szCs w:val="20"/>
                <w:color w:val="auto"/>
              </w:rPr>
            </w:pPr>
            <w:r>
              <w:rPr>
                <w:rFonts w:ascii="Arial" w:cs="Arial" w:eastAsia="Arial" w:hAnsi="Arial"/>
                <w:sz w:val="20"/>
                <w:szCs w:val="20"/>
                <w:color w:val="auto"/>
                <w:w w:val="94"/>
              </w:rPr>
              <w:t>Machine  Learning  Research,</w:t>
            </w:r>
          </w:p>
        </w:tc>
      </w:tr>
    </w:tbl>
    <w:p>
      <w:pPr>
        <w:spacing w:after="0" w:line="2" w:lineRule="exact"/>
        <w:rPr>
          <w:sz w:val="20"/>
          <w:szCs w:val="20"/>
          <w:color w:val="auto"/>
        </w:rPr>
      </w:pPr>
    </w:p>
    <w:p>
      <w:pPr>
        <w:jc w:val="both"/>
        <w:ind w:left="44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K. Chaudhuri and R. Salakhutdinov, Eds., vol. 97. PMLR, 2019, pp. 6105–6114. [Online]. Available: </w:t>
      </w:r>
      <w:hyperlink r:id="rId28">
        <w:r>
          <w:rPr>
            <w:rFonts w:ascii="Arial" w:cs="Arial" w:eastAsia="Arial" w:hAnsi="Arial"/>
            <w:sz w:val="20"/>
            <w:szCs w:val="20"/>
            <w:color w:val="auto"/>
          </w:rPr>
          <w:t>http://proceedings.mlr.press/v97/tan19a.html</w:t>
        </w:r>
      </w:hyperlink>
    </w:p>
    <w:p>
      <w:pPr>
        <w:spacing w:after="0" w:line="2" w:lineRule="exact"/>
        <w:rPr>
          <w:sz w:val="20"/>
          <w:szCs w:val="20"/>
          <w:color w:val="auto"/>
        </w:rPr>
      </w:pPr>
    </w:p>
    <w:p>
      <w:pPr>
        <w:ind w:left="440" w:hanging="437"/>
        <w:spacing w:after="0"/>
        <w:tabs>
          <w:tab w:leader="none" w:pos="440" w:val="left"/>
        </w:tabs>
        <w:numPr>
          <w:ilvl w:val="0"/>
          <w:numId w:val="16"/>
        </w:numPr>
        <w:rPr>
          <w:rFonts w:ascii="Arial" w:cs="Arial" w:eastAsia="Arial" w:hAnsi="Arial"/>
          <w:sz w:val="18"/>
          <w:szCs w:val="18"/>
          <w:color w:val="auto"/>
        </w:rPr>
      </w:pPr>
      <w:r>
        <w:rPr>
          <w:rFonts w:ascii="Arial" w:cs="Arial" w:eastAsia="Arial" w:hAnsi="Arial"/>
          <w:sz w:val="18"/>
          <w:szCs w:val="18"/>
          <w:color w:val="auto"/>
        </w:rPr>
        <w:t>A. Howard, R. Pang, H. Adam, Q. V. Le, M. Sandler,</w:t>
      </w:r>
    </w:p>
    <w:p>
      <w:pPr>
        <w:spacing w:after="0" w:line="32" w:lineRule="exact"/>
        <w:rPr>
          <w:rFonts w:ascii="Arial" w:cs="Arial" w:eastAsia="Arial" w:hAnsi="Arial"/>
          <w:sz w:val="18"/>
          <w:szCs w:val="18"/>
          <w:color w:val="auto"/>
        </w:rPr>
      </w:pPr>
    </w:p>
    <w:p>
      <w:pPr>
        <w:jc w:val="both"/>
        <w:ind w:left="440" w:hanging="5"/>
        <w:spacing w:after="0" w:line="293" w:lineRule="auto"/>
        <w:tabs>
          <w:tab w:leader="none" w:pos="661" w:val="left"/>
        </w:tabs>
        <w:numPr>
          <w:ilvl w:val="1"/>
          <w:numId w:val="16"/>
        </w:numPr>
        <w:rPr>
          <w:rFonts w:ascii="Arial" w:cs="Arial" w:eastAsia="Arial" w:hAnsi="Arial"/>
          <w:sz w:val="17"/>
          <w:szCs w:val="17"/>
          <w:color w:val="auto"/>
        </w:rPr>
      </w:pPr>
      <w:r>
        <w:rPr>
          <w:rFonts w:ascii="Arial" w:cs="Arial" w:eastAsia="Arial" w:hAnsi="Arial"/>
          <w:sz w:val="17"/>
          <w:szCs w:val="17"/>
          <w:color w:val="auto"/>
        </w:rPr>
        <w:t>Chen, W. Wang, L. Chen, M. Tan, G. Chu, V. Vasude-van, and Y. Zhu, “Searching for mobilenetv3,” in 2019 IEEE/CVF International Conference on Computer Vi-sion, ICCV 2019, Seoul, Korea (South), October 27 - November 2, 2019. IEEE, 2019, pp. 1314–1324.</w:t>
      </w:r>
    </w:p>
    <w:p>
      <w:pPr>
        <w:spacing w:after="0" w:line="2" w:lineRule="exact"/>
        <w:rPr>
          <w:rFonts w:ascii="Arial" w:cs="Arial" w:eastAsia="Arial" w:hAnsi="Arial"/>
          <w:sz w:val="17"/>
          <w:szCs w:val="17"/>
          <w:color w:val="auto"/>
        </w:rPr>
      </w:pPr>
    </w:p>
    <w:p>
      <w:pPr>
        <w:jc w:val="both"/>
        <w:ind w:left="440" w:hanging="437"/>
        <w:spacing w:after="0" w:line="277" w:lineRule="auto"/>
        <w:tabs>
          <w:tab w:leader="none" w:pos="440" w:val="left"/>
        </w:tabs>
        <w:numPr>
          <w:ilvl w:val="0"/>
          <w:numId w:val="16"/>
        </w:numPr>
        <w:rPr>
          <w:rFonts w:ascii="Arial" w:cs="Arial" w:eastAsia="Arial" w:hAnsi="Arial"/>
          <w:sz w:val="18"/>
          <w:szCs w:val="18"/>
          <w:color w:val="auto"/>
        </w:rPr>
      </w:pPr>
      <w:r>
        <w:rPr>
          <w:rFonts w:ascii="Arial" w:cs="Arial" w:eastAsia="Arial" w:hAnsi="Arial"/>
          <w:sz w:val="18"/>
          <w:szCs w:val="18"/>
          <w:color w:val="auto"/>
        </w:rPr>
        <w:t>K. He, X. Zhang, S. Ren, and J. Sun, “Deep residual learning for image recognition,” in 2016 IEEE Con-ference on Computer Vision and Pattern Recognition, CVPR 2016, Las Vegas, NV, USA, June 27-30, 2016. IEEE Computer Society, 2016, pp. 770–778.</w:t>
      </w:r>
    </w:p>
    <w:p>
      <w:pPr>
        <w:spacing w:after="0" w:line="1" w:lineRule="exact"/>
        <w:rPr>
          <w:rFonts w:ascii="Arial" w:cs="Arial" w:eastAsia="Arial" w:hAnsi="Arial"/>
          <w:sz w:val="18"/>
          <w:szCs w:val="18"/>
          <w:color w:val="auto"/>
        </w:rPr>
      </w:pPr>
    </w:p>
    <w:p>
      <w:pPr>
        <w:ind w:left="440" w:hanging="437"/>
        <w:spacing w:after="0"/>
        <w:tabs>
          <w:tab w:leader="none" w:pos="440" w:val="left"/>
        </w:tabs>
        <w:numPr>
          <w:ilvl w:val="0"/>
          <w:numId w:val="16"/>
        </w:numPr>
        <w:rPr>
          <w:rFonts w:ascii="Arial" w:cs="Arial" w:eastAsia="Arial" w:hAnsi="Arial"/>
          <w:sz w:val="18"/>
          <w:szCs w:val="18"/>
          <w:color w:val="auto"/>
        </w:rPr>
      </w:pPr>
      <w:r>
        <w:rPr>
          <w:rFonts w:ascii="Arial" w:cs="Arial" w:eastAsia="Arial" w:hAnsi="Arial"/>
          <w:sz w:val="18"/>
          <w:szCs w:val="18"/>
          <w:color w:val="auto"/>
        </w:rPr>
        <w:t>A. Paszke, S. Gross, S. Chintala, G. Chanan, E. Yang,</w:t>
      </w:r>
    </w:p>
    <w:p>
      <w:pPr>
        <w:spacing w:after="0" w:line="32" w:lineRule="exact"/>
        <w:rPr>
          <w:rFonts w:ascii="Arial" w:cs="Arial" w:eastAsia="Arial" w:hAnsi="Arial"/>
          <w:sz w:val="18"/>
          <w:szCs w:val="18"/>
          <w:color w:val="auto"/>
        </w:rPr>
      </w:pPr>
    </w:p>
    <w:p>
      <w:pPr>
        <w:ind w:left="720" w:hanging="285"/>
        <w:spacing w:after="0"/>
        <w:tabs>
          <w:tab w:leader="none" w:pos="720" w:val="left"/>
        </w:tabs>
        <w:numPr>
          <w:ilvl w:val="1"/>
          <w:numId w:val="17"/>
        </w:numPr>
        <w:rPr>
          <w:rFonts w:ascii="Arial" w:cs="Arial" w:eastAsia="Arial" w:hAnsi="Arial"/>
          <w:sz w:val="20"/>
          <w:szCs w:val="20"/>
          <w:color w:val="auto"/>
        </w:rPr>
      </w:pPr>
      <w:r>
        <w:rPr>
          <w:rFonts w:ascii="Arial" w:cs="Arial" w:eastAsia="Arial" w:hAnsi="Arial"/>
          <w:sz w:val="20"/>
          <w:szCs w:val="20"/>
          <w:color w:val="auto"/>
        </w:rPr>
        <w:t>DeVito, Z. Lin, A. Desmaison, L. Antiga, and</w:t>
      </w:r>
    </w:p>
    <w:p>
      <w:pPr>
        <w:spacing w:after="0" w:line="9" w:lineRule="exact"/>
        <w:rPr>
          <w:rFonts w:ascii="Arial" w:cs="Arial" w:eastAsia="Arial" w:hAnsi="Arial"/>
          <w:sz w:val="20"/>
          <w:szCs w:val="20"/>
          <w:color w:val="auto"/>
        </w:rPr>
      </w:pPr>
    </w:p>
    <w:p>
      <w:pPr>
        <w:ind w:left="440" w:hanging="5"/>
        <w:spacing w:after="0" w:line="249" w:lineRule="auto"/>
        <w:tabs>
          <w:tab w:leader="none" w:pos="731" w:val="left"/>
        </w:tabs>
        <w:numPr>
          <w:ilvl w:val="1"/>
          <w:numId w:val="18"/>
        </w:numPr>
        <w:rPr>
          <w:rFonts w:ascii="Arial" w:cs="Arial" w:eastAsia="Arial" w:hAnsi="Arial"/>
          <w:sz w:val="20"/>
          <w:szCs w:val="20"/>
          <w:color w:val="auto"/>
        </w:rPr>
      </w:pPr>
      <w:r>
        <w:rPr>
          <w:rFonts w:ascii="Arial" w:cs="Arial" w:eastAsia="Arial" w:hAnsi="Arial"/>
          <w:sz w:val="20"/>
          <w:szCs w:val="20"/>
          <w:color w:val="auto"/>
        </w:rPr>
        <w:t>Lerer, “Automatic differentiation in PyTorch,” in NIPS Autodiff Workshop, 2017.</w:t>
      </w:r>
    </w:p>
    <w:p>
      <w:pPr>
        <w:spacing w:after="0" w:line="1" w:lineRule="exact"/>
        <w:rPr>
          <w:rFonts w:ascii="Arial" w:cs="Arial" w:eastAsia="Arial" w:hAnsi="Arial"/>
          <w:sz w:val="20"/>
          <w:szCs w:val="20"/>
          <w:color w:val="auto"/>
        </w:rPr>
      </w:pPr>
    </w:p>
    <w:p>
      <w:pPr>
        <w:ind w:left="440" w:hanging="437"/>
        <w:spacing w:after="0"/>
        <w:tabs>
          <w:tab w:leader="none" w:pos="440" w:val="left"/>
        </w:tabs>
        <w:numPr>
          <w:ilvl w:val="0"/>
          <w:numId w:val="19"/>
        </w:numPr>
        <w:rPr>
          <w:rFonts w:ascii="Arial" w:cs="Arial" w:eastAsia="Arial" w:hAnsi="Arial"/>
          <w:sz w:val="18"/>
          <w:szCs w:val="18"/>
          <w:color w:val="auto"/>
        </w:rPr>
      </w:pPr>
      <w:r>
        <w:rPr>
          <w:rFonts w:ascii="Arial" w:cs="Arial" w:eastAsia="Arial" w:hAnsi="Arial"/>
          <w:sz w:val="18"/>
          <w:szCs w:val="18"/>
          <w:color w:val="auto"/>
        </w:rPr>
        <w:t>P. Izmailov, D. Podoprikhin, T. Garipov, D. Vetrov, and</w:t>
      </w:r>
    </w:p>
    <w:p>
      <w:pPr>
        <w:spacing w:after="0" w:line="32" w:lineRule="exact"/>
        <w:rPr>
          <w:rFonts w:ascii="Arial" w:cs="Arial" w:eastAsia="Arial" w:hAnsi="Arial"/>
          <w:sz w:val="18"/>
          <w:szCs w:val="18"/>
          <w:color w:val="auto"/>
        </w:rPr>
      </w:pPr>
    </w:p>
    <w:p>
      <w:pPr>
        <w:jc w:val="both"/>
        <w:ind w:left="440" w:hanging="5"/>
        <w:spacing w:after="0" w:line="277" w:lineRule="auto"/>
        <w:tabs>
          <w:tab w:leader="none" w:pos="709" w:val="left"/>
        </w:tabs>
        <w:numPr>
          <w:ilvl w:val="1"/>
          <w:numId w:val="19"/>
        </w:numPr>
        <w:rPr>
          <w:rFonts w:ascii="Arial" w:cs="Arial" w:eastAsia="Arial" w:hAnsi="Arial"/>
          <w:sz w:val="18"/>
          <w:szCs w:val="18"/>
          <w:color w:val="auto"/>
        </w:rPr>
      </w:pPr>
      <w:r>
        <w:rPr>
          <w:rFonts w:ascii="Arial" w:cs="Arial" w:eastAsia="Arial" w:hAnsi="Arial"/>
          <w:sz w:val="18"/>
          <w:szCs w:val="18"/>
          <w:color w:val="auto"/>
        </w:rPr>
        <w:t>G. Wilson, “Averaging weights leads to wider op-tima and better generalization,” in 34rd Conference on Uncertainty in Artificial Intelligence, UAI 2018, 2018.</w:t>
      </w:r>
    </w:p>
    <w:p>
      <w:pPr>
        <w:jc w:val="both"/>
        <w:ind w:left="440" w:hanging="437"/>
        <w:spacing w:after="0" w:line="249" w:lineRule="auto"/>
        <w:tabs>
          <w:tab w:leader="none" w:pos="440" w:val="left"/>
        </w:tabs>
        <w:numPr>
          <w:ilvl w:val="0"/>
          <w:numId w:val="19"/>
        </w:numPr>
        <w:rPr>
          <w:rFonts w:ascii="Arial" w:cs="Arial" w:eastAsia="Arial" w:hAnsi="Arial"/>
          <w:sz w:val="20"/>
          <w:szCs w:val="20"/>
          <w:color w:val="auto"/>
        </w:rPr>
      </w:pPr>
      <w:r>
        <w:rPr>
          <w:rFonts w:ascii="Arial" w:cs="Arial" w:eastAsia="Arial" w:hAnsi="Arial"/>
          <w:sz w:val="20"/>
          <w:szCs w:val="20"/>
          <w:color w:val="auto"/>
        </w:rPr>
        <w:t>K. He, X. Zhang, S. Ren, and J. Sun, “Delving deep into rectifiers: Surpassing human-level performance on imagenet classification,” in Proceedings of the IEEE international conference on computer vision, 2015, pp. 1026–1034.</w:t>
      </w:r>
    </w:p>
    <w:p>
      <w:pPr>
        <w:spacing w:after="0" w:line="2" w:lineRule="exact"/>
        <w:rPr>
          <w:rFonts w:ascii="Arial" w:cs="Arial" w:eastAsia="Arial" w:hAnsi="Arial"/>
          <w:sz w:val="20"/>
          <w:szCs w:val="20"/>
          <w:color w:val="auto"/>
        </w:rPr>
      </w:pPr>
    </w:p>
    <w:p>
      <w:pPr>
        <w:ind w:left="440" w:hanging="437"/>
        <w:spacing w:after="0"/>
        <w:tabs>
          <w:tab w:leader="none" w:pos="440" w:val="left"/>
        </w:tabs>
        <w:numPr>
          <w:ilvl w:val="0"/>
          <w:numId w:val="19"/>
        </w:numPr>
        <w:rPr>
          <w:rFonts w:ascii="Arial" w:cs="Arial" w:eastAsia="Arial" w:hAnsi="Arial"/>
          <w:sz w:val="19"/>
          <w:szCs w:val="19"/>
          <w:color w:val="auto"/>
        </w:rPr>
      </w:pPr>
      <w:r>
        <w:rPr>
          <w:rFonts w:ascii="Arial" w:cs="Arial" w:eastAsia="Arial" w:hAnsi="Arial"/>
          <w:sz w:val="19"/>
          <w:szCs w:val="19"/>
          <w:color w:val="auto"/>
        </w:rPr>
        <w:t>C. H. Sudre, W. Li, T. Vercauteren, S. Ourselin, and</w:t>
      </w:r>
    </w:p>
    <w:p>
      <w:pPr>
        <w:spacing w:after="0" w:line="20" w:lineRule="exact"/>
        <w:rPr>
          <w:rFonts w:ascii="Arial" w:cs="Arial" w:eastAsia="Arial" w:hAnsi="Arial"/>
          <w:sz w:val="19"/>
          <w:szCs w:val="19"/>
          <w:color w:val="auto"/>
        </w:rPr>
      </w:pPr>
    </w:p>
    <w:p>
      <w:pPr>
        <w:jc w:val="both"/>
        <w:ind w:left="440" w:hanging="5"/>
        <w:spacing w:after="0" w:line="262" w:lineRule="auto"/>
        <w:tabs>
          <w:tab w:leader="none" w:pos="760" w:val="left"/>
        </w:tabs>
        <w:numPr>
          <w:ilvl w:val="1"/>
          <w:numId w:val="20"/>
        </w:numPr>
        <w:rPr>
          <w:rFonts w:ascii="Arial" w:cs="Arial" w:eastAsia="Arial" w:hAnsi="Arial"/>
          <w:sz w:val="19"/>
          <w:szCs w:val="19"/>
          <w:color w:val="auto"/>
        </w:rPr>
      </w:pPr>
      <w:r>
        <w:rPr>
          <w:rFonts w:ascii="Arial" w:cs="Arial" w:eastAsia="Arial" w:hAnsi="Arial"/>
          <w:sz w:val="19"/>
          <w:szCs w:val="19"/>
          <w:color w:val="auto"/>
        </w:rPr>
        <w:t>J. Cardoso, “Generalised dice overlap as a deep learning loss function for highly unbalanced segmen-tations,” in Deep learning in medical image analysis and multimodal learning for clinical decision support. Springer, 2017, pp. 240–248.</w:t>
      </w:r>
    </w:p>
    <w:p>
      <w:pPr>
        <w:spacing w:after="0" w:line="2" w:lineRule="exact"/>
        <w:rPr>
          <w:rFonts w:ascii="Arial" w:cs="Arial" w:eastAsia="Arial" w:hAnsi="Arial"/>
          <w:sz w:val="19"/>
          <w:szCs w:val="19"/>
          <w:color w:val="auto"/>
        </w:rPr>
      </w:pPr>
    </w:p>
    <w:p>
      <w:pPr>
        <w:ind w:left="440" w:hanging="437"/>
        <w:spacing w:after="0"/>
        <w:tabs>
          <w:tab w:leader="none" w:pos="4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R.  Cavin,  Y.  Chen,  I.  Demir,  S.  J.  Garbin,</w:t>
      </w:r>
    </w:p>
    <w:p>
      <w:pPr>
        <w:spacing w:after="0" w:line="9" w:lineRule="exact"/>
        <w:rPr>
          <w:rFonts w:ascii="Arial" w:cs="Arial" w:eastAsia="Arial" w:hAnsi="Arial"/>
          <w:sz w:val="20"/>
          <w:szCs w:val="20"/>
          <w:color w:val="auto"/>
        </w:rPr>
      </w:pPr>
    </w:p>
    <w:p>
      <w:pPr>
        <w:jc w:val="both"/>
        <w:ind w:left="440" w:hanging="5"/>
        <w:spacing w:after="0" w:line="288" w:lineRule="auto"/>
        <w:tabs>
          <w:tab w:leader="none" w:pos="739" w:val="left"/>
        </w:tabs>
        <w:numPr>
          <w:ilvl w:val="1"/>
          <w:numId w:val="21"/>
        </w:numPr>
        <w:rPr>
          <w:rFonts w:ascii="Arial" w:cs="Arial" w:eastAsia="Arial" w:hAnsi="Arial"/>
          <w:sz w:val="18"/>
          <w:szCs w:val="18"/>
          <w:color w:val="auto"/>
        </w:rPr>
      </w:pPr>
      <w:r>
        <w:rPr>
          <w:rFonts w:ascii="Arial" w:cs="Arial" w:eastAsia="Arial" w:hAnsi="Arial"/>
          <w:sz w:val="18"/>
          <w:szCs w:val="18"/>
          <w:color w:val="auto"/>
        </w:rPr>
        <w:t xml:space="preserve">Komogortsev, I. Schuetz, A. Sharma, and S. S. Talathi, “Eye tracking for VR and AR,” 2019. [Online]. Available: </w:t>
      </w:r>
      <w:hyperlink r:id="rId29">
        <w:r>
          <w:rPr>
            <w:rFonts w:ascii="Arial" w:cs="Arial" w:eastAsia="Arial" w:hAnsi="Arial"/>
            <w:sz w:val="18"/>
            <w:szCs w:val="18"/>
            <w:color w:val="auto"/>
          </w:rPr>
          <w:t>https://research.fb.com/wp-content/uploads/</w:t>
        </w:r>
      </w:hyperlink>
      <w:r>
        <w:rPr>
          <w:rFonts w:ascii="Arial" w:cs="Arial" w:eastAsia="Arial" w:hAnsi="Arial"/>
          <w:sz w:val="18"/>
          <w:szCs w:val="18"/>
          <w:color w:val="auto"/>
        </w:rPr>
        <w:t xml:space="preserve"> </w:t>
      </w:r>
      <w:hyperlink r:id="rId29">
        <w:r>
          <w:rPr>
            <w:rFonts w:ascii="Arial" w:cs="Arial" w:eastAsia="Arial" w:hAnsi="Arial"/>
            <w:sz w:val="18"/>
            <w:szCs w:val="18"/>
            <w:color w:val="auto"/>
          </w:rPr>
          <w:t>2019/05/Eye_Tracking_VR_AR_Proposal.pdf</w:t>
        </w:r>
      </w:hyperlink>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75" w:lineRule="exact"/>
        <w:rPr>
          <w:rFonts w:ascii="Arial" w:cs="Arial" w:eastAsia="Arial" w:hAnsi="Arial"/>
          <w:sz w:val="18"/>
          <w:szCs w:val="18"/>
          <w:color w:val="auto"/>
        </w:rPr>
      </w:pPr>
    </w:p>
    <w:p>
      <w:pPr>
        <w:jc w:val="both"/>
        <w:ind w:left="1640"/>
        <w:spacing w:after="0" w:line="285" w:lineRule="auto"/>
        <w:rPr>
          <w:sz w:val="20"/>
          <w:szCs w:val="20"/>
          <w:color w:val="auto"/>
        </w:rPr>
      </w:pPr>
      <w:r>
        <w:rPr>
          <w:rFonts w:ascii="Arial" w:cs="Arial" w:eastAsia="Arial" w:hAnsi="Arial"/>
          <w:sz w:val="14"/>
          <w:szCs w:val="14"/>
          <w:color w:val="auto"/>
        </w:rPr>
        <w:t>VAN THONG HUYNH (Student Member, IEEE) received the B.S. degree from the Department of Computer Science and Engineering, Ho Chi Minh City University of Technology - VNUHCM, Viet-nam, in 2018, and the M.S. degree from the School of Electronics and Computer Engineering, Chon-nam National University, South Korea, in 2020. He is currently pursuing the Ph.D. degree with the School of Electronics and Computer Engineering, Chonnam National University, South Korea. His</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1905</wp:posOffset>
            </wp:positionH>
            <wp:positionV relativeFrom="paragraph">
              <wp:posOffset>-1171575</wp:posOffset>
            </wp:positionV>
            <wp:extent cx="914400" cy="11195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extLst>
                    </a:blip>
                    <a:srcRect/>
                    <a:stretch>
                      <a:fillRect/>
                    </a:stretch>
                  </pic:blipFill>
                  <pic:spPr bwMode="auto">
                    <a:xfrm>
                      <a:off x="0" y="0"/>
                      <a:ext cx="914400" cy="1119505"/>
                    </a:xfrm>
                    <a:prstGeom prst="rect">
                      <a:avLst/>
                    </a:prstGeom>
                    <a:noFill/>
                  </pic:spPr>
                </pic:pic>
              </a:graphicData>
            </a:graphic>
          </wp:anchor>
        </w:drawing>
      </w:r>
    </w:p>
    <w:p>
      <w:pPr>
        <w:spacing w:after="0" w:line="257" w:lineRule="auto"/>
        <w:rPr>
          <w:sz w:val="20"/>
          <w:szCs w:val="20"/>
          <w:color w:val="auto"/>
        </w:rPr>
      </w:pPr>
      <w:r>
        <w:rPr>
          <w:rFonts w:ascii="Arial" w:cs="Arial" w:eastAsia="Arial" w:hAnsi="Arial"/>
          <w:sz w:val="16"/>
          <w:szCs w:val="16"/>
          <w:color w:val="auto"/>
        </w:rPr>
        <w:t>research interests include the pattern recognition, human-computer interac-tion, and facial behavior analysis.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53" w:lineRule="exact"/>
        <w:rPr>
          <w:rFonts w:ascii="Arial" w:cs="Arial" w:eastAsia="Arial" w:hAnsi="Arial"/>
          <w:sz w:val="18"/>
          <w:szCs w:val="18"/>
          <w:color w:val="auto"/>
        </w:rPr>
      </w:pPr>
    </w:p>
    <w:p>
      <w:pPr>
        <w:jc w:val="both"/>
        <w:ind w:left="1640"/>
        <w:spacing w:after="0" w:line="291" w:lineRule="auto"/>
        <w:rPr>
          <w:sz w:val="20"/>
          <w:szCs w:val="20"/>
          <w:color w:val="auto"/>
        </w:rPr>
      </w:pPr>
      <w:r>
        <w:rPr>
          <w:rFonts w:ascii="Arial" w:cs="Arial" w:eastAsia="Arial" w:hAnsi="Arial"/>
          <w:sz w:val="14"/>
          <w:szCs w:val="14"/>
          <w:color w:val="auto"/>
        </w:rPr>
        <w:t>HYUNG-JEONG YANG (Member, IEEE) re-ceived the B.S., M.S., and Ph.D. degrees from Chonbuk National University, South Korea. She is currently a Professor with the Department of Electronics and Computer Engineering, Chonnam National University, Gwangju, South Korea. Her main research interests include multimedia data mining, medical data analysis, social network ser-vice data mining, and video data understanding.</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-3810</wp:posOffset>
            </wp:positionH>
            <wp:positionV relativeFrom="paragraph">
              <wp:posOffset>-1051560</wp:posOffset>
            </wp:positionV>
            <wp:extent cx="914400" cy="10763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extLst>
                    </a:blip>
                    <a:srcRect/>
                    <a:stretch>
                      <a:fillRect/>
                    </a:stretch>
                  </pic:blipFill>
                  <pic:spPr bwMode="auto">
                    <a:xfrm>
                      <a:off x="0" y="0"/>
                      <a:ext cx="914400" cy="1076325"/>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39" w:lineRule="exact"/>
        <w:rPr>
          <w:rFonts w:ascii="Arial" w:cs="Arial" w:eastAsia="Arial" w:hAnsi="Arial"/>
          <w:sz w:val="18"/>
          <w:szCs w:val="18"/>
          <w:color w:val="auto"/>
        </w:rPr>
      </w:pPr>
    </w:p>
    <w:p>
      <w:pPr>
        <w:jc w:val="both"/>
        <w:ind w:left="1640"/>
        <w:spacing w:after="0" w:line="285" w:lineRule="auto"/>
        <w:rPr>
          <w:sz w:val="20"/>
          <w:szCs w:val="20"/>
          <w:color w:val="auto"/>
        </w:rPr>
      </w:pPr>
      <w:r>
        <w:rPr>
          <w:rFonts w:ascii="Arial" w:cs="Arial" w:eastAsia="Arial" w:hAnsi="Arial"/>
          <w:sz w:val="14"/>
          <w:szCs w:val="14"/>
          <w:color w:val="auto"/>
        </w:rPr>
        <w:t>GUEE-SANG LEE (Member, IEEE) received the B.S. degree in electrical engineering and the M.S. degree in computer engineering from Seoul Na-tional University, South Korea, in 1980 and 1982, respectively, and the Ph.D. degree in computer sci-ence from Pennsylvania State University, in 1991. He is currently a Professor with the Department of Electronics and Computer Engineering, Chonnam National University, South Korea. His primary research interests include image processing, com-</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-3810</wp:posOffset>
            </wp:positionH>
            <wp:positionV relativeFrom="paragraph">
              <wp:posOffset>-1144270</wp:posOffset>
            </wp:positionV>
            <wp:extent cx="914400" cy="10655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extLst>
                    </a:blip>
                    <a:srcRect/>
                    <a:stretch>
                      <a:fillRect/>
                    </a:stretch>
                  </pic:blipFill>
                  <pic:spPr bwMode="auto">
                    <a:xfrm>
                      <a:off x="0" y="0"/>
                      <a:ext cx="914400" cy="106553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puter vision, and video technology.</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04" w:lineRule="exact"/>
        <w:rPr>
          <w:rFonts w:ascii="Arial" w:cs="Arial" w:eastAsia="Arial" w:hAnsi="Arial"/>
          <w:sz w:val="18"/>
          <w:szCs w:val="18"/>
          <w:color w:val="auto"/>
        </w:rPr>
      </w:pPr>
    </w:p>
    <w:p>
      <w:pPr>
        <w:jc w:val="both"/>
        <w:ind w:left="1640"/>
        <w:spacing w:after="0" w:line="285" w:lineRule="auto"/>
        <w:rPr>
          <w:sz w:val="20"/>
          <w:szCs w:val="20"/>
          <w:color w:val="auto"/>
        </w:rPr>
      </w:pPr>
      <w:r>
        <w:rPr>
          <w:rFonts w:ascii="Arial" w:cs="Arial" w:eastAsia="Arial" w:hAnsi="Arial"/>
          <w:sz w:val="14"/>
          <w:szCs w:val="14"/>
          <w:color w:val="auto"/>
        </w:rPr>
        <w:t>SOO-HYUNG KIM (Member, IEEE) received the B.S. degree in computer engineering from Seoul National University, in 1986, and the M.S. and Ph.D. degrees in computer science from the Korea Advanced Institute of Science and Technology, in 1988 and 1993, respectively. Since 1997, he has been a Professor with the School of Electronics and Computer Engineering, Chonnam National University, South Korea. His research interests include pattern recognition, document image pro-</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-3810</wp:posOffset>
            </wp:positionH>
            <wp:positionV relativeFrom="paragraph">
              <wp:posOffset>-1161415</wp:posOffset>
            </wp:positionV>
            <wp:extent cx="914400" cy="10998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extLst>
                    </a:blip>
                    <a:srcRect/>
                    <a:stretch>
                      <a:fillRect/>
                    </a:stretch>
                  </pic:blipFill>
                  <pic:spPr bwMode="auto">
                    <a:xfrm>
                      <a:off x="0" y="0"/>
                      <a:ext cx="914400" cy="109982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cessing, medical image processing, and deep learning.</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2879725</wp:posOffset>
            </wp:positionH>
            <wp:positionV relativeFrom="paragraph">
              <wp:posOffset>216535</wp:posOffset>
            </wp:positionV>
            <wp:extent cx="186055" cy="635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171" w:lineRule="exact"/>
        <w:rPr>
          <w:rFonts w:ascii="Arial" w:cs="Arial" w:eastAsia="Arial" w:hAnsi="Arial"/>
          <w:sz w:val="18"/>
          <w:szCs w:val="18"/>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30" w:lineRule="exact"/>
        <w:rPr>
          <w:rFonts w:ascii="Arial" w:cs="Arial" w:eastAsia="Arial" w:hAnsi="Arial"/>
          <w:sz w:val="18"/>
          <w:szCs w:val="18"/>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rFonts w:ascii="Arial" w:cs="Arial" w:eastAsia="Arial" w:hAnsi="Arial"/>
          <w:sz w:val="18"/>
          <w:szCs w:val="18"/>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rFonts w:ascii="Arial" w:cs="Arial" w:eastAsia="Arial" w:hAnsi="Arial"/>
          <w:sz w:val="18"/>
          <w:szCs w:val="18"/>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decimal"/>
      <w:start w:val="14"/>
    </w:lvl>
  </w:abstractNum>
  <w:abstractNum w:abstractNumId="1">
    <w:nsid w:val="1190CDE7"/>
    <w:multiLevelType w:val="hybridMultilevel"/>
    <w:lvl w:ilvl="0">
      <w:lvlJc w:val="left"/>
      <w:lvlText w:val="%1."/>
      <w:numFmt w:val="upperLetter"/>
      <w:start w:val="1"/>
    </w:lvl>
  </w:abstractNum>
  <w:abstractNum w:abstractNumId="2">
    <w:nsid w:val="66EF438D"/>
    <w:multiLevelType w:val="hybridMultilevel"/>
    <w:lvl w:ilvl="0">
      <w:lvlJc w:val="left"/>
      <w:lvlText w:val="="/>
      <w:numFmt w:val="bullet"/>
      <w:start w:val="1"/>
    </w:lvl>
  </w:abstractNum>
  <w:abstractNum w:abstractNumId="3">
    <w:nsid w:val="140E0F76"/>
    <w:multiLevelType w:val="hybridMultilevel"/>
    <w:lvl w:ilvl="0">
      <w:lvlJc w:val="left"/>
      <w:lvlText w:val="%1:"/>
      <w:numFmt w:val="decimal"/>
      <w:start w:val="1"/>
    </w:lvl>
  </w:abstractNum>
  <w:abstractNum w:abstractNumId="4">
    <w:nsid w:val="3352255A"/>
    <w:multiLevelType w:val="hybridMultilevel"/>
    <w:lvl w:ilvl="0">
      <w:lvlJc w:val="left"/>
      <w:lvlText w:val="%1:"/>
      <w:numFmt w:val="decimal"/>
      <w:start w:val="3"/>
    </w:lvl>
  </w:abstractNum>
  <w:abstractNum w:abstractNumId="5">
    <w:nsid w:val="109CF92E"/>
    <w:multiLevelType w:val="hybridMultilevel"/>
    <w:lvl w:ilvl="0">
      <w:lvlJc w:val="left"/>
      <w:lvlText w:val="%1:"/>
      <w:numFmt w:val="decimal"/>
      <w:start w:val="7"/>
    </w:lvl>
  </w:abstractNum>
  <w:abstractNum w:abstractNumId="6">
    <w:nsid w:val="DED7263"/>
    <w:multiLevelType w:val="hybridMultilevel"/>
    <w:lvl w:ilvl="0">
      <w:lvlJc w:val="left"/>
      <w:lvlText w:val="(%1)"/>
      <w:numFmt w:val="lowerLetter"/>
      <w:start w:val="3"/>
    </w:lvl>
  </w:abstractNum>
  <w:abstractNum w:abstractNumId="7">
    <w:nsid w:val="7FDCC233"/>
    <w:multiLevelType w:val="hybridMultilevel"/>
    <w:lvl w:ilvl="0">
      <w:lvlJc w:val="left"/>
      <w:lvlText w:val="(%1)"/>
      <w:numFmt w:val="lowerLetter"/>
      <w:start w:val="5"/>
    </w:lvl>
  </w:abstractNum>
  <w:abstractNum w:abstractNumId="8">
    <w:nsid w:val="1BEFD79F"/>
    <w:multiLevelType w:val="hybridMultilevel"/>
    <w:lvl w:ilvl="0">
      <w:lvlJc w:val="left"/>
      <w:lvlText w:val="[%1]"/>
      <w:numFmt w:val="decimal"/>
      <w:start w:val="1"/>
    </w:lvl>
  </w:abstractNum>
  <w:abstractNum w:abstractNumId="9">
    <w:nsid w:val="41A7C4C9"/>
    <w:multiLevelType w:val="hybridMultilevel"/>
    <w:lvl w:ilvl="0">
      <w:lvlJc w:val="left"/>
      <w:lvlText w:val="[%1]"/>
      <w:numFmt w:val="decimal"/>
      <w:start w:val="9"/>
    </w:lvl>
    <w:lvl w:ilvl="1">
      <w:lvlJc w:val="left"/>
      <w:lvlText w:val="%2."/>
      <w:numFmt w:val="upperLetter"/>
      <w:start w:val="4"/>
    </w:lvl>
  </w:abstractNum>
  <w:abstractNum w:abstractNumId="10">
    <w:nsid w:val="6B68079A"/>
    <w:multiLevelType w:val="hybridMultilevel"/>
    <w:lvl w:ilvl="0">
      <w:lvlJc w:val="left"/>
      <w:lvlText w:val="%1"/>
      <w:numFmt w:val="decimal"/>
      <w:start w:val="1"/>
    </w:lvl>
    <w:lvl w:ilvl="1">
      <w:lvlJc w:val="left"/>
      <w:lvlText w:val="%2."/>
      <w:numFmt w:val="upperLetter"/>
      <w:start w:val="8"/>
    </w:lvl>
  </w:abstractNum>
  <w:abstractNum w:abstractNumId="11">
    <w:nsid w:val="4E6AFB66"/>
    <w:multiLevelType w:val="hybridMultilevel"/>
    <w:lvl w:ilvl="0">
      <w:lvlJc w:val="left"/>
      <w:lvlText w:val="[%1]"/>
      <w:numFmt w:val="decimal"/>
      <w:start w:val="22"/>
    </w:lvl>
    <w:lvl w:ilvl="1">
      <w:lvlJc w:val="left"/>
      <w:lvlText w:val="%2"/>
      <w:numFmt w:val="upperLetter"/>
      <w:start w:val="1"/>
    </w:lvl>
  </w:abstractNum>
  <w:abstractNum w:abstractNumId="12">
    <w:nsid w:val="25E45D32"/>
    <w:multiLevelType w:val="hybridMultilevel"/>
    <w:lvl w:ilvl="0">
      <w:lvlJc w:val="left"/>
      <w:lvlText w:val="[%1]"/>
      <w:numFmt w:val="decimal"/>
      <w:start w:val="23"/>
    </w:lvl>
    <w:lvl w:ilvl="1">
      <w:lvlJc w:val="left"/>
      <w:lvlText w:val="%2."/>
      <w:numFmt w:val="upperLetter"/>
      <w:start w:val="23"/>
    </w:lvl>
  </w:abstractNum>
  <w:abstractNum w:abstractNumId="13">
    <w:nsid w:val="519B500D"/>
    <w:multiLevelType w:val="hybridMultilevel"/>
    <w:lvl w:ilvl="0">
      <w:lvlJc w:val="left"/>
      <w:lvlText w:val="%1"/>
      <w:numFmt w:val="decimal"/>
      <w:start w:val="1"/>
    </w:lvl>
    <w:lvl w:ilvl="1">
      <w:lvlJc w:val="left"/>
      <w:lvlText w:val="%2."/>
      <w:numFmt w:val="upperLetter"/>
      <w:start w:val="14"/>
    </w:lvl>
  </w:abstractNum>
  <w:abstractNum w:abstractNumId="14">
    <w:nsid w:val="431BD7B7"/>
    <w:multiLevelType w:val="hybridMultilevel"/>
    <w:lvl w:ilvl="0">
      <w:lvlJc w:val="left"/>
      <w:lvlText w:val="[%1]"/>
      <w:numFmt w:val="decimal"/>
      <w:start w:val="30"/>
    </w:lvl>
    <w:lvl w:ilvl="1">
      <w:lvlJc w:val="left"/>
      <w:lvlText w:val="%2"/>
      <w:numFmt w:val="upperLetter"/>
      <w:start w:val="1"/>
    </w:lvl>
  </w:abstractNum>
  <w:abstractNum w:abstractNumId="15">
    <w:nsid w:val="3F2DBA31"/>
    <w:multiLevelType w:val="hybridMultilevel"/>
    <w:lvl w:ilvl="0">
      <w:lvlJc w:val="left"/>
      <w:lvlText w:val="[%1]"/>
      <w:numFmt w:val="decimal"/>
      <w:start w:val="35"/>
    </w:lvl>
    <w:lvl w:ilvl="1">
      <w:lvlJc w:val="left"/>
      <w:lvlText w:val="%2."/>
      <w:numFmt w:val="upperLetter"/>
      <w:start w:val="2"/>
    </w:lvl>
  </w:abstractNum>
  <w:abstractNum w:abstractNumId="16">
    <w:nsid w:val="7C83E458"/>
    <w:multiLevelType w:val="hybridMultilevel"/>
    <w:lvl w:ilvl="0">
      <w:lvlJc w:val="left"/>
      <w:lvlText w:val="%1"/>
      <w:numFmt w:val="decimal"/>
      <w:start w:val="1"/>
    </w:lvl>
    <w:lvl w:ilvl="1">
      <w:lvlJc w:val="left"/>
      <w:lvlText w:val="%2."/>
      <w:numFmt w:val="upperLetter"/>
      <w:start w:val="26"/>
    </w:lvl>
  </w:abstractNum>
  <w:abstractNum w:abstractNumId="17">
    <w:nsid w:val="257130A3"/>
    <w:multiLevelType w:val="hybridMultilevel"/>
    <w:lvl w:ilvl="0">
      <w:lvlJc w:val="left"/>
      <w:lvlText w:val="%1"/>
      <w:numFmt w:val="decimal"/>
      <w:start w:val="1"/>
    </w:lvl>
    <w:lvl w:ilvl="1">
      <w:lvlJc w:val="left"/>
      <w:lvlText w:val="%2."/>
      <w:numFmt w:val="upperLetter"/>
      <w:start w:val="1"/>
    </w:lvl>
  </w:abstractNum>
  <w:abstractNum w:abstractNumId="18">
    <w:nsid w:val="62BBD95A"/>
    <w:multiLevelType w:val="hybridMultilevel"/>
    <w:lvl w:ilvl="0">
      <w:lvlJc w:val="left"/>
      <w:lvlText w:val="[%1]"/>
      <w:numFmt w:val="decimal"/>
      <w:start w:val="38"/>
    </w:lvl>
    <w:lvl w:ilvl="1">
      <w:lvlJc w:val="left"/>
      <w:lvlText w:val="%2."/>
      <w:numFmt w:val="upperLetter"/>
      <w:start w:val="1"/>
    </w:lvl>
  </w:abstractNum>
  <w:abstractNum w:abstractNumId="19">
    <w:nsid w:val="436C6125"/>
    <w:multiLevelType w:val="hybridMultilevel"/>
    <w:lvl w:ilvl="0">
      <w:lvlJc w:val="left"/>
      <w:lvlText w:val="%1"/>
      <w:numFmt w:val="decimal"/>
      <w:start w:val="1"/>
    </w:lvl>
    <w:lvl w:ilvl="1">
      <w:lvlJc w:val="left"/>
      <w:lvlText w:val="%2."/>
      <w:numFmt w:val="upperLetter"/>
      <w:start w:val="13"/>
    </w:lvl>
  </w:abstractNum>
  <w:abstractNum w:abstractNumId="20">
    <w:nsid w:val="628C895D"/>
    <w:multiLevelType w:val="hybridMultilevel"/>
    <w:lvl w:ilvl="0">
      <w:lvlJc w:val="left"/>
      <w:lvlText w:val="[%1]"/>
      <w:numFmt w:val="decimal"/>
      <w:start w:val="41"/>
    </w:lvl>
    <w:lvl w:ilvl="1">
      <w:lvlJc w:val="left"/>
      <w:lvlText w:val="%2."/>
      <w:numFmt w:val="upperLetter"/>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28" Type="http://schemas.openxmlformats.org/officeDocument/2006/relationships/hyperlink" Target="http://proceedings.mlr.press/v97/tan19a.html" TargetMode="External"/><Relationship Id="rId29" Type="http://schemas.openxmlformats.org/officeDocument/2006/relationships/hyperlink" Target="https://research.fb.com/wp-content/uploads/2019/05/Eye_Tracking_VR_AR_Proposal.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2020-09-15T03:24:40Z</dcterms:created>
  <dcterms:modified xsi:type="dcterms:W3CDTF">2020-09-15T03:24:40Z</dcterms:modified>
</cp:coreProperties>
</file>