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5820" w:val="left"/>
        </w:tabs>
        <w:rPr>
          <w:sz w:val="20"/>
          <w:szCs w:val="20"/>
          <w:color w:val="auto"/>
        </w:rPr>
      </w:pPr>
      <w:r>
        <w:rPr>
          <w:rFonts w:ascii="Arial" w:cs="Arial" w:eastAsia="Arial" w:hAnsi="Arial"/>
          <w:sz w:val="13"/>
          <w:szCs w:val="13"/>
          <w:color w:val="231F20"/>
        </w:rPr>
        <w:t>534</w:t>
      </w:r>
      <w:r>
        <w:rPr>
          <w:sz w:val="20"/>
          <w:szCs w:val="20"/>
          <w:color w:val="auto"/>
        </w:rPr>
        <w:tab/>
      </w:r>
      <w:r>
        <w:rPr>
          <w:rFonts w:ascii="Arial" w:cs="Arial" w:eastAsia="Arial" w:hAnsi="Arial"/>
          <w:sz w:val="13"/>
          <w:szCs w:val="13"/>
          <w:color w:val="231F20"/>
        </w:rPr>
        <w:t>IEEE TRANSACTIONS ON COMPUTERS, VOL. 69, NO. 4, APRIL 2020</w:t>
      </w:r>
    </w:p>
    <w:p>
      <w:pPr>
        <w:spacing w:after="0" w:line="394" w:lineRule="exact"/>
        <w:rPr>
          <w:sz w:val="24"/>
          <w:szCs w:val="24"/>
          <w:color w:val="auto"/>
        </w:rPr>
      </w:pPr>
    </w:p>
    <w:p>
      <w:pPr>
        <w:jc w:val="center"/>
        <w:ind w:left="540" w:right="200"/>
        <w:spacing w:after="0" w:line="228" w:lineRule="auto"/>
        <w:rPr>
          <w:sz w:val="20"/>
          <w:szCs w:val="20"/>
          <w:color w:val="auto"/>
        </w:rPr>
      </w:pPr>
      <w:r>
        <w:rPr>
          <w:rFonts w:ascii="Arial" w:cs="Arial" w:eastAsia="Arial" w:hAnsi="Arial"/>
          <w:sz w:val="47"/>
          <w:szCs w:val="47"/>
          <w:color w:val="231F20"/>
        </w:rPr>
        <w:t>High Throughput/Gate AES Hardware Architectures Based on Datapath Compression</w:t>
      </w:r>
    </w:p>
    <w:p>
      <w:pPr>
        <w:spacing w:after="0" w:line="273" w:lineRule="exact"/>
        <w:rPr>
          <w:sz w:val="24"/>
          <w:szCs w:val="24"/>
          <w:color w:val="auto"/>
        </w:rPr>
      </w:pPr>
    </w:p>
    <w:p>
      <w:pPr>
        <w:jc w:val="center"/>
        <w:spacing w:after="0" w:line="267" w:lineRule="auto"/>
        <w:rPr>
          <w:sz w:val="20"/>
          <w:szCs w:val="20"/>
          <w:color w:val="auto"/>
        </w:rPr>
      </w:pPr>
      <w:r>
        <w:rPr>
          <w:rFonts w:ascii="Arial" w:cs="Arial" w:eastAsia="Arial" w:hAnsi="Arial"/>
          <w:sz w:val="22"/>
          <w:szCs w:val="22"/>
          <w:color w:val="231F20"/>
        </w:rPr>
        <w:t>Rei Ueno</w:t>
      </w:r>
      <w:r>
        <w:rPr>
          <w:sz w:val="1"/>
          <w:szCs w:val="1"/>
          <w:color w:val="auto"/>
        </w:rPr>
        <w:drawing>
          <wp:inline distT="0" distB="0" distL="0" distR="0">
            <wp:extent cx="102870" cy="10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Arial" w:cs="Arial" w:eastAsia="Arial" w:hAnsi="Arial"/>
          <w:sz w:val="22"/>
          <w:szCs w:val="22"/>
          <w:color w:val="231F20"/>
        </w:rPr>
        <w:t>, Member, IEEE, Sumio Morioka</w:t>
      </w:r>
      <w:r>
        <w:rPr>
          <w:sz w:val="1"/>
          <w:szCs w:val="1"/>
          <w:color w:val="auto"/>
        </w:rPr>
        <w:drawing>
          <wp:inline distT="0" distB="0" distL="0" distR="0">
            <wp:extent cx="102870" cy="10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Arial" w:cs="Arial" w:eastAsia="Arial" w:hAnsi="Arial"/>
          <w:sz w:val="22"/>
          <w:szCs w:val="22"/>
          <w:color w:val="231F20"/>
        </w:rPr>
        <w:t>, Member, IEEE, Noriyuki Miura</w:t>
      </w:r>
      <w:r>
        <w:rPr>
          <w:sz w:val="1"/>
          <w:szCs w:val="1"/>
          <w:color w:val="auto"/>
        </w:rPr>
        <w:drawing>
          <wp:inline distT="0" distB="0" distL="0" distR="0">
            <wp:extent cx="102870" cy="100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Arial" w:cs="Arial" w:eastAsia="Arial" w:hAnsi="Arial"/>
          <w:sz w:val="22"/>
          <w:szCs w:val="22"/>
          <w:color w:val="231F20"/>
        </w:rPr>
        <w:t>, Member, IEEE, Kohei Matsuda, Member, IEEE, Makoto Nagata</w:t>
      </w:r>
      <w:r>
        <w:rPr>
          <w:sz w:val="1"/>
          <w:szCs w:val="1"/>
          <w:color w:val="auto"/>
        </w:rPr>
        <w:drawing>
          <wp:inline distT="0" distB="0" distL="0" distR="0">
            <wp:extent cx="102235" cy="100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02235" cy="100330"/>
                    </a:xfrm>
                    <a:prstGeom prst="rect">
                      <a:avLst/>
                    </a:prstGeom>
                    <a:noFill/>
                    <a:ln>
                      <a:noFill/>
                    </a:ln>
                  </pic:spPr>
                </pic:pic>
              </a:graphicData>
            </a:graphic>
          </wp:inline>
        </w:drawing>
      </w:r>
      <w:r>
        <w:rPr>
          <w:rFonts w:ascii="Arial" w:cs="Arial" w:eastAsia="Arial" w:hAnsi="Arial"/>
          <w:sz w:val="22"/>
          <w:szCs w:val="22"/>
          <w:color w:val="231F20"/>
        </w:rPr>
        <w:t>, Senior Member, IEEE, Shivam Bhasin</w:t>
      </w:r>
      <w:r>
        <w:rPr>
          <w:sz w:val="1"/>
          <w:szCs w:val="1"/>
          <w:color w:val="auto"/>
        </w:rPr>
        <w:drawing>
          <wp:inline distT="0" distB="0" distL="0" distR="0">
            <wp:extent cx="102870" cy="100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Arial" w:cs="Arial" w:eastAsia="Arial" w:hAnsi="Arial"/>
          <w:sz w:val="22"/>
          <w:szCs w:val="22"/>
          <w:color w:val="231F20"/>
        </w:rPr>
        <w:t>, Member, IEEE, Yves Mathieu, Tarik Graba, Jean-Luc Danger</w:t>
      </w:r>
      <w:r>
        <w:rPr>
          <w:sz w:val="1"/>
          <w:szCs w:val="1"/>
          <w:color w:val="auto"/>
        </w:rPr>
        <w:drawing>
          <wp:inline distT="0" distB="0" distL="0" distR="0">
            <wp:extent cx="102235" cy="100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02235" cy="100330"/>
                    </a:xfrm>
                    <a:prstGeom prst="rect">
                      <a:avLst/>
                    </a:prstGeom>
                    <a:noFill/>
                    <a:ln>
                      <a:noFill/>
                    </a:ln>
                  </pic:spPr>
                </pic:pic>
              </a:graphicData>
            </a:graphic>
          </wp:inline>
        </w:drawing>
      </w:r>
      <w:r>
        <w:rPr>
          <w:rFonts w:ascii="Arial" w:cs="Arial" w:eastAsia="Arial" w:hAnsi="Arial"/>
          <w:sz w:val="22"/>
          <w:szCs w:val="22"/>
          <w:color w:val="231F20"/>
        </w:rPr>
        <w:t>, Member, IEEE, and Naofumi Homma, Senior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955675</wp:posOffset>
            </wp:positionH>
            <wp:positionV relativeFrom="paragraph">
              <wp:posOffset>-709295</wp:posOffset>
            </wp:positionV>
            <wp:extent cx="33655" cy="33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3035935</wp:posOffset>
            </wp:positionH>
            <wp:positionV relativeFrom="paragraph">
              <wp:posOffset>-709295</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5076190</wp:posOffset>
            </wp:positionH>
            <wp:positionV relativeFrom="paragraph">
              <wp:posOffset>-709295</wp:posOffset>
            </wp:positionV>
            <wp:extent cx="33655" cy="336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3961765</wp:posOffset>
            </wp:positionH>
            <wp:positionV relativeFrom="paragraph">
              <wp:posOffset>-532130</wp:posOffset>
            </wp:positionV>
            <wp:extent cx="33655" cy="336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2336800</wp:posOffset>
            </wp:positionH>
            <wp:positionV relativeFrom="paragraph">
              <wp:posOffset>-354965</wp:posOffset>
            </wp:positionV>
            <wp:extent cx="33655" cy="336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1891030</wp:posOffset>
            </wp:positionH>
            <wp:positionV relativeFrom="paragraph">
              <wp:posOffset>-177800</wp:posOffset>
            </wp:positionV>
            <wp:extent cx="33655" cy="336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200" w:lineRule="exact"/>
        <w:rPr>
          <w:sz w:val="24"/>
          <w:szCs w:val="24"/>
          <w:color w:val="auto"/>
        </w:rPr>
      </w:pPr>
    </w:p>
    <w:p>
      <w:pPr>
        <w:spacing w:after="0" w:line="203" w:lineRule="exact"/>
        <w:rPr>
          <w:sz w:val="24"/>
          <w:szCs w:val="24"/>
          <w:color w:val="auto"/>
        </w:rPr>
      </w:pPr>
    </w:p>
    <w:p>
      <w:pPr>
        <w:ind w:left="480" w:right="480"/>
        <w:spacing w:after="0" w:line="282" w:lineRule="auto"/>
        <w:rPr>
          <w:sz w:val="20"/>
          <w:szCs w:val="20"/>
          <w:color w:val="auto"/>
        </w:rPr>
      </w:pPr>
      <w:r>
        <w:rPr>
          <w:rFonts w:ascii="Arial" w:cs="Arial" w:eastAsia="Arial" w:hAnsi="Arial"/>
          <w:sz w:val="15"/>
          <w:szCs w:val="15"/>
          <w:color w:val="231F20"/>
        </w:rPr>
        <w:t>Abstract—This article proposes highly efficient Advanced Encryption Standard (AES) hardware architectures that support encryption and both encryption and decryption. New operation-reordering and register-retiming techniques presented in this article allow us to unify the inversion circuits in SubBytes and InvSubBytes without any delay overhead. In addition, a new optimization technique for minimizing linear mappings, named multiplicative-offset, further enhances the hardware efficiency. We also present a shared key scheduling datapath that can work on-the-fly in the proposed architecture. To the best of our knowledge, the proposed architecture has the shortest critical path delay and is the most efficient in terms of throughput per area among conventional AES encryption/decryption and encryption architectures with tower-field S-boxes. The proposed round-based architecture can perform AES encryption where block-wise parallelism is unavailable (e.g., cipher block chaining (CBC) mode); thus, our techniques can be globally applied to any type of architecture including pipelined ones. We evaluated the performance of the proposed and some conventional datapaths by logic synthesis with the NanGate 45-nm open-cell library. As a result, we can confirm that our proposed architectures achieve approximately 51–64 percent higher efficiency (i.e., higher bps/GE) and lower power/energy consumption than the other conventional counterparts.</w:t>
      </w:r>
    </w:p>
    <w:p>
      <w:pPr>
        <w:spacing w:after="0" w:line="233" w:lineRule="exact"/>
        <w:rPr>
          <w:sz w:val="24"/>
          <w:szCs w:val="24"/>
          <w:color w:val="auto"/>
        </w:rPr>
      </w:pPr>
    </w:p>
    <w:p>
      <w:pPr>
        <w:ind w:left="480"/>
        <w:spacing w:after="0"/>
        <w:rPr>
          <w:sz w:val="20"/>
          <w:szCs w:val="20"/>
          <w:color w:val="auto"/>
        </w:rPr>
      </w:pPr>
      <w:r>
        <w:rPr>
          <w:rFonts w:ascii="Arial" w:cs="Arial" w:eastAsia="Arial" w:hAnsi="Arial"/>
          <w:sz w:val="16"/>
          <w:szCs w:val="16"/>
          <w:color w:val="231F20"/>
        </w:rPr>
        <w:t>Index Terms—AES, hardware architectures, round-based encryption architecture, unified encryption/decryption architecture</w:t>
      </w:r>
    </w:p>
    <w:p>
      <w:pPr>
        <w:spacing w:after="0" w:line="62" w:lineRule="exact"/>
        <w:rPr>
          <w:sz w:val="24"/>
          <w:szCs w:val="24"/>
          <w:color w:val="auto"/>
        </w:rPr>
      </w:pPr>
    </w:p>
    <w:p>
      <w:pPr>
        <w:jc w:val="center"/>
        <w:spacing w:after="0"/>
        <w:rPr>
          <w:sz w:val="20"/>
          <w:szCs w:val="20"/>
          <w:color w:val="auto"/>
        </w:rPr>
      </w:pPr>
      <w:r>
        <w:rPr>
          <w:rFonts w:ascii="Arial" w:cs="Arial" w:eastAsia="Arial" w:hAnsi="Arial"/>
          <w:sz w:val="24"/>
          <w:szCs w:val="24"/>
          <w:color w:val="231F20"/>
        </w:rPr>
        <w:t>Ç</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1664335</wp:posOffset>
                </wp:positionH>
                <wp:positionV relativeFrom="paragraph">
                  <wp:posOffset>-60325</wp:posOffset>
                </wp:positionV>
                <wp:extent cx="145732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7325" cy="4763"/>
                        </a:xfrm>
                        <a:prstGeom prst="line">
                          <a:avLst/>
                        </a:prstGeom>
                        <a:solidFill>
                          <a:srgbClr val="FFFFFF"/>
                        </a:solidFill>
                        <a:ln w="5760">
                          <a:solidFill>
                            <a:srgbClr val="231F2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05pt,-4.7499pt" to="245.8pt,-4.7499pt" o:allowincell="f" strokecolor="#231F20" strokeweight="0.4535pt"/>
            </w:pict>
          </mc:Fallback>
        </mc:AlternateContent>
        <mc:AlternateContent>
          <mc:Choice Requires="wps">
            <w:drawing>
              <wp:anchor simplePos="0" relativeHeight="251657728" behindDoc="1" locked="0" layoutInCell="0" allowOverlap="1">
                <wp:simplePos x="0" y="0"/>
                <wp:positionH relativeFrom="column">
                  <wp:posOffset>3411220</wp:posOffset>
                </wp:positionH>
                <wp:positionV relativeFrom="paragraph">
                  <wp:posOffset>-60325</wp:posOffset>
                </wp:positionV>
                <wp:extent cx="145796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7960" cy="4763"/>
                        </a:xfrm>
                        <a:prstGeom prst="line">
                          <a:avLst/>
                        </a:prstGeom>
                        <a:solidFill>
                          <a:srgbClr val="FFFFFF"/>
                        </a:solidFill>
                        <a:ln w="5760">
                          <a:solidFill>
                            <a:srgbClr val="231F2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6pt,-4.7499pt" to="383.4pt,-4.7499pt" o:allowincell="f" strokecolor="#231F20" strokeweight="0.4535pt"/>
            </w:pict>
          </mc:Fallback>
        </mc:AlternateContent>
      </w:r>
    </w:p>
    <w:p>
      <w:pPr>
        <w:spacing w:after="0" w:line="292" w:lineRule="exact"/>
        <w:rPr>
          <w:sz w:val="24"/>
          <w:szCs w:val="24"/>
          <w:color w:val="auto"/>
        </w:rPr>
      </w:pPr>
    </w:p>
    <w:p>
      <w:pPr>
        <w:ind w:left="380" w:hanging="376"/>
        <w:spacing w:after="0"/>
        <w:tabs>
          <w:tab w:leader="none" w:pos="380" w:val="left"/>
        </w:tabs>
        <w:numPr>
          <w:ilvl w:val="0"/>
          <w:numId w:val="1"/>
        </w:numPr>
        <w:rPr>
          <w:rFonts w:ascii="Arial" w:cs="Arial" w:eastAsia="Arial" w:hAnsi="Arial"/>
          <w:sz w:val="23"/>
          <w:szCs w:val="23"/>
          <w:color w:val="231F20"/>
        </w:rPr>
      </w:pPr>
      <w:r>
        <w:rPr>
          <w:rFonts w:ascii="Arial" w:cs="Arial" w:eastAsia="Arial" w:hAnsi="Arial"/>
          <w:sz w:val="23"/>
          <w:szCs w:val="23"/>
          <w:color w:val="231F20"/>
        </w:rPr>
        <w:t>I</w:t>
      </w:r>
      <w:r>
        <w:rPr>
          <w:rFonts w:ascii="Arial" w:cs="Arial" w:eastAsia="Arial" w:hAnsi="Arial"/>
          <w:sz w:val="18"/>
          <w:szCs w:val="18"/>
          <w:color w:val="231F20"/>
        </w:rPr>
        <w:t>NTRODUCTION</w:t>
      </w:r>
    </w:p>
    <w:p>
      <w:pPr>
        <w:sectPr>
          <w:pgSz w:w="11300" w:h="15422" w:orient="portrait"/>
          <w:cols w:equalWidth="0" w:num="1">
            <w:col w:w="10280"/>
          </w:cols>
          <w:pgMar w:left="520" w:top="498" w:right="497" w:bottom="127" w:gutter="0" w:footer="0" w:header="0"/>
        </w:sectPr>
      </w:pPr>
    </w:p>
    <w:p>
      <w:pPr>
        <w:jc w:val="right"/>
        <w:spacing w:after="0" w:line="210" w:lineRule="auto"/>
        <w:rPr>
          <w:sz w:val="20"/>
          <w:szCs w:val="20"/>
          <w:color w:val="auto"/>
        </w:rPr>
      </w:pPr>
      <w:r>
        <w:rPr>
          <w:rFonts w:ascii="Times New Roman" w:cs="Times New Roman" w:eastAsia="Times New Roman" w:hAnsi="Times New Roman"/>
          <w:sz w:val="97"/>
          <w:szCs w:val="97"/>
          <w:color w:val="231F20"/>
          <w:vertAlign w:val="subscript"/>
        </w:rPr>
        <w:t>C</w:t>
      </w:r>
      <w:r>
        <w:rPr>
          <w:rFonts w:ascii="Times New Roman" w:cs="Times New Roman" w:eastAsia="Times New Roman" w:hAnsi="Times New Roman"/>
          <w:sz w:val="14"/>
          <w:szCs w:val="14"/>
          <w:color w:val="231F20"/>
        </w:rPr>
        <w:t xml:space="preserve">RYPTOGRAPHIC </w:t>
      </w:r>
      <w:r>
        <w:rPr>
          <w:rFonts w:ascii="Times New Roman" w:cs="Times New Roman" w:eastAsia="Times New Roman" w:hAnsi="Times New Roman"/>
          <w:sz w:val="18"/>
          <w:szCs w:val="18"/>
          <w:color w:val="231F20"/>
        </w:rPr>
        <w:t>applications are essential for many sys-tems that rely on secure communications, authentica-tion, and digital signatures. In accordance with the rapid increase in Internet of Things (IoT) applications, numerous cryptographic algorithms are now required to be imple-mented in resource-constrained devices and embedded sys-tems  with  high  throughput  and  efficiency.  Advanced Encryption Standard (AES) is an ISO/IEC 18033 standard symmetric cipher that is one of the most widely used ciphers around the world. Since the publication of AES at 2001, many hardware implementations for AES have been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835660</wp:posOffset>
                </wp:positionH>
                <wp:positionV relativeFrom="paragraph">
                  <wp:posOffset>220345</wp:posOffset>
                </wp:positionV>
                <wp:extent cx="136969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9695" cy="4763"/>
                        </a:xfrm>
                        <a:prstGeom prst="line">
                          <a:avLst/>
                        </a:prstGeom>
                        <a:solidFill>
                          <a:srgbClr val="FFFFFF"/>
                        </a:solidFill>
                        <a:ln w="6343">
                          <a:solidFill>
                            <a:srgbClr val="231F2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8pt,17.35pt" to="173.65pt,17.35pt" o:allowincell="f" strokecolor="#231F20" strokeweight="0.4994pt"/>
            </w:pict>
          </mc:Fallback>
        </mc:AlternateContent>
        <mc:AlternateContent>
          <mc:Choice Requires="wps">
            <w:drawing>
              <wp:anchor simplePos="0" relativeHeight="251657728" behindDoc="1" locked="0" layoutInCell="0" allowOverlap="1">
                <wp:simplePos x="0" y="0"/>
                <wp:positionH relativeFrom="column">
                  <wp:posOffset>2204085</wp:posOffset>
                </wp:positionH>
                <wp:positionV relativeFrom="paragraph">
                  <wp:posOffset>217170</wp:posOffset>
                </wp:positionV>
                <wp:extent cx="0" cy="635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5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5pt,17.1pt" to="173.55pt,17.6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837565</wp:posOffset>
                </wp:positionH>
                <wp:positionV relativeFrom="paragraph">
                  <wp:posOffset>217170</wp:posOffset>
                </wp:positionV>
                <wp:extent cx="0" cy="635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5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95pt,17.1pt" to="65.95pt,17.6pt" o:allowincell="f" strokecolor="#231F20" strokeweight="0.216pt"/>
            </w:pict>
          </mc:Fallback>
        </mc:AlternateContent>
      </w:r>
    </w:p>
    <w:p>
      <w:pPr>
        <w:spacing w:after="0" w:line="200" w:lineRule="exact"/>
        <w:rPr>
          <w:sz w:val="24"/>
          <w:szCs w:val="24"/>
          <w:color w:val="auto"/>
        </w:rPr>
      </w:pPr>
    </w:p>
    <w:p>
      <w:pPr>
        <w:spacing w:after="0" w:line="312" w:lineRule="exact"/>
        <w:rPr>
          <w:sz w:val="24"/>
          <w:szCs w:val="24"/>
          <w:color w:val="auto"/>
        </w:rPr>
      </w:pPr>
    </w:p>
    <w:p>
      <w:pPr>
        <w:jc w:val="both"/>
        <w:ind w:left="240"/>
        <w:spacing w:after="0" w:line="227" w:lineRule="auto"/>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R. Ueno is with the Tohoku University, 2–1–1 Katahira, Aoba-ku, Sendaishi 980–8579, Japan, and also with JST PRESTO4-1-8 Honcho, Kawaguchi, Saitama 332-0012, Japan. E-mail: </w:t>
      </w:r>
      <w:hyperlink r:id="rId20">
        <w:r>
          <w:rPr>
            <w:rFonts w:ascii="Times New Roman" w:cs="Times New Roman" w:eastAsia="Times New Roman" w:hAnsi="Times New Roman"/>
            <w:sz w:val="16"/>
            <w:szCs w:val="16"/>
            <w:color w:val="231F20"/>
          </w:rPr>
          <w:t>ueno@riec.tohoku.ac.jp.</w:t>
        </w:r>
      </w:hyperlink>
    </w:p>
    <w:p>
      <w:pPr>
        <w:spacing w:after="0" w:line="17" w:lineRule="exact"/>
        <w:rPr>
          <w:sz w:val="24"/>
          <w:szCs w:val="24"/>
          <w:color w:val="auto"/>
        </w:rPr>
      </w:pPr>
    </w:p>
    <w:p>
      <w:pPr>
        <w:jc w:val="both"/>
        <w:ind w:left="240"/>
        <w:spacing w:after="0" w:line="223" w:lineRule="auto"/>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N. Homma is with the Tohoku University, 2–1–1 Katahira, Aoba-ku, Sendaishi 980–8579, Japan. E-mail: </w:t>
      </w:r>
      <w:hyperlink r:id="rId21">
        <w:r>
          <w:rPr>
            <w:rFonts w:ascii="Times New Roman" w:cs="Times New Roman" w:eastAsia="Times New Roman" w:hAnsi="Times New Roman"/>
            <w:sz w:val="16"/>
            <w:szCs w:val="16"/>
            <w:color w:val="231F20"/>
          </w:rPr>
          <w:t>homma@riec.tohoku.ac.jp.</w:t>
        </w:r>
      </w:hyperlink>
    </w:p>
    <w:p>
      <w:pPr>
        <w:spacing w:after="0" w:line="16" w:lineRule="exact"/>
        <w:rPr>
          <w:sz w:val="24"/>
          <w:szCs w:val="24"/>
          <w:color w:val="auto"/>
        </w:rPr>
      </w:pPr>
    </w:p>
    <w:p>
      <w:pPr>
        <w:ind w:left="240" w:firstLine="2"/>
        <w:spacing w:after="0" w:line="229" w:lineRule="auto"/>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S. Morioka is with the Interstellar Technologies Inc., 690-4 Memu, Taiki, Hiroo-gun, Hokkaido 089-2113, Japan. E-mail: </w:t>
      </w:r>
      <w:hyperlink r:id="rId22">
        <w:r>
          <w:rPr>
            <w:rFonts w:ascii="Times New Roman" w:cs="Times New Roman" w:eastAsia="Times New Roman" w:hAnsi="Times New Roman"/>
            <w:sz w:val="16"/>
            <w:szCs w:val="16"/>
            <w:color w:val="231F20"/>
          </w:rPr>
          <w:t>morioka@fb3.so-net.ne.jp.</w:t>
        </w:r>
      </w:hyperlink>
      <w:r>
        <w:rPr>
          <w:rFonts w:ascii="Times New Roman" w:cs="Times New Roman" w:eastAsia="Times New Roman" w:hAnsi="Times New Roman"/>
          <w:sz w:val="16"/>
          <w:szCs w:val="16"/>
          <w:color w:val="231F20"/>
        </w:rPr>
        <w:t xml:space="preserve"> N. Miura, K. Matsuda, and M. Nagata are with the Kobe University, 1–1 Rokkodai-machi, Nada-ku, Kobe-shi 657–8501, Japan. E-mail: </w:t>
      </w:r>
      <w:hyperlink r:id="rId23">
        <w:r>
          <w:rPr>
            <w:rFonts w:ascii="Times New Roman" w:cs="Times New Roman" w:eastAsia="Times New Roman" w:hAnsi="Times New Roman"/>
            <w:sz w:val="16"/>
            <w:szCs w:val="16"/>
            <w:color w:val="231F20"/>
          </w:rPr>
          <w:t xml:space="preserve">{miura, </w:t>
        </w:r>
      </w:hyperlink>
      <w:hyperlink r:id="rId24">
        <w:r>
          <w:rPr>
            <w:rFonts w:ascii="Times New Roman" w:cs="Times New Roman" w:eastAsia="Times New Roman" w:hAnsi="Times New Roman"/>
            <w:sz w:val="16"/>
            <w:szCs w:val="16"/>
            <w:color w:val="231F20"/>
          </w:rPr>
          <w:t xml:space="preserve">matsuda, </w:t>
        </w:r>
      </w:hyperlink>
      <w:hyperlink r:id="rId25">
        <w:r>
          <w:rPr>
            <w:rFonts w:ascii="Times New Roman" w:cs="Times New Roman" w:eastAsia="Times New Roman" w:hAnsi="Times New Roman"/>
            <w:sz w:val="16"/>
            <w:szCs w:val="16"/>
            <w:color w:val="231F20"/>
          </w:rPr>
          <w:t>nagata}@cs.kobe</w:t>
        </w:r>
      </w:hyperlink>
      <w:r>
        <w:rPr>
          <w:rFonts w:ascii="Times New Roman" w:cs="Times New Roman" w:eastAsia="Times New Roman" w:hAnsi="Times New Roman"/>
          <w:sz w:val="16"/>
          <w:szCs w:val="16"/>
          <w:color w:val="231F20"/>
        </w:rPr>
        <w:t>-u.ac.jp.</w:t>
      </w:r>
    </w:p>
    <w:p>
      <w:pPr>
        <w:spacing w:after="0" w:line="19" w:lineRule="exact"/>
        <w:rPr>
          <w:rFonts w:ascii="Times New Roman" w:cs="Times New Roman" w:eastAsia="Times New Roman" w:hAnsi="Times New Roman"/>
          <w:sz w:val="16"/>
          <w:szCs w:val="16"/>
          <w:color w:val="231F20"/>
        </w:rPr>
      </w:pPr>
    </w:p>
    <w:p>
      <w:pPr>
        <w:ind w:left="240" w:firstLine="8"/>
        <w:spacing w:after="0" w:line="226" w:lineRule="auto"/>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S. Bhasin is with the Nanyang Technological University, 50 Nanyang Drive, Research Techno Plaza, BorderX Block, 9th Storey, Singapore 637553. E-mail: </w:t>
      </w:r>
      <w:hyperlink r:id="rId26">
        <w:r>
          <w:rPr>
            <w:rFonts w:ascii="Times New Roman" w:cs="Times New Roman" w:eastAsia="Times New Roman" w:hAnsi="Times New Roman"/>
            <w:sz w:val="16"/>
            <w:szCs w:val="16"/>
            <w:color w:val="231F20"/>
          </w:rPr>
          <w:t>sbhasin@ntu.edu.sg.</w:t>
        </w:r>
      </w:hyperlink>
    </w:p>
    <w:p>
      <w:pPr>
        <w:spacing w:after="0" w:line="8" w:lineRule="exact"/>
        <w:rPr>
          <w:rFonts w:ascii="Times New Roman" w:cs="Times New Roman" w:eastAsia="Times New Roman" w:hAnsi="Times New Roman"/>
          <w:sz w:val="16"/>
          <w:szCs w:val="16"/>
          <w:color w:val="231F20"/>
        </w:rPr>
      </w:pPr>
    </w:p>
    <w:p>
      <w:pPr>
        <w:jc w:val="both"/>
        <w:ind w:left="240"/>
        <w:spacing w:after="0" w:line="227" w:lineRule="auto"/>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Y. Mathieu, T. Graba, and J.-L. Danger are with the Telecom ParisTech, 46, rue Barrault, 75013 Paris, France. E-mail: </w:t>
      </w:r>
      <w:hyperlink r:id="rId27">
        <w:r>
          <w:rPr>
            <w:rFonts w:ascii="Times New Roman" w:cs="Times New Roman" w:eastAsia="Times New Roman" w:hAnsi="Times New Roman"/>
            <w:sz w:val="16"/>
            <w:szCs w:val="16"/>
            <w:color w:val="231F20"/>
          </w:rPr>
          <w:t xml:space="preserve">{yves.mathieu, </w:t>
        </w:r>
      </w:hyperlink>
      <w:hyperlink r:id="rId28">
        <w:r>
          <w:rPr>
            <w:rFonts w:ascii="Times New Roman" w:cs="Times New Roman" w:eastAsia="Times New Roman" w:hAnsi="Times New Roman"/>
            <w:sz w:val="16"/>
            <w:szCs w:val="16"/>
            <w:color w:val="231F20"/>
          </w:rPr>
          <w:t>tarik.graba,</w:t>
        </w:r>
      </w:hyperlink>
      <w:r>
        <w:rPr>
          <w:rFonts w:ascii="Times New Roman" w:cs="Times New Roman" w:eastAsia="Times New Roman" w:hAnsi="Times New Roman"/>
          <w:sz w:val="16"/>
          <w:szCs w:val="16"/>
          <w:color w:val="231F20"/>
        </w:rPr>
        <w:t xml:space="preserve"> </w:t>
      </w:r>
      <w:hyperlink r:id="rId29">
        <w:r>
          <w:rPr>
            <w:rFonts w:ascii="Times New Roman" w:cs="Times New Roman" w:eastAsia="Times New Roman" w:hAnsi="Times New Roman"/>
            <w:sz w:val="16"/>
            <w:szCs w:val="16"/>
            <w:color w:val="231F20"/>
          </w:rPr>
          <w:t>jean-</w:t>
        </w:r>
      </w:hyperlink>
      <w:r>
        <w:rPr>
          <w:rFonts w:ascii="Times New Roman" w:cs="Times New Roman" w:eastAsia="Times New Roman" w:hAnsi="Times New Roman"/>
          <w:sz w:val="16"/>
          <w:szCs w:val="16"/>
          <w:color w:val="231F20"/>
        </w:rPr>
        <w:t>luc.danger}@telecom-paristech.fr.</w:t>
      </w:r>
    </w:p>
    <w:p>
      <w:pPr>
        <w:spacing w:after="0" w:line="84" w:lineRule="exact"/>
        <w:rPr>
          <w:rFonts w:ascii="Times New Roman" w:cs="Times New Roman" w:eastAsia="Times New Roman" w:hAnsi="Times New Roman"/>
          <w:sz w:val="16"/>
          <w:szCs w:val="16"/>
          <w:color w:val="231F20"/>
        </w:rPr>
      </w:pPr>
    </w:p>
    <w:p>
      <w:pPr>
        <w:spacing w:after="0"/>
        <w:rPr>
          <w:sz w:val="20"/>
          <w:szCs w:val="20"/>
          <w:color w:val="auto"/>
        </w:rPr>
      </w:pPr>
      <w:r>
        <w:rPr>
          <w:rFonts w:ascii="Times New Roman" w:cs="Times New Roman" w:eastAsia="Times New Roman" w:hAnsi="Times New Roman"/>
          <w:sz w:val="16"/>
          <w:szCs w:val="16"/>
          <w:color w:val="231F20"/>
        </w:rPr>
        <w:t>Manuscript received 24 Feb. 2019; revised 6 Nov. 2019; accepted 26 Nov.</w:t>
      </w:r>
    </w:p>
    <w:p>
      <w:pPr>
        <w:spacing w:after="0" w:line="233" w:lineRule="auto"/>
        <w:rPr>
          <w:sz w:val="20"/>
          <w:szCs w:val="20"/>
          <w:color w:val="auto"/>
        </w:rPr>
      </w:pPr>
      <w:r>
        <w:rPr>
          <w:rFonts w:ascii="Times New Roman" w:cs="Times New Roman" w:eastAsia="Times New Roman" w:hAnsi="Times New Roman"/>
          <w:sz w:val="16"/>
          <w:szCs w:val="16"/>
          <w:color w:val="231F20"/>
        </w:rPr>
        <w:t>2019. Date of publication 4 Dec. 2019; date of current version 10 Mar. 2020.</w:t>
      </w:r>
    </w:p>
    <w:p>
      <w:pPr>
        <w:spacing w:after="0" w:line="234" w:lineRule="auto"/>
        <w:rPr>
          <w:sz w:val="20"/>
          <w:szCs w:val="20"/>
          <w:color w:val="auto"/>
        </w:rPr>
      </w:pPr>
      <w:r>
        <w:rPr>
          <w:rFonts w:ascii="Times New Roman" w:cs="Times New Roman" w:eastAsia="Times New Roman" w:hAnsi="Times New Roman"/>
          <w:sz w:val="16"/>
          <w:szCs w:val="16"/>
          <w:color w:val="231F20"/>
        </w:rPr>
        <w:t>(Corresponding author: Rei Ueno.)</w:t>
      </w:r>
    </w:p>
    <w:p>
      <w:pPr>
        <w:spacing w:after="0" w:line="235" w:lineRule="auto"/>
        <w:rPr>
          <w:sz w:val="20"/>
          <w:szCs w:val="20"/>
          <w:color w:val="auto"/>
        </w:rPr>
      </w:pPr>
      <w:r>
        <w:rPr>
          <w:rFonts w:ascii="Times New Roman" w:cs="Times New Roman" w:eastAsia="Times New Roman" w:hAnsi="Times New Roman"/>
          <w:sz w:val="16"/>
          <w:szCs w:val="16"/>
          <w:color w:val="231F20"/>
        </w:rPr>
        <w:t>Recommended for acceptance by P. Gratz.</w:t>
      </w:r>
    </w:p>
    <w:p>
      <w:pPr>
        <w:spacing w:after="0" w:line="234" w:lineRule="auto"/>
        <w:rPr>
          <w:sz w:val="20"/>
          <w:szCs w:val="20"/>
          <w:color w:val="auto"/>
        </w:rPr>
      </w:pPr>
      <w:r>
        <w:rPr>
          <w:rFonts w:ascii="Times New Roman" w:cs="Times New Roman" w:eastAsia="Times New Roman" w:hAnsi="Times New Roman"/>
          <w:sz w:val="16"/>
          <w:szCs w:val="16"/>
          <w:color w:val="231F20"/>
        </w:rPr>
        <w:t>Digital Object Identifier no. 10.1109/TC.2019.2957355</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br w:type="column"/>
      </w:r>
    </w:p>
    <w:p>
      <w:pPr>
        <w:spacing w:after="0" w:line="112" w:lineRule="exact"/>
        <w:rPr>
          <w:rFonts w:ascii="Times New Roman" w:cs="Times New Roman" w:eastAsia="Times New Roman" w:hAnsi="Times New Roman"/>
          <w:sz w:val="16"/>
          <w:szCs w:val="16"/>
          <w:color w:val="231F20"/>
        </w:rPr>
      </w:pPr>
    </w:p>
    <w:p>
      <w:pPr>
        <w:jc w:val="both"/>
        <w:spacing w:after="0" w:line="245" w:lineRule="auto"/>
        <w:rPr>
          <w:sz w:val="20"/>
          <w:szCs w:val="20"/>
          <w:color w:val="auto"/>
        </w:rPr>
      </w:pPr>
      <w:r>
        <w:rPr>
          <w:rFonts w:ascii="Times New Roman" w:cs="Times New Roman" w:eastAsia="Times New Roman" w:hAnsi="Times New Roman"/>
          <w:sz w:val="19"/>
          <w:szCs w:val="19"/>
          <w:color w:val="231F20"/>
        </w:rPr>
        <w:t>proposed and evaluated for CMOS logic technologies. Studies of AES design and implementation are important from both practical and academic perspectives since AES employs a substitution permutation network (SPN) struc-ture and the major subfunctions, which are followed by many other security primitives.</w:t>
      </w:r>
    </w:p>
    <w:p>
      <w:pPr>
        <w:spacing w:after="0" w:line="37" w:lineRule="exact"/>
        <w:rPr>
          <w:rFonts w:ascii="Times New Roman" w:cs="Times New Roman" w:eastAsia="Times New Roman" w:hAnsi="Times New Roman"/>
          <w:sz w:val="16"/>
          <w:szCs w:val="16"/>
          <w:color w:val="231F20"/>
        </w:rPr>
      </w:pPr>
    </w:p>
    <w:p>
      <w:pPr>
        <w:jc w:val="both"/>
        <w:ind w:firstLine="238"/>
        <w:spacing w:after="0" w:line="250" w:lineRule="auto"/>
        <w:rPr>
          <w:sz w:val="20"/>
          <w:szCs w:val="20"/>
          <w:color w:val="auto"/>
        </w:rPr>
      </w:pPr>
      <w:r>
        <w:rPr>
          <w:rFonts w:ascii="Times New Roman" w:cs="Times New Roman" w:eastAsia="Times New Roman" w:hAnsi="Times New Roman"/>
          <w:sz w:val="19"/>
          <w:szCs w:val="19"/>
          <w:color w:val="231F20"/>
        </w:rPr>
        <w:t>AES encryption and decryption are frequently used in block-chaining modes of operation, such as cipher block chaining (CBC), cipher-based message authentication code (CMAC), and counter with CBC-MAC (CCM), which are used in, for example, IEEE802.11 wireless LAN and IEEE802.15.4 wireless sensor networks. Therefore, AES architectures that efficiently perform both encryption and decryption in block-chaining modes are in high demand. Here, we cannot exploit the tradeoff of pipelining between throughput and area for encryption in block-chaining modes, although many conventional architectures employ pipelining techniques [1], [2], [3]. This raises the importance of datapath optimization for a higher throughput and effi-ciency. In addition, on-the-fly key scheduling should be implemented in resource-constrained devices because off-line key scheduling implementation requires additional memory to store expanded round keys. Moreover, on-the-fly key scheduling is sometimes more important when implementing block cipher with a tweak [4] (e.g., used in authenticated encryption), in some of which temporal key is generated using a master key and a tweak unique for each block [5], [6]. Thus, it would be valuable to develop efficient AES architectures with on-the-fly key scheduling without block-wise pipelining techniques.</w:t>
      </w:r>
    </w:p>
    <w:p>
      <w:pPr>
        <w:spacing w:after="0" w:line="639" w:lineRule="exact"/>
        <w:rPr>
          <w:rFonts w:ascii="Times New Roman" w:cs="Times New Roman" w:eastAsia="Times New Roman" w:hAnsi="Times New Roman"/>
          <w:sz w:val="16"/>
          <w:szCs w:val="16"/>
          <w:color w:val="231F20"/>
        </w:rPr>
      </w:pPr>
    </w:p>
    <w:p>
      <w:pPr>
        <w:sectPr>
          <w:pgSz w:w="11300" w:h="15422" w:orient="portrait"/>
          <w:cols w:equalWidth="0" w:num="2">
            <w:col w:w="5020" w:space="240"/>
            <w:col w:w="5020"/>
          </w:cols>
          <w:pgMar w:left="520" w:top="498" w:right="497" w:bottom="127" w:gutter="0" w:footer="0" w:header="0"/>
          <w:type w:val="continuous"/>
        </w:sectPr>
      </w:pPr>
    </w:p>
    <w:p>
      <w:pPr>
        <w:jc w:val="center"/>
        <w:ind w:right="-19"/>
        <w:spacing w:after="0"/>
        <w:rPr>
          <w:sz w:val="20"/>
          <w:szCs w:val="20"/>
          <w:color w:val="auto"/>
        </w:rPr>
      </w:pPr>
      <w:r>
        <w:rPr>
          <w:rFonts w:ascii="Arial" w:cs="Arial" w:eastAsia="Arial" w:hAnsi="Arial"/>
          <w:sz w:val="11"/>
          <w:szCs w:val="11"/>
          <w:color w:val="231F20"/>
        </w:rPr>
        <w:t>This work is licensed under a Creative Commons Attribution 4.0 License. For more information, see https://creativecommons.org/licenses/by/4.0/</w:t>
      </w:r>
    </w:p>
    <w:p>
      <w:pPr>
        <w:sectPr>
          <w:pgSz w:w="11300" w:h="15422" w:orient="portrait"/>
          <w:cols w:equalWidth="0" w:num="1">
            <w:col w:w="10280"/>
          </w:cols>
          <w:pgMar w:left="520" w:top="498" w:right="497" w:bottom="127"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161"/>
        </w:trPr>
        <w:tc>
          <w:tcPr>
            <w:tcW w:w="8880" w:type="dxa"/>
            <w:vAlign w:val="bottom"/>
          </w:tcPr>
          <w:p>
            <w:pPr>
              <w:spacing w:after="0"/>
              <w:rPr>
                <w:sz w:val="20"/>
                <w:szCs w:val="20"/>
                <w:color w:val="auto"/>
              </w:rPr>
            </w:pPr>
            <w:r>
              <w:rPr>
                <w:rFonts w:ascii="Arial" w:cs="Arial" w:eastAsia="Arial" w:hAnsi="Arial"/>
                <w:sz w:val="14"/>
                <w:szCs w:val="14"/>
                <w:color w:val="231F20"/>
              </w:rPr>
              <w:t>UENO ET AL.: HIGH THROUGHPUT/GATE AES HARDWARE ARCHITECTURES BASED ON DATAPATH COMPRESSION</w:t>
            </w:r>
          </w:p>
        </w:tc>
        <w:tc>
          <w:tcPr>
            <w:tcW w:w="1400" w:type="dxa"/>
            <w:vAlign w:val="bottom"/>
          </w:tcPr>
          <w:p>
            <w:pPr>
              <w:jc w:val="right"/>
              <w:spacing w:after="0"/>
              <w:rPr>
                <w:sz w:val="20"/>
                <w:szCs w:val="20"/>
                <w:color w:val="auto"/>
              </w:rPr>
            </w:pPr>
            <w:r>
              <w:rPr>
                <w:rFonts w:ascii="Arial" w:cs="Arial" w:eastAsia="Arial" w:hAnsi="Arial"/>
                <w:sz w:val="14"/>
                <w:szCs w:val="14"/>
                <w:color w:val="231F20"/>
              </w:rPr>
              <w:t>535</w:t>
            </w:r>
          </w:p>
        </w:tc>
      </w:tr>
    </w:tbl>
    <w:p>
      <w:pPr>
        <w:spacing w:after="0" w:line="200" w:lineRule="exact"/>
        <w:rPr>
          <w:sz w:val="20"/>
          <w:szCs w:val="20"/>
          <w:color w:val="auto"/>
        </w:rPr>
      </w:pPr>
    </w:p>
    <w:p>
      <w:pPr>
        <w:sectPr>
          <w:pgSz w:w="11300" w:h="15422" w:orient="portrait"/>
          <w:cols w:equalWidth="0" w:num="1">
            <w:col w:w="10280"/>
          </w:cols>
          <w:pgMar w:left="520" w:top="486" w:right="497" w:bottom="0" w:gutter="0" w:footer="0" w:header="0"/>
        </w:sectPr>
      </w:pPr>
    </w:p>
    <w:p>
      <w:pPr>
        <w:spacing w:after="0" w:line="96"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9"/>
          <w:szCs w:val="19"/>
          <w:color w:val="231F20"/>
        </w:rPr>
        <w:t>In this paper, we present new round-based AES architec-tures for encryption only and both encryption and decryption with on-the-fly key scheduling. The proposed architectures achieve the lowest critical path delay (the least number of seri-ally connected gates in the critical path) with less area over-head compared to conventional architectures with tower-field S-boxes. Our architectures employ new operation-reordering and register-retiming techniques to unify the inversion cir-cuits without any selectors. These techniques also make it pos-sible to unify the affine transformation and linear mappings (i.e., the isomorphism and constant multiplications) to reduce the total number of logic gates. The proposed and conven-tional AES datapaths were synthesized and evaluated with an open-cell library. The evaluation results show that our two architectures can perform encryption and both encryption and decryption more area-time efficiently. In particular, the throughput per gates of the proposed architectures are 51–64 percent larger than those of the corresponding conventional best architectures.</w:t>
      </w:r>
    </w:p>
    <w:p>
      <w:pPr>
        <w:spacing w:after="0" w:line="273"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19"/>
          <w:szCs w:val="19"/>
          <w:color w:val="231F20"/>
        </w:rPr>
        <w:t>While the basic concepts and preliminary evaluations of our AES encryption/decryption architecture were resented in previous work [7], this paper newly presents more effi-cient AES architectures with threefold novel contributions. First, we propose a new optimization technique for mini-mizing linear operations named multiplicative-offset. The multiplicative-offset provides a larger variety of matrix con-structions for linear mappings without any additional block nor overhead, which can lead to more compact and/or lower-latency implementation. The proposed multiplicative-offset is given as an extension of a previous method [8] to round-based architectures on the basis of operation-reordering and regis-ter-retiming. Thanks to the new method, the proposed archi-tecture achieves a further 7–9 percent higher efficiency than that in the previous version [7]. Second, we newly present a high throughput/gate AES encryption hardware design based on the proposed concept/technique (i.e., tower-field arithmetic, register-retiming, unification of linear operations, and multiplicative-offset). In particular, we show that the combination of unification and multiplicative-offset techni-ques can significantly reduce the logic depth (i.e., critical delay) of the encryption datapath. As a result, the proposed AES encryption architecture achieves 58–64 percent higher throughput/gate efficiency than other conventional ones. Third, while the previous study did not include any reports on power consumption, we describe a power consumption estimations based on a Monte-Carlo gate-level timing simula-tions with back-annotation, in which the effects of glitches were considered. The results clearly show the advantage of the proposed architectures in terms of power/energy consumption.</w:t>
      </w:r>
    </w:p>
    <w:p>
      <w:pPr>
        <w:spacing w:after="0" w:line="200" w:lineRule="exact"/>
        <w:rPr>
          <w:sz w:val="20"/>
          <w:szCs w:val="20"/>
          <w:color w:val="auto"/>
        </w:rPr>
      </w:pPr>
    </w:p>
    <w:p>
      <w:pPr>
        <w:spacing w:after="0" w:line="304"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19"/>
          <w:szCs w:val="19"/>
          <w:color w:val="231F20"/>
        </w:rPr>
        <w:t>The rest of this paper is organized as follows. Section 2 introduces related works on AES hardware architectures. Section 3 presents a new AES encryption/decryption hard-ware architecture based on our operation-reordering, register-retiming, unification of linear mappings, and multiplicative-offset. Section 3 also presents an evaluation of the proposed datapath by the logic synthesis and gate-level timing simulations in comparison with conventional round-based datapaths. Section 4 proposes an AES encryp-tion hardware architecture based on the techniques pre-sented in Section 3, and we evaluate the proposed</w:t>
      </w:r>
    </w:p>
    <w:p>
      <w:pPr>
        <w:spacing w:after="0" w:line="20" w:lineRule="exact"/>
        <w:rPr>
          <w:sz w:val="20"/>
          <w:szCs w:val="20"/>
          <w:color w:val="auto"/>
        </w:rPr>
      </w:pPr>
      <w:r>
        <w:rPr>
          <w:sz w:val="20"/>
          <w:szCs w:val="20"/>
          <w:color w:val="auto"/>
        </w:rPr>
        <w:br w:type="column"/>
      </w:r>
    </w:p>
    <w:p>
      <w:pPr>
        <w:spacing w:after="0" w:line="7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9"/>
          <w:szCs w:val="19"/>
          <w:color w:val="231F20"/>
        </w:rPr>
        <w:t>architecture in the same manner as Section 3. Section 5 dis-cusses variations of the proposed architectures. Finally, Section 6 contains our conclusion.</w:t>
      </w:r>
    </w:p>
    <w:p>
      <w:pPr>
        <w:spacing w:after="0" w:line="251" w:lineRule="exact"/>
        <w:rPr>
          <w:sz w:val="20"/>
          <w:szCs w:val="20"/>
          <w:color w:val="auto"/>
        </w:rPr>
      </w:pPr>
    </w:p>
    <w:p>
      <w:pPr>
        <w:ind w:left="380" w:hanging="375"/>
        <w:spacing w:after="0"/>
        <w:tabs>
          <w:tab w:leader="none" w:pos="380" w:val="left"/>
        </w:tabs>
        <w:numPr>
          <w:ilvl w:val="0"/>
          <w:numId w:val="2"/>
        </w:numPr>
        <w:rPr>
          <w:rFonts w:ascii="Arial" w:cs="Arial" w:eastAsia="Arial" w:hAnsi="Arial"/>
          <w:sz w:val="23"/>
          <w:szCs w:val="23"/>
          <w:color w:val="231F20"/>
        </w:rPr>
      </w:pPr>
      <w:r>
        <w:rPr>
          <w:rFonts w:ascii="Arial" w:cs="Arial" w:eastAsia="Arial" w:hAnsi="Arial"/>
          <w:sz w:val="23"/>
          <w:szCs w:val="23"/>
          <w:color w:val="231F20"/>
        </w:rPr>
        <w:t>R</w:t>
      </w:r>
      <w:r>
        <w:rPr>
          <w:rFonts w:ascii="Arial" w:cs="Arial" w:eastAsia="Arial" w:hAnsi="Arial"/>
          <w:sz w:val="18"/>
          <w:szCs w:val="18"/>
          <w:color w:val="231F20"/>
        </w:rPr>
        <w:t>ELATED</w:t>
      </w:r>
      <w:r>
        <w:rPr>
          <w:rFonts w:ascii="Arial" w:cs="Arial" w:eastAsia="Arial" w:hAnsi="Arial"/>
          <w:sz w:val="23"/>
          <w:szCs w:val="23"/>
          <w:color w:val="231F20"/>
        </w:rPr>
        <w:t xml:space="preserve"> W</w:t>
      </w:r>
      <w:r>
        <w:rPr>
          <w:rFonts w:ascii="Arial" w:cs="Arial" w:eastAsia="Arial" w:hAnsi="Arial"/>
          <w:sz w:val="18"/>
          <w:szCs w:val="18"/>
          <w:color w:val="231F20"/>
        </w:rPr>
        <w:t>ORKS</w:t>
      </w:r>
    </w:p>
    <w:p>
      <w:pPr>
        <w:spacing w:after="0" w:line="131"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In this paper, we briefly describe the related works. See the previous version [7] for more detail.</w:t>
      </w:r>
    </w:p>
    <w:p>
      <w:pPr>
        <w:spacing w:after="0" w:line="283" w:lineRule="exact"/>
        <w:rPr>
          <w:sz w:val="20"/>
          <w:szCs w:val="20"/>
          <w:color w:val="auto"/>
        </w:rPr>
      </w:pPr>
    </w:p>
    <w:p>
      <w:pPr>
        <w:ind w:left="480" w:right="1100" w:hanging="474"/>
        <w:spacing w:after="0" w:line="215" w:lineRule="auto"/>
        <w:tabs>
          <w:tab w:leader="none" w:pos="460" w:val="left"/>
        </w:tabs>
        <w:rPr>
          <w:sz w:val="20"/>
          <w:szCs w:val="20"/>
          <w:color w:val="auto"/>
        </w:rPr>
      </w:pPr>
      <w:r>
        <w:rPr>
          <w:rFonts w:ascii="Arial" w:cs="Arial" w:eastAsia="Arial" w:hAnsi="Arial"/>
          <w:sz w:val="20"/>
          <w:szCs w:val="20"/>
          <w:color w:val="231F20"/>
        </w:rPr>
        <w:t>2.1</w:t>
        <w:tab/>
        <w:t>Unified AES Datapath for Encryption and Decryption</w:t>
      </w:r>
    </w:p>
    <w:p>
      <w:pPr>
        <w:spacing w:after="0" w:line="7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9"/>
          <w:szCs w:val="19"/>
          <w:color w:val="231F20"/>
        </w:rPr>
        <w:t>Architectures that perform one round of encryption or decryption per clock cycle without pipelining are the most typical for AES design and are called round-based architec-tures in this paper. Round-based architectures can be imple-mented more efficiently in terms of throughput per area than other architectures by utilizing the inherent parallelism of symmetric key ciphers.</w:t>
      </w:r>
    </w:p>
    <w:p>
      <w:pPr>
        <w:spacing w:after="0" w:line="261" w:lineRule="exact"/>
        <w:rPr>
          <w:sz w:val="20"/>
          <w:szCs w:val="20"/>
          <w:color w:val="auto"/>
        </w:rPr>
      </w:pPr>
    </w:p>
    <w:p>
      <w:pPr>
        <w:jc w:val="both"/>
        <w:ind w:firstLine="238"/>
        <w:spacing w:after="0" w:line="250" w:lineRule="auto"/>
        <w:rPr>
          <w:sz w:val="20"/>
          <w:szCs w:val="20"/>
          <w:color w:val="auto"/>
        </w:rPr>
      </w:pPr>
      <w:r>
        <w:rPr>
          <w:rFonts w:ascii="Times New Roman" w:cs="Times New Roman" w:eastAsia="Times New Roman" w:hAnsi="Times New Roman"/>
          <w:sz w:val="19"/>
          <w:szCs w:val="19"/>
          <w:color w:val="231F20"/>
        </w:rPr>
        <w:t>To design such round-based encryption/decryption archi-tectures in an efficient manner, we consider how to unify the resource-consuming components such as the inversion cir-cuits in SubBytes/InvSubBytes for the encryption and decryp-tion datapaths. There are two conventional approaches for designing such unified datapaths. The first approach is to place two distinct datapaths for encryption and decryption and select one of the datapaths with multiplexers as in [1]. In the architecture, the intermediate value is stored in a register after InvMixColumns instead of AddRoundKey. Such register-retiming is suitable for pipelined architectures. The second approach is to unify the circuits of the functions Sub-Bytes, ShiftRows, and MixColumns with their inverse func-tions, respectively (e.g., [2], [9]). The order of the decryption operations was changed to be the same as that of the encryp-tion operations. The main drawbacks of conventional archi-tectures are the false critical path delay and the required area and delay overheads caused by several multiplexers. This false critical path reduces the maximum operation frequency owing to logic synthesis due to the false longest logic chain. The overhead caused by the multiplexers is also nonnegligible for common standard-cell-based designs. In addition, the sec-ond approach sometimes requires an additional InvMixCol-umns required for the above reordering [9], which is also considered as an overhead.</w:t>
      </w:r>
    </w:p>
    <w:p>
      <w:pPr>
        <w:spacing w:after="0" w:line="200" w:lineRule="exact"/>
        <w:rPr>
          <w:sz w:val="20"/>
          <w:szCs w:val="20"/>
          <w:color w:val="auto"/>
        </w:rPr>
      </w:pPr>
    </w:p>
    <w:p>
      <w:pPr>
        <w:spacing w:after="0" w:line="309" w:lineRule="exact"/>
        <w:rPr>
          <w:sz w:val="20"/>
          <w:szCs w:val="20"/>
          <w:color w:val="auto"/>
        </w:rPr>
      </w:pPr>
    </w:p>
    <w:p>
      <w:pPr>
        <w:ind w:left="480" w:right="680" w:hanging="474"/>
        <w:spacing w:after="0" w:line="215" w:lineRule="auto"/>
        <w:tabs>
          <w:tab w:leader="none" w:pos="460" w:val="left"/>
        </w:tabs>
        <w:rPr>
          <w:sz w:val="20"/>
          <w:szCs w:val="20"/>
          <w:color w:val="auto"/>
        </w:rPr>
      </w:pPr>
      <w:r>
        <w:rPr>
          <w:rFonts w:ascii="Arial" w:cs="Arial" w:eastAsia="Arial" w:hAnsi="Arial"/>
          <w:sz w:val="20"/>
          <w:szCs w:val="20"/>
          <w:color w:val="231F20"/>
        </w:rPr>
        <w:t>2.2</w:t>
        <w:tab/>
        <w:t>Inversion Circuit Design and Tower-Field Arithmetic</w:t>
      </w:r>
    </w:p>
    <w:p>
      <w:pPr>
        <w:spacing w:after="0" w:line="7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9"/>
          <w:szCs w:val="19"/>
          <w:color w:val="231F20"/>
        </w:rPr>
        <w:t>The design of the inversion circuit used in (Inv)SubBytes has a significant impact on the performance of AES imple-mentations. There are two major approaches for its design, namely, direct mapping and tower-field arithmetic. Inver-sion circuits based on direct mapping such as table-lookup, binary decision diagram (BDD), and positive-polarity Reed-Muller (PPRM) transforms [1], [10], [11] are faster but larger than those based on tower field. On the other hand, tower-field arithmetic enables us to design more compact and area-time efficient inversion circuits in comparison with direct mapping [2], [8], [9], [12], [13], [14], [15], [16], [17],</w:t>
      </w:r>
    </w:p>
    <w:p>
      <w:pPr>
        <w:spacing w:after="0" w:line="37" w:lineRule="exact"/>
        <w:rPr>
          <w:sz w:val="20"/>
          <w:szCs w:val="20"/>
          <w:color w:val="auto"/>
        </w:rPr>
      </w:pPr>
    </w:p>
    <w:p>
      <w:pPr>
        <w:ind w:firstLine="5"/>
        <w:spacing w:after="0" w:line="229" w:lineRule="auto"/>
        <w:tabs>
          <w:tab w:leader="none" w:pos="461" w:val="left"/>
        </w:tabs>
        <w:numPr>
          <w:ilvl w:val="0"/>
          <w:numId w:val="3"/>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Therefore, we focus on inversion circuits based on tower-field arithmetic in this paper.</w:t>
      </w:r>
    </w:p>
    <w:p>
      <w:pPr>
        <w:spacing w:after="0" w:line="41" w:lineRule="exact"/>
        <w:rPr>
          <w:rFonts w:ascii="Times New Roman" w:cs="Times New Roman" w:eastAsia="Times New Roman" w:hAnsi="Times New Roman"/>
          <w:sz w:val="19"/>
          <w:szCs w:val="19"/>
          <w:color w:val="231F20"/>
        </w:rPr>
      </w:pPr>
    </w:p>
    <w:p>
      <w:pPr>
        <w:jc w:val="both"/>
        <w:ind w:firstLine="238"/>
        <w:spacing w:after="0" w:line="229"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To embed such a tower-field-based inversion circuit in AES hardware, isomorphic mapping between the AES field and</w:t>
      </w:r>
    </w:p>
    <w:p>
      <w:pPr>
        <w:sectPr>
          <w:pgSz w:w="11300" w:h="15422" w:orient="portrait"/>
          <w:cols w:equalWidth="0" w:num="2">
            <w:col w:w="5020" w:space="240"/>
            <w:col w:w="5020"/>
          </w:cols>
          <w:pgMar w:left="520" w:top="486" w:right="497" w:bottom="0" w:gutter="0" w:footer="0" w:header="0"/>
          <w:type w:val="continuous"/>
        </w:sectPr>
      </w:pPr>
    </w:p>
    <w:bookmarkStart w:id="2" w:name="page3"/>
    <w:bookmarkEnd w:id="2"/>
    <w:p>
      <w:pPr>
        <w:spacing w:after="0"/>
        <w:tabs>
          <w:tab w:leader="none" w:pos="5820" w:val="left"/>
        </w:tabs>
        <w:rPr>
          <w:sz w:val="20"/>
          <w:szCs w:val="20"/>
          <w:color w:val="auto"/>
        </w:rPr>
      </w:pPr>
      <w:r>
        <w:rPr>
          <w:rFonts w:ascii="Arial" w:cs="Arial" w:eastAsia="Arial" w:hAnsi="Arial"/>
          <w:sz w:val="13"/>
          <w:szCs w:val="13"/>
          <w:color w:val="231F20"/>
        </w:rPr>
        <w:t>536</w:t>
      </w:r>
      <w:r>
        <w:rPr>
          <w:sz w:val="20"/>
          <w:szCs w:val="20"/>
          <w:color w:val="auto"/>
        </w:rPr>
        <w:tab/>
      </w:r>
      <w:r>
        <w:rPr>
          <w:rFonts w:ascii="Arial" w:cs="Arial" w:eastAsia="Arial" w:hAnsi="Arial"/>
          <w:sz w:val="13"/>
          <w:szCs w:val="13"/>
          <w:color w:val="231F20"/>
        </w:rPr>
        <w:t>IEEE TRANSACTIONS ON COMPUTERS, VOL. 69, NO. 4, APRIL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4677410</wp:posOffset>
            </wp:positionH>
            <wp:positionV relativeFrom="paragraph">
              <wp:posOffset>154305</wp:posOffset>
            </wp:positionV>
            <wp:extent cx="622935" cy="901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22935" cy="90170"/>
                    </a:xfrm>
                    <a:prstGeom prst="rect">
                      <a:avLst/>
                    </a:prstGeom>
                    <a:noFill/>
                  </pic:spPr>
                </pic:pic>
              </a:graphicData>
            </a:graphic>
          </wp:anchor>
        </w:drawing>
        <w:drawing>
          <wp:anchor simplePos="0" relativeHeight="251657728" behindDoc="1" locked="0" layoutInCell="0" allowOverlap="1">
            <wp:simplePos x="0" y="0"/>
            <wp:positionH relativeFrom="column">
              <wp:posOffset>5634355</wp:posOffset>
            </wp:positionH>
            <wp:positionV relativeFrom="paragraph">
              <wp:posOffset>154940</wp:posOffset>
            </wp:positionV>
            <wp:extent cx="320040" cy="901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320040" cy="90170"/>
                    </a:xfrm>
                    <a:prstGeom prst="rect">
                      <a:avLst/>
                    </a:prstGeom>
                    <a:noFill/>
                  </pic:spPr>
                </pic:pic>
              </a:graphicData>
            </a:graphic>
          </wp:anchor>
        </w:drawing>
      </w:r>
    </w:p>
    <w:p>
      <w:pPr>
        <w:sectPr>
          <w:pgSz w:w="11300" w:h="15422" w:orient="portrait"/>
          <w:cols w:equalWidth="0" w:num="1">
            <w:col w:w="10280"/>
          </w:cols>
          <w:pgMar w:left="520" w:top="498" w:right="497" w:bottom="0" w:gutter="0" w:footer="0" w:header="0"/>
        </w:sectPr>
      </w:pPr>
    </w:p>
    <w:p>
      <w:pPr>
        <w:spacing w:after="0" w:line="296"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231F20"/>
        </w:rPr>
        <w:t xml:space="preserve">the tower field is required because the inversion and Mix-Columns are performed over the AES field (i.e., PB-based </w:t>
      </w:r>
      <w:r>
        <w:rPr>
          <w:rFonts w:ascii="Arial" w:cs="Arial" w:eastAsia="Arial" w:hAnsi="Arial"/>
          <w:sz w:val="19"/>
          <w:szCs w:val="19"/>
          <w:color w:val="231F20"/>
        </w:rPr>
        <w:t>GF ð2</w:t>
      </w:r>
      <w:r>
        <w:rPr>
          <w:rFonts w:ascii="Arial" w:cs="Arial" w:eastAsia="Arial" w:hAnsi="Arial"/>
          <w:sz w:val="26"/>
          <w:szCs w:val="26"/>
          <w:color w:val="231F20"/>
          <w:vertAlign w:val="superscript"/>
        </w:rPr>
        <w:t>8</w:t>
      </w:r>
      <w:r>
        <w:rPr>
          <w:rFonts w:ascii="Arial" w:cs="Arial" w:eastAsia="Arial" w:hAnsi="Arial"/>
          <w:sz w:val="19"/>
          <w:szCs w:val="19"/>
          <w:color w:val="231F20"/>
        </w:rPr>
        <w:t xml:space="preserve">Þ </w:t>
      </w:r>
      <w:r>
        <w:rPr>
          <w:rFonts w:ascii="Times New Roman" w:cs="Times New Roman" w:eastAsia="Times New Roman" w:hAnsi="Times New Roman"/>
          <w:sz w:val="19"/>
          <w:szCs w:val="19"/>
          <w:color w:val="231F20"/>
        </w:rPr>
        <w:t>with an irreducible polynomial</w:t>
      </w:r>
      <w:r>
        <w:rPr>
          <w:rFonts w:ascii="Arial" w:cs="Arial" w:eastAsia="Arial" w:hAnsi="Arial"/>
          <w:sz w:val="19"/>
          <w:szCs w:val="19"/>
          <w:color w:val="231F20"/>
        </w:rPr>
        <w:t xml:space="preserve"> x</w:t>
      </w:r>
      <w:r>
        <w:rPr>
          <w:rFonts w:ascii="Arial" w:cs="Arial" w:eastAsia="Arial" w:hAnsi="Arial"/>
          <w:sz w:val="26"/>
          <w:szCs w:val="26"/>
          <w:color w:val="231F20"/>
          <w:vertAlign w:val="superscript"/>
        </w:rPr>
        <w:t>8</w:t>
      </w:r>
      <w:r>
        <w:rPr>
          <w:rFonts w:ascii="Arial" w:cs="Arial" w:eastAsia="Arial" w:hAnsi="Arial"/>
          <w:sz w:val="19"/>
          <w:szCs w:val="19"/>
          <w:color w:val="231F20"/>
        </w:rPr>
        <w:t xml:space="preserve"> þ x</w:t>
      </w:r>
      <w:r>
        <w:rPr>
          <w:rFonts w:ascii="Arial" w:cs="Arial" w:eastAsia="Arial" w:hAnsi="Arial"/>
          <w:sz w:val="26"/>
          <w:szCs w:val="26"/>
          <w:color w:val="231F20"/>
          <w:vertAlign w:val="superscript"/>
        </w:rPr>
        <w:t>4</w:t>
      </w:r>
      <w:r>
        <w:rPr>
          <w:rFonts w:ascii="Arial" w:cs="Arial" w:eastAsia="Arial" w:hAnsi="Arial"/>
          <w:sz w:val="19"/>
          <w:szCs w:val="19"/>
          <w:color w:val="231F20"/>
        </w:rPr>
        <w:t xml:space="preserve"> þ x</w:t>
      </w:r>
      <w:r>
        <w:rPr>
          <w:rFonts w:ascii="Arial" w:cs="Arial" w:eastAsia="Arial" w:hAnsi="Arial"/>
          <w:sz w:val="26"/>
          <w:szCs w:val="26"/>
          <w:color w:val="231F20"/>
          <w:vertAlign w:val="superscript"/>
        </w:rPr>
        <w:t>3</w:t>
      </w:r>
      <w:r>
        <w:rPr>
          <w:rFonts w:ascii="Arial" w:cs="Arial" w:eastAsia="Arial" w:hAnsi="Arial"/>
          <w:sz w:val="19"/>
          <w:szCs w:val="19"/>
          <w:color w:val="231F20"/>
        </w:rPr>
        <w:t>þ x þ 1</w:t>
      </w:r>
      <w:r>
        <w:rPr>
          <w:rFonts w:ascii="Times New Roman" w:cs="Times New Roman" w:eastAsia="Times New Roman" w:hAnsi="Times New Roman"/>
          <w:sz w:val="19"/>
          <w:szCs w:val="19"/>
          <w:color w:val="231F20"/>
        </w:rPr>
        <w:t>). Typically, the input into the inversion circuit (in</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the AES field) is initially mapped to the tower field by the isomorphic mapping. After the inversion operation over the tower field, inverse isomorphic mapping prior to affine transformation is applied [9]. On the other hand, some architectures perform all of the AES subfunctions (i.e., SubBytes as well as ShiftRows, MixColumns, and AddRoundKey) over the tower field, where isomorphic mapping and its inverse mappings are performed at the timings of the data (i.e., plaintext and ciphertext) input and output, respectively [2], [19]. In other words, the cost of field conversion is suppressed when the conversion is performed only once during encryption or decryption. However, the cost of constant multiplications in MixCol-umns over a tower field is worse than that over the AES field while inversion is efficiently performed over the tower field. More precisely, in tower-field architectures, such linear mappings including constant multiplications usually require a </w:t>
      </w:r>
      <w:r>
        <w:rPr>
          <w:rFonts w:ascii="Arial" w:cs="Arial" w:eastAsia="Arial" w:hAnsi="Arial"/>
          <w:sz w:val="19"/>
          <w:szCs w:val="19"/>
          <w:color w:val="231F20"/>
        </w:rPr>
        <w:t>3T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delay, where </w:t>
      </w:r>
      <w:r>
        <w:rPr>
          <w:rFonts w:ascii="Arial" w:cs="Arial" w:eastAsia="Arial" w:hAnsi="Arial"/>
          <w:sz w:val="19"/>
          <w:szCs w:val="19"/>
          <w:color w:val="231F20"/>
        </w:rPr>
        <w:t>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indicates the delay of an XOR gate [20]. The XOR gate count used in (Inv)MixColumns over a tower field is also worse than that over the AES field.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380" w:right="1000" w:hanging="376"/>
        <w:spacing w:after="0" w:line="218" w:lineRule="auto"/>
        <w:tabs>
          <w:tab w:leader="none" w:pos="380" w:val="left"/>
        </w:tabs>
        <w:numPr>
          <w:ilvl w:val="0"/>
          <w:numId w:val="4"/>
        </w:numPr>
        <w:rPr>
          <w:rFonts w:ascii="Arial" w:cs="Arial" w:eastAsia="Arial" w:hAnsi="Arial"/>
          <w:sz w:val="23"/>
          <w:szCs w:val="23"/>
          <w:color w:val="231F20"/>
        </w:rPr>
      </w:pPr>
      <w:r>
        <w:rPr>
          <w:rFonts w:ascii="Arial" w:cs="Arial" w:eastAsia="Arial" w:hAnsi="Arial"/>
          <w:sz w:val="23"/>
          <w:szCs w:val="23"/>
          <w:color w:val="231F20"/>
        </w:rPr>
        <w:t>P</w:t>
      </w:r>
      <w:r>
        <w:rPr>
          <w:rFonts w:ascii="Arial" w:cs="Arial" w:eastAsia="Arial" w:hAnsi="Arial"/>
          <w:sz w:val="18"/>
          <w:szCs w:val="18"/>
          <w:color w:val="231F20"/>
        </w:rPr>
        <w:t>ROPOSED</w:t>
      </w:r>
      <w:r>
        <w:rPr>
          <w:rFonts w:ascii="Arial" w:cs="Arial" w:eastAsia="Arial" w:hAnsi="Arial"/>
          <w:sz w:val="23"/>
          <w:szCs w:val="23"/>
          <w:color w:val="231F20"/>
        </w:rPr>
        <w:t xml:space="preserve"> E</w:t>
      </w:r>
      <w:r>
        <w:rPr>
          <w:rFonts w:ascii="Arial" w:cs="Arial" w:eastAsia="Arial" w:hAnsi="Arial"/>
          <w:sz w:val="18"/>
          <w:szCs w:val="18"/>
          <w:color w:val="231F20"/>
        </w:rPr>
        <w:t>NCRYPTION</w:t>
      </w:r>
      <w:r>
        <w:rPr>
          <w:rFonts w:ascii="Arial" w:cs="Arial" w:eastAsia="Arial" w:hAnsi="Arial"/>
          <w:sz w:val="23"/>
          <w:szCs w:val="23"/>
          <w:color w:val="231F20"/>
        </w:rPr>
        <w:t>/D</w:t>
      </w:r>
      <w:r>
        <w:rPr>
          <w:rFonts w:ascii="Arial" w:cs="Arial" w:eastAsia="Arial" w:hAnsi="Arial"/>
          <w:sz w:val="18"/>
          <w:szCs w:val="18"/>
          <w:color w:val="231F20"/>
        </w:rPr>
        <w:t>ECRYPTION</w:t>
      </w:r>
      <w:r>
        <w:rPr>
          <w:rFonts w:ascii="Arial" w:cs="Arial" w:eastAsia="Arial" w:hAnsi="Arial"/>
          <w:sz w:val="23"/>
          <w:szCs w:val="23"/>
          <w:color w:val="231F20"/>
        </w:rPr>
        <w:t xml:space="preserve"> A</w:t>
      </w:r>
      <w:r>
        <w:rPr>
          <w:rFonts w:ascii="Arial" w:cs="Arial" w:eastAsia="Arial" w:hAnsi="Arial"/>
          <w:sz w:val="18"/>
          <w:szCs w:val="18"/>
          <w:color w:val="231F20"/>
        </w:rPr>
        <w:t>RCHITECTURE</w:t>
      </w:r>
    </w:p>
    <w:p>
      <w:pPr>
        <w:spacing w:after="0" w:line="13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9"/>
          <w:szCs w:val="19"/>
          <w:color w:val="231F20"/>
        </w:rPr>
        <w:t>This section presents a new round-based AES architecture that unifies the encryption and decryption paths in an effi-cient manner. The key ideas for reducing the critical path delay are summarized as follows: (a) to merge linear map-pings such as MixColumns and isomorphic mappings as much as possible by reordering subfunctions, (b) to mini-mize the number of selectors to unify the encryption and decryption paths by the above merging and a register-retiming, and (c) to perform isomorphic mapping and its inverse mappings only once in the pre- and post-round datapaths. We can reduce the number of linear mappings to at most one for each round operation as the effect of (a). Moreover, we can reduce the number of selectors to only one (4-to-1 multiplexer) in the unified datapath as the effect of (b) while the inversion circuit is shared by the encryption and decryption paths. From the idea of (c), we can remove the isomorphic mapping and its inverse mappings from the critical path. Fig. 1 shows the overall architecture that con-sists of the round function and key scheduling parts. Our architecture performs all of the subfunctions over a tower field for both the round function and key scheduling parts and therefore applies isomorphic mappings between the AES and tower fields in the datapaths of the pre- and post-round operations, which are represented as the blocks “Pre-round datapath” and “Post-round datapath” in Fig. 1. “Round datapath” performs one round operation for either encryption or decryption.</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3.1</w:t>
        <w:tab/>
        <w:t>Round Function Part</w:t>
      </w:r>
    </w:p>
    <w:p>
      <w:pPr>
        <w:spacing w:after="0" w:line="7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9"/>
          <w:szCs w:val="19"/>
          <w:color w:val="231F20"/>
        </w:rPr>
        <w:t>The proposed architecture employs a datapath for encryp-tion and decryption where inversion is unified and applies new operation-reordering and register-retiming techniques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18" w:lineRule="auto"/>
        <w:rPr>
          <w:sz w:val="20"/>
          <w:szCs w:val="20"/>
          <w:color w:val="auto"/>
        </w:rPr>
      </w:pPr>
      <w:r>
        <w:rPr>
          <w:rFonts w:ascii="Arial" w:cs="Arial" w:eastAsia="Arial" w:hAnsi="Arial"/>
          <w:sz w:val="16"/>
          <w:szCs w:val="16"/>
          <w:color w:val="231F20"/>
        </w:rPr>
        <w:t>Fig. 1. Overall architecture of proposed AES encryption/decryption hardware.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-2030730</wp:posOffset>
            </wp:positionV>
            <wp:extent cx="3056890" cy="17195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3056890" cy="1719580"/>
                    </a:xfrm>
                    <a:prstGeom prst="rect">
                      <a:avLst/>
                    </a:prstGeom>
                    <a:noFill/>
                  </pic:spPr>
                </pic:pic>
              </a:graphicData>
            </a:graphic>
          </wp:anchor>
        </w:drawing>
      </w:r>
    </w:p>
    <w:p>
      <w:pPr>
        <w:spacing w:after="0" w:line="35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9"/>
          <w:szCs w:val="19"/>
          <w:color w:val="231F20"/>
        </w:rPr>
        <w:t>to address the conventional issues of a false critical path and additional multiplexers. By using our operation-reor-dering technique and then merging linear mappings, we can reduce the number of linear mappings on the critical path of the round datapath to at most one. Our reordering technique also allows for the unification of the linear map-pings and affine transformation in a round. The unification of these mappings can drastically reduce the critical path delay and the XOR-gate count of linear mappings in a tower-field architecture.</w:t>
      </w:r>
    </w:p>
    <w:p>
      <w:pPr>
        <w:spacing w:after="0" w:line="260" w:lineRule="exact"/>
        <w:rPr>
          <w:sz w:val="20"/>
          <w:szCs w:val="20"/>
          <w:color w:val="auto"/>
        </w:rPr>
      </w:pPr>
    </w:p>
    <w:p>
      <w:pPr>
        <w:jc w:val="both"/>
        <w:ind w:firstLine="238"/>
        <w:spacing w:after="0" w:line="236" w:lineRule="auto"/>
        <w:rPr>
          <w:sz w:val="20"/>
          <w:szCs w:val="20"/>
          <w:color w:val="auto"/>
        </w:rPr>
      </w:pPr>
      <w:r>
        <w:rPr>
          <w:rFonts w:ascii="Times New Roman" w:cs="Times New Roman" w:eastAsia="Times New Roman" w:hAnsi="Times New Roman"/>
          <w:sz w:val="19"/>
          <w:szCs w:val="19"/>
          <w:color w:val="231F20"/>
        </w:rPr>
        <w:t>The new operation reordering is derived as follows. First, the operational round operation of AES encryption is repre-sented by the following equation:</w:t>
      </w:r>
    </w:p>
    <w:p>
      <w:pPr>
        <w:spacing w:after="0" w:line="225" w:lineRule="exact"/>
        <w:rPr>
          <w:sz w:val="20"/>
          <w:szCs w:val="20"/>
          <w:color w:val="auto"/>
        </w:rPr>
      </w:pPr>
    </w:p>
    <w:tbl>
      <w:tblPr>
        <w:tblLayout w:type="fixed"/>
        <w:tblInd w:w="600" w:type="dxa"/>
        <w:tblCellMar>
          <w:top w:w="0" w:type="dxa"/>
          <w:left w:w="0" w:type="dxa"/>
          <w:bottom w:w="0" w:type="dxa"/>
          <w:right w:w="0" w:type="dxa"/>
        </w:tblCellMar>
      </w:tblPr>
      <w:tr>
        <w:trPr>
          <w:trHeight w:val="372"/>
        </w:trPr>
        <w:tc>
          <w:tcPr>
            <w:tcW w:w="4000" w:type="dxa"/>
            <w:vAlign w:val="bottom"/>
          </w:tcPr>
          <w:p>
            <w:pPr>
              <w:spacing w:after="0"/>
              <w:rPr>
                <w:sz w:val="20"/>
                <w:szCs w:val="20"/>
                <w:color w:val="auto"/>
              </w:rPr>
            </w:pPr>
            <w:r>
              <w:rPr>
                <w:rFonts w:ascii="Arial" w:cs="Arial" w:eastAsia="Arial" w:hAnsi="Arial"/>
                <w:sz w:val="19"/>
                <w:szCs w:val="19"/>
                <w:color w:val="231F20"/>
              </w:rPr>
              <w:t>m</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ðrþ1Þ</w:t>
            </w:r>
            <w:r>
              <w:rPr>
                <w:rFonts w:ascii="Arial" w:cs="Arial" w:eastAsia="Arial" w:hAnsi="Arial"/>
                <w:sz w:val="19"/>
                <w:szCs w:val="19"/>
                <w:color w:val="231F20"/>
              </w:rPr>
              <w:t xml:space="preserve"> ¼u </w:t>
            </w:r>
            <w:r>
              <w:rPr>
                <w:rFonts w:ascii="Arial" w:cs="Arial" w:eastAsia="Arial" w:hAnsi="Arial"/>
                <w:sz w:val="26"/>
                <w:szCs w:val="26"/>
                <w:color w:val="231F20"/>
                <w:vertAlign w:val="subscript"/>
              </w:rPr>
              <w:t>i</w:t>
            </w:r>
            <w:r>
              <w:rPr>
                <w:rFonts w:ascii="Arial" w:cs="Arial" w:eastAsia="Arial" w:hAnsi="Arial"/>
                <w:sz w:val="19"/>
                <w:szCs w:val="19"/>
                <w:color w:val="231F20"/>
              </w:rPr>
              <w:t>Sðm</w:t>
            </w:r>
            <w:r>
              <w:rPr>
                <w:rFonts w:ascii="Arial" w:cs="Arial" w:eastAsia="Arial" w:hAnsi="Arial"/>
                <w:sz w:val="26"/>
                <w:szCs w:val="26"/>
                <w:color w:val="231F20"/>
                <w:vertAlign w:val="subscript"/>
              </w:rPr>
              <w:t>0</w:t>
            </w:r>
            <w:r>
              <w:rPr>
                <w:rFonts w:ascii="Arial" w:cs="Arial" w:eastAsia="Arial" w:hAnsi="Arial"/>
                <w:sz w:val="26"/>
                <w:szCs w:val="26"/>
                <w:color w:val="231F20"/>
                <w:vertAlign w:val="superscript"/>
              </w:rPr>
              <w:t>ðr</w:t>
            </w:r>
            <w:r>
              <w:rPr>
                <w:rFonts w:ascii="Arial" w:cs="Arial" w:eastAsia="Arial" w:hAnsi="Arial"/>
                <w:sz w:val="26"/>
                <w:szCs w:val="26"/>
                <w:color w:val="231F20"/>
                <w:vertAlign w:val="subscript"/>
              </w:rPr>
              <w:t>;i</w:t>
            </w:r>
            <w:r>
              <w:rPr>
                <w:rFonts w:ascii="Arial" w:cs="Arial" w:eastAsia="Arial" w:hAnsi="Arial"/>
                <w:sz w:val="26"/>
                <w:szCs w:val="26"/>
                <w:color w:val="231F20"/>
                <w:vertAlign w:val="superscript"/>
              </w:rPr>
              <w:t>Þ</w:t>
            </w:r>
            <w:r>
              <w:rPr>
                <w:rFonts w:ascii="Arial" w:cs="Arial" w:eastAsia="Arial" w:hAnsi="Arial"/>
                <w:sz w:val="26"/>
                <w:szCs w:val="26"/>
                <w:color w:val="231F20"/>
                <w:vertAlign w:val="subscript"/>
              </w:rPr>
              <w:t>þj</w:t>
            </w:r>
            <w:r>
              <w:rPr>
                <w:rFonts w:ascii="Arial" w:cs="Arial" w:eastAsia="Arial" w:hAnsi="Arial"/>
                <w:sz w:val="19"/>
                <w:szCs w:val="19"/>
                <w:color w:val="231F20"/>
              </w:rPr>
              <w:t>Þ þ u</w:t>
            </w:r>
            <w:r>
              <w:rPr>
                <w:rFonts w:ascii="Arial" w:cs="Arial" w:eastAsia="Arial" w:hAnsi="Arial"/>
                <w:sz w:val="26"/>
                <w:szCs w:val="26"/>
                <w:color w:val="231F20"/>
                <w:vertAlign w:val="subscript"/>
              </w:rPr>
              <w:t>1</w:t>
            </w:r>
            <w:r>
              <w:rPr>
                <w:rFonts w:ascii="Arial" w:cs="Arial" w:eastAsia="Arial" w:hAnsi="Arial"/>
                <w:sz w:val="19"/>
                <w:szCs w:val="19"/>
                <w:color w:val="231F20"/>
              </w:rPr>
              <w:t xml:space="preserve">  </w:t>
            </w:r>
            <w:r>
              <w:rPr>
                <w:rFonts w:ascii="Arial" w:cs="Arial" w:eastAsia="Arial" w:hAnsi="Arial"/>
                <w:sz w:val="26"/>
                <w:szCs w:val="26"/>
                <w:color w:val="231F20"/>
                <w:vertAlign w:val="subscript"/>
              </w:rPr>
              <w:t>i</w:t>
            </w:r>
            <w:r>
              <w:rPr>
                <w:rFonts w:ascii="Arial" w:cs="Arial" w:eastAsia="Arial" w:hAnsi="Arial"/>
                <w:sz w:val="19"/>
                <w:szCs w:val="19"/>
                <w:color w:val="231F20"/>
              </w:rPr>
              <w:t>Sðm</w:t>
            </w:r>
            <w:r>
              <w:rPr>
                <w:rFonts w:ascii="Arial" w:cs="Arial" w:eastAsia="Arial" w:hAnsi="Arial"/>
                <w:sz w:val="26"/>
                <w:szCs w:val="26"/>
                <w:color w:val="231F20"/>
                <w:vertAlign w:val="subscript"/>
              </w:rPr>
              <w:t>1</w:t>
            </w:r>
            <w:r>
              <w:rPr>
                <w:rFonts w:ascii="Arial" w:cs="Arial" w:eastAsia="Arial" w:hAnsi="Arial"/>
                <w:sz w:val="26"/>
                <w:szCs w:val="26"/>
                <w:color w:val="231F20"/>
                <w:vertAlign w:val="superscript"/>
              </w:rPr>
              <w:t>ðr</w:t>
            </w:r>
            <w:r>
              <w:rPr>
                <w:rFonts w:ascii="Arial" w:cs="Arial" w:eastAsia="Arial" w:hAnsi="Arial"/>
                <w:sz w:val="26"/>
                <w:szCs w:val="26"/>
                <w:color w:val="231F20"/>
                <w:vertAlign w:val="subscript"/>
              </w:rPr>
              <w:t>;i</w:t>
            </w:r>
            <w:r>
              <w:rPr>
                <w:rFonts w:ascii="Arial" w:cs="Arial" w:eastAsia="Arial" w:hAnsi="Arial"/>
                <w:sz w:val="26"/>
                <w:szCs w:val="26"/>
                <w:color w:val="231F20"/>
                <w:vertAlign w:val="superscript"/>
              </w:rPr>
              <w:t>Þ</w:t>
            </w:r>
            <w:r>
              <w:rPr>
                <w:rFonts w:ascii="Arial" w:cs="Arial" w:eastAsia="Arial" w:hAnsi="Arial"/>
                <w:sz w:val="26"/>
                <w:szCs w:val="26"/>
                <w:color w:val="231F20"/>
                <w:vertAlign w:val="subscript"/>
              </w:rPr>
              <w:t>þj</w:t>
            </w:r>
            <w:r>
              <w:rPr>
                <w:rFonts w:ascii="Arial" w:cs="Arial" w:eastAsia="Arial" w:hAnsi="Arial"/>
                <w:sz w:val="19"/>
                <w:szCs w:val="19"/>
                <w:color w:val="231F20"/>
              </w:rPr>
              <w:t>Þ</w:t>
            </w:r>
          </w:p>
        </w:tc>
        <w:tc>
          <w:tcPr>
            <w:tcW w:w="420" w:type="dxa"/>
            <w:vAlign w:val="bottom"/>
          </w:tcPr>
          <w:p>
            <w:pPr>
              <w:spacing w:after="0"/>
              <w:rPr>
                <w:sz w:val="24"/>
                <w:szCs w:val="24"/>
                <w:color w:val="auto"/>
              </w:rPr>
            </w:pPr>
          </w:p>
        </w:tc>
      </w:tr>
      <w:tr>
        <w:trPr>
          <w:trHeight w:val="363"/>
        </w:trPr>
        <w:tc>
          <w:tcPr>
            <w:tcW w:w="4000" w:type="dxa"/>
            <w:vAlign w:val="bottom"/>
          </w:tcPr>
          <w:p>
            <w:pPr>
              <w:ind w:left="760"/>
              <w:spacing w:after="0"/>
              <w:rPr>
                <w:sz w:val="20"/>
                <w:szCs w:val="20"/>
                <w:color w:val="auto"/>
              </w:rPr>
            </w:pPr>
            <w:r>
              <w:rPr>
                <w:rFonts w:ascii="Arial" w:cs="Arial" w:eastAsia="Arial" w:hAnsi="Arial"/>
                <w:sz w:val="19"/>
                <w:szCs w:val="19"/>
                <w:color w:val="231F20"/>
                <w:w w:val="81"/>
              </w:rPr>
              <w:t>þ u</w:t>
            </w:r>
            <w:r>
              <w:rPr>
                <w:rFonts w:ascii="Arial" w:cs="Arial" w:eastAsia="Arial" w:hAnsi="Arial"/>
                <w:sz w:val="26"/>
                <w:szCs w:val="26"/>
                <w:color w:val="231F20"/>
                <w:w w:val="81"/>
                <w:vertAlign w:val="subscript"/>
              </w:rPr>
              <w:t>2</w:t>
            </w:r>
            <w:r>
              <w:rPr>
                <w:rFonts w:ascii="Arial" w:cs="Arial" w:eastAsia="Arial" w:hAnsi="Arial"/>
                <w:sz w:val="19"/>
                <w:szCs w:val="19"/>
                <w:color w:val="231F20"/>
                <w:w w:val="81"/>
              </w:rPr>
              <w:t xml:space="preserve">  </w:t>
            </w:r>
            <w:r>
              <w:rPr>
                <w:rFonts w:ascii="Arial" w:cs="Arial" w:eastAsia="Arial" w:hAnsi="Arial"/>
                <w:sz w:val="26"/>
                <w:szCs w:val="26"/>
                <w:color w:val="231F20"/>
                <w:w w:val="81"/>
                <w:vertAlign w:val="subscript"/>
              </w:rPr>
              <w:t>i</w:t>
            </w:r>
            <w:r>
              <w:rPr>
                <w:rFonts w:ascii="Arial" w:cs="Arial" w:eastAsia="Arial" w:hAnsi="Arial"/>
                <w:sz w:val="19"/>
                <w:szCs w:val="19"/>
                <w:color w:val="231F20"/>
                <w:w w:val="81"/>
              </w:rPr>
              <w:t>Sðm</w:t>
            </w:r>
            <w:r>
              <w:rPr>
                <w:rFonts w:ascii="Arial" w:cs="Arial" w:eastAsia="Arial" w:hAnsi="Arial"/>
                <w:sz w:val="26"/>
                <w:szCs w:val="26"/>
                <w:color w:val="231F20"/>
                <w:w w:val="81"/>
                <w:vertAlign w:val="subscript"/>
              </w:rPr>
              <w:t>2</w:t>
            </w:r>
            <w:r>
              <w:rPr>
                <w:rFonts w:ascii="Arial" w:cs="Arial" w:eastAsia="Arial" w:hAnsi="Arial"/>
                <w:sz w:val="26"/>
                <w:szCs w:val="26"/>
                <w:color w:val="231F20"/>
                <w:w w:val="81"/>
                <w:vertAlign w:val="superscript"/>
              </w:rPr>
              <w:t>ðr</w:t>
            </w:r>
            <w:r>
              <w:rPr>
                <w:rFonts w:ascii="Arial" w:cs="Arial" w:eastAsia="Arial" w:hAnsi="Arial"/>
                <w:sz w:val="26"/>
                <w:szCs w:val="26"/>
                <w:color w:val="231F20"/>
                <w:w w:val="81"/>
                <w:vertAlign w:val="subscript"/>
              </w:rPr>
              <w:t>;i</w:t>
            </w:r>
            <w:r>
              <w:rPr>
                <w:rFonts w:ascii="Arial" w:cs="Arial" w:eastAsia="Arial" w:hAnsi="Arial"/>
                <w:sz w:val="26"/>
                <w:szCs w:val="26"/>
                <w:color w:val="231F20"/>
                <w:w w:val="81"/>
                <w:vertAlign w:val="superscript"/>
              </w:rPr>
              <w:t>Þ</w:t>
            </w:r>
            <w:r>
              <w:rPr>
                <w:rFonts w:ascii="Arial" w:cs="Arial" w:eastAsia="Arial" w:hAnsi="Arial"/>
                <w:sz w:val="26"/>
                <w:szCs w:val="26"/>
                <w:color w:val="231F20"/>
                <w:w w:val="81"/>
                <w:vertAlign w:val="subscript"/>
              </w:rPr>
              <w:t>þj</w:t>
            </w:r>
            <w:r>
              <w:rPr>
                <w:rFonts w:ascii="Arial" w:cs="Arial" w:eastAsia="Arial" w:hAnsi="Arial"/>
                <w:sz w:val="19"/>
                <w:szCs w:val="19"/>
                <w:color w:val="231F20"/>
                <w:w w:val="81"/>
              </w:rPr>
              <w:t>Þ þ u</w:t>
            </w:r>
            <w:r>
              <w:rPr>
                <w:rFonts w:ascii="Arial" w:cs="Arial" w:eastAsia="Arial" w:hAnsi="Arial"/>
                <w:sz w:val="26"/>
                <w:szCs w:val="26"/>
                <w:color w:val="231F20"/>
                <w:w w:val="81"/>
                <w:vertAlign w:val="subscript"/>
              </w:rPr>
              <w:t>3</w:t>
            </w:r>
            <w:r>
              <w:rPr>
                <w:rFonts w:ascii="Arial" w:cs="Arial" w:eastAsia="Arial" w:hAnsi="Arial"/>
                <w:sz w:val="19"/>
                <w:szCs w:val="19"/>
                <w:color w:val="231F20"/>
                <w:w w:val="81"/>
              </w:rPr>
              <w:t xml:space="preserve">  </w:t>
            </w:r>
            <w:r>
              <w:rPr>
                <w:rFonts w:ascii="Arial" w:cs="Arial" w:eastAsia="Arial" w:hAnsi="Arial"/>
                <w:sz w:val="26"/>
                <w:szCs w:val="26"/>
                <w:color w:val="231F20"/>
                <w:w w:val="81"/>
                <w:vertAlign w:val="subscript"/>
              </w:rPr>
              <w:t>i</w:t>
            </w:r>
            <w:r>
              <w:rPr>
                <w:rFonts w:ascii="Arial" w:cs="Arial" w:eastAsia="Arial" w:hAnsi="Arial"/>
                <w:sz w:val="19"/>
                <w:szCs w:val="19"/>
                <w:color w:val="231F20"/>
                <w:w w:val="81"/>
              </w:rPr>
              <w:t>Sðm</w:t>
            </w:r>
            <w:r>
              <w:rPr>
                <w:rFonts w:ascii="Arial" w:cs="Arial" w:eastAsia="Arial" w:hAnsi="Arial"/>
                <w:sz w:val="26"/>
                <w:szCs w:val="26"/>
                <w:color w:val="231F20"/>
                <w:w w:val="81"/>
                <w:vertAlign w:val="subscript"/>
              </w:rPr>
              <w:t>3</w:t>
            </w:r>
            <w:r>
              <w:rPr>
                <w:rFonts w:ascii="Arial" w:cs="Arial" w:eastAsia="Arial" w:hAnsi="Arial"/>
                <w:sz w:val="26"/>
                <w:szCs w:val="26"/>
                <w:color w:val="231F20"/>
                <w:w w:val="81"/>
                <w:vertAlign w:val="superscript"/>
              </w:rPr>
              <w:t>ðr</w:t>
            </w:r>
            <w:r>
              <w:rPr>
                <w:rFonts w:ascii="Arial" w:cs="Arial" w:eastAsia="Arial" w:hAnsi="Arial"/>
                <w:sz w:val="26"/>
                <w:szCs w:val="26"/>
                <w:color w:val="231F20"/>
                <w:w w:val="81"/>
                <w:vertAlign w:val="subscript"/>
              </w:rPr>
              <w:t>;i</w:t>
            </w:r>
            <w:r>
              <w:rPr>
                <w:rFonts w:ascii="Arial" w:cs="Arial" w:eastAsia="Arial" w:hAnsi="Arial"/>
                <w:sz w:val="26"/>
                <w:szCs w:val="26"/>
                <w:color w:val="231F20"/>
                <w:w w:val="81"/>
                <w:vertAlign w:val="superscript"/>
              </w:rPr>
              <w:t>Þ</w:t>
            </w:r>
            <w:r>
              <w:rPr>
                <w:rFonts w:ascii="Arial" w:cs="Arial" w:eastAsia="Arial" w:hAnsi="Arial"/>
                <w:sz w:val="26"/>
                <w:szCs w:val="26"/>
                <w:color w:val="231F20"/>
                <w:w w:val="81"/>
                <w:vertAlign w:val="subscript"/>
              </w:rPr>
              <w:t>þj</w:t>
            </w:r>
            <w:r>
              <w:rPr>
                <w:rFonts w:ascii="Arial" w:cs="Arial" w:eastAsia="Arial" w:hAnsi="Arial"/>
                <w:sz w:val="19"/>
                <w:szCs w:val="19"/>
                <w:color w:val="231F20"/>
                <w:w w:val="81"/>
              </w:rPr>
              <w:t>Þ þ k</w:t>
            </w:r>
            <w:r>
              <w:rPr>
                <w:rFonts w:ascii="Arial" w:cs="Arial" w:eastAsia="Arial" w:hAnsi="Arial"/>
                <w:sz w:val="26"/>
                <w:szCs w:val="26"/>
                <w:color w:val="231F20"/>
                <w:w w:val="81"/>
                <w:vertAlign w:val="subscript"/>
              </w:rPr>
              <w:t>i;j</w:t>
            </w:r>
            <w:r>
              <w:rPr>
                <w:rFonts w:ascii="Arial" w:cs="Arial" w:eastAsia="Arial" w:hAnsi="Arial"/>
                <w:sz w:val="26"/>
                <w:szCs w:val="26"/>
                <w:color w:val="231F20"/>
                <w:w w:val="81"/>
                <w:vertAlign w:val="superscript"/>
              </w:rPr>
              <w:t>ðrÞ</w:t>
            </w:r>
          </w:p>
        </w:tc>
        <w:tc>
          <w:tcPr>
            <w:tcW w:w="42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w:t>
            </w:r>
          </w:p>
        </w:tc>
      </w:tr>
    </w:tbl>
    <w:p>
      <w:pPr>
        <w:ind w:left="1440"/>
        <w:spacing w:after="0" w:line="186" w:lineRule="auto"/>
        <w:rPr>
          <w:sz w:val="20"/>
          <w:szCs w:val="20"/>
          <w:color w:val="auto"/>
        </w:rPr>
      </w:pPr>
      <w:r>
        <w:rPr>
          <w:rFonts w:ascii="Arial" w:cs="Arial" w:eastAsia="Arial" w:hAnsi="Arial"/>
          <w:sz w:val="13"/>
          <w:szCs w:val="13"/>
          <w:color w:val="231F20"/>
        </w:rPr>
        <w:t>3</w:t>
      </w:r>
    </w:p>
    <w:p>
      <w:pPr>
        <w:spacing w:after="0" w:line="1" w:lineRule="exact"/>
        <w:rPr>
          <w:sz w:val="20"/>
          <w:szCs w:val="20"/>
          <w:color w:val="auto"/>
        </w:rPr>
      </w:pPr>
    </w:p>
    <w:p>
      <w:pPr>
        <w:ind w:left="1360" w:right="1640" w:hanging="195"/>
        <w:spacing w:after="0" w:line="194" w:lineRule="auto"/>
        <w:tabs>
          <w:tab w:leader="none" w:pos="1610" w:val="left"/>
        </w:tabs>
        <w:numPr>
          <w:ilvl w:val="0"/>
          <w:numId w:val="5"/>
        </w:numPr>
        <w:rPr>
          <w:rFonts w:ascii="Arial" w:cs="Arial" w:eastAsia="Arial" w:hAnsi="Arial"/>
          <w:sz w:val="19"/>
          <w:szCs w:val="19"/>
          <w:color w:val="231F20"/>
        </w:rPr>
      </w:pPr>
      <w:r>
        <w:rPr>
          <w:rFonts w:ascii="Arial" w:cs="Arial" w:eastAsia="Arial" w:hAnsi="Arial"/>
          <w:sz w:val="19"/>
          <w:szCs w:val="19"/>
          <w:color w:val="231F20"/>
        </w:rPr>
        <w:t>ðu</w:t>
      </w:r>
      <w:r>
        <w:rPr>
          <w:rFonts w:ascii="Arial" w:cs="Arial" w:eastAsia="Arial" w:hAnsi="Arial"/>
          <w:sz w:val="26"/>
          <w:szCs w:val="26"/>
          <w:color w:val="231F20"/>
          <w:vertAlign w:val="subscript"/>
        </w:rPr>
        <w:t>e i</w:t>
      </w:r>
      <w:r>
        <w:rPr>
          <w:rFonts w:ascii="Arial" w:cs="Arial" w:eastAsia="Arial" w:hAnsi="Arial"/>
          <w:sz w:val="19"/>
          <w:szCs w:val="19"/>
          <w:color w:val="231F20"/>
        </w:rPr>
        <w:t>Sðm</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e;i</w:t>
      </w:r>
      <w:r>
        <w:rPr>
          <w:rFonts w:ascii="Arial" w:cs="Arial" w:eastAsia="Arial" w:hAnsi="Arial"/>
          <w:sz w:val="26"/>
          <w:szCs w:val="26"/>
          <w:color w:val="231F20"/>
          <w:vertAlign w:val="superscript"/>
        </w:rPr>
        <w:t>rÞ</w:t>
      </w:r>
      <w:r>
        <w:rPr>
          <w:rFonts w:ascii="Arial" w:cs="Arial" w:eastAsia="Arial" w:hAnsi="Arial"/>
          <w:sz w:val="26"/>
          <w:szCs w:val="26"/>
          <w:color w:val="231F20"/>
          <w:vertAlign w:val="subscript"/>
        </w:rPr>
        <w:t>þj</w:t>
      </w:r>
      <w:r>
        <w:rPr>
          <w:rFonts w:ascii="Arial" w:cs="Arial" w:eastAsia="Arial" w:hAnsi="Arial"/>
          <w:sz w:val="19"/>
          <w:szCs w:val="19"/>
          <w:color w:val="231F20"/>
        </w:rPr>
        <w:t>ÞÞ þ 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Arial" w:cs="Arial" w:eastAsia="Arial" w:hAnsi="Arial"/>
          <w:sz w:val="19"/>
          <w:szCs w:val="19"/>
          <w:color w:val="231F20"/>
        </w:rPr>
        <w:t xml:space="preserve">; </w:t>
      </w:r>
      <w:r>
        <w:rPr>
          <w:rFonts w:ascii="Arial" w:cs="Arial" w:eastAsia="Arial" w:hAnsi="Arial"/>
          <w:sz w:val="13"/>
          <w:szCs w:val="13"/>
          <w:color w:val="231F20"/>
        </w:rPr>
        <w:t>e¼0</w:t>
      </w:r>
      <w:r>
        <w:rPr>
          <w:rFonts w:ascii="Arial" w:cs="Arial" w:eastAsia="Arial" w:hAnsi="Arial"/>
          <w:sz w:val="37"/>
          <w:szCs w:val="37"/>
          <w:color w:val="231F20"/>
          <w:vertAlign w:val="superscript"/>
        </w:rPr>
        <w:t>X</w:t>
      </w:r>
    </w:p>
    <w:p>
      <w:pPr>
        <w:spacing w:after="0" w:line="2" w:lineRule="exact"/>
        <w:rPr>
          <w:sz w:val="20"/>
          <w:szCs w:val="20"/>
          <w:color w:val="auto"/>
        </w:rPr>
      </w:pPr>
    </w:p>
    <w:p>
      <w:pPr>
        <w:jc w:val="both"/>
        <w:spacing w:after="0" w:line="222" w:lineRule="auto"/>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m</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are the </w:t>
      </w:r>
      <w:r>
        <w:rPr>
          <w:rFonts w:ascii="Arial" w:cs="Arial" w:eastAsia="Arial" w:hAnsi="Arial"/>
          <w:sz w:val="19"/>
          <w:szCs w:val="19"/>
          <w:color w:val="231F20"/>
        </w:rPr>
        <w:t>i</w:t>
      </w:r>
      <w:r>
        <w:rPr>
          <w:rFonts w:ascii="Times New Roman" w:cs="Times New Roman" w:eastAsia="Times New Roman" w:hAnsi="Times New Roman"/>
          <w:sz w:val="19"/>
          <w:szCs w:val="19"/>
          <w:color w:val="231F20"/>
        </w:rPr>
        <w:t xml:space="preserve">th row and </w:t>
      </w:r>
      <w:r>
        <w:rPr>
          <w:rFonts w:ascii="Arial" w:cs="Arial" w:eastAsia="Arial" w:hAnsi="Arial"/>
          <w:sz w:val="19"/>
          <w:szCs w:val="19"/>
          <w:color w:val="231F20"/>
        </w:rPr>
        <w:t>j</w:t>
      </w:r>
      <w:r>
        <w:rPr>
          <w:rFonts w:ascii="Times New Roman" w:cs="Times New Roman" w:eastAsia="Times New Roman" w:hAnsi="Times New Roman"/>
          <w:sz w:val="19"/>
          <w:szCs w:val="19"/>
          <w:color w:val="231F20"/>
        </w:rPr>
        <w:t xml:space="preserve">th column interme-diate value at 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th round input in encryption and 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th</w:t>
      </w:r>
    </w:p>
    <w:p>
      <w:pPr>
        <w:spacing w:after="0" w:line="41"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9"/>
          <w:szCs w:val="19"/>
          <w:color w:val="231F20"/>
        </w:rPr>
        <w:t xml:space="preserve">round key, respectively, except for the final round. Note that the subscripts of each variable are a member of </w:t>
      </w:r>
      <w:r>
        <w:rPr>
          <w:rFonts w:ascii="Arial" w:cs="Arial" w:eastAsia="Arial" w:hAnsi="Arial"/>
          <w:sz w:val="19"/>
          <w:szCs w:val="19"/>
          <w:color w:val="231F20"/>
        </w:rPr>
        <w:t>Z=4Z</w:t>
      </w:r>
      <w:r>
        <w:rPr>
          <w:rFonts w:ascii="Times New Roman" w:cs="Times New Roman" w:eastAsia="Times New Roman" w:hAnsi="Times New Roman"/>
          <w:sz w:val="19"/>
          <w:szCs w:val="19"/>
          <w:color w:val="231F20"/>
        </w:rPr>
        <w:t xml:space="preserve">. The function </w:t>
      </w:r>
      <w:r>
        <w:rPr>
          <w:rFonts w:ascii="Arial" w:cs="Arial" w:eastAsia="Arial" w:hAnsi="Arial"/>
          <w:sz w:val="19"/>
          <w:szCs w:val="19"/>
          <w:color w:val="231F20"/>
        </w:rPr>
        <w:t>S</w:t>
      </w:r>
      <w:r>
        <w:rPr>
          <w:rFonts w:ascii="Times New Roman" w:cs="Times New Roman" w:eastAsia="Times New Roman" w:hAnsi="Times New Roman"/>
          <w:sz w:val="19"/>
          <w:szCs w:val="19"/>
          <w:color w:val="231F20"/>
        </w:rPr>
        <w:t xml:space="preserve"> indicates the 8-bit S-box, and </w:t>
      </w:r>
      <w:r>
        <w:rPr>
          <w:rFonts w:ascii="Arial" w:cs="Arial" w:eastAsia="Arial" w:hAnsi="Arial"/>
          <w:sz w:val="19"/>
          <w:szCs w:val="19"/>
          <w:color w:val="231F20"/>
        </w:rPr>
        <w:t>u</w:t>
      </w:r>
      <w:r>
        <w:rPr>
          <w:rFonts w:ascii="Arial" w:cs="Arial" w:eastAsia="Arial" w:hAnsi="Arial"/>
          <w:sz w:val="26"/>
          <w:szCs w:val="26"/>
          <w:color w:val="231F20"/>
          <w:vertAlign w:val="subscript"/>
        </w:rPr>
        <w:t>0</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u</w:t>
      </w:r>
      <w:r>
        <w:rPr>
          <w:rFonts w:ascii="Arial" w:cs="Arial" w:eastAsia="Arial" w:hAnsi="Arial"/>
          <w:sz w:val="26"/>
          <w:szCs w:val="26"/>
          <w:color w:val="231F20"/>
          <w:vertAlign w:val="subscript"/>
        </w:rPr>
        <w:t>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u</w:t>
      </w:r>
      <w:r>
        <w:rPr>
          <w:rFonts w:ascii="Arial" w:cs="Arial" w:eastAsia="Arial" w:hAnsi="Arial"/>
          <w:sz w:val="26"/>
          <w:szCs w:val="26"/>
          <w:color w:val="231F20"/>
          <w:vertAlign w:val="subscript"/>
        </w:rPr>
        <w:t>2</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u</w:t>
      </w:r>
      <w:r>
        <w:rPr>
          <w:rFonts w:ascii="Arial" w:cs="Arial" w:eastAsia="Arial" w:hAnsi="Arial"/>
          <w:sz w:val="26"/>
          <w:szCs w:val="26"/>
          <w:color w:val="231F20"/>
          <w:vertAlign w:val="subscript"/>
        </w:rPr>
        <w:t>3</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are the coefficients of the matrix of MixColumns, which</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are respectively given by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1, and 1, where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is the indeterminate of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ð2</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satisfying </w:t>
      </w:r>
      <w:r>
        <w:rPr>
          <w:rFonts w:ascii="Arial" w:cs="Arial" w:eastAsia="Arial" w:hAnsi="Arial"/>
          <w:sz w:val="19"/>
          <w:szCs w:val="19"/>
          <w:color w:val="231F20"/>
        </w:rPr>
        <w:t>b</w:t>
      </w:r>
      <w:r>
        <w:rPr>
          <w:rFonts w:ascii="Arial" w:cs="Arial" w:eastAsia="Arial" w:hAnsi="Arial"/>
          <w:sz w:val="26"/>
          <w:szCs w:val="26"/>
          <w:color w:val="231F20"/>
          <w:vertAlign w:val="superscript"/>
        </w:rPr>
        <w:t>8</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4</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3</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0</w:t>
      </w:r>
      <w:r>
        <w:rPr>
          <w:rFonts w:ascii="Times New Roman" w:cs="Times New Roman" w:eastAsia="Times New Roman" w:hAnsi="Times New Roman"/>
          <w:sz w:val="19"/>
          <w:szCs w:val="19"/>
          <w:color w:val="231F20"/>
        </w:rPr>
        <w:t xml:space="preserve">. We can rewrite Eq. (1) by decomposing </w:t>
      </w:r>
      <w:r>
        <w:rPr>
          <w:rFonts w:ascii="Arial" w:cs="Arial" w:eastAsia="Arial" w:hAnsi="Arial"/>
          <w:sz w:val="19"/>
          <w:szCs w:val="19"/>
          <w:color w:val="231F20"/>
        </w:rPr>
        <w:t>S</w:t>
      </w:r>
      <w:r>
        <w:rPr>
          <w:rFonts w:ascii="Times New Roman" w:cs="Times New Roman" w:eastAsia="Times New Roman" w:hAnsi="Times New Roman"/>
          <w:sz w:val="19"/>
          <w:szCs w:val="19"/>
          <w:color w:val="231F20"/>
        </w:rPr>
        <w:t xml:space="preserve"> into inversion and affine transformation as follows:</w:t>
      </w:r>
    </w:p>
    <w:p>
      <w:pPr>
        <w:spacing w:after="0" w:line="224" w:lineRule="exact"/>
        <w:rPr>
          <w:sz w:val="20"/>
          <w:szCs w:val="20"/>
          <w:color w:val="auto"/>
        </w:rPr>
      </w:pPr>
    </w:p>
    <w:tbl>
      <w:tblPr>
        <w:tblLayout w:type="fixed"/>
        <w:tblInd w:w="240" w:type="dxa"/>
        <w:tblCellMar>
          <w:top w:w="0" w:type="dxa"/>
          <w:left w:w="0" w:type="dxa"/>
          <w:bottom w:w="0" w:type="dxa"/>
          <w:right w:w="0" w:type="dxa"/>
        </w:tblCellMar>
      </w:tblPr>
      <w:tr>
        <w:trPr>
          <w:trHeight w:val="149"/>
        </w:trPr>
        <w:tc>
          <w:tcPr>
            <w:tcW w:w="740" w:type="dxa"/>
            <w:vAlign w:val="bottom"/>
          </w:tcPr>
          <w:p>
            <w:pPr>
              <w:spacing w:after="0"/>
              <w:rPr>
                <w:sz w:val="12"/>
                <w:szCs w:val="12"/>
                <w:color w:val="auto"/>
              </w:rPr>
            </w:pPr>
          </w:p>
        </w:tc>
        <w:tc>
          <w:tcPr>
            <w:tcW w:w="1820" w:type="dxa"/>
            <w:vAlign w:val="bottom"/>
          </w:tcPr>
          <w:p>
            <w:pPr>
              <w:jc w:val="right"/>
              <w:ind w:right="1563"/>
              <w:spacing w:after="0"/>
              <w:rPr>
                <w:sz w:val="20"/>
                <w:szCs w:val="20"/>
                <w:color w:val="auto"/>
              </w:rPr>
            </w:pPr>
            <w:r>
              <w:rPr>
                <w:rFonts w:ascii="Arial" w:cs="Arial" w:eastAsia="Arial" w:hAnsi="Arial"/>
                <w:sz w:val="13"/>
                <w:szCs w:val="13"/>
                <w:color w:val="231F20"/>
              </w:rPr>
              <w:t>3</w:t>
            </w:r>
          </w:p>
        </w:tc>
        <w:tc>
          <w:tcPr>
            <w:tcW w:w="1700" w:type="dxa"/>
            <w:vAlign w:val="bottom"/>
            <w:vMerge w:val="restart"/>
          </w:tcPr>
          <w:p>
            <w:pPr>
              <w:jc w:val="right"/>
              <w:ind w:right="1485"/>
              <w:spacing w:after="0"/>
              <w:rPr>
                <w:sz w:val="20"/>
                <w:szCs w:val="20"/>
                <w:color w:val="auto"/>
              </w:rPr>
            </w:pPr>
            <w:r>
              <w:rPr>
                <w:rFonts w:ascii="Arial" w:cs="Arial" w:eastAsia="Arial" w:hAnsi="Arial"/>
                <w:sz w:val="13"/>
                <w:szCs w:val="13"/>
                <w:color w:val="231F20"/>
              </w:rPr>
              <w:t>1</w:t>
            </w: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740" w:type="dxa"/>
            <w:vAlign w:val="bottom"/>
            <w:vMerge w:val="restart"/>
          </w:tcPr>
          <w:p>
            <w:pPr>
              <w:spacing w:after="0" w:line="29" w:lineRule="exact"/>
              <w:rPr>
                <w:sz w:val="20"/>
                <w:szCs w:val="20"/>
                <w:color w:val="auto"/>
              </w:rPr>
            </w:pPr>
            <w:r>
              <w:rPr>
                <w:rFonts w:ascii="Arial" w:cs="Arial" w:eastAsia="Arial" w:hAnsi="Arial"/>
                <w:sz w:val="2"/>
                <w:szCs w:val="2"/>
                <w:color w:val="231F20"/>
              </w:rPr>
              <w:t>m</w:t>
            </w:r>
            <w:r>
              <w:rPr>
                <w:rFonts w:ascii="Arial" w:cs="Arial" w:eastAsia="Arial" w:hAnsi="Arial"/>
                <w:sz w:val="3"/>
                <w:szCs w:val="3"/>
                <w:color w:val="231F20"/>
                <w:vertAlign w:val="subscript"/>
              </w:rPr>
              <w:t>i;j</w:t>
            </w:r>
            <w:r>
              <w:rPr>
                <w:rFonts w:ascii="Arial" w:cs="Arial" w:eastAsia="Arial" w:hAnsi="Arial"/>
                <w:sz w:val="3"/>
                <w:szCs w:val="3"/>
                <w:color w:val="231F20"/>
                <w:vertAlign w:val="superscript"/>
              </w:rPr>
              <w:t>ðrþ1Þ</w:t>
            </w:r>
            <w:r>
              <w:rPr>
                <w:rFonts w:ascii="Arial" w:cs="Arial" w:eastAsia="Arial" w:hAnsi="Arial"/>
                <w:sz w:val="2"/>
                <w:szCs w:val="2"/>
                <w:color w:val="231F20"/>
              </w:rPr>
              <w:t xml:space="preserve"> ¼</w:t>
            </w:r>
          </w:p>
        </w:tc>
        <w:tc>
          <w:tcPr>
            <w:tcW w:w="1820" w:type="dxa"/>
            <w:vAlign w:val="bottom"/>
            <w:vMerge w:val="restart"/>
          </w:tcPr>
          <w:p>
            <w:pPr>
              <w:ind w:left="440"/>
              <w:spacing w:after="0" w:line="29" w:lineRule="exact"/>
              <w:rPr>
                <w:sz w:val="20"/>
                <w:szCs w:val="20"/>
                <w:color w:val="auto"/>
              </w:rPr>
            </w:pPr>
            <w:r>
              <w:rPr>
                <w:rFonts w:ascii="Arial" w:cs="Arial" w:eastAsia="Arial" w:hAnsi="Arial"/>
                <w:sz w:val="2"/>
                <w:szCs w:val="2"/>
                <w:color w:val="231F20"/>
              </w:rPr>
              <w:t>u</w:t>
            </w:r>
            <w:r>
              <w:rPr>
                <w:rFonts w:ascii="Arial" w:cs="Arial" w:eastAsia="Arial" w:hAnsi="Arial"/>
                <w:sz w:val="3"/>
                <w:szCs w:val="3"/>
                <w:color w:val="231F20"/>
                <w:vertAlign w:val="subscript"/>
              </w:rPr>
              <w:t>e  i</w:t>
            </w:r>
            <w:r>
              <w:rPr>
                <w:rFonts w:ascii="Arial" w:cs="Arial" w:eastAsia="Arial" w:hAnsi="Arial"/>
                <w:sz w:val="2"/>
                <w:szCs w:val="2"/>
                <w:color w:val="231F20"/>
              </w:rPr>
              <w:t xml:space="preserve">  A   m</w:t>
            </w:r>
            <w:r>
              <w:rPr>
                <w:rFonts w:ascii="Arial" w:cs="Arial" w:eastAsia="Arial" w:hAnsi="Arial"/>
                <w:sz w:val="3"/>
                <w:szCs w:val="3"/>
                <w:color w:val="231F20"/>
                <w:vertAlign w:val="subscript"/>
              </w:rPr>
              <w:t>e;i</w:t>
            </w:r>
            <w:r>
              <w:rPr>
                <w:rFonts w:ascii="Arial" w:cs="Arial" w:eastAsia="Arial" w:hAnsi="Arial"/>
                <w:sz w:val="3"/>
                <w:szCs w:val="3"/>
                <w:color w:val="231F20"/>
                <w:vertAlign w:val="superscript"/>
              </w:rPr>
              <w:t>ðrÞ</w:t>
            </w:r>
            <w:r>
              <w:rPr>
                <w:rFonts w:ascii="Arial" w:cs="Arial" w:eastAsia="Arial" w:hAnsi="Arial"/>
                <w:sz w:val="3"/>
                <w:szCs w:val="3"/>
                <w:color w:val="231F20"/>
                <w:vertAlign w:val="subscript"/>
              </w:rPr>
              <w:t>þj</w:t>
            </w:r>
          </w:p>
        </w:tc>
        <w:tc>
          <w:tcPr>
            <w:tcW w:w="1700" w:type="dxa"/>
            <w:vAlign w:val="bottom"/>
            <w:vMerge w:val="continue"/>
          </w:tcPr>
          <w:p>
            <w:pPr>
              <w:spacing w:after="0"/>
              <w:rPr>
                <w:sz w:val="3"/>
                <w:szCs w:val="3"/>
                <w:color w:val="auto"/>
              </w:rPr>
            </w:pPr>
          </w:p>
        </w:tc>
        <w:tc>
          <w:tcPr>
            <w:tcW w:w="520" w:type="dxa"/>
            <w:vAlign w:val="bottom"/>
            <w:vMerge w:val="restart"/>
          </w:tcPr>
          <w:p>
            <w:pPr>
              <w:jc w:val="right"/>
              <w:spacing w:after="0" w:line="29" w:lineRule="exact"/>
              <w:rPr>
                <w:sz w:val="20"/>
                <w:szCs w:val="20"/>
                <w:color w:val="auto"/>
              </w:rPr>
            </w:pPr>
            <w:r>
              <w:rPr>
                <w:rFonts w:ascii="Times New Roman" w:cs="Times New Roman" w:eastAsia="Times New Roman" w:hAnsi="Times New Roman"/>
                <w:sz w:val="3"/>
                <w:szCs w:val="3"/>
                <w:color w:val="231F20"/>
              </w:rPr>
              <w:t>(</w:t>
            </w:r>
            <w:r>
              <w:rPr>
                <w:rFonts w:ascii="Arial" w:cs="Arial" w:eastAsia="Arial" w:hAnsi="Arial"/>
                <w:sz w:val="3"/>
                <w:szCs w:val="3"/>
                <w:color w:val="231F20"/>
              </w:rPr>
              <w:t>2</w:t>
            </w:r>
            <w:r>
              <w:rPr>
                <w:rFonts w:ascii="Times New Roman" w:cs="Times New Roman" w:eastAsia="Times New Roman" w:hAnsi="Times New Roman"/>
                <w:sz w:val="3"/>
                <w:szCs w:val="3"/>
                <w:color w:val="231F20"/>
              </w:rPr>
              <w:t>)</w:t>
            </w:r>
          </w:p>
        </w:tc>
        <w:tc>
          <w:tcPr>
            <w:tcW w:w="0" w:type="dxa"/>
            <w:vAlign w:val="bottom"/>
          </w:tcPr>
          <w:p>
            <w:pPr>
              <w:spacing w:after="0" w:line="20" w:lineRule="exact"/>
              <w:rPr>
                <w:sz w:val="1"/>
                <w:szCs w:val="1"/>
                <w:color w:val="auto"/>
              </w:rPr>
            </w:pPr>
          </w:p>
        </w:tc>
      </w:tr>
      <w:tr>
        <w:trPr>
          <w:trHeight w:val="0"/>
        </w:trPr>
        <w:tc>
          <w:tcPr>
            <w:tcW w:w="740" w:type="dxa"/>
            <w:vAlign w:val="bottom"/>
            <w:vMerge w:val="continue"/>
          </w:tcPr>
          <w:p>
            <w:pPr>
              <w:spacing w:after="0" w:line="20" w:lineRule="exact"/>
              <w:rPr>
                <w:sz w:val="1"/>
                <w:szCs w:val="1"/>
                <w:color w:val="auto"/>
              </w:rPr>
            </w:pPr>
          </w:p>
        </w:tc>
        <w:tc>
          <w:tcPr>
            <w:tcW w:w="1820" w:type="dxa"/>
            <w:vAlign w:val="bottom"/>
            <w:vMerge w:val="continue"/>
          </w:tcPr>
          <w:p>
            <w:pPr>
              <w:spacing w:after="0" w:line="20" w:lineRule="exact"/>
              <w:rPr>
                <w:sz w:val="1"/>
                <w:szCs w:val="1"/>
                <w:color w:val="auto"/>
              </w:rPr>
            </w:pPr>
          </w:p>
        </w:tc>
        <w:tc>
          <w:tcPr>
            <w:tcW w:w="1700" w:type="dxa"/>
            <w:vAlign w:val="bottom"/>
          </w:tcPr>
          <w:p>
            <w:pPr>
              <w:jc w:val="right"/>
              <w:ind w:right="285"/>
              <w:spacing w:after="0" w:line="8" w:lineRule="exact"/>
              <w:rPr>
                <w:sz w:val="20"/>
                <w:szCs w:val="20"/>
                <w:color w:val="auto"/>
              </w:rPr>
            </w:pPr>
            <w:r>
              <w:rPr>
                <w:rFonts w:ascii="Arial" w:cs="Arial" w:eastAsia="Arial" w:hAnsi="Arial"/>
                <w:sz w:val="1"/>
                <w:szCs w:val="1"/>
                <w:color w:val="231F20"/>
              </w:rPr>
              <w:t>þ c   þ k</w:t>
            </w:r>
            <w:r>
              <w:rPr>
                <w:rFonts w:ascii="Arial" w:cs="Arial" w:eastAsia="Arial" w:hAnsi="Arial"/>
                <w:sz w:val="1"/>
                <w:szCs w:val="1"/>
                <w:color w:val="231F20"/>
                <w:vertAlign w:val="subscript"/>
              </w:rPr>
              <w:t>i;j</w:t>
            </w:r>
            <w:r>
              <w:rPr>
                <w:rFonts w:ascii="Arial" w:cs="Arial" w:eastAsia="Arial" w:hAnsi="Arial"/>
                <w:sz w:val="1"/>
                <w:szCs w:val="1"/>
                <w:color w:val="231F20"/>
                <w:vertAlign w:val="superscript"/>
              </w:rPr>
              <w:t>ðrÞ</w:t>
            </w:r>
            <w:r>
              <w:rPr>
                <w:rFonts w:ascii="Arial" w:cs="Arial" w:eastAsia="Arial" w:hAnsi="Arial"/>
                <w:sz w:val="1"/>
                <w:szCs w:val="1"/>
                <w:color w:val="231F20"/>
              </w:rPr>
              <w:t>;</w:t>
            </w:r>
          </w:p>
        </w:tc>
        <w:tc>
          <w:tcPr>
            <w:tcW w:w="5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6"/>
        </w:trPr>
        <w:tc>
          <w:tcPr>
            <w:tcW w:w="740" w:type="dxa"/>
            <w:vAlign w:val="bottom"/>
          </w:tcPr>
          <w:p>
            <w:pPr>
              <w:spacing w:after="0"/>
              <w:rPr>
                <w:sz w:val="23"/>
                <w:szCs w:val="23"/>
                <w:color w:val="auto"/>
              </w:rPr>
            </w:pPr>
          </w:p>
        </w:tc>
        <w:tc>
          <w:tcPr>
            <w:tcW w:w="1820" w:type="dxa"/>
            <w:vAlign w:val="bottom"/>
          </w:tcPr>
          <w:p>
            <w:pPr>
              <w:jc w:val="center"/>
              <w:ind w:right="1443"/>
              <w:spacing w:after="0"/>
              <w:rPr>
                <w:sz w:val="20"/>
                <w:szCs w:val="20"/>
                <w:color w:val="auto"/>
              </w:rPr>
            </w:pPr>
            <w:r>
              <w:rPr>
                <w:rFonts w:ascii="Arial" w:cs="Arial" w:eastAsia="Arial" w:hAnsi="Arial"/>
                <w:sz w:val="19"/>
                <w:szCs w:val="19"/>
                <w:color w:val="231F20"/>
              </w:rPr>
              <w:t>X</w:t>
            </w:r>
          </w:p>
        </w:tc>
        <w:tc>
          <w:tcPr>
            <w:tcW w:w="1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0" w:type="dxa"/>
            <w:vAlign w:val="bottom"/>
          </w:tcPr>
          <w:p>
            <w:pPr>
              <w:spacing w:after="0"/>
              <w:rPr>
                <w:sz w:val="1"/>
                <w:szCs w:val="1"/>
                <w:color w:val="auto"/>
              </w:rPr>
            </w:pPr>
          </w:p>
        </w:tc>
      </w:tr>
    </w:tbl>
    <w:p>
      <w:pPr>
        <w:ind w:left="1020"/>
        <w:spacing w:after="0"/>
        <w:rPr>
          <w:sz w:val="20"/>
          <w:szCs w:val="20"/>
          <w:color w:val="auto"/>
        </w:rPr>
      </w:pPr>
      <w:r>
        <w:rPr>
          <w:rFonts w:ascii="Arial" w:cs="Arial" w:eastAsia="Arial" w:hAnsi="Arial"/>
          <w:sz w:val="13"/>
          <w:szCs w:val="13"/>
          <w:color w:val="231F20"/>
        </w:rPr>
        <w:t>e¼0</w:t>
      </w:r>
    </w:p>
    <w:p>
      <w:pPr>
        <w:spacing w:after="0" w:line="195" w:lineRule="exact"/>
        <w:rPr>
          <w:sz w:val="20"/>
          <w:szCs w:val="20"/>
          <w:color w:val="auto"/>
        </w:rPr>
      </w:pPr>
    </w:p>
    <w:p>
      <w:pPr>
        <w:jc w:val="both"/>
        <w:spacing w:after="0" w:line="211" w:lineRule="auto"/>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A</w:t>
      </w:r>
      <w:r>
        <w:rPr>
          <w:rFonts w:ascii="Times New Roman" w:cs="Times New Roman" w:eastAsia="Times New Roman" w:hAnsi="Times New Roman"/>
          <w:sz w:val="19"/>
          <w:szCs w:val="19"/>
          <w:color w:val="231F20"/>
        </w:rPr>
        <w:t xml:space="preserve"> is the linear mapping of the affine transformation, and </w:t>
      </w:r>
      <w:r>
        <w:rPr>
          <w:rFonts w:ascii="Arial" w:cs="Arial" w:eastAsia="Arial" w:hAnsi="Arial"/>
          <w:sz w:val="19"/>
          <w:szCs w:val="19"/>
          <w:color w:val="231F20"/>
        </w:rPr>
        <w:t>c</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6</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5</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1Þ</w:t>
      </w:r>
      <w:r>
        <w:rPr>
          <w:rFonts w:ascii="Times New Roman" w:cs="Times New Roman" w:eastAsia="Times New Roman" w:hAnsi="Times New Roman"/>
          <w:sz w:val="19"/>
          <w:szCs w:val="19"/>
          <w:color w:val="231F20"/>
        </w:rPr>
        <w:t xml:space="preserve"> is a constant. In the case of tower-field architectures, Eq. (2) is represented by</w:t>
      </w:r>
    </w:p>
    <w:p>
      <w:pPr>
        <w:spacing w:after="0" w:line="243" w:lineRule="exact"/>
        <w:rPr>
          <w:sz w:val="20"/>
          <w:szCs w:val="20"/>
          <w:color w:val="auto"/>
        </w:rPr>
      </w:pPr>
    </w:p>
    <w:tbl>
      <w:tblPr>
        <w:tblLayout w:type="fixed"/>
        <w:tblInd w:w="200" w:type="dxa"/>
        <w:tblCellMar>
          <w:top w:w="0" w:type="dxa"/>
          <w:left w:w="0" w:type="dxa"/>
          <w:bottom w:w="0" w:type="dxa"/>
          <w:right w:w="0" w:type="dxa"/>
        </w:tblCellMar>
      </w:tblPr>
      <w:tr>
        <w:trPr>
          <w:trHeight w:val="261"/>
        </w:trPr>
        <w:tc>
          <w:tcPr>
            <w:tcW w:w="520" w:type="dxa"/>
            <w:vAlign w:val="bottom"/>
            <w:vMerge w:val="restart"/>
          </w:tcPr>
          <w:p>
            <w:pPr>
              <w:spacing w:after="0"/>
              <w:rPr>
                <w:sz w:val="20"/>
                <w:szCs w:val="20"/>
                <w:color w:val="auto"/>
              </w:rPr>
            </w:pPr>
            <w:r>
              <w:rPr>
                <w:rFonts w:ascii="Arial" w:cs="Arial" w:eastAsia="Arial" w:hAnsi="Arial"/>
                <w:sz w:val="18"/>
                <w:szCs w:val="18"/>
                <w:color w:val="231F20"/>
                <w:w w:val="72"/>
              </w:rPr>
              <w:t>m</w:t>
            </w:r>
            <w:r>
              <w:rPr>
                <w:rFonts w:ascii="Arial" w:cs="Arial" w:eastAsia="Arial" w:hAnsi="Arial"/>
                <w:sz w:val="24"/>
                <w:szCs w:val="24"/>
                <w:color w:val="231F20"/>
                <w:w w:val="72"/>
                <w:vertAlign w:val="subscript"/>
              </w:rPr>
              <w:t>i;j</w:t>
            </w:r>
            <w:r>
              <w:rPr>
                <w:rFonts w:ascii="Arial" w:cs="Arial" w:eastAsia="Arial" w:hAnsi="Arial"/>
                <w:sz w:val="24"/>
                <w:szCs w:val="24"/>
                <w:color w:val="231F20"/>
                <w:w w:val="72"/>
                <w:vertAlign w:val="superscript"/>
              </w:rPr>
              <w:t>ðrþ1Þ</w:t>
            </w:r>
          </w:p>
        </w:tc>
        <w:tc>
          <w:tcPr>
            <w:tcW w:w="1360" w:type="dxa"/>
            <w:vAlign w:val="bottom"/>
          </w:tcPr>
          <w:p>
            <w:pPr>
              <w:jc w:val="center"/>
              <w:ind w:right="562"/>
              <w:spacing w:after="0"/>
              <w:rPr>
                <w:sz w:val="20"/>
                <w:szCs w:val="20"/>
                <w:color w:val="auto"/>
              </w:rPr>
            </w:pPr>
            <w:r>
              <w:rPr>
                <w:rFonts w:ascii="Arial" w:cs="Arial" w:eastAsia="Arial" w:hAnsi="Arial"/>
                <w:sz w:val="13"/>
                <w:szCs w:val="13"/>
                <w:color w:val="231F20"/>
                <w:w w:val="82"/>
              </w:rPr>
              <w:t>3</w:t>
            </w:r>
          </w:p>
        </w:tc>
        <w:tc>
          <w:tcPr>
            <w:tcW w:w="2380" w:type="dxa"/>
            <w:vAlign w:val="bottom"/>
            <w:vMerge w:val="restart"/>
          </w:tcPr>
          <w:p>
            <w:pPr>
              <w:jc w:val="right"/>
              <w:ind w:right="1125"/>
              <w:spacing w:after="0"/>
              <w:rPr>
                <w:sz w:val="20"/>
                <w:szCs w:val="20"/>
                <w:color w:val="auto"/>
              </w:rPr>
            </w:pPr>
            <w:r>
              <w:rPr>
                <w:rFonts w:ascii="Arial" w:cs="Arial" w:eastAsia="Arial" w:hAnsi="Arial"/>
                <w:sz w:val="13"/>
                <w:szCs w:val="13"/>
                <w:color w:val="231F20"/>
              </w:rPr>
              <w:t>1</w:t>
            </w:r>
          </w:p>
        </w:tc>
        <w:tc>
          <w:tcPr>
            <w:tcW w:w="0" w:type="dxa"/>
            <w:vAlign w:val="bottom"/>
          </w:tcPr>
          <w:p>
            <w:pPr>
              <w:spacing w:after="0"/>
              <w:rPr>
                <w:sz w:val="1"/>
                <w:szCs w:val="1"/>
                <w:color w:val="auto"/>
              </w:rPr>
            </w:pPr>
          </w:p>
        </w:tc>
      </w:tr>
      <w:tr>
        <w:trPr>
          <w:trHeight w:val="23"/>
        </w:trPr>
        <w:tc>
          <w:tcPr>
            <w:tcW w:w="520" w:type="dxa"/>
            <w:vAlign w:val="bottom"/>
            <w:vMerge w:val="continue"/>
          </w:tcPr>
          <w:p>
            <w:pPr>
              <w:spacing w:after="0" w:line="20" w:lineRule="exact"/>
              <w:rPr>
                <w:sz w:val="1"/>
                <w:szCs w:val="1"/>
                <w:color w:val="auto"/>
              </w:rPr>
            </w:pPr>
          </w:p>
        </w:tc>
        <w:tc>
          <w:tcPr>
            <w:tcW w:w="1360" w:type="dxa"/>
            <w:vAlign w:val="bottom"/>
            <w:vMerge w:val="restart"/>
          </w:tcPr>
          <w:p>
            <w:pPr>
              <w:ind w:left="40"/>
              <w:spacing w:after="0"/>
              <w:rPr>
                <w:sz w:val="20"/>
                <w:szCs w:val="20"/>
                <w:color w:val="auto"/>
              </w:rPr>
            </w:pPr>
            <w:r>
              <w:rPr>
                <w:rFonts w:ascii="Arial" w:cs="Arial" w:eastAsia="Arial" w:hAnsi="Arial"/>
                <w:sz w:val="1"/>
                <w:szCs w:val="1"/>
                <w:color w:val="231F20"/>
              </w:rPr>
              <w:t>¼   ðu</w:t>
            </w:r>
            <w:r>
              <w:rPr>
                <w:rFonts w:ascii="Arial" w:cs="Arial" w:eastAsia="Arial" w:hAnsi="Arial"/>
                <w:sz w:val="1"/>
                <w:szCs w:val="1"/>
                <w:color w:val="231F20"/>
                <w:vertAlign w:val="subscript"/>
              </w:rPr>
              <w:t>e  i</w:t>
            </w:r>
            <w:r>
              <w:rPr>
                <w:rFonts w:ascii="Arial" w:cs="Arial" w:eastAsia="Arial" w:hAnsi="Arial"/>
                <w:sz w:val="1"/>
                <w:szCs w:val="1"/>
                <w:color w:val="231F20"/>
              </w:rPr>
              <w:t>ðAðD</w:t>
            </w:r>
            <w:r>
              <w:rPr>
                <w:rFonts w:ascii="Arial" w:cs="Arial" w:eastAsia="Arial" w:hAnsi="Arial"/>
                <w:sz w:val="1"/>
                <w:szCs w:val="1"/>
                <w:color w:val="231F20"/>
                <w:vertAlign w:val="superscript"/>
              </w:rPr>
              <w:t>0</w:t>
            </w:r>
          </w:p>
        </w:tc>
        <w:tc>
          <w:tcPr>
            <w:tcW w:w="238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520" w:type="dxa"/>
            <w:vAlign w:val="bottom"/>
            <w:vMerge w:val="continue"/>
          </w:tcPr>
          <w:p>
            <w:pPr>
              <w:spacing w:after="0" w:line="20" w:lineRule="exact"/>
              <w:rPr>
                <w:sz w:val="1"/>
                <w:szCs w:val="1"/>
                <w:color w:val="auto"/>
              </w:rPr>
            </w:pPr>
          </w:p>
        </w:tc>
        <w:tc>
          <w:tcPr>
            <w:tcW w:w="1360" w:type="dxa"/>
            <w:vAlign w:val="bottom"/>
            <w:vMerge w:val="continue"/>
          </w:tcPr>
          <w:p>
            <w:pPr>
              <w:spacing w:after="0" w:line="20" w:lineRule="exact"/>
              <w:rPr>
                <w:sz w:val="1"/>
                <w:szCs w:val="1"/>
                <w:color w:val="auto"/>
              </w:rPr>
            </w:pPr>
          </w:p>
        </w:tc>
        <w:tc>
          <w:tcPr>
            <w:tcW w:w="2380" w:type="dxa"/>
            <w:vAlign w:val="bottom"/>
          </w:tcPr>
          <w:p>
            <w:pPr>
              <w:jc w:val="center"/>
              <w:spacing w:after="0" w:line="8" w:lineRule="exact"/>
              <w:rPr>
                <w:sz w:val="20"/>
                <w:szCs w:val="20"/>
                <w:color w:val="auto"/>
              </w:rPr>
            </w:pPr>
            <w:r>
              <w:rPr>
                <w:rFonts w:ascii="Arial" w:cs="Arial" w:eastAsia="Arial" w:hAnsi="Arial"/>
                <w:sz w:val="1"/>
                <w:szCs w:val="1"/>
                <w:color w:val="231F20"/>
              </w:rPr>
              <w:t>ð Dðm</w:t>
            </w:r>
            <w:r>
              <w:rPr>
                <w:rFonts w:ascii="Arial" w:cs="Arial" w:eastAsia="Arial" w:hAnsi="Arial"/>
                <w:sz w:val="1"/>
                <w:szCs w:val="1"/>
                <w:color w:val="231F20"/>
                <w:vertAlign w:val="subscript"/>
              </w:rPr>
              <w:t>e;i</w:t>
            </w:r>
            <w:r>
              <w:rPr>
                <w:rFonts w:ascii="Arial" w:cs="Arial" w:eastAsia="Arial" w:hAnsi="Arial"/>
                <w:sz w:val="1"/>
                <w:szCs w:val="1"/>
                <w:color w:val="231F20"/>
                <w:vertAlign w:val="superscript"/>
              </w:rPr>
              <w:t>ðrÞ</w:t>
            </w:r>
            <w:r>
              <w:rPr>
                <w:rFonts w:ascii="Arial" w:cs="Arial" w:eastAsia="Arial" w:hAnsi="Arial"/>
                <w:sz w:val="1"/>
                <w:szCs w:val="1"/>
                <w:color w:val="231F20"/>
                <w:vertAlign w:val="subscript"/>
              </w:rPr>
              <w:t>þj</w:t>
            </w:r>
            <w:r>
              <w:rPr>
                <w:rFonts w:ascii="Arial" w:cs="Arial" w:eastAsia="Arial" w:hAnsi="Arial"/>
                <w:sz w:val="1"/>
                <w:szCs w:val="1"/>
                <w:color w:val="231F20"/>
              </w:rPr>
              <w:t>Þ   ÞÞ þ cÞÞ þ k</w:t>
            </w:r>
            <w:r>
              <w:rPr>
                <w:rFonts w:ascii="Arial" w:cs="Arial" w:eastAsia="Arial" w:hAnsi="Arial"/>
                <w:sz w:val="1"/>
                <w:szCs w:val="1"/>
                <w:color w:val="231F20"/>
                <w:vertAlign w:val="subscript"/>
              </w:rPr>
              <w:t>i;j</w:t>
            </w:r>
            <w:r>
              <w:rPr>
                <w:rFonts w:ascii="Arial" w:cs="Arial" w:eastAsia="Arial" w:hAnsi="Arial"/>
                <w:sz w:val="1"/>
                <w:szCs w:val="1"/>
                <w:color w:val="231F20"/>
                <w:vertAlign w:val="superscript"/>
              </w:rPr>
              <w:t>ðrÞ</w:t>
            </w:r>
            <w:r>
              <w:rPr>
                <w:rFonts w:ascii="Arial" w:cs="Arial" w:eastAsia="Arial" w:hAnsi="Arial"/>
                <w:sz w:val="1"/>
                <w:szCs w:val="1"/>
                <w:color w:val="231F20"/>
              </w:rPr>
              <w:t>;</w:t>
            </w:r>
          </w:p>
        </w:tc>
        <w:tc>
          <w:tcPr>
            <w:tcW w:w="0" w:type="dxa"/>
            <w:vAlign w:val="bottom"/>
          </w:tcPr>
          <w:p>
            <w:pPr>
              <w:spacing w:after="0" w:line="20" w:lineRule="exact"/>
              <w:rPr>
                <w:sz w:val="1"/>
                <w:szCs w:val="1"/>
                <w:color w:val="auto"/>
              </w:rPr>
            </w:pPr>
          </w:p>
        </w:tc>
      </w:tr>
      <w:tr>
        <w:trPr>
          <w:trHeight w:val="266"/>
        </w:trPr>
        <w:tc>
          <w:tcPr>
            <w:tcW w:w="520" w:type="dxa"/>
            <w:vAlign w:val="bottom"/>
          </w:tcPr>
          <w:p>
            <w:pPr>
              <w:spacing w:after="0"/>
              <w:rPr>
                <w:sz w:val="23"/>
                <w:szCs w:val="23"/>
                <w:color w:val="auto"/>
              </w:rPr>
            </w:pPr>
          </w:p>
        </w:tc>
        <w:tc>
          <w:tcPr>
            <w:tcW w:w="1360" w:type="dxa"/>
            <w:vAlign w:val="bottom"/>
          </w:tcPr>
          <w:p>
            <w:pPr>
              <w:jc w:val="center"/>
              <w:ind w:right="562"/>
              <w:spacing w:after="0"/>
              <w:rPr>
                <w:sz w:val="20"/>
                <w:szCs w:val="20"/>
                <w:color w:val="auto"/>
              </w:rPr>
            </w:pPr>
            <w:r>
              <w:rPr>
                <w:rFonts w:ascii="Arial" w:cs="Arial" w:eastAsia="Arial" w:hAnsi="Arial"/>
                <w:sz w:val="19"/>
                <w:szCs w:val="19"/>
                <w:color w:val="231F20"/>
              </w:rPr>
              <w:t>X</w:t>
            </w:r>
          </w:p>
        </w:tc>
        <w:tc>
          <w:tcPr>
            <w:tcW w:w="23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14"/>
        </w:trPr>
        <w:tc>
          <w:tcPr>
            <w:tcW w:w="520" w:type="dxa"/>
            <w:vAlign w:val="bottom"/>
          </w:tcPr>
          <w:p>
            <w:pPr>
              <w:spacing w:after="0"/>
              <w:rPr>
                <w:sz w:val="18"/>
                <w:szCs w:val="18"/>
                <w:color w:val="auto"/>
              </w:rPr>
            </w:pPr>
          </w:p>
        </w:tc>
        <w:tc>
          <w:tcPr>
            <w:tcW w:w="1360" w:type="dxa"/>
            <w:vAlign w:val="bottom"/>
          </w:tcPr>
          <w:p>
            <w:pPr>
              <w:jc w:val="center"/>
              <w:ind w:right="562"/>
              <w:spacing w:after="0"/>
              <w:rPr>
                <w:sz w:val="20"/>
                <w:szCs w:val="20"/>
                <w:color w:val="auto"/>
              </w:rPr>
            </w:pPr>
            <w:r>
              <w:rPr>
                <w:rFonts w:ascii="Arial" w:cs="Arial" w:eastAsia="Arial" w:hAnsi="Arial"/>
                <w:sz w:val="13"/>
                <w:szCs w:val="13"/>
                <w:color w:val="231F20"/>
                <w:w w:val="86"/>
              </w:rPr>
              <w:t>e¼0</w:t>
            </w:r>
          </w:p>
        </w:tc>
        <w:tc>
          <w:tcPr>
            <w:tcW w:w="2380" w:type="dxa"/>
            <w:vAlign w:val="bottom"/>
          </w:tcPr>
          <w:p>
            <w:pPr>
              <w:spacing w:after="0"/>
              <w:rPr>
                <w:sz w:val="18"/>
                <w:szCs w:val="18"/>
                <w:color w:val="auto"/>
              </w:rPr>
            </w:pPr>
          </w:p>
        </w:tc>
        <w:tc>
          <w:tcPr>
            <w:tcW w:w="0" w:type="dxa"/>
            <w:vAlign w:val="bottom"/>
          </w:tcPr>
          <w:p>
            <w:pPr>
              <w:spacing w:after="0"/>
              <w:rPr>
                <w:sz w:val="1"/>
                <w:szCs w:val="1"/>
                <w:color w:val="auto"/>
              </w:rPr>
            </w:pPr>
          </w:p>
        </w:tc>
      </w:tr>
    </w:tbl>
    <w:p>
      <w:pPr>
        <w:ind w:left="4800"/>
        <w:spacing w:after="0" w:line="224" w:lineRule="auto"/>
        <w:rPr>
          <w:sz w:val="20"/>
          <w:szCs w:val="20"/>
          <w:color w:val="auto"/>
        </w:rPr>
      </w:pPr>
      <w:r>
        <w:rPr>
          <w:rFonts w:ascii="Times New Roman" w:cs="Times New Roman" w:eastAsia="Times New Roman" w:hAnsi="Times New Roman"/>
          <w:sz w:val="18"/>
          <w:szCs w:val="18"/>
          <w:color w:val="231F20"/>
        </w:rPr>
        <w:t>(</w:t>
      </w:r>
      <w:r>
        <w:rPr>
          <w:rFonts w:ascii="Arial" w:cs="Arial" w:eastAsia="Arial" w:hAnsi="Arial"/>
          <w:sz w:val="18"/>
          <w:szCs w:val="18"/>
          <w:color w:val="231F20"/>
        </w:rPr>
        <w:t>3</w:t>
      </w:r>
      <w:r>
        <w:rPr>
          <w:rFonts w:ascii="Times New Roman" w:cs="Times New Roman" w:eastAsia="Times New Roman" w:hAnsi="Times New Roman"/>
          <w:sz w:val="18"/>
          <w:szCs w:val="18"/>
          <w:color w:val="231F20"/>
        </w:rPr>
        <w:t>)</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D</w:t>
      </w:r>
      <w:r>
        <w:rPr>
          <w:rFonts w:ascii="Times New Roman" w:cs="Times New Roman" w:eastAsia="Times New Roman" w:hAnsi="Times New Roman"/>
          <w:sz w:val="19"/>
          <w:szCs w:val="19"/>
          <w:color w:val="231F20"/>
        </w:rPr>
        <w:t xml:space="preserve"> is the isomorphic mapping from the AES field to a</w:t>
      </w:r>
    </w:p>
    <w:p>
      <w:pPr>
        <w:spacing w:after="0" w:line="238" w:lineRule="auto"/>
        <w:rPr>
          <w:sz w:val="20"/>
          <w:szCs w:val="20"/>
          <w:color w:val="auto"/>
        </w:rPr>
      </w:pPr>
      <w:r>
        <w:rPr>
          <w:rFonts w:ascii="Times New Roman" w:cs="Times New Roman" w:eastAsia="Times New Roman" w:hAnsi="Times New Roman"/>
          <w:sz w:val="19"/>
          <w:szCs w:val="19"/>
          <w:color w:val="231F20"/>
        </w:rPr>
        <w:t xml:space="preserve">tower field, and </w:t>
      </w:r>
      <w:r>
        <w:rPr>
          <w:rFonts w:ascii="Arial" w:cs="Arial" w:eastAsia="Arial" w:hAnsi="Arial"/>
          <w:sz w:val="19"/>
          <w:szCs w:val="19"/>
          <w:color w:val="231F20"/>
        </w:rPr>
        <w:t>D</w:t>
      </w:r>
      <w:r>
        <w:rPr>
          <w:rFonts w:ascii="Arial" w:cs="Arial" w:eastAsia="Arial" w:hAnsi="Arial"/>
          <w:sz w:val="26"/>
          <w:szCs w:val="26"/>
          <w:color w:val="231F20"/>
          <w:vertAlign w:val="superscript"/>
        </w:rPr>
        <w:t>0</w:t>
      </w:r>
      <w:r>
        <w:rPr>
          <w:rFonts w:ascii="Times New Roman" w:cs="Times New Roman" w:eastAsia="Times New Roman" w:hAnsi="Times New Roman"/>
          <w:sz w:val="19"/>
          <w:szCs w:val="19"/>
          <w:color w:val="231F20"/>
        </w:rPr>
        <w:t xml:space="preserve"> is the inverse isomorphic mapping.</w:t>
      </w:r>
    </w:p>
    <w:p>
      <w:pPr>
        <w:sectPr>
          <w:pgSz w:w="11300" w:h="15422" w:orient="portrait"/>
          <w:cols w:equalWidth="0" w:num="2">
            <w:col w:w="5020" w:space="240"/>
            <w:col w:w="5020"/>
          </w:cols>
          <w:pgMar w:left="520" w:top="498" w:right="497" w:bottom="0"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161"/>
        </w:trPr>
        <w:tc>
          <w:tcPr>
            <w:tcW w:w="8880" w:type="dxa"/>
            <w:vAlign w:val="bottom"/>
          </w:tcPr>
          <w:p>
            <w:pPr>
              <w:spacing w:after="0"/>
              <w:rPr>
                <w:sz w:val="20"/>
                <w:szCs w:val="20"/>
                <w:color w:val="auto"/>
              </w:rPr>
            </w:pPr>
            <w:r>
              <w:rPr>
                <w:rFonts w:ascii="Arial" w:cs="Arial" w:eastAsia="Arial" w:hAnsi="Arial"/>
                <w:sz w:val="14"/>
                <w:szCs w:val="14"/>
                <w:color w:val="231F20"/>
              </w:rPr>
              <w:t>UENO ET AL.: HIGH THROUGHPUT/GATE AES HARDWARE ARCHITECTURES BASED ON DATAPATH COMPRESSION</w:t>
            </w:r>
          </w:p>
        </w:tc>
        <w:tc>
          <w:tcPr>
            <w:tcW w:w="1400" w:type="dxa"/>
            <w:vAlign w:val="bottom"/>
          </w:tcPr>
          <w:p>
            <w:pPr>
              <w:jc w:val="right"/>
              <w:spacing w:after="0"/>
              <w:rPr>
                <w:sz w:val="20"/>
                <w:szCs w:val="20"/>
                <w:color w:val="auto"/>
              </w:rPr>
            </w:pPr>
            <w:r>
              <w:rPr>
                <w:rFonts w:ascii="Arial" w:cs="Arial" w:eastAsia="Arial" w:hAnsi="Arial"/>
                <w:sz w:val="14"/>
                <w:szCs w:val="14"/>
                <w:color w:val="231F20"/>
              </w:rPr>
              <w:t>537</w:t>
            </w:r>
          </w:p>
        </w:tc>
      </w:tr>
    </w:tbl>
    <w:p>
      <w:pPr>
        <w:spacing w:after="0" w:line="200" w:lineRule="exact"/>
        <w:rPr>
          <w:sz w:val="20"/>
          <w:szCs w:val="20"/>
          <w:color w:val="auto"/>
        </w:rPr>
      </w:pPr>
    </w:p>
    <w:p>
      <w:pPr>
        <w:sectPr>
          <w:pgSz w:w="11300" w:h="15422" w:orient="portrait"/>
          <w:cols w:equalWidth="0" w:num="1">
            <w:col w:w="10280"/>
          </w:cols>
          <w:pgMar w:left="520" w:top="486" w:right="497" w:bottom="0" w:gutter="0" w:footer="0" w:header="0"/>
        </w:sectPr>
      </w:pPr>
    </w:p>
    <w:p>
      <w:pPr>
        <w:spacing w:after="0" w:line="96"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19"/>
          <w:szCs w:val="19"/>
          <w:color w:val="231F20"/>
        </w:rPr>
        <w:t xml:space="preserve">The linear mappings, which include an isomorphism and constant multiplications over the GF, are performed by the constant multiplication of the corresponding matrix over </w:t>
      </w:r>
      <w:r>
        <w:rPr>
          <w:rFonts w:ascii="Arial" w:cs="Arial" w:eastAsia="Arial" w:hAnsi="Arial"/>
          <w:sz w:val="19"/>
          <w:szCs w:val="19"/>
          <w:color w:val="231F20"/>
        </w:rPr>
        <w:t>GF ð2Þ</w:t>
      </w:r>
      <w:r>
        <w:rPr>
          <w:rFonts w:ascii="Times New Roman" w:cs="Times New Roman" w:eastAsia="Times New Roman" w:hAnsi="Times New Roman"/>
          <w:sz w:val="19"/>
          <w:szCs w:val="19"/>
          <w:color w:val="231F20"/>
        </w:rPr>
        <w:t>. Therefore, we can merge such mappings to reduce</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the critical path delay and the number of XOR gates. To unify all linear mappings on one round as at most one map-ping, we first apply </w:t>
      </w:r>
      <w:r>
        <w:rPr>
          <w:rFonts w:ascii="Arial" w:cs="Arial" w:eastAsia="Arial" w:hAnsi="Arial"/>
          <w:sz w:val="19"/>
          <w:szCs w:val="19"/>
          <w:color w:val="231F20"/>
        </w:rPr>
        <w:t>D</w:t>
      </w:r>
      <w:r>
        <w:rPr>
          <w:rFonts w:ascii="Times New Roman" w:cs="Times New Roman" w:eastAsia="Times New Roman" w:hAnsi="Times New Roman"/>
          <w:sz w:val="19"/>
          <w:szCs w:val="19"/>
          <w:color w:val="231F20"/>
        </w:rPr>
        <w:t xml:space="preserve"> to both sides of Eq. (3) as follows:</w:t>
      </w:r>
    </w:p>
    <w:tbl>
      <w:tblPr>
        <w:tblLayout w:type="fixed"/>
        <w:tblInd w:w="260" w:type="dxa"/>
        <w:tblCellMar>
          <w:top w:w="0" w:type="dxa"/>
          <w:left w:w="0" w:type="dxa"/>
          <w:bottom w:w="0" w:type="dxa"/>
          <w:right w:w="0" w:type="dxa"/>
        </w:tblCellMar>
      </w:tblPr>
      <w:tr>
        <w:trPr>
          <w:trHeight w:val="241"/>
        </w:trPr>
        <w:tc>
          <w:tcPr>
            <w:tcW w:w="1180" w:type="dxa"/>
            <w:vAlign w:val="bottom"/>
          </w:tcPr>
          <w:p>
            <w:pPr>
              <w:spacing w:after="0" w:line="241" w:lineRule="exact"/>
              <w:rPr>
                <w:sz w:val="20"/>
                <w:szCs w:val="20"/>
                <w:color w:val="auto"/>
              </w:rPr>
            </w:pPr>
            <w:r>
              <w:rPr>
                <w:rFonts w:ascii="Arial" w:cs="Arial" w:eastAsia="Arial" w:hAnsi="Arial"/>
                <w:sz w:val="19"/>
                <w:szCs w:val="19"/>
                <w:color w:val="231F20"/>
                <w:w w:val="79"/>
              </w:rPr>
              <w:t>Dðm</w:t>
            </w:r>
            <w:r>
              <w:rPr>
                <w:rFonts w:ascii="Arial" w:cs="Arial" w:eastAsia="Arial" w:hAnsi="Arial"/>
                <w:sz w:val="26"/>
                <w:szCs w:val="26"/>
                <w:color w:val="231F20"/>
                <w:w w:val="79"/>
                <w:vertAlign w:val="subscript"/>
              </w:rPr>
              <w:t>i;j</w:t>
            </w:r>
            <w:r>
              <w:rPr>
                <w:rFonts w:ascii="Arial" w:cs="Arial" w:eastAsia="Arial" w:hAnsi="Arial"/>
                <w:sz w:val="26"/>
                <w:szCs w:val="26"/>
                <w:color w:val="231F20"/>
                <w:w w:val="79"/>
                <w:vertAlign w:val="superscript"/>
              </w:rPr>
              <w:t>ðrþ1Þ</w:t>
            </w:r>
            <w:r>
              <w:rPr>
                <w:rFonts w:ascii="Arial" w:cs="Arial" w:eastAsia="Arial" w:hAnsi="Arial"/>
                <w:sz w:val="19"/>
                <w:szCs w:val="19"/>
                <w:color w:val="231F20"/>
                <w:w w:val="79"/>
              </w:rPr>
              <w:t>Þ ¼D</w:t>
            </w:r>
          </w:p>
        </w:tc>
        <w:tc>
          <w:tcPr>
            <w:tcW w:w="360" w:type="dxa"/>
            <w:vAlign w:val="bottom"/>
          </w:tcPr>
          <w:p>
            <w:pPr>
              <w:jc w:val="center"/>
              <w:ind w:left="24"/>
              <w:spacing w:after="0"/>
              <w:rPr>
                <w:sz w:val="20"/>
                <w:szCs w:val="20"/>
                <w:color w:val="auto"/>
              </w:rPr>
            </w:pPr>
            <w:r>
              <w:rPr>
                <w:rFonts w:ascii="Arial" w:cs="Arial" w:eastAsia="Arial" w:hAnsi="Arial"/>
                <w:sz w:val="13"/>
                <w:szCs w:val="13"/>
                <w:color w:val="231F20"/>
              </w:rPr>
              <w:t>e  0</w:t>
            </w:r>
          </w:p>
        </w:tc>
        <w:tc>
          <w:tcPr>
            <w:tcW w:w="860" w:type="dxa"/>
            <w:vAlign w:val="bottom"/>
          </w:tcPr>
          <w:p>
            <w:pPr>
              <w:spacing w:after="0" w:line="241" w:lineRule="exact"/>
              <w:rPr>
                <w:sz w:val="20"/>
                <w:szCs w:val="20"/>
                <w:color w:val="auto"/>
              </w:rPr>
            </w:pPr>
            <w:r>
              <w:rPr>
                <w:rFonts w:ascii="Arial" w:cs="Arial" w:eastAsia="Arial" w:hAnsi="Arial"/>
                <w:sz w:val="19"/>
                <w:szCs w:val="19"/>
                <w:color w:val="231F20"/>
                <w:w w:val="82"/>
              </w:rPr>
              <w:t>ðu</w:t>
            </w:r>
            <w:r>
              <w:rPr>
                <w:rFonts w:ascii="Arial" w:cs="Arial" w:eastAsia="Arial" w:hAnsi="Arial"/>
                <w:sz w:val="26"/>
                <w:szCs w:val="26"/>
                <w:color w:val="231F20"/>
                <w:w w:val="82"/>
                <w:vertAlign w:val="subscript"/>
              </w:rPr>
              <w:t>e  i</w:t>
            </w:r>
            <w:r>
              <w:rPr>
                <w:rFonts w:ascii="Arial" w:cs="Arial" w:eastAsia="Arial" w:hAnsi="Arial"/>
                <w:sz w:val="19"/>
                <w:szCs w:val="19"/>
                <w:color w:val="231F20"/>
                <w:w w:val="82"/>
              </w:rPr>
              <w:t>ðAðD</w:t>
            </w:r>
            <w:r>
              <w:rPr>
                <w:rFonts w:ascii="Arial" w:cs="Arial" w:eastAsia="Arial" w:hAnsi="Arial"/>
                <w:sz w:val="26"/>
                <w:szCs w:val="26"/>
                <w:color w:val="231F20"/>
                <w:w w:val="82"/>
                <w:vertAlign w:val="superscript"/>
              </w:rPr>
              <w:t>0</w:t>
            </w:r>
          </w:p>
        </w:tc>
        <w:tc>
          <w:tcPr>
            <w:tcW w:w="2020" w:type="dxa"/>
            <w:vAlign w:val="bottom"/>
          </w:tcPr>
          <w:p>
            <w:pPr>
              <w:jc w:val="right"/>
              <w:ind w:right="48"/>
              <w:spacing w:after="0" w:line="241" w:lineRule="exact"/>
              <w:rPr>
                <w:sz w:val="20"/>
                <w:szCs w:val="20"/>
                <w:color w:val="auto"/>
              </w:rPr>
            </w:pPr>
            <w:r>
              <w:rPr>
                <w:rFonts w:ascii="Arial" w:cs="Arial" w:eastAsia="Arial" w:hAnsi="Arial"/>
                <w:sz w:val="15"/>
                <w:szCs w:val="15"/>
                <w:color w:val="231F20"/>
              </w:rPr>
              <w:t>ð Dðm</w:t>
            </w:r>
            <w:r>
              <w:rPr>
                <w:rFonts w:ascii="Arial" w:cs="Arial" w:eastAsia="Arial" w:hAnsi="Arial"/>
                <w:sz w:val="20"/>
                <w:szCs w:val="20"/>
                <w:color w:val="231F20"/>
                <w:vertAlign w:val="subscript"/>
              </w:rPr>
              <w:t>e;i</w:t>
            </w:r>
            <w:r>
              <w:rPr>
                <w:rFonts w:ascii="Arial" w:cs="Arial" w:eastAsia="Arial" w:hAnsi="Arial"/>
                <w:sz w:val="20"/>
                <w:szCs w:val="20"/>
                <w:color w:val="231F20"/>
                <w:vertAlign w:val="superscript"/>
              </w:rPr>
              <w:t>ðrÞ</w:t>
            </w:r>
            <w:r>
              <w:rPr>
                <w:rFonts w:ascii="Arial" w:cs="Arial" w:eastAsia="Arial" w:hAnsi="Arial"/>
                <w:sz w:val="20"/>
                <w:szCs w:val="20"/>
                <w:color w:val="231F20"/>
                <w:vertAlign w:val="subscript"/>
              </w:rPr>
              <w:t>þj</w:t>
            </w:r>
            <w:r>
              <w:rPr>
                <w:rFonts w:ascii="Arial" w:cs="Arial" w:eastAsia="Arial" w:hAnsi="Arial"/>
                <w:sz w:val="15"/>
                <w:szCs w:val="15"/>
                <w:color w:val="231F20"/>
              </w:rPr>
              <w:t>Þ   ÞÞ þ cÞ</w:t>
            </w:r>
            <w:r>
              <w:rPr>
                <w:rFonts w:ascii="Arial" w:cs="Arial" w:eastAsia="Arial" w:hAnsi="Arial"/>
                <w:sz w:val="27"/>
                <w:szCs w:val="27"/>
                <w:color w:val="231F20"/>
                <w:vertAlign w:val="superscript"/>
              </w:rPr>
              <w:t>!</w:t>
            </w:r>
          </w:p>
        </w:tc>
        <w:tc>
          <w:tcPr>
            <w:tcW w:w="34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w:t>
            </w:r>
          </w:p>
        </w:tc>
      </w:tr>
      <w:tr>
        <w:trPr>
          <w:trHeight w:val="133"/>
        </w:trPr>
        <w:tc>
          <w:tcPr>
            <w:tcW w:w="1180" w:type="dxa"/>
            <w:vAlign w:val="bottom"/>
          </w:tcPr>
          <w:p>
            <w:pPr>
              <w:spacing w:after="0"/>
              <w:rPr>
                <w:sz w:val="11"/>
                <w:szCs w:val="11"/>
                <w:color w:val="auto"/>
              </w:rPr>
            </w:pPr>
          </w:p>
        </w:tc>
        <w:tc>
          <w:tcPr>
            <w:tcW w:w="360" w:type="dxa"/>
            <w:vAlign w:val="bottom"/>
          </w:tcPr>
          <w:p>
            <w:pPr>
              <w:jc w:val="center"/>
              <w:ind w:left="24"/>
              <w:spacing w:after="0" w:line="129" w:lineRule="exact"/>
              <w:rPr>
                <w:sz w:val="20"/>
                <w:szCs w:val="20"/>
                <w:color w:val="auto"/>
              </w:rPr>
            </w:pPr>
            <w:r>
              <w:rPr>
                <w:rFonts w:ascii="Arial" w:cs="Arial" w:eastAsia="Arial" w:hAnsi="Arial"/>
                <w:sz w:val="13"/>
                <w:szCs w:val="13"/>
                <w:color w:val="231F20"/>
                <w:w w:val="82"/>
              </w:rPr>
              <w:t>3</w:t>
            </w:r>
          </w:p>
        </w:tc>
        <w:tc>
          <w:tcPr>
            <w:tcW w:w="860" w:type="dxa"/>
            <w:vAlign w:val="bottom"/>
          </w:tcPr>
          <w:p>
            <w:pPr>
              <w:spacing w:after="0"/>
              <w:rPr>
                <w:sz w:val="11"/>
                <w:szCs w:val="11"/>
                <w:color w:val="auto"/>
              </w:rPr>
            </w:pPr>
          </w:p>
        </w:tc>
        <w:tc>
          <w:tcPr>
            <w:tcW w:w="2020" w:type="dxa"/>
            <w:vAlign w:val="bottom"/>
          </w:tcPr>
          <w:p>
            <w:pPr>
              <w:jc w:val="right"/>
              <w:ind w:right="728"/>
              <w:spacing w:after="0" w:line="133" w:lineRule="exact"/>
              <w:rPr>
                <w:sz w:val="20"/>
                <w:szCs w:val="20"/>
                <w:color w:val="auto"/>
              </w:rPr>
            </w:pPr>
            <w:r>
              <w:rPr>
                <w:rFonts w:ascii="Arial" w:cs="Arial" w:eastAsia="Arial" w:hAnsi="Arial"/>
                <w:sz w:val="13"/>
                <w:szCs w:val="13"/>
                <w:color w:val="231F20"/>
              </w:rPr>
              <w:t>1</w:t>
            </w:r>
          </w:p>
        </w:tc>
        <w:tc>
          <w:tcPr>
            <w:tcW w:w="340" w:type="dxa"/>
            <w:vAlign w:val="bottom"/>
          </w:tcPr>
          <w:p>
            <w:pPr>
              <w:spacing w:after="0"/>
              <w:rPr>
                <w:sz w:val="11"/>
                <w:szCs w:val="11"/>
                <w:color w:val="auto"/>
              </w:rPr>
            </w:pPr>
          </w:p>
        </w:tc>
      </w:tr>
      <w:tr>
        <w:trPr>
          <w:trHeight w:val="285"/>
        </w:trPr>
        <w:tc>
          <w:tcPr>
            <w:tcW w:w="1180" w:type="dxa"/>
            <w:vAlign w:val="bottom"/>
          </w:tcPr>
          <w:p>
            <w:pPr>
              <w:spacing w:after="0"/>
              <w:rPr>
                <w:sz w:val="24"/>
                <w:szCs w:val="24"/>
                <w:color w:val="auto"/>
              </w:rPr>
            </w:pPr>
          </w:p>
        </w:tc>
        <w:tc>
          <w:tcPr>
            <w:tcW w:w="360" w:type="dxa"/>
            <w:vAlign w:val="bottom"/>
          </w:tcPr>
          <w:p>
            <w:pPr>
              <w:jc w:val="center"/>
              <w:ind w:left="24"/>
              <w:spacing w:after="0"/>
              <w:rPr>
                <w:sz w:val="20"/>
                <w:szCs w:val="20"/>
                <w:color w:val="auto"/>
              </w:rPr>
            </w:pPr>
            <w:r>
              <w:rPr>
                <w:rFonts w:ascii="Arial" w:cs="Arial" w:eastAsia="Arial" w:hAnsi="Arial"/>
                <w:sz w:val="19"/>
                <w:szCs w:val="19"/>
                <w:color w:val="231F20"/>
              </w:rPr>
              <w:t>X</w:t>
            </w:r>
          </w:p>
        </w:tc>
        <w:tc>
          <w:tcPr>
            <w:tcW w:w="86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340" w:type="dxa"/>
            <w:vAlign w:val="bottom"/>
          </w:tcPr>
          <w:p>
            <w:pPr>
              <w:spacing w:after="0"/>
              <w:rPr>
                <w:sz w:val="24"/>
                <w:szCs w:val="24"/>
                <w:color w:val="auto"/>
              </w:rPr>
            </w:pPr>
          </w:p>
        </w:tc>
      </w:tr>
    </w:tbl>
    <w:p>
      <w:pPr>
        <w:ind w:left="1620"/>
        <w:spacing w:after="0"/>
        <w:rPr>
          <w:sz w:val="20"/>
          <w:szCs w:val="20"/>
          <w:color w:val="auto"/>
        </w:rPr>
      </w:pPr>
      <w:r>
        <w:rPr>
          <w:rFonts w:ascii="Arial" w:cs="Arial" w:eastAsia="Arial" w:hAnsi="Arial"/>
          <w:sz w:val="13"/>
          <w:szCs w:val="13"/>
          <w:color w:val="231F20"/>
        </w:rPr>
        <w:t>¼</w:t>
      </w:r>
    </w:p>
    <w:p>
      <w:pPr>
        <w:spacing w:after="0" w:line="57" w:lineRule="exact"/>
        <w:rPr>
          <w:sz w:val="20"/>
          <w:szCs w:val="20"/>
          <w:color w:val="auto"/>
        </w:rPr>
      </w:pPr>
    </w:p>
    <w:p>
      <w:pPr>
        <w:ind w:left="1460" w:hanging="192"/>
        <w:spacing w:after="0"/>
        <w:tabs>
          <w:tab w:leader="none" w:pos="1460" w:val="left"/>
        </w:tabs>
        <w:numPr>
          <w:ilvl w:val="0"/>
          <w:numId w:val="6"/>
        </w:numPr>
        <w:rPr>
          <w:rFonts w:ascii="Arial" w:cs="Arial" w:eastAsia="Arial" w:hAnsi="Arial"/>
          <w:sz w:val="19"/>
          <w:szCs w:val="19"/>
          <w:color w:val="231F20"/>
        </w:rPr>
      </w:pPr>
      <w:r>
        <w:rPr>
          <w:rFonts w:ascii="Arial" w:cs="Arial" w:eastAsia="Arial" w:hAnsi="Arial"/>
          <w:sz w:val="19"/>
          <w:szCs w:val="19"/>
          <w:color w:val="231F20"/>
        </w:rPr>
        <w:t>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Arial" w:cs="Arial" w:eastAsia="Arial" w:hAnsi="Arial"/>
          <w:sz w:val="19"/>
          <w:szCs w:val="19"/>
          <w:color w:val="231F20"/>
        </w:rPr>
        <w:t xml:space="preserve">  ;</w:t>
      </w:r>
    </w:p>
    <w:p>
      <w:pPr>
        <w:spacing w:after="0" w:line="15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which is followed by</w:t>
      </w:r>
    </w:p>
    <w:p>
      <w:pPr>
        <w:spacing w:after="0" w:line="80" w:lineRule="exact"/>
        <w:rPr>
          <w:sz w:val="20"/>
          <w:szCs w:val="20"/>
          <w:color w:val="auto"/>
        </w:rPr>
      </w:pPr>
    </w:p>
    <w:tbl>
      <w:tblPr>
        <w:tblLayout w:type="fixed"/>
        <w:tblInd w:w="0" w:type="dxa"/>
        <w:tblCellMar>
          <w:top w:w="0" w:type="dxa"/>
          <w:left w:w="0" w:type="dxa"/>
          <w:bottom w:w="0" w:type="dxa"/>
          <w:right w:w="0" w:type="dxa"/>
        </w:tblCellMar>
      </w:tblPr>
      <w:tr>
        <w:trPr>
          <w:trHeight w:val="293"/>
        </w:trPr>
        <w:tc>
          <w:tcPr>
            <w:tcW w:w="120" w:type="dxa"/>
            <w:vAlign w:val="bottom"/>
          </w:tcPr>
          <w:p>
            <w:pPr>
              <w:spacing w:after="0"/>
              <w:rPr>
                <w:sz w:val="24"/>
                <w:szCs w:val="24"/>
                <w:color w:val="auto"/>
              </w:rPr>
            </w:pPr>
          </w:p>
        </w:tc>
        <w:tc>
          <w:tcPr>
            <w:tcW w:w="1040" w:type="dxa"/>
            <w:vAlign w:val="bottom"/>
            <w:gridSpan w:val="6"/>
            <w:vMerge w:val="restart"/>
          </w:tcPr>
          <w:p>
            <w:pPr>
              <w:spacing w:after="0"/>
              <w:rPr>
                <w:sz w:val="20"/>
                <w:szCs w:val="20"/>
                <w:color w:val="auto"/>
              </w:rPr>
            </w:pPr>
            <w:r>
              <w:rPr>
                <w:rFonts w:ascii="Arial" w:cs="Arial" w:eastAsia="Arial" w:hAnsi="Arial"/>
                <w:sz w:val="19"/>
                <w:szCs w:val="19"/>
                <w:color w:val="231F20"/>
                <w:w w:val="76"/>
              </w:rPr>
              <w:t>Dðm</w:t>
            </w:r>
            <w:r>
              <w:rPr>
                <w:rFonts w:ascii="Arial" w:cs="Arial" w:eastAsia="Arial" w:hAnsi="Arial"/>
                <w:sz w:val="26"/>
                <w:szCs w:val="26"/>
                <w:color w:val="231F20"/>
                <w:w w:val="76"/>
                <w:vertAlign w:val="subscript"/>
              </w:rPr>
              <w:t>i;j</w:t>
            </w:r>
            <w:r>
              <w:rPr>
                <w:rFonts w:ascii="Arial" w:cs="Arial" w:eastAsia="Arial" w:hAnsi="Arial"/>
                <w:sz w:val="26"/>
                <w:szCs w:val="26"/>
                <w:color w:val="231F20"/>
                <w:w w:val="76"/>
                <w:vertAlign w:val="superscript"/>
              </w:rPr>
              <w:t>ðrþ1Þ</w:t>
            </w:r>
            <w:r>
              <w:rPr>
                <w:rFonts w:ascii="Arial" w:cs="Arial" w:eastAsia="Arial" w:hAnsi="Arial"/>
                <w:sz w:val="19"/>
                <w:szCs w:val="19"/>
                <w:color w:val="231F20"/>
                <w:w w:val="76"/>
              </w:rPr>
              <w:t>Þ ¼</w:t>
            </w:r>
          </w:p>
        </w:tc>
        <w:tc>
          <w:tcPr>
            <w:tcW w:w="200" w:type="dxa"/>
            <w:vAlign w:val="bottom"/>
          </w:tcPr>
          <w:p>
            <w:pPr>
              <w:jc w:val="center"/>
              <w:spacing w:after="0"/>
              <w:rPr>
                <w:sz w:val="20"/>
                <w:szCs w:val="20"/>
                <w:color w:val="auto"/>
              </w:rPr>
            </w:pPr>
            <w:r>
              <w:rPr>
                <w:rFonts w:ascii="Arial" w:cs="Arial" w:eastAsia="Arial" w:hAnsi="Arial"/>
                <w:sz w:val="13"/>
                <w:szCs w:val="13"/>
                <w:color w:val="231F20"/>
                <w:w w:val="82"/>
              </w:rPr>
              <w:t>3</w:t>
            </w:r>
          </w:p>
        </w:tc>
        <w:tc>
          <w:tcPr>
            <w:tcW w:w="500" w:type="dxa"/>
            <w:vAlign w:val="bottom"/>
          </w:tcPr>
          <w:p>
            <w:pPr>
              <w:spacing w:after="0"/>
              <w:rPr>
                <w:sz w:val="24"/>
                <w:szCs w:val="24"/>
                <w:color w:val="auto"/>
              </w:rPr>
            </w:pPr>
          </w:p>
        </w:tc>
        <w:tc>
          <w:tcPr>
            <w:tcW w:w="740" w:type="dxa"/>
            <w:vAlign w:val="bottom"/>
            <w:gridSpan w:val="4"/>
            <w:vMerge w:val="restart"/>
          </w:tcPr>
          <w:p>
            <w:pPr>
              <w:ind w:left="60"/>
              <w:spacing w:after="0"/>
              <w:rPr>
                <w:sz w:val="20"/>
                <w:szCs w:val="20"/>
                <w:color w:val="auto"/>
              </w:rPr>
            </w:pPr>
            <w:r>
              <w:rPr>
                <w:rFonts w:ascii="Arial" w:cs="Arial" w:eastAsia="Arial" w:hAnsi="Arial"/>
                <w:sz w:val="26"/>
                <w:szCs w:val="26"/>
                <w:color w:val="231F20"/>
                <w:w w:val="92"/>
                <w:vertAlign w:val="subscript"/>
              </w:rPr>
              <w:t>i</w:t>
            </w:r>
            <w:r>
              <w:rPr>
                <w:rFonts w:ascii="Arial" w:cs="Arial" w:eastAsia="Arial" w:hAnsi="Arial"/>
                <w:sz w:val="19"/>
                <w:szCs w:val="19"/>
                <w:color w:val="231F20"/>
                <w:w w:val="92"/>
              </w:rPr>
              <w:t>ðAðD</w:t>
            </w:r>
            <w:r>
              <w:rPr>
                <w:rFonts w:ascii="Arial" w:cs="Arial" w:eastAsia="Arial" w:hAnsi="Arial"/>
                <w:sz w:val="26"/>
                <w:szCs w:val="26"/>
                <w:color w:val="231F20"/>
                <w:w w:val="92"/>
                <w:vertAlign w:val="superscript"/>
              </w:rPr>
              <w:t>0</w:t>
            </w:r>
            <w:r>
              <w:rPr>
                <w:rFonts w:ascii="Arial" w:cs="Arial" w:eastAsia="Arial" w:hAnsi="Arial"/>
                <w:sz w:val="19"/>
                <w:szCs w:val="19"/>
                <w:color w:val="231F20"/>
                <w:w w:val="92"/>
              </w:rPr>
              <w:t>ð</w:t>
            </w:r>
          </w:p>
        </w:tc>
        <w:tc>
          <w:tcPr>
            <w:tcW w:w="980" w:type="dxa"/>
            <w:vAlign w:val="bottom"/>
            <w:gridSpan w:val="3"/>
            <w:vMerge w:val="restart"/>
          </w:tcPr>
          <w:p>
            <w:pPr>
              <w:ind w:left="20"/>
              <w:spacing w:after="0"/>
              <w:rPr>
                <w:sz w:val="20"/>
                <w:szCs w:val="20"/>
                <w:color w:val="auto"/>
              </w:rPr>
            </w:pPr>
            <w:r>
              <w:rPr>
                <w:rFonts w:ascii="Arial" w:cs="Arial" w:eastAsia="Arial" w:hAnsi="Arial"/>
                <w:sz w:val="19"/>
                <w:szCs w:val="19"/>
                <w:color w:val="231F20"/>
                <w:w w:val="84"/>
              </w:rPr>
              <w:t>Dðm</w:t>
            </w:r>
            <w:r>
              <w:rPr>
                <w:rFonts w:ascii="Arial" w:cs="Arial" w:eastAsia="Arial" w:hAnsi="Arial"/>
                <w:sz w:val="26"/>
                <w:szCs w:val="26"/>
                <w:color w:val="231F20"/>
                <w:w w:val="84"/>
                <w:vertAlign w:val="subscript"/>
              </w:rPr>
              <w:t>e;i</w:t>
            </w:r>
            <w:r>
              <w:rPr>
                <w:rFonts w:ascii="Arial" w:cs="Arial" w:eastAsia="Arial" w:hAnsi="Arial"/>
                <w:sz w:val="26"/>
                <w:szCs w:val="26"/>
                <w:color w:val="231F20"/>
                <w:w w:val="84"/>
                <w:vertAlign w:val="superscript"/>
              </w:rPr>
              <w:t>ðrÞ</w:t>
            </w:r>
            <w:r>
              <w:rPr>
                <w:rFonts w:ascii="Arial" w:cs="Arial" w:eastAsia="Arial" w:hAnsi="Arial"/>
                <w:sz w:val="26"/>
                <w:szCs w:val="26"/>
                <w:color w:val="231F20"/>
                <w:w w:val="84"/>
                <w:vertAlign w:val="subscript"/>
              </w:rPr>
              <w:t>þj</w:t>
            </w:r>
            <w:r>
              <w:rPr>
                <w:rFonts w:ascii="Arial" w:cs="Arial" w:eastAsia="Arial" w:hAnsi="Arial"/>
                <w:sz w:val="19"/>
                <w:szCs w:val="19"/>
                <w:color w:val="231F20"/>
                <w:w w:val="84"/>
              </w:rPr>
              <w:t>Þ</w:t>
            </w:r>
          </w:p>
        </w:tc>
        <w:tc>
          <w:tcPr>
            <w:tcW w:w="960" w:type="dxa"/>
            <w:vAlign w:val="bottom"/>
          </w:tcPr>
          <w:p>
            <w:pPr>
              <w:jc w:val="right"/>
              <w:ind w:right="843"/>
              <w:spacing w:after="0"/>
              <w:rPr>
                <w:sz w:val="20"/>
                <w:szCs w:val="20"/>
                <w:color w:val="auto"/>
              </w:rPr>
            </w:pPr>
            <w:r>
              <w:rPr>
                <w:rFonts w:ascii="Arial" w:cs="Arial" w:eastAsia="Arial" w:hAnsi="Arial"/>
                <w:sz w:val="10"/>
                <w:szCs w:val="10"/>
                <w:color w:val="231F20"/>
                <w:w w:val="71"/>
              </w:rPr>
              <w:t>1</w:t>
            </w: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
        </w:trPr>
        <w:tc>
          <w:tcPr>
            <w:tcW w:w="120" w:type="dxa"/>
            <w:vAlign w:val="bottom"/>
          </w:tcPr>
          <w:p>
            <w:pPr>
              <w:spacing w:after="0" w:line="20" w:lineRule="exact"/>
              <w:rPr>
                <w:sz w:val="1"/>
                <w:szCs w:val="1"/>
                <w:color w:val="auto"/>
              </w:rPr>
            </w:pPr>
          </w:p>
        </w:tc>
        <w:tc>
          <w:tcPr>
            <w:tcW w:w="1040" w:type="dxa"/>
            <w:vAlign w:val="bottom"/>
            <w:gridSpan w:val="6"/>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500" w:type="dxa"/>
            <w:vAlign w:val="bottom"/>
          </w:tcPr>
          <w:p>
            <w:pPr>
              <w:ind w:left="100"/>
              <w:spacing w:after="0" w:line="7" w:lineRule="exact"/>
              <w:rPr>
                <w:sz w:val="20"/>
                <w:szCs w:val="20"/>
                <w:color w:val="auto"/>
              </w:rPr>
            </w:pPr>
            <w:r>
              <w:rPr>
                <w:rFonts w:ascii="Arial" w:cs="Arial" w:eastAsia="Arial" w:hAnsi="Arial"/>
                <w:sz w:val="1"/>
                <w:szCs w:val="1"/>
                <w:color w:val="231F20"/>
              </w:rPr>
              <w:t>Dðu</w:t>
            </w:r>
            <w:r>
              <w:rPr>
                <w:rFonts w:ascii="Arial" w:cs="Arial" w:eastAsia="Arial" w:hAnsi="Arial"/>
                <w:sz w:val="1"/>
                <w:szCs w:val="1"/>
                <w:color w:val="231F20"/>
                <w:vertAlign w:val="subscript"/>
              </w:rPr>
              <w:t>e</w:t>
            </w:r>
          </w:p>
        </w:tc>
        <w:tc>
          <w:tcPr>
            <w:tcW w:w="740" w:type="dxa"/>
            <w:vAlign w:val="bottom"/>
            <w:gridSpan w:val="4"/>
            <w:vMerge w:val="continue"/>
          </w:tcPr>
          <w:p>
            <w:pPr>
              <w:spacing w:after="0" w:line="20" w:lineRule="exact"/>
              <w:rPr>
                <w:sz w:val="1"/>
                <w:szCs w:val="1"/>
                <w:color w:val="auto"/>
              </w:rPr>
            </w:pPr>
          </w:p>
        </w:tc>
        <w:tc>
          <w:tcPr>
            <w:tcW w:w="980" w:type="dxa"/>
            <w:vAlign w:val="bottom"/>
            <w:gridSpan w:val="3"/>
            <w:vMerge w:val="continue"/>
          </w:tcPr>
          <w:p>
            <w:pPr>
              <w:spacing w:after="0" w:line="20" w:lineRule="exact"/>
              <w:rPr>
                <w:sz w:val="1"/>
                <w:szCs w:val="1"/>
                <w:color w:val="auto"/>
              </w:rPr>
            </w:pPr>
          </w:p>
        </w:tc>
        <w:tc>
          <w:tcPr>
            <w:tcW w:w="960" w:type="dxa"/>
            <w:vAlign w:val="bottom"/>
          </w:tcPr>
          <w:p>
            <w:pPr>
              <w:jc w:val="right"/>
              <w:spacing w:after="0" w:line="7" w:lineRule="exact"/>
              <w:rPr>
                <w:sz w:val="20"/>
                <w:szCs w:val="20"/>
                <w:color w:val="auto"/>
              </w:rPr>
            </w:pPr>
            <w:r>
              <w:rPr>
                <w:rFonts w:ascii="Arial" w:cs="Arial" w:eastAsia="Arial" w:hAnsi="Arial"/>
                <w:sz w:val="1"/>
                <w:szCs w:val="1"/>
                <w:color w:val="231F20"/>
              </w:rPr>
              <w:t>ÞÞÞÞ þ DðcÞ</w:t>
            </w:r>
          </w:p>
        </w:tc>
        <w:tc>
          <w:tcPr>
            <w:tcW w:w="4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4"/>
        </w:trPr>
        <w:tc>
          <w:tcPr>
            <w:tcW w:w="1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900" w:type="dxa"/>
            <w:vAlign w:val="bottom"/>
            <w:gridSpan w:val="3"/>
          </w:tcPr>
          <w:p>
            <w:pPr>
              <w:jc w:val="center"/>
              <w:ind w:right="256"/>
              <w:spacing w:after="0"/>
              <w:rPr>
                <w:sz w:val="20"/>
                <w:szCs w:val="20"/>
                <w:color w:val="auto"/>
              </w:rPr>
            </w:pPr>
            <w:r>
              <w:rPr>
                <w:rFonts w:ascii="Arial" w:cs="Arial" w:eastAsia="Arial" w:hAnsi="Arial"/>
                <w:sz w:val="19"/>
                <w:szCs w:val="19"/>
                <w:color w:val="231F20"/>
              </w:rPr>
              <w:t>X</w:t>
            </w:r>
          </w:p>
        </w:tc>
        <w:tc>
          <w:tcPr>
            <w:tcW w:w="12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28"/>
        </w:trPr>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700" w:type="dxa"/>
            <w:vAlign w:val="bottom"/>
            <w:gridSpan w:val="2"/>
          </w:tcPr>
          <w:p>
            <w:pPr>
              <w:jc w:val="center"/>
              <w:ind w:right="456"/>
              <w:spacing w:after="0"/>
              <w:rPr>
                <w:sz w:val="20"/>
                <w:szCs w:val="20"/>
                <w:color w:val="auto"/>
              </w:rPr>
            </w:pPr>
            <w:r>
              <w:rPr>
                <w:rFonts w:ascii="Arial" w:cs="Arial" w:eastAsia="Arial" w:hAnsi="Arial"/>
                <w:sz w:val="13"/>
                <w:szCs w:val="13"/>
                <w:color w:val="231F20"/>
                <w:w w:val="94"/>
              </w:rPr>
              <w:t>e¼0</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88"/>
        </w:trPr>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20" w:type="dxa"/>
            <w:vAlign w:val="bottom"/>
            <w:gridSpan w:val="4"/>
          </w:tcPr>
          <w:p>
            <w:pPr>
              <w:jc w:val="center"/>
              <w:ind w:left="55"/>
              <w:spacing w:after="0"/>
              <w:rPr>
                <w:sz w:val="20"/>
                <w:szCs w:val="20"/>
                <w:color w:val="auto"/>
              </w:rPr>
            </w:pPr>
            <w:r>
              <w:rPr>
                <w:rFonts w:ascii="Arial" w:cs="Arial" w:eastAsia="Arial" w:hAnsi="Arial"/>
                <w:sz w:val="19"/>
                <w:szCs w:val="19"/>
                <w:color w:val="231F20"/>
                <w:w w:val="72"/>
              </w:rPr>
              <w:t>þ Dðk</w:t>
            </w:r>
            <w:r>
              <w:rPr>
                <w:rFonts w:ascii="Arial" w:cs="Arial" w:eastAsia="Arial" w:hAnsi="Arial"/>
                <w:sz w:val="26"/>
                <w:szCs w:val="26"/>
                <w:color w:val="231F20"/>
                <w:w w:val="72"/>
                <w:vertAlign w:val="subscript"/>
              </w:rPr>
              <w:t>i;j</w:t>
            </w:r>
            <w:r>
              <w:rPr>
                <w:rFonts w:ascii="Arial" w:cs="Arial" w:eastAsia="Arial" w:hAnsi="Arial"/>
                <w:sz w:val="26"/>
                <w:szCs w:val="26"/>
                <w:color w:val="231F20"/>
                <w:w w:val="72"/>
                <w:vertAlign w:val="superscript"/>
              </w:rPr>
              <w:t>ðrÞ</w:t>
            </w:r>
            <w:r>
              <w:rPr>
                <w:rFonts w:ascii="Arial" w:cs="Arial" w:eastAsia="Arial" w:hAnsi="Arial"/>
                <w:sz w:val="19"/>
                <w:szCs w:val="19"/>
                <w:color w:val="231F20"/>
                <w:w w:val="72"/>
              </w:rPr>
              <w:t>Þ;</w:t>
            </w: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48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181"/>
        </w:trPr>
        <w:tc>
          <w:tcPr>
            <w:tcW w:w="760" w:type="dxa"/>
            <w:vAlign w:val="bottom"/>
            <w:gridSpan w:val="5"/>
            <w:vMerge w:val="restart"/>
          </w:tcPr>
          <w:p>
            <w:pPr>
              <w:spacing w:after="0"/>
              <w:rPr>
                <w:sz w:val="20"/>
                <w:szCs w:val="20"/>
                <w:color w:val="auto"/>
              </w:rPr>
            </w:pPr>
            <w:r>
              <w:rPr>
                <w:rFonts w:ascii="Times New Roman" w:cs="Times New Roman" w:eastAsia="Times New Roman" w:hAnsi="Times New Roman"/>
                <w:sz w:val="19"/>
                <w:szCs w:val="19"/>
                <w:color w:val="231F20"/>
              </w:rPr>
              <w:t>because</w:t>
            </w:r>
          </w:p>
        </w:tc>
        <w:tc>
          <w:tcPr>
            <w:tcW w:w="1100" w:type="dxa"/>
            <w:vAlign w:val="bottom"/>
            <w:gridSpan w:val="4"/>
            <w:vMerge w:val="restart"/>
          </w:tcPr>
          <w:p>
            <w:pPr>
              <w:jc w:val="center"/>
              <w:ind w:right="36"/>
              <w:spacing w:after="0"/>
              <w:rPr>
                <w:sz w:val="20"/>
                <w:szCs w:val="20"/>
                <w:color w:val="auto"/>
              </w:rPr>
            </w:pPr>
            <w:r>
              <w:rPr>
                <w:rFonts w:ascii="Times New Roman" w:cs="Times New Roman" w:eastAsia="Times New Roman" w:hAnsi="Times New Roman"/>
                <w:sz w:val="19"/>
                <w:szCs w:val="19"/>
                <w:color w:val="231F20"/>
              </w:rPr>
              <w:t>an arbitrary</w:t>
            </w:r>
          </w:p>
        </w:tc>
        <w:tc>
          <w:tcPr>
            <w:tcW w:w="1420" w:type="dxa"/>
            <w:vAlign w:val="bottom"/>
            <w:gridSpan w:val="6"/>
            <w:vMerge w:val="restart"/>
          </w:tcPr>
          <w:p>
            <w:pPr>
              <w:ind w:left="60"/>
              <w:spacing w:after="0"/>
              <w:rPr>
                <w:sz w:val="20"/>
                <w:szCs w:val="20"/>
                <w:color w:val="auto"/>
              </w:rPr>
            </w:pPr>
            <w:r>
              <w:rPr>
                <w:rFonts w:ascii="Times New Roman" w:cs="Times New Roman" w:eastAsia="Times New Roman" w:hAnsi="Times New Roman"/>
                <w:sz w:val="19"/>
                <w:szCs w:val="19"/>
                <w:color w:val="231F20"/>
              </w:rPr>
              <w:t>linear mapping</w:t>
            </w:r>
          </w:p>
        </w:tc>
        <w:tc>
          <w:tcPr>
            <w:tcW w:w="1260" w:type="dxa"/>
            <w:vAlign w:val="bottom"/>
            <w:gridSpan w:val="2"/>
            <w:vMerge w:val="restart"/>
          </w:tcPr>
          <w:p>
            <w:pPr>
              <w:jc w:val="right"/>
              <w:ind w:right="43"/>
              <w:spacing w:after="0"/>
              <w:rPr>
                <w:sz w:val="20"/>
                <w:szCs w:val="20"/>
                <w:color w:val="auto"/>
              </w:rPr>
            </w:pPr>
            <w:r>
              <w:rPr>
                <w:rFonts w:ascii="Arial" w:cs="Arial" w:eastAsia="Arial" w:hAnsi="Arial"/>
                <w:sz w:val="19"/>
                <w:szCs w:val="19"/>
                <w:color w:val="231F20"/>
              </w:rPr>
              <w:t xml:space="preserve">Lin </w:t>
            </w:r>
            <w:r>
              <w:rPr>
                <w:rFonts w:ascii="Times New Roman" w:cs="Times New Roman" w:eastAsia="Times New Roman" w:hAnsi="Times New Roman"/>
                <w:sz w:val="19"/>
                <w:szCs w:val="19"/>
                <w:color w:val="231F20"/>
              </w:rPr>
              <w:t>satisfies</w:t>
            </w:r>
          </w:p>
        </w:tc>
        <w:tc>
          <w:tcPr>
            <w:tcW w:w="4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3"/>
        </w:trPr>
        <w:tc>
          <w:tcPr>
            <w:tcW w:w="760" w:type="dxa"/>
            <w:vAlign w:val="bottom"/>
            <w:gridSpan w:val="5"/>
            <w:vMerge w:val="continue"/>
          </w:tcPr>
          <w:p>
            <w:pPr>
              <w:spacing w:after="0"/>
              <w:rPr>
                <w:sz w:val="5"/>
                <w:szCs w:val="5"/>
                <w:color w:val="auto"/>
              </w:rPr>
            </w:pPr>
          </w:p>
        </w:tc>
        <w:tc>
          <w:tcPr>
            <w:tcW w:w="1100" w:type="dxa"/>
            <w:vAlign w:val="bottom"/>
            <w:gridSpan w:val="4"/>
            <w:vMerge w:val="continue"/>
          </w:tcPr>
          <w:p>
            <w:pPr>
              <w:spacing w:after="0"/>
              <w:rPr>
                <w:sz w:val="5"/>
                <w:szCs w:val="5"/>
                <w:color w:val="auto"/>
              </w:rPr>
            </w:pPr>
          </w:p>
        </w:tc>
        <w:tc>
          <w:tcPr>
            <w:tcW w:w="1420" w:type="dxa"/>
            <w:vAlign w:val="bottom"/>
            <w:gridSpan w:val="6"/>
            <w:vMerge w:val="continue"/>
          </w:tcPr>
          <w:p>
            <w:pPr>
              <w:spacing w:after="0"/>
              <w:rPr>
                <w:sz w:val="5"/>
                <w:szCs w:val="5"/>
                <w:color w:val="auto"/>
              </w:rPr>
            </w:pPr>
          </w:p>
        </w:tc>
        <w:tc>
          <w:tcPr>
            <w:tcW w:w="1260" w:type="dxa"/>
            <w:vAlign w:val="bottom"/>
            <w:gridSpan w:val="2"/>
            <w:vMerge w:val="continue"/>
          </w:tcPr>
          <w:p>
            <w:pPr>
              <w:spacing w:after="0"/>
              <w:rPr>
                <w:sz w:val="5"/>
                <w:szCs w:val="5"/>
                <w:color w:val="auto"/>
              </w:rPr>
            </w:pPr>
          </w:p>
        </w:tc>
        <w:tc>
          <w:tcPr>
            <w:tcW w:w="480" w:type="dxa"/>
            <w:vAlign w:val="bottom"/>
          </w:tcPr>
          <w:p>
            <w:pPr>
              <w:jc w:val="right"/>
              <w:ind w:right="42"/>
              <w:spacing w:after="0" w:line="63" w:lineRule="exact"/>
              <w:rPr>
                <w:sz w:val="20"/>
                <w:szCs w:val="20"/>
                <w:color w:val="auto"/>
              </w:rPr>
            </w:pPr>
            <w:r>
              <w:rPr>
                <w:rFonts w:ascii="Arial" w:cs="Arial" w:eastAsia="Arial" w:hAnsi="Arial"/>
                <w:sz w:val="7"/>
                <w:szCs w:val="7"/>
                <w:color w:val="231F20"/>
                <w:vertAlign w:val="subscript"/>
              </w:rPr>
              <w:t>3</w:t>
            </w:r>
            <w:r>
              <w:rPr>
                <w:rFonts w:ascii="Arial" w:cs="Arial" w:eastAsia="Arial" w:hAnsi="Arial"/>
                <w:sz w:val="6"/>
                <w:szCs w:val="6"/>
                <w:color w:val="231F20"/>
              </w:rPr>
              <w:t>ð</w:t>
            </w:r>
          </w:p>
        </w:tc>
        <w:tc>
          <w:tcPr>
            <w:tcW w:w="0" w:type="dxa"/>
            <w:vAlign w:val="bottom"/>
          </w:tcPr>
          <w:p>
            <w:pPr>
              <w:spacing w:after="0"/>
              <w:rPr>
                <w:sz w:val="1"/>
                <w:szCs w:val="1"/>
                <w:color w:val="auto"/>
              </w:rPr>
            </w:pPr>
          </w:p>
        </w:tc>
      </w:tr>
      <w:tr>
        <w:trPr>
          <w:trHeight w:val="185"/>
        </w:trPr>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20" w:type="dxa"/>
            <w:vAlign w:val="bottom"/>
            <w:vMerge w:val="restart"/>
          </w:tcPr>
          <w:p>
            <w:pPr>
              <w:jc w:val="right"/>
              <w:ind w:right="95"/>
              <w:spacing w:after="0"/>
              <w:rPr>
                <w:sz w:val="20"/>
                <w:szCs w:val="20"/>
                <w:color w:val="auto"/>
              </w:rPr>
            </w:pPr>
            <w:r>
              <w:rPr>
                <w:rFonts w:ascii="Arial" w:cs="Arial" w:eastAsia="Arial" w:hAnsi="Arial"/>
                <w:sz w:val="19"/>
                <w:szCs w:val="19"/>
                <w:color w:val="231F20"/>
                <w:w w:val="88"/>
              </w:rPr>
              <w:t>¼</w:t>
            </w:r>
          </w:p>
        </w:tc>
        <w:tc>
          <w:tcPr>
            <w:tcW w:w="200" w:type="dxa"/>
            <w:vAlign w:val="bottom"/>
            <w:vMerge w:val="restart"/>
          </w:tcPr>
          <w:p>
            <w:pPr>
              <w:jc w:val="center"/>
              <w:spacing w:after="0"/>
              <w:rPr>
                <w:sz w:val="20"/>
                <w:szCs w:val="20"/>
                <w:color w:val="auto"/>
              </w:rPr>
            </w:pPr>
            <w:r>
              <w:rPr>
                <w:rFonts w:ascii="Arial" w:cs="Arial" w:eastAsia="Arial" w:hAnsi="Arial"/>
                <w:sz w:val="19"/>
                <w:szCs w:val="19"/>
                <w:color w:val="231F20"/>
              </w:rPr>
              <w:t>þ</w:t>
            </w:r>
          </w:p>
        </w:tc>
        <w:tc>
          <w:tcPr>
            <w:tcW w:w="200" w:type="dxa"/>
            <w:vAlign w:val="bottom"/>
          </w:tcPr>
          <w:p>
            <w:pPr>
              <w:spacing w:after="0"/>
              <w:rPr>
                <w:sz w:val="16"/>
                <w:szCs w:val="16"/>
                <w:color w:val="auto"/>
              </w:rPr>
            </w:pPr>
          </w:p>
        </w:tc>
        <w:tc>
          <w:tcPr>
            <w:tcW w:w="700" w:type="dxa"/>
            <w:vAlign w:val="bottom"/>
            <w:gridSpan w:val="2"/>
            <w:vMerge w:val="restart"/>
          </w:tcPr>
          <w:p>
            <w:pPr>
              <w:jc w:val="center"/>
              <w:spacing w:after="0"/>
              <w:rPr>
                <w:sz w:val="20"/>
                <w:szCs w:val="20"/>
                <w:color w:val="auto"/>
              </w:rPr>
            </w:pPr>
            <w:r>
              <w:rPr>
                <w:rFonts w:ascii="Arial" w:cs="Arial" w:eastAsia="Arial" w:hAnsi="Arial"/>
                <w:sz w:val="19"/>
                <w:szCs w:val="19"/>
                <w:color w:val="231F20"/>
              </w:rPr>
              <w:t>þ ð  þ</w:t>
            </w:r>
          </w:p>
        </w:tc>
        <w:tc>
          <w:tcPr>
            <w:tcW w:w="120" w:type="dxa"/>
            <w:vAlign w:val="bottom"/>
          </w:tcPr>
          <w:p>
            <w:pPr>
              <w:spacing w:after="0"/>
              <w:rPr>
                <w:sz w:val="16"/>
                <w:szCs w:val="16"/>
                <w:color w:val="auto"/>
              </w:rPr>
            </w:pPr>
          </w:p>
        </w:tc>
        <w:tc>
          <w:tcPr>
            <w:tcW w:w="280" w:type="dxa"/>
            <w:vAlign w:val="bottom"/>
            <w:vMerge w:val="restart"/>
          </w:tcPr>
          <w:p>
            <w:pPr>
              <w:spacing w:after="0" w:line="223" w:lineRule="exact"/>
              <w:rPr>
                <w:sz w:val="20"/>
                <w:szCs w:val="20"/>
                <w:color w:val="auto"/>
              </w:rPr>
            </w:pPr>
            <w:r>
              <w:rPr>
                <w:rFonts w:ascii="Arial" w:cs="Arial" w:eastAsia="Arial" w:hAnsi="Arial"/>
                <w:sz w:val="15"/>
                <w:szCs w:val="15"/>
                <w:color w:val="231F20"/>
              </w:rPr>
              <w:t>Þ</w:t>
            </w:r>
            <w:r>
              <w:rPr>
                <w:rFonts w:ascii="Arial" w:cs="Arial" w:eastAsia="Arial" w:hAnsi="Arial"/>
                <w:sz w:val="25"/>
                <w:szCs w:val="25"/>
                <w:color w:val="231F20"/>
                <w:vertAlign w:val="superscript"/>
              </w:rPr>
              <w:t>P</w:t>
            </w:r>
          </w:p>
        </w:tc>
        <w:tc>
          <w:tcPr>
            <w:tcW w:w="1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240" w:type="dxa"/>
            <w:vAlign w:val="bottom"/>
            <w:vMerge w:val="restart"/>
          </w:tcPr>
          <w:p>
            <w:pPr>
              <w:ind w:left="20"/>
              <w:spacing w:after="0"/>
              <w:rPr>
                <w:sz w:val="20"/>
                <w:szCs w:val="20"/>
                <w:color w:val="auto"/>
              </w:rPr>
            </w:pPr>
            <w:r>
              <w:rPr>
                <w:rFonts w:ascii="Arial" w:cs="Arial" w:eastAsia="Arial" w:hAnsi="Arial"/>
                <w:sz w:val="19"/>
                <w:szCs w:val="19"/>
                <w:color w:val="231F20"/>
              </w:rPr>
              <w:t>P</w:t>
            </w:r>
          </w:p>
        </w:tc>
        <w:tc>
          <w:tcPr>
            <w:tcW w:w="300" w:type="dxa"/>
            <w:vAlign w:val="bottom"/>
          </w:tcPr>
          <w:p>
            <w:pPr>
              <w:spacing w:after="0"/>
              <w:rPr>
                <w:sz w:val="16"/>
                <w:szCs w:val="16"/>
                <w:color w:val="auto"/>
              </w:rPr>
            </w:pPr>
          </w:p>
        </w:tc>
        <w:tc>
          <w:tcPr>
            <w:tcW w:w="960" w:type="dxa"/>
            <w:vAlign w:val="bottom"/>
            <w:vMerge w:val="restart"/>
          </w:tcPr>
          <w:p>
            <w:pPr>
              <w:jc w:val="right"/>
              <w:ind w:right="663"/>
              <w:spacing w:after="0"/>
              <w:rPr>
                <w:sz w:val="20"/>
                <w:szCs w:val="20"/>
                <w:color w:val="auto"/>
              </w:rPr>
            </w:pPr>
            <w:r>
              <w:rPr>
                <w:rFonts w:ascii="Arial" w:cs="Arial" w:eastAsia="Arial" w:hAnsi="Arial"/>
                <w:sz w:val="19"/>
                <w:szCs w:val="19"/>
                <w:color w:val="231F20"/>
              </w:rPr>
              <w:t>P</w:t>
            </w:r>
          </w:p>
        </w:tc>
        <w:tc>
          <w:tcPr>
            <w:tcW w:w="480" w:type="dxa"/>
            <w:vAlign w:val="bottom"/>
          </w:tcPr>
          <w:p>
            <w:pPr>
              <w:jc w:val="right"/>
              <w:spacing w:after="0" w:line="185" w:lineRule="exact"/>
              <w:rPr>
                <w:sz w:val="20"/>
                <w:szCs w:val="20"/>
                <w:color w:val="auto"/>
              </w:rPr>
            </w:pPr>
            <w:r>
              <w:rPr>
                <w:rFonts w:ascii="Arial" w:cs="Arial" w:eastAsia="Arial" w:hAnsi="Arial"/>
                <w:sz w:val="19"/>
                <w:szCs w:val="19"/>
                <w:color w:val="231F20"/>
              </w:rPr>
              <w:t>Lin a</w:t>
            </w:r>
          </w:p>
        </w:tc>
        <w:tc>
          <w:tcPr>
            <w:tcW w:w="0" w:type="dxa"/>
            <w:vAlign w:val="bottom"/>
          </w:tcPr>
          <w:p>
            <w:pPr>
              <w:spacing w:after="0"/>
              <w:rPr>
                <w:sz w:val="1"/>
                <w:szCs w:val="1"/>
                <w:color w:val="auto"/>
              </w:rPr>
            </w:pPr>
          </w:p>
        </w:tc>
      </w:tr>
      <w:tr>
        <w:trPr>
          <w:trHeight w:val="38"/>
        </w:trPr>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700" w:type="dxa"/>
            <w:vAlign w:val="bottom"/>
            <w:gridSpan w:val="2"/>
            <w:vMerge w:val="continue"/>
          </w:tcPr>
          <w:p>
            <w:pPr>
              <w:spacing w:after="0"/>
              <w:rPr>
                <w:sz w:val="3"/>
                <w:szCs w:val="3"/>
                <w:color w:val="auto"/>
              </w:rPr>
            </w:pPr>
          </w:p>
        </w:tc>
        <w:tc>
          <w:tcPr>
            <w:tcW w:w="12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780" w:type="dxa"/>
            <w:vAlign w:val="bottom"/>
            <w:gridSpan w:val="3"/>
            <w:vMerge w:val="restart"/>
          </w:tcPr>
          <w:p>
            <w:pPr>
              <w:spacing w:after="0"/>
              <w:rPr>
                <w:sz w:val="20"/>
                <w:szCs w:val="20"/>
                <w:color w:val="auto"/>
              </w:rPr>
            </w:pPr>
            <w:r>
              <w:rPr>
                <w:rFonts w:ascii="Arial" w:cs="Arial" w:eastAsia="Arial" w:hAnsi="Arial"/>
                <w:sz w:val="19"/>
                <w:szCs w:val="19"/>
                <w:color w:val="231F20"/>
                <w:w w:val="87"/>
              </w:rPr>
              <w:t>ða þ bÞ ¼</w:t>
            </w:r>
          </w:p>
        </w:tc>
        <w:tc>
          <w:tcPr>
            <w:tcW w:w="240" w:type="dxa"/>
            <w:vAlign w:val="bottom"/>
            <w:vMerge w:val="continue"/>
          </w:tcPr>
          <w:p>
            <w:pPr>
              <w:spacing w:after="0"/>
              <w:rPr>
                <w:sz w:val="3"/>
                <w:szCs w:val="3"/>
                <w:color w:val="auto"/>
              </w:rPr>
            </w:pPr>
          </w:p>
        </w:tc>
        <w:tc>
          <w:tcPr>
            <w:tcW w:w="300" w:type="dxa"/>
            <w:vAlign w:val="bottom"/>
            <w:vMerge w:val="restart"/>
          </w:tcPr>
          <w:p>
            <w:pPr>
              <w:ind w:left="20"/>
              <w:spacing w:after="0"/>
              <w:rPr>
                <w:sz w:val="20"/>
                <w:szCs w:val="20"/>
                <w:color w:val="auto"/>
              </w:rPr>
            </w:pPr>
            <w:r>
              <w:rPr>
                <w:rFonts w:ascii="Arial" w:cs="Arial" w:eastAsia="Arial" w:hAnsi="Arial"/>
                <w:sz w:val="19"/>
                <w:szCs w:val="19"/>
                <w:color w:val="231F20"/>
                <w:w w:val="98"/>
              </w:rPr>
              <w:t>a þ</w:t>
            </w:r>
          </w:p>
        </w:tc>
        <w:tc>
          <w:tcPr>
            <w:tcW w:w="960" w:type="dxa"/>
            <w:vAlign w:val="bottom"/>
            <w:vMerge w:val="continue"/>
          </w:tcPr>
          <w:p>
            <w:pPr>
              <w:spacing w:after="0"/>
              <w:rPr>
                <w:sz w:val="3"/>
                <w:szCs w:val="3"/>
                <w:color w:val="auto"/>
              </w:rPr>
            </w:pPr>
          </w:p>
        </w:tc>
        <w:tc>
          <w:tcPr>
            <w:tcW w:w="480" w:type="dxa"/>
            <w:vAlign w:val="bottom"/>
          </w:tcPr>
          <w:p>
            <w:pPr>
              <w:jc w:val="right"/>
              <w:ind w:right="182"/>
              <w:spacing w:after="0" w:line="39" w:lineRule="exact"/>
              <w:rPr>
                <w:sz w:val="20"/>
                <w:szCs w:val="20"/>
                <w:color w:val="auto"/>
              </w:rPr>
            </w:pPr>
            <w:r>
              <w:rPr>
                <w:rFonts w:ascii="Arial" w:cs="Arial" w:eastAsia="Arial" w:hAnsi="Arial"/>
                <w:sz w:val="4"/>
                <w:szCs w:val="4"/>
                <w:color w:val="231F20"/>
              </w:rPr>
              <w:t>P</w:t>
            </w:r>
          </w:p>
        </w:tc>
        <w:tc>
          <w:tcPr>
            <w:tcW w:w="0" w:type="dxa"/>
            <w:vAlign w:val="bottom"/>
          </w:tcPr>
          <w:p>
            <w:pPr>
              <w:spacing w:after="0" w:line="20" w:lineRule="exact"/>
              <w:rPr>
                <w:sz w:val="1"/>
                <w:szCs w:val="1"/>
                <w:color w:val="auto"/>
              </w:rPr>
            </w:pPr>
          </w:p>
        </w:tc>
      </w:tr>
      <w:tr>
        <w:trPr>
          <w:trHeight w:val="220"/>
        </w:trPr>
        <w:tc>
          <w:tcPr>
            <w:tcW w:w="1980" w:type="dxa"/>
            <w:vAlign w:val="bottom"/>
            <w:gridSpan w:val="10"/>
          </w:tcPr>
          <w:p>
            <w:pPr>
              <w:spacing w:after="0"/>
              <w:rPr>
                <w:sz w:val="20"/>
                <w:szCs w:val="20"/>
                <w:color w:val="auto"/>
              </w:rPr>
            </w:pPr>
            <w:r>
              <w:rPr>
                <w:rFonts w:ascii="Arial" w:cs="Arial" w:eastAsia="Arial" w:hAnsi="Arial"/>
                <w:sz w:val="19"/>
                <w:szCs w:val="19"/>
                <w:color w:val="231F20"/>
                <w:w w:val="95"/>
              </w:rPr>
              <w:t>þbÞ ¼ LinðaÞ þ LinðbÞ</w:t>
            </w:r>
            <w:r>
              <w:rPr>
                <w:rFonts w:ascii="Times New Roman" w:cs="Times New Roman" w:eastAsia="Times New Roman" w:hAnsi="Times New Roman"/>
                <w:sz w:val="19"/>
                <w:szCs w:val="19"/>
                <w:color w:val="231F20"/>
                <w:w w:val="95"/>
              </w:rPr>
              <w:t>,</w:t>
            </w:r>
          </w:p>
        </w:tc>
        <w:tc>
          <w:tcPr>
            <w:tcW w:w="280" w:type="dxa"/>
            <w:vAlign w:val="bottom"/>
          </w:tcPr>
          <w:p>
            <w:pPr>
              <w:spacing w:after="0"/>
              <w:rPr>
                <w:sz w:val="19"/>
                <w:szCs w:val="19"/>
                <w:color w:val="auto"/>
              </w:rPr>
            </w:pPr>
          </w:p>
        </w:tc>
        <w:tc>
          <w:tcPr>
            <w:tcW w:w="780" w:type="dxa"/>
            <w:vAlign w:val="bottom"/>
            <w:gridSpan w:val="3"/>
            <w:vMerge w:val="continue"/>
          </w:tcPr>
          <w:p>
            <w:pPr>
              <w:spacing w:after="0"/>
              <w:rPr>
                <w:sz w:val="19"/>
                <w:szCs w:val="19"/>
                <w:color w:val="auto"/>
              </w:rPr>
            </w:pPr>
          </w:p>
        </w:tc>
        <w:tc>
          <w:tcPr>
            <w:tcW w:w="240" w:type="dxa"/>
            <w:vAlign w:val="bottom"/>
          </w:tcPr>
          <w:p>
            <w:pPr>
              <w:spacing w:after="0"/>
              <w:rPr>
                <w:sz w:val="19"/>
                <w:szCs w:val="19"/>
                <w:color w:val="auto"/>
              </w:rPr>
            </w:pPr>
          </w:p>
        </w:tc>
        <w:tc>
          <w:tcPr>
            <w:tcW w:w="300" w:type="dxa"/>
            <w:vAlign w:val="bottom"/>
            <w:vMerge w:val="continue"/>
          </w:tcPr>
          <w:p>
            <w:pPr>
              <w:spacing w:after="0"/>
              <w:rPr>
                <w:sz w:val="19"/>
                <w:szCs w:val="19"/>
                <w:color w:val="auto"/>
              </w:rPr>
            </w:pPr>
          </w:p>
        </w:tc>
        <w:tc>
          <w:tcPr>
            <w:tcW w:w="960" w:type="dxa"/>
            <w:vAlign w:val="bottom"/>
          </w:tcPr>
          <w:p>
            <w:pPr>
              <w:jc w:val="right"/>
              <w:ind w:right="43"/>
              <w:spacing w:after="0" w:line="189" w:lineRule="exact"/>
              <w:rPr>
                <w:sz w:val="20"/>
                <w:szCs w:val="20"/>
                <w:color w:val="auto"/>
              </w:rPr>
            </w:pPr>
            <w:r>
              <w:rPr>
                <w:rFonts w:ascii="Arial" w:cs="Arial" w:eastAsia="Arial" w:hAnsi="Arial"/>
                <w:sz w:val="19"/>
                <w:szCs w:val="19"/>
                <w:color w:val="231F20"/>
              </w:rPr>
              <w:t>b</w:t>
            </w:r>
            <w:r>
              <w:rPr>
                <w:rFonts w:ascii="Times New Roman" w:cs="Times New Roman" w:eastAsia="Times New Roman" w:hAnsi="Times New Roman"/>
                <w:sz w:val="19"/>
                <w:szCs w:val="19"/>
                <w:color w:val="231F20"/>
              </w:rPr>
              <w:t>,  and</w:t>
            </w:r>
          </w:p>
        </w:tc>
        <w:tc>
          <w:tcPr>
            <w:tcW w:w="480" w:type="dxa"/>
            <w:vAlign w:val="bottom"/>
          </w:tcPr>
          <w:p>
            <w:pPr>
              <w:jc w:val="right"/>
              <w:spacing w:after="0"/>
              <w:rPr>
                <w:sz w:val="20"/>
                <w:szCs w:val="20"/>
                <w:color w:val="auto"/>
              </w:rPr>
            </w:pPr>
            <w:r>
              <w:rPr>
                <w:rFonts w:ascii="Arial" w:cs="Arial" w:eastAsia="Arial" w:hAnsi="Arial"/>
                <w:sz w:val="13"/>
                <w:szCs w:val="13"/>
                <w:color w:val="231F20"/>
              </w:rPr>
              <w:t>e¼0</w:t>
            </w:r>
          </w:p>
        </w:tc>
        <w:tc>
          <w:tcPr>
            <w:tcW w:w="0" w:type="dxa"/>
            <w:vAlign w:val="bottom"/>
          </w:tcPr>
          <w:p>
            <w:pPr>
              <w:spacing w:after="0"/>
              <w:rPr>
                <w:sz w:val="1"/>
                <w:szCs w:val="1"/>
                <w:color w:val="auto"/>
              </w:rPr>
            </w:pPr>
          </w:p>
        </w:tc>
      </w:tr>
      <w:tr>
        <w:trPr>
          <w:trHeight w:val="9"/>
        </w:trPr>
        <w:tc>
          <w:tcPr>
            <w:tcW w:w="120" w:type="dxa"/>
            <w:vAlign w:val="bottom"/>
          </w:tcPr>
          <w:p>
            <w:pPr>
              <w:spacing w:after="0" w:line="9" w:lineRule="exact"/>
              <w:rPr>
                <w:sz w:val="20"/>
                <w:szCs w:val="20"/>
                <w:color w:val="auto"/>
              </w:rPr>
            </w:pPr>
            <w:r>
              <w:rPr>
                <w:rFonts w:ascii="Arial" w:cs="Arial" w:eastAsia="Arial" w:hAnsi="Arial"/>
                <w:sz w:val="1"/>
                <w:szCs w:val="1"/>
                <w:color w:val="231F20"/>
              </w:rPr>
              <w:t>u</w:t>
            </w: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9" w:lineRule="exact"/>
              <w:rPr>
                <w:sz w:val="20"/>
                <w:szCs w:val="20"/>
                <w:color w:val="auto"/>
              </w:rPr>
            </w:pPr>
            <w:r>
              <w:rPr>
                <w:rFonts w:ascii="Arial" w:cs="Arial" w:eastAsia="Arial" w:hAnsi="Arial"/>
                <w:sz w:val="1"/>
                <w:szCs w:val="1"/>
                <w:color w:val="231F20"/>
              </w:rPr>
              <w:t>c</w:t>
            </w:r>
          </w:p>
        </w:tc>
        <w:tc>
          <w:tcPr>
            <w:tcW w:w="320" w:type="dxa"/>
            <w:vAlign w:val="bottom"/>
          </w:tcPr>
          <w:p>
            <w:pPr>
              <w:jc w:val="center"/>
              <w:ind w:left="135"/>
              <w:spacing w:after="0" w:line="9" w:lineRule="exact"/>
              <w:rPr>
                <w:sz w:val="20"/>
                <w:szCs w:val="20"/>
                <w:color w:val="auto"/>
              </w:rPr>
            </w:pPr>
            <w:r>
              <w:rPr>
                <w:rFonts w:ascii="Arial" w:cs="Arial" w:eastAsia="Arial" w:hAnsi="Arial"/>
                <w:sz w:val="1"/>
                <w:szCs w:val="1"/>
                <w:color w:val="231F20"/>
              </w:rPr>
              <w:t>c</w:t>
            </w:r>
          </w:p>
        </w:tc>
        <w:tc>
          <w:tcPr>
            <w:tcW w:w="200" w:type="dxa"/>
            <w:vAlign w:val="bottom"/>
          </w:tcPr>
          <w:p>
            <w:pPr>
              <w:spacing w:after="0" w:line="20" w:lineRule="exact"/>
              <w:rPr>
                <w:sz w:val="1"/>
                <w:szCs w:val="1"/>
                <w:color w:val="auto"/>
              </w:rPr>
            </w:pPr>
          </w:p>
        </w:tc>
        <w:tc>
          <w:tcPr>
            <w:tcW w:w="200" w:type="dxa"/>
            <w:vAlign w:val="bottom"/>
          </w:tcPr>
          <w:p>
            <w:pPr>
              <w:ind w:left="20"/>
              <w:spacing w:after="0" w:line="9" w:lineRule="exact"/>
              <w:rPr>
                <w:sz w:val="20"/>
                <w:szCs w:val="20"/>
                <w:color w:val="auto"/>
              </w:rPr>
            </w:pPr>
            <w:r>
              <w:rPr>
                <w:rFonts w:ascii="Arial" w:cs="Arial" w:eastAsia="Arial" w:hAnsi="Arial"/>
                <w:sz w:val="1"/>
                <w:szCs w:val="1"/>
                <w:color w:val="231F20"/>
              </w:rPr>
              <w:t>cb</w:t>
            </w:r>
          </w:p>
        </w:tc>
        <w:tc>
          <w:tcPr>
            <w:tcW w:w="200" w:type="dxa"/>
            <w:vAlign w:val="bottom"/>
          </w:tcPr>
          <w:p>
            <w:pPr>
              <w:spacing w:after="0" w:line="20" w:lineRule="exact"/>
              <w:rPr>
                <w:sz w:val="1"/>
                <w:szCs w:val="1"/>
                <w:color w:val="auto"/>
              </w:rPr>
            </w:pPr>
          </w:p>
        </w:tc>
        <w:tc>
          <w:tcPr>
            <w:tcW w:w="500" w:type="dxa"/>
            <w:vAlign w:val="bottom"/>
          </w:tcPr>
          <w:p>
            <w:pPr>
              <w:jc w:val="center"/>
              <w:ind w:right="196"/>
              <w:spacing w:after="0" w:line="9" w:lineRule="exact"/>
              <w:rPr>
                <w:sz w:val="20"/>
                <w:szCs w:val="20"/>
                <w:color w:val="auto"/>
              </w:rPr>
            </w:pPr>
            <w:r>
              <w:rPr>
                <w:rFonts w:ascii="Arial" w:cs="Arial" w:eastAsia="Arial" w:hAnsi="Arial"/>
                <w:sz w:val="1"/>
                <w:szCs w:val="1"/>
                <w:color w:val="231F20"/>
              </w:rPr>
              <w:t>c b</w:t>
            </w:r>
          </w:p>
        </w:tc>
        <w:tc>
          <w:tcPr>
            <w:tcW w:w="120" w:type="dxa"/>
            <w:vAlign w:val="bottom"/>
          </w:tcPr>
          <w:p>
            <w:pPr>
              <w:ind w:left="20"/>
              <w:spacing w:after="0" w:line="9" w:lineRule="exact"/>
              <w:rPr>
                <w:sz w:val="20"/>
                <w:szCs w:val="20"/>
                <w:color w:val="auto"/>
              </w:rPr>
            </w:pPr>
            <w:r>
              <w:rPr>
                <w:rFonts w:ascii="Arial" w:cs="Arial" w:eastAsia="Arial" w:hAnsi="Arial"/>
                <w:sz w:val="1"/>
                <w:szCs w:val="1"/>
                <w:color w:val="231F20"/>
              </w:rPr>
              <w:t>1</w:t>
            </w:r>
          </w:p>
        </w:tc>
        <w:tc>
          <w:tcPr>
            <w:tcW w:w="280" w:type="dxa"/>
            <w:vAlign w:val="bottom"/>
            <w:vMerge w:val="restart"/>
          </w:tcPr>
          <w:p>
            <w:pPr>
              <w:ind w:left="100"/>
              <w:spacing w:after="0" w:line="174" w:lineRule="exact"/>
              <w:rPr>
                <w:sz w:val="20"/>
                <w:szCs w:val="20"/>
                <w:color w:val="auto"/>
              </w:rPr>
            </w:pPr>
            <w:r>
              <w:rPr>
                <w:rFonts w:ascii="Arial" w:cs="Arial" w:eastAsia="Arial" w:hAnsi="Arial"/>
                <w:sz w:val="19"/>
                <w:szCs w:val="19"/>
                <w:color w:val="231F20"/>
              </w:rPr>
              <w:t>þ</w:t>
            </w:r>
          </w:p>
        </w:tc>
        <w:tc>
          <w:tcPr>
            <w:tcW w:w="120" w:type="dxa"/>
            <w:vAlign w:val="bottom"/>
          </w:tcPr>
          <w:p>
            <w:pPr>
              <w:ind w:left="20"/>
              <w:spacing w:after="0" w:line="9" w:lineRule="exact"/>
              <w:rPr>
                <w:sz w:val="20"/>
                <w:szCs w:val="20"/>
                <w:color w:val="auto"/>
              </w:rPr>
            </w:pPr>
            <w:r>
              <w:rPr>
                <w:rFonts w:ascii="Arial" w:cs="Arial" w:eastAsia="Arial" w:hAnsi="Arial"/>
                <w:sz w:val="1"/>
                <w:szCs w:val="1"/>
                <w:color w:val="231F20"/>
              </w:rPr>
              <w:t>c</w:t>
            </w:r>
          </w:p>
        </w:tc>
        <w:tc>
          <w:tcPr>
            <w:tcW w:w="220" w:type="dxa"/>
            <w:vAlign w:val="bottom"/>
            <w:vMerge w:val="restart"/>
          </w:tcPr>
          <w:p>
            <w:pPr>
              <w:jc w:val="right"/>
              <w:spacing w:after="0" w:line="174" w:lineRule="exact"/>
              <w:rPr>
                <w:sz w:val="20"/>
                <w:szCs w:val="20"/>
                <w:color w:val="auto"/>
              </w:rPr>
            </w:pPr>
            <w:r>
              <w:rPr>
                <w:rFonts w:ascii="Arial" w:cs="Arial" w:eastAsia="Arial" w:hAnsi="Arial"/>
                <w:sz w:val="19"/>
                <w:szCs w:val="19"/>
                <w:color w:val="231F20"/>
              </w:rPr>
              <w:t>¼</w:t>
            </w:r>
          </w:p>
        </w:tc>
        <w:tc>
          <w:tcPr>
            <w:tcW w:w="440" w:type="dxa"/>
            <w:vAlign w:val="bottom"/>
          </w:tcPr>
          <w:p>
            <w:pPr>
              <w:spacing w:after="0" w:line="9" w:lineRule="exact"/>
              <w:rPr>
                <w:sz w:val="20"/>
                <w:szCs w:val="20"/>
                <w:color w:val="auto"/>
              </w:rPr>
            </w:pPr>
            <w:r>
              <w:rPr>
                <w:rFonts w:ascii="Arial" w:cs="Arial" w:eastAsia="Arial" w:hAnsi="Arial"/>
                <w:sz w:val="1"/>
                <w:szCs w:val="1"/>
                <w:color w:val="231F20"/>
              </w:rPr>
              <w:t>c</w:t>
            </w:r>
          </w:p>
        </w:tc>
        <w:tc>
          <w:tcPr>
            <w:tcW w:w="2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440" w:type="dxa"/>
            <w:vAlign w:val="bottom"/>
            <w:gridSpan w:val="2"/>
          </w:tcPr>
          <w:p>
            <w:pPr>
              <w:jc w:val="right"/>
              <w:spacing w:after="0" w:line="9" w:lineRule="exact"/>
              <w:rPr>
                <w:sz w:val="20"/>
                <w:szCs w:val="20"/>
                <w:color w:val="auto"/>
              </w:rPr>
            </w:pPr>
            <w:r>
              <w:rPr>
                <w:rFonts w:ascii="Times New Roman" w:cs="Times New Roman" w:eastAsia="Times New Roman" w:hAnsi="Times New Roman"/>
                <w:sz w:val="1"/>
                <w:szCs w:val="1"/>
                <w:color w:val="231F20"/>
              </w:rPr>
              <w:t>the var-</w:t>
            </w:r>
          </w:p>
        </w:tc>
        <w:tc>
          <w:tcPr>
            <w:tcW w:w="0" w:type="dxa"/>
            <w:vAlign w:val="bottom"/>
          </w:tcPr>
          <w:p>
            <w:pPr>
              <w:spacing w:after="0" w:line="20" w:lineRule="exact"/>
              <w:rPr>
                <w:sz w:val="1"/>
                <w:szCs w:val="1"/>
                <w:color w:val="auto"/>
              </w:rPr>
            </w:pPr>
          </w:p>
        </w:tc>
      </w:tr>
      <w:tr>
        <w:trPr>
          <w:trHeight w:val="165"/>
        </w:trPr>
        <w:tc>
          <w:tcPr>
            <w:tcW w:w="120" w:type="dxa"/>
            <w:vAlign w:val="bottom"/>
          </w:tcPr>
          <w:p>
            <w:pPr>
              <w:spacing w:after="0"/>
              <w:rPr>
                <w:sz w:val="14"/>
                <w:szCs w:val="14"/>
                <w:color w:val="auto"/>
              </w:rPr>
            </w:pPr>
          </w:p>
        </w:tc>
        <w:tc>
          <w:tcPr>
            <w:tcW w:w="60" w:type="dxa"/>
            <w:vAlign w:val="bottom"/>
          </w:tcPr>
          <w:p>
            <w:pPr>
              <w:spacing w:after="0"/>
              <w:rPr>
                <w:sz w:val="20"/>
                <w:szCs w:val="20"/>
                <w:color w:val="auto"/>
              </w:rPr>
            </w:pPr>
            <w:r>
              <w:rPr>
                <w:rFonts w:ascii="Arial" w:cs="Arial" w:eastAsia="Arial" w:hAnsi="Arial"/>
                <w:sz w:val="10"/>
                <w:szCs w:val="10"/>
                <w:color w:val="231F20"/>
                <w:w w:val="71"/>
              </w:rPr>
              <w:t>e</w:t>
            </w:r>
          </w:p>
        </w:tc>
        <w:tc>
          <w:tcPr>
            <w:tcW w:w="140" w:type="dxa"/>
            <w:vAlign w:val="bottom"/>
          </w:tcPr>
          <w:p>
            <w:pPr>
              <w:ind w:left="100"/>
              <w:spacing w:after="0"/>
              <w:rPr>
                <w:sz w:val="20"/>
                <w:szCs w:val="20"/>
                <w:color w:val="auto"/>
              </w:rPr>
            </w:pPr>
            <w:r>
              <w:rPr>
                <w:rFonts w:ascii="Arial" w:cs="Arial" w:eastAsia="Arial" w:hAnsi="Arial"/>
                <w:sz w:val="12"/>
                <w:szCs w:val="12"/>
                <w:color w:val="231F20"/>
                <w:w w:val="73"/>
              </w:rPr>
              <w:t>i</w:t>
            </w:r>
          </w:p>
        </w:tc>
        <w:tc>
          <w:tcPr>
            <w:tcW w:w="120" w:type="dxa"/>
            <w:vAlign w:val="bottom"/>
          </w:tcPr>
          <w:p>
            <w:pPr>
              <w:spacing w:after="0"/>
              <w:rPr>
                <w:sz w:val="14"/>
                <w:szCs w:val="14"/>
                <w:color w:val="auto"/>
              </w:rPr>
            </w:pPr>
          </w:p>
        </w:tc>
        <w:tc>
          <w:tcPr>
            <w:tcW w:w="320" w:type="dxa"/>
            <w:vAlign w:val="bottom"/>
          </w:tcPr>
          <w:p>
            <w:pPr>
              <w:jc w:val="center"/>
              <w:ind w:left="195"/>
              <w:spacing w:after="0"/>
              <w:rPr>
                <w:sz w:val="20"/>
                <w:szCs w:val="20"/>
                <w:color w:val="auto"/>
              </w:rPr>
            </w:pPr>
            <w:r>
              <w:rPr>
                <w:rFonts w:ascii="Arial" w:cs="Arial" w:eastAsia="Arial" w:hAnsi="Arial"/>
                <w:sz w:val="13"/>
                <w:szCs w:val="13"/>
                <w:color w:val="231F20"/>
              </w:rPr>
              <w:t>r</w:t>
            </w:r>
          </w:p>
        </w:tc>
        <w:tc>
          <w:tcPr>
            <w:tcW w:w="2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80" w:type="dxa"/>
            <w:vAlign w:val="bottom"/>
            <w:vMerge w:val="continue"/>
          </w:tcPr>
          <w:p>
            <w:pPr>
              <w:spacing w:after="0"/>
              <w:rPr>
                <w:sz w:val="14"/>
                <w:szCs w:val="14"/>
                <w:color w:val="auto"/>
              </w:rPr>
            </w:pPr>
          </w:p>
        </w:tc>
        <w:tc>
          <w:tcPr>
            <w:tcW w:w="120" w:type="dxa"/>
            <w:vAlign w:val="bottom"/>
          </w:tcPr>
          <w:p>
            <w:pPr>
              <w:spacing w:after="0"/>
              <w:rPr>
                <w:sz w:val="14"/>
                <w:szCs w:val="14"/>
                <w:color w:val="auto"/>
              </w:rPr>
            </w:pPr>
          </w:p>
        </w:tc>
        <w:tc>
          <w:tcPr>
            <w:tcW w:w="220" w:type="dxa"/>
            <w:vAlign w:val="bottom"/>
            <w:vMerge w:val="continue"/>
          </w:tcPr>
          <w:p>
            <w:pPr>
              <w:spacing w:after="0"/>
              <w:rPr>
                <w:sz w:val="14"/>
                <w:szCs w:val="14"/>
                <w:color w:val="auto"/>
              </w:rPr>
            </w:pPr>
          </w:p>
        </w:tc>
        <w:tc>
          <w:tcPr>
            <w:tcW w:w="1940" w:type="dxa"/>
            <w:vAlign w:val="bottom"/>
            <w:gridSpan w:val="4"/>
          </w:tcPr>
          <w:p>
            <w:pPr>
              <w:jc w:val="right"/>
              <w:ind w:right="23"/>
              <w:spacing w:after="0" w:line="165" w:lineRule="exact"/>
              <w:rPr>
                <w:sz w:val="20"/>
                <w:szCs w:val="20"/>
                <w:color w:val="auto"/>
              </w:rPr>
            </w:pPr>
            <w:r>
              <w:rPr>
                <w:rFonts w:ascii="Times New Roman" w:cs="Times New Roman" w:eastAsia="Times New Roman" w:hAnsi="Times New Roman"/>
                <w:sz w:val="14"/>
                <w:szCs w:val="14"/>
                <w:color w:val="231F20"/>
              </w:rPr>
              <w:t xml:space="preserve">. Then, we consider </w:t>
            </w:r>
            <w:r>
              <w:rPr>
                <w:rFonts w:ascii="Arial" w:cs="Arial" w:eastAsia="Arial" w:hAnsi="Arial"/>
                <w:sz w:val="19"/>
                <w:szCs w:val="19"/>
                <w:color w:val="231F20"/>
                <w:vertAlign w:val="subscript"/>
              </w:rPr>
              <w:t>r</w:t>
            </w: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9"/>
        </w:trPr>
        <w:tc>
          <w:tcPr>
            <w:tcW w:w="440" w:type="dxa"/>
            <w:vAlign w:val="bottom"/>
            <w:gridSpan w:val="4"/>
          </w:tcPr>
          <w:p>
            <w:pPr>
              <w:spacing w:after="0"/>
              <w:rPr>
                <w:sz w:val="20"/>
                <w:szCs w:val="20"/>
                <w:color w:val="auto"/>
              </w:rPr>
            </w:pPr>
            <w:r>
              <w:rPr>
                <w:rFonts w:ascii="Times New Roman" w:cs="Times New Roman" w:eastAsia="Times New Roman" w:hAnsi="Times New Roman"/>
                <w:sz w:val="19"/>
                <w:szCs w:val="19"/>
                <w:color w:val="231F20"/>
              </w:rPr>
              <w:t>iable</w:t>
            </w:r>
          </w:p>
        </w:tc>
        <w:tc>
          <w:tcPr>
            <w:tcW w:w="720" w:type="dxa"/>
            <w:vAlign w:val="bottom"/>
            <w:gridSpan w:val="3"/>
          </w:tcPr>
          <w:p>
            <w:pPr>
              <w:jc w:val="center"/>
              <w:ind w:left="15"/>
              <w:spacing w:after="0" w:line="228" w:lineRule="exact"/>
              <w:rPr>
                <w:sz w:val="20"/>
                <w:szCs w:val="20"/>
                <w:color w:val="auto"/>
              </w:rPr>
            </w:pPr>
            <w:r>
              <w:rPr>
                <w:rFonts w:ascii="Arial" w:cs="Arial" w:eastAsia="Arial" w:hAnsi="Arial"/>
                <w:sz w:val="19"/>
                <w:szCs w:val="19"/>
                <w:color w:val="231F20"/>
                <w:w w:val="79"/>
              </w:rPr>
              <w:t>d</w:t>
            </w:r>
            <w:r>
              <w:rPr>
                <w:rFonts w:ascii="Arial" w:cs="Arial" w:eastAsia="Arial" w:hAnsi="Arial"/>
                <w:sz w:val="26"/>
                <w:szCs w:val="26"/>
                <w:color w:val="231F20"/>
                <w:w w:val="79"/>
                <w:vertAlign w:val="subscript"/>
              </w:rPr>
              <w:t>i;j</w:t>
            </w:r>
            <w:r>
              <w:rPr>
                <w:rFonts w:ascii="Arial" w:cs="Arial" w:eastAsia="Arial" w:hAnsi="Arial"/>
                <w:sz w:val="26"/>
                <w:szCs w:val="26"/>
                <w:color w:val="231F20"/>
                <w:w w:val="79"/>
                <w:vertAlign w:val="superscript"/>
              </w:rPr>
              <w:t>ðÞ</w:t>
            </w:r>
            <w:r>
              <w:rPr>
                <w:rFonts w:ascii="Arial" w:cs="Arial" w:eastAsia="Arial" w:hAnsi="Arial"/>
                <w:sz w:val="19"/>
                <w:szCs w:val="19"/>
                <w:color w:val="231F20"/>
                <w:w w:val="79"/>
              </w:rPr>
              <w:t xml:space="preserve">  </w:t>
            </w:r>
            <w:r>
              <w:rPr>
                <w:rFonts w:ascii="Times New Roman" w:cs="Times New Roman" w:eastAsia="Times New Roman" w:hAnsi="Times New Roman"/>
                <w:sz w:val="19"/>
                <w:szCs w:val="19"/>
                <w:color w:val="231F20"/>
                <w:w w:val="79"/>
              </w:rPr>
              <w:t>of</w:t>
            </w:r>
          </w:p>
        </w:tc>
        <w:tc>
          <w:tcPr>
            <w:tcW w:w="1100" w:type="dxa"/>
            <w:vAlign w:val="bottom"/>
            <w:gridSpan w:val="4"/>
          </w:tcPr>
          <w:p>
            <w:pPr>
              <w:ind w:left="120"/>
              <w:spacing w:after="0"/>
              <w:rPr>
                <w:sz w:val="20"/>
                <w:szCs w:val="20"/>
                <w:color w:val="auto"/>
              </w:rPr>
            </w:pPr>
            <w:r>
              <w:rPr>
                <w:rFonts w:ascii="Times New Roman" w:cs="Times New Roman" w:eastAsia="Times New Roman" w:hAnsi="Times New Roman"/>
                <w:sz w:val="19"/>
                <w:szCs w:val="19"/>
                <w:color w:val="231F20"/>
              </w:rPr>
              <w:t>the  tower</w:t>
            </w:r>
          </w:p>
        </w:tc>
        <w:tc>
          <w:tcPr>
            <w:tcW w:w="1320" w:type="dxa"/>
            <w:vAlign w:val="bottom"/>
            <w:gridSpan w:val="5"/>
          </w:tcPr>
          <w:p>
            <w:pPr>
              <w:ind w:left="60"/>
              <w:spacing w:after="0"/>
              <w:rPr>
                <w:sz w:val="20"/>
                <w:szCs w:val="20"/>
                <w:color w:val="auto"/>
              </w:rPr>
            </w:pPr>
            <w:r>
              <w:rPr>
                <w:rFonts w:ascii="Times New Roman" w:cs="Times New Roman" w:eastAsia="Times New Roman" w:hAnsi="Times New Roman"/>
                <w:sz w:val="19"/>
                <w:szCs w:val="19"/>
                <w:color w:val="231F20"/>
              </w:rPr>
              <w:t>field  derived</w:t>
            </w:r>
          </w:p>
        </w:tc>
        <w:tc>
          <w:tcPr>
            <w:tcW w:w="960" w:type="dxa"/>
            <w:vAlign w:val="bottom"/>
          </w:tcPr>
          <w:p>
            <w:pPr>
              <w:jc w:val="right"/>
              <w:spacing w:after="0" w:line="229" w:lineRule="exact"/>
              <w:rPr>
                <w:sz w:val="20"/>
                <w:szCs w:val="20"/>
                <w:color w:val="auto"/>
              </w:rPr>
            </w:pPr>
            <w:r>
              <w:rPr>
                <w:rFonts w:ascii="Times New Roman" w:cs="Times New Roman" w:eastAsia="Times New Roman" w:hAnsi="Times New Roman"/>
                <w:sz w:val="19"/>
                <w:szCs w:val="19"/>
                <w:color w:val="231F20"/>
                <w:w w:val="95"/>
              </w:rPr>
              <w:t xml:space="preserve">from  </w:t>
            </w:r>
            <w:r>
              <w:rPr>
                <w:rFonts w:ascii="Arial" w:cs="Arial" w:eastAsia="Arial" w:hAnsi="Arial"/>
                <w:sz w:val="19"/>
                <w:szCs w:val="19"/>
                <w:color w:val="231F20"/>
                <w:w w:val="95"/>
              </w:rPr>
              <w:t>m</w:t>
            </w:r>
            <w:r>
              <w:rPr>
                <w:rFonts w:ascii="Arial" w:cs="Arial" w:eastAsia="Arial" w:hAnsi="Arial"/>
                <w:sz w:val="26"/>
                <w:szCs w:val="26"/>
                <w:color w:val="231F20"/>
                <w:w w:val="95"/>
                <w:vertAlign w:val="subscript"/>
              </w:rPr>
              <w:t>i;j</w:t>
            </w:r>
            <w:r>
              <w:rPr>
                <w:rFonts w:ascii="Arial" w:cs="Arial" w:eastAsia="Arial" w:hAnsi="Arial"/>
                <w:sz w:val="26"/>
                <w:szCs w:val="26"/>
                <w:color w:val="231F20"/>
                <w:w w:val="95"/>
                <w:vertAlign w:val="superscript"/>
              </w:rPr>
              <w:t>ðÞ</w:t>
            </w:r>
          </w:p>
        </w:tc>
        <w:tc>
          <w:tcPr>
            <w:tcW w:w="48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(i.e.,</w:t>
            </w:r>
          </w:p>
        </w:tc>
        <w:tc>
          <w:tcPr>
            <w:tcW w:w="0" w:type="dxa"/>
            <w:vAlign w:val="bottom"/>
          </w:tcPr>
          <w:p>
            <w:pPr>
              <w:spacing w:after="0"/>
              <w:rPr>
                <w:sz w:val="1"/>
                <w:szCs w:val="1"/>
                <w:color w:val="auto"/>
              </w:rPr>
            </w:pPr>
          </w:p>
        </w:tc>
      </w:tr>
      <w:tr>
        <w:trPr>
          <w:trHeight w:val="293"/>
        </w:trPr>
        <w:tc>
          <w:tcPr>
            <w:tcW w:w="5020" w:type="dxa"/>
            <w:vAlign w:val="bottom"/>
            <w:gridSpan w:val="18"/>
          </w:tcPr>
          <w:p>
            <w:pPr>
              <w:spacing w:after="0" w:line="293" w:lineRule="exact"/>
              <w:rPr>
                <w:sz w:val="20"/>
                <w:szCs w:val="20"/>
                <w:color w:val="auto"/>
              </w:rPr>
            </w:pPr>
            <w:r>
              <w:rPr>
                <w:rFonts w:ascii="Arial" w:cs="Arial" w:eastAsia="Arial" w:hAnsi="Arial"/>
                <w:sz w:val="19"/>
                <w:szCs w:val="19"/>
                <w:color w:val="231F20"/>
                <w:w w:val="85"/>
              </w:rPr>
              <w:t>d</w:t>
            </w:r>
            <w:r>
              <w:rPr>
                <w:rFonts w:ascii="Arial" w:cs="Arial" w:eastAsia="Arial" w:hAnsi="Arial"/>
                <w:sz w:val="26"/>
                <w:szCs w:val="26"/>
                <w:color w:val="231F20"/>
                <w:w w:val="85"/>
                <w:vertAlign w:val="subscript"/>
              </w:rPr>
              <w:t>i;j</w:t>
            </w:r>
            <w:r>
              <w:rPr>
                <w:rFonts w:ascii="Arial" w:cs="Arial" w:eastAsia="Arial" w:hAnsi="Arial"/>
                <w:sz w:val="26"/>
                <w:szCs w:val="26"/>
                <w:color w:val="231F20"/>
                <w:w w:val="85"/>
                <w:vertAlign w:val="superscript"/>
              </w:rPr>
              <w:t>ðrÞ</w:t>
            </w:r>
            <w:r>
              <w:rPr>
                <w:rFonts w:ascii="Arial" w:cs="Arial" w:eastAsia="Arial" w:hAnsi="Arial"/>
                <w:sz w:val="19"/>
                <w:szCs w:val="19"/>
                <w:color w:val="231F20"/>
                <w:w w:val="85"/>
              </w:rPr>
              <w:t xml:space="preserve"> ¼ Dðm</w:t>
            </w:r>
            <w:r>
              <w:rPr>
                <w:rFonts w:ascii="Arial" w:cs="Arial" w:eastAsia="Arial" w:hAnsi="Arial"/>
                <w:sz w:val="26"/>
                <w:szCs w:val="26"/>
                <w:color w:val="231F20"/>
                <w:w w:val="85"/>
                <w:vertAlign w:val="subscript"/>
              </w:rPr>
              <w:t>i;j</w:t>
            </w:r>
            <w:r>
              <w:rPr>
                <w:rFonts w:ascii="Arial" w:cs="Arial" w:eastAsia="Arial" w:hAnsi="Arial"/>
                <w:sz w:val="26"/>
                <w:szCs w:val="26"/>
                <w:color w:val="231F20"/>
                <w:w w:val="85"/>
                <w:vertAlign w:val="superscript"/>
              </w:rPr>
              <w:t>ðrÞ</w:t>
            </w:r>
            <w:r>
              <w:rPr>
                <w:rFonts w:ascii="Arial" w:cs="Arial" w:eastAsia="Arial" w:hAnsi="Arial"/>
                <w:sz w:val="19"/>
                <w:szCs w:val="19"/>
                <w:color w:val="231F20"/>
                <w:w w:val="85"/>
              </w:rPr>
              <w:t>Þ</w:t>
            </w:r>
            <w:r>
              <w:rPr>
                <w:rFonts w:ascii="Times New Roman" w:cs="Times New Roman" w:eastAsia="Times New Roman" w:hAnsi="Times New Roman"/>
                <w:sz w:val="19"/>
                <w:szCs w:val="19"/>
                <w:color w:val="231F20"/>
                <w:w w:val="85"/>
              </w:rPr>
              <w:t>). By substituting</w:t>
            </w:r>
            <w:r>
              <w:rPr>
                <w:rFonts w:ascii="Arial" w:cs="Arial" w:eastAsia="Arial" w:hAnsi="Arial"/>
                <w:sz w:val="19"/>
                <w:szCs w:val="19"/>
                <w:color w:val="231F20"/>
                <w:w w:val="85"/>
              </w:rPr>
              <w:t xml:space="preserve"> d</w:t>
            </w:r>
            <w:r>
              <w:rPr>
                <w:rFonts w:ascii="Arial" w:cs="Arial" w:eastAsia="Arial" w:hAnsi="Arial"/>
                <w:sz w:val="26"/>
                <w:szCs w:val="26"/>
                <w:color w:val="231F20"/>
                <w:w w:val="85"/>
                <w:vertAlign w:val="subscript"/>
              </w:rPr>
              <w:t>i;j</w:t>
            </w:r>
            <w:r>
              <w:rPr>
                <w:rFonts w:ascii="Arial" w:cs="Arial" w:eastAsia="Arial" w:hAnsi="Arial"/>
                <w:sz w:val="26"/>
                <w:szCs w:val="26"/>
                <w:color w:val="231F20"/>
                <w:w w:val="85"/>
                <w:vertAlign w:val="superscript"/>
              </w:rPr>
              <w:t>ðrÞ</w:t>
            </w:r>
            <w:r>
              <w:rPr>
                <w:rFonts w:ascii="Arial" w:cs="Arial" w:eastAsia="Arial" w:hAnsi="Arial"/>
                <w:sz w:val="19"/>
                <w:szCs w:val="19"/>
                <w:color w:val="231F20"/>
                <w:w w:val="85"/>
              </w:rPr>
              <w:t xml:space="preserve"> </w:t>
            </w:r>
            <w:r>
              <w:rPr>
                <w:rFonts w:ascii="Times New Roman" w:cs="Times New Roman" w:eastAsia="Times New Roman" w:hAnsi="Times New Roman"/>
                <w:sz w:val="19"/>
                <w:szCs w:val="19"/>
                <w:color w:val="231F20"/>
                <w:w w:val="85"/>
              </w:rPr>
              <w:t>to</w:t>
            </w:r>
            <w:r>
              <w:rPr>
                <w:rFonts w:ascii="Arial" w:cs="Arial" w:eastAsia="Arial" w:hAnsi="Arial"/>
                <w:sz w:val="19"/>
                <w:szCs w:val="19"/>
                <w:color w:val="231F20"/>
                <w:w w:val="85"/>
              </w:rPr>
              <w:t xml:space="preserve"> Dðm</w:t>
            </w:r>
            <w:r>
              <w:rPr>
                <w:rFonts w:ascii="Arial" w:cs="Arial" w:eastAsia="Arial" w:hAnsi="Arial"/>
                <w:sz w:val="26"/>
                <w:szCs w:val="26"/>
                <w:color w:val="231F20"/>
                <w:w w:val="85"/>
                <w:vertAlign w:val="subscript"/>
              </w:rPr>
              <w:t>i;j</w:t>
            </w:r>
            <w:r>
              <w:rPr>
                <w:rFonts w:ascii="Arial" w:cs="Arial" w:eastAsia="Arial" w:hAnsi="Arial"/>
                <w:sz w:val="26"/>
                <w:szCs w:val="26"/>
                <w:color w:val="231F20"/>
                <w:w w:val="85"/>
                <w:vertAlign w:val="superscript"/>
              </w:rPr>
              <w:t>ðrÞ</w:t>
            </w:r>
            <w:r>
              <w:rPr>
                <w:rFonts w:ascii="Arial" w:cs="Arial" w:eastAsia="Arial" w:hAnsi="Arial"/>
                <w:sz w:val="19"/>
                <w:szCs w:val="19"/>
                <w:color w:val="231F20"/>
                <w:w w:val="85"/>
              </w:rPr>
              <w:t xml:space="preserve">Þ </w:t>
            </w:r>
            <w:r>
              <w:rPr>
                <w:rFonts w:ascii="Times New Roman" w:cs="Times New Roman" w:eastAsia="Times New Roman" w:hAnsi="Times New Roman"/>
                <w:sz w:val="19"/>
                <w:szCs w:val="19"/>
                <w:color w:val="231F20"/>
                <w:w w:val="85"/>
              </w:rPr>
              <w:t>we can merge</w:t>
            </w:r>
          </w:p>
        </w:tc>
        <w:tc>
          <w:tcPr>
            <w:tcW w:w="0" w:type="dxa"/>
            <w:vAlign w:val="bottom"/>
          </w:tcPr>
          <w:p>
            <w:pPr>
              <w:spacing w:after="0"/>
              <w:rPr>
                <w:sz w:val="1"/>
                <w:szCs w:val="1"/>
                <w:color w:val="auto"/>
              </w:rPr>
            </w:pPr>
          </w:p>
        </w:tc>
      </w:tr>
      <w:tr>
        <w:trPr>
          <w:trHeight w:val="189"/>
        </w:trPr>
        <w:tc>
          <w:tcPr>
            <w:tcW w:w="2600" w:type="dxa"/>
            <w:vAlign w:val="bottom"/>
            <w:gridSpan w:val="13"/>
          </w:tcPr>
          <w:p>
            <w:pPr>
              <w:spacing w:after="0" w:line="189" w:lineRule="exact"/>
              <w:rPr>
                <w:sz w:val="20"/>
                <w:szCs w:val="20"/>
                <w:color w:val="auto"/>
              </w:rPr>
            </w:pPr>
            <w:r>
              <w:rPr>
                <w:rFonts w:ascii="Times New Roman" w:cs="Times New Roman" w:eastAsia="Times New Roman" w:hAnsi="Times New Roman"/>
                <w:sz w:val="19"/>
                <w:szCs w:val="19"/>
                <w:color w:val="231F20"/>
              </w:rPr>
              <w:t>the linear mappings as follows:</w:t>
            </w:r>
          </w:p>
        </w:tc>
        <w:tc>
          <w:tcPr>
            <w:tcW w:w="4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73"/>
        </w:trPr>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80" w:type="dxa"/>
            <w:vAlign w:val="bottom"/>
            <w:gridSpan w:val="4"/>
            <w:vMerge w:val="restart"/>
          </w:tcPr>
          <w:p>
            <w:pPr>
              <w:spacing w:after="0"/>
              <w:rPr>
                <w:sz w:val="20"/>
                <w:szCs w:val="20"/>
                <w:color w:val="auto"/>
              </w:rPr>
            </w:pPr>
            <w:r>
              <w:rPr>
                <w:rFonts w:ascii="Arial" w:cs="Arial" w:eastAsia="Arial" w:hAnsi="Arial"/>
                <w:sz w:val="19"/>
                <w:szCs w:val="19"/>
                <w:color w:val="231F20"/>
                <w:w w:val="83"/>
              </w:rPr>
              <w:t>d</w:t>
            </w:r>
            <w:r>
              <w:rPr>
                <w:rFonts w:ascii="Arial" w:cs="Arial" w:eastAsia="Arial" w:hAnsi="Arial"/>
                <w:sz w:val="26"/>
                <w:szCs w:val="26"/>
                <w:color w:val="231F20"/>
                <w:w w:val="83"/>
                <w:vertAlign w:val="subscript"/>
              </w:rPr>
              <w:t>i;j</w:t>
            </w:r>
            <w:r>
              <w:rPr>
                <w:rFonts w:ascii="Arial" w:cs="Arial" w:eastAsia="Arial" w:hAnsi="Arial"/>
                <w:sz w:val="26"/>
                <w:szCs w:val="26"/>
                <w:color w:val="231F20"/>
                <w:w w:val="83"/>
                <w:vertAlign w:val="superscript"/>
              </w:rPr>
              <w:t>ðrþ1Þ</w:t>
            </w:r>
            <w:r>
              <w:rPr>
                <w:rFonts w:ascii="Arial" w:cs="Arial" w:eastAsia="Arial" w:hAnsi="Arial"/>
                <w:sz w:val="19"/>
                <w:szCs w:val="19"/>
                <w:color w:val="231F20"/>
                <w:w w:val="83"/>
              </w:rPr>
              <w:t xml:space="preserve"> ¼</w:t>
            </w:r>
          </w:p>
        </w:tc>
        <w:tc>
          <w:tcPr>
            <w:tcW w:w="200" w:type="dxa"/>
            <w:vAlign w:val="bottom"/>
          </w:tcPr>
          <w:p>
            <w:pPr>
              <w:ind w:left="20"/>
              <w:spacing w:after="0"/>
              <w:rPr>
                <w:sz w:val="20"/>
                <w:szCs w:val="20"/>
                <w:color w:val="auto"/>
              </w:rPr>
            </w:pPr>
            <w:r>
              <w:rPr>
                <w:rFonts w:ascii="Arial" w:cs="Arial" w:eastAsia="Arial" w:hAnsi="Arial"/>
                <w:sz w:val="13"/>
                <w:szCs w:val="13"/>
                <w:color w:val="231F20"/>
              </w:rPr>
              <w:t>3</w:t>
            </w: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20" w:type="dxa"/>
            <w:vAlign w:val="bottom"/>
            <w:gridSpan w:val="3"/>
            <w:vMerge w:val="restart"/>
          </w:tcPr>
          <w:p>
            <w:pPr>
              <w:ind w:left="20"/>
              <w:spacing w:after="0"/>
              <w:rPr>
                <w:sz w:val="20"/>
                <w:szCs w:val="20"/>
                <w:color w:val="auto"/>
              </w:rPr>
            </w:pPr>
            <w:r>
              <w:rPr>
                <w:rFonts w:ascii="Arial" w:cs="Arial" w:eastAsia="Arial" w:hAnsi="Arial"/>
                <w:sz w:val="18"/>
                <w:szCs w:val="18"/>
                <w:color w:val="231F20"/>
                <w:w w:val="72"/>
              </w:rPr>
              <w:t>d</w:t>
            </w:r>
            <w:r>
              <w:rPr>
                <w:rFonts w:ascii="Arial" w:cs="Arial" w:eastAsia="Arial" w:hAnsi="Arial"/>
                <w:sz w:val="25"/>
                <w:szCs w:val="25"/>
                <w:color w:val="231F20"/>
                <w:w w:val="72"/>
                <w:vertAlign w:val="subscript"/>
              </w:rPr>
              <w:t>e;i</w:t>
            </w:r>
            <w:r>
              <w:rPr>
                <w:rFonts w:ascii="Arial" w:cs="Arial" w:eastAsia="Arial" w:hAnsi="Arial"/>
                <w:sz w:val="25"/>
                <w:szCs w:val="25"/>
                <w:color w:val="231F20"/>
                <w:w w:val="72"/>
                <w:vertAlign w:val="superscript"/>
              </w:rPr>
              <w:t>ðrÞ</w:t>
            </w:r>
            <w:r>
              <w:rPr>
                <w:rFonts w:ascii="Arial" w:cs="Arial" w:eastAsia="Arial" w:hAnsi="Arial"/>
                <w:sz w:val="25"/>
                <w:szCs w:val="25"/>
                <w:color w:val="231F20"/>
                <w:w w:val="72"/>
                <w:vertAlign w:val="subscript"/>
              </w:rPr>
              <w:t>þj</w:t>
            </w:r>
          </w:p>
        </w:tc>
        <w:tc>
          <w:tcPr>
            <w:tcW w:w="220" w:type="dxa"/>
            <w:vAlign w:val="bottom"/>
          </w:tcPr>
          <w:p>
            <w:pPr>
              <w:jc w:val="right"/>
              <w:spacing w:after="0"/>
              <w:rPr>
                <w:sz w:val="20"/>
                <w:szCs w:val="20"/>
                <w:color w:val="auto"/>
              </w:rPr>
            </w:pPr>
            <w:r>
              <w:rPr>
                <w:rFonts w:ascii="Arial" w:cs="Arial" w:eastAsia="Arial" w:hAnsi="Arial"/>
                <w:sz w:val="13"/>
                <w:szCs w:val="13"/>
                <w:color w:val="231F20"/>
              </w:rPr>
              <w:t>1</w:t>
            </w:r>
          </w:p>
        </w:tc>
        <w:tc>
          <w:tcPr>
            <w:tcW w:w="1940" w:type="dxa"/>
            <w:vAlign w:val="bottom"/>
            <w:gridSpan w:val="4"/>
            <w:vMerge w:val="restart"/>
          </w:tcPr>
          <w:p>
            <w:pPr>
              <w:jc w:val="right"/>
              <w:ind w:right="243"/>
              <w:spacing w:after="0"/>
              <w:rPr>
                <w:sz w:val="20"/>
                <w:szCs w:val="20"/>
                <w:color w:val="auto"/>
              </w:rPr>
            </w:pPr>
            <w:r>
              <w:rPr>
                <w:rFonts w:ascii="Arial" w:cs="Arial" w:eastAsia="Arial" w:hAnsi="Arial"/>
                <w:sz w:val="19"/>
                <w:szCs w:val="19"/>
                <w:color w:val="231F20"/>
                <w:w w:val="92"/>
              </w:rPr>
              <w:t>þ DðcÞ þ Dðk</w:t>
            </w:r>
            <w:r>
              <w:rPr>
                <w:rFonts w:ascii="Arial" w:cs="Arial" w:eastAsia="Arial" w:hAnsi="Arial"/>
                <w:sz w:val="26"/>
                <w:szCs w:val="26"/>
                <w:color w:val="231F20"/>
                <w:w w:val="92"/>
                <w:vertAlign w:val="subscript"/>
              </w:rPr>
              <w:t>i;j</w:t>
            </w:r>
            <w:r>
              <w:rPr>
                <w:rFonts w:ascii="Arial" w:cs="Arial" w:eastAsia="Arial" w:hAnsi="Arial"/>
                <w:sz w:val="26"/>
                <w:szCs w:val="26"/>
                <w:color w:val="231F20"/>
                <w:w w:val="92"/>
                <w:vertAlign w:val="superscript"/>
              </w:rPr>
              <w:t>ðrÞ</w:t>
            </w:r>
            <w:r>
              <w:rPr>
                <w:rFonts w:ascii="Arial" w:cs="Arial" w:eastAsia="Arial" w:hAnsi="Arial"/>
                <w:sz w:val="19"/>
                <w:szCs w:val="19"/>
                <w:color w:val="231F20"/>
                <w:w w:val="92"/>
              </w:rPr>
              <w:t>Þ;</w:t>
            </w: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
        </w:trPr>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780" w:type="dxa"/>
            <w:vAlign w:val="bottom"/>
            <w:gridSpan w:val="4"/>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700" w:type="dxa"/>
            <w:vAlign w:val="bottom"/>
            <w:gridSpan w:val="2"/>
          </w:tcPr>
          <w:p>
            <w:pPr>
              <w:ind w:left="120"/>
              <w:spacing w:after="0" w:line="7" w:lineRule="exact"/>
              <w:rPr>
                <w:sz w:val="20"/>
                <w:szCs w:val="20"/>
                <w:color w:val="auto"/>
              </w:rPr>
            </w:pPr>
            <w:r>
              <w:rPr>
                <w:rFonts w:ascii="Arial" w:cs="Arial" w:eastAsia="Arial" w:hAnsi="Arial"/>
                <w:sz w:val="1"/>
                <w:szCs w:val="1"/>
                <w:color w:val="231F20"/>
                <w:vertAlign w:val="superscript"/>
              </w:rPr>
              <w:t>U</w:t>
            </w:r>
            <w:r>
              <w:rPr>
                <w:rFonts w:ascii="Arial" w:cs="Arial" w:eastAsia="Arial" w:hAnsi="Arial"/>
                <w:sz w:val="0"/>
                <w:szCs w:val="0"/>
                <w:color w:val="231F20"/>
              </w:rPr>
              <w:t>e  i</w:t>
            </w:r>
          </w:p>
        </w:tc>
        <w:tc>
          <w:tcPr>
            <w:tcW w:w="520" w:type="dxa"/>
            <w:vAlign w:val="bottom"/>
            <w:gridSpan w:val="3"/>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940" w:type="dxa"/>
            <w:vAlign w:val="bottom"/>
            <w:gridSpan w:val="4"/>
            <w:vMerge w:val="continue"/>
          </w:tcPr>
          <w:p>
            <w:pPr>
              <w:spacing w:after="0" w:line="20" w:lineRule="exact"/>
              <w:rPr>
                <w:sz w:val="1"/>
                <w:szCs w:val="1"/>
                <w:color w:val="auto"/>
              </w:rPr>
            </w:pPr>
          </w:p>
        </w:tc>
        <w:tc>
          <w:tcPr>
            <w:tcW w:w="480" w:type="dxa"/>
            <w:vAlign w:val="bottom"/>
          </w:tcPr>
          <w:p>
            <w:pPr>
              <w:jc w:val="right"/>
              <w:spacing w:after="0" w:line="7" w:lineRule="exact"/>
              <w:rPr>
                <w:sz w:val="20"/>
                <w:szCs w:val="20"/>
                <w:color w:val="auto"/>
              </w:rPr>
            </w:pPr>
            <w:r>
              <w:rPr>
                <w:rFonts w:ascii="Times New Roman" w:cs="Times New Roman" w:eastAsia="Times New Roman" w:hAnsi="Times New Roman"/>
                <w:sz w:val="1"/>
                <w:szCs w:val="1"/>
                <w:color w:val="231F20"/>
              </w:rPr>
              <w:t>(</w:t>
            </w:r>
            <w:r>
              <w:rPr>
                <w:rFonts w:ascii="Arial" w:cs="Arial" w:eastAsia="Arial" w:hAnsi="Arial"/>
                <w:sz w:val="1"/>
                <w:szCs w:val="1"/>
                <w:color w:val="231F20"/>
              </w:rPr>
              <w:t>6</w:t>
            </w:r>
            <w:r>
              <w:rPr>
                <w:rFonts w:ascii="Times New Roman" w:cs="Times New Roman" w:eastAsia="Times New Roman" w:hAnsi="Times New Roman"/>
                <w:sz w:val="1"/>
                <w:szCs w:val="1"/>
                <w:color w:val="231F20"/>
              </w:rPr>
              <w:t>)</w:t>
            </w:r>
          </w:p>
        </w:tc>
        <w:tc>
          <w:tcPr>
            <w:tcW w:w="0" w:type="dxa"/>
            <w:vAlign w:val="bottom"/>
          </w:tcPr>
          <w:p>
            <w:pPr>
              <w:spacing w:after="0" w:line="20" w:lineRule="exact"/>
              <w:rPr>
                <w:sz w:val="1"/>
                <w:szCs w:val="1"/>
                <w:color w:val="auto"/>
              </w:rPr>
            </w:pPr>
          </w:p>
        </w:tc>
      </w:tr>
      <w:tr>
        <w:trPr>
          <w:trHeight w:val="274"/>
        </w:trPr>
        <w:tc>
          <w:tcPr>
            <w:tcW w:w="1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400" w:type="dxa"/>
            <w:vAlign w:val="bottom"/>
            <w:gridSpan w:val="2"/>
          </w:tcPr>
          <w:p>
            <w:pPr>
              <w:ind w:left="100"/>
              <w:spacing w:after="0"/>
              <w:rPr>
                <w:sz w:val="20"/>
                <w:szCs w:val="20"/>
                <w:color w:val="auto"/>
              </w:rPr>
            </w:pPr>
            <w:r>
              <w:rPr>
                <w:rFonts w:ascii="Arial" w:cs="Arial" w:eastAsia="Arial" w:hAnsi="Arial"/>
                <w:sz w:val="19"/>
                <w:szCs w:val="19"/>
                <w:color w:val="231F20"/>
              </w:rPr>
              <w:t>X</w:t>
            </w:r>
          </w:p>
        </w:tc>
        <w:tc>
          <w:tcPr>
            <w:tcW w:w="2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0" w:type="dxa"/>
            <w:vAlign w:val="bottom"/>
          </w:tcPr>
          <w:p>
            <w:pPr>
              <w:spacing w:after="0"/>
              <w:rPr>
                <w:sz w:val="1"/>
                <w:szCs w:val="1"/>
                <w:color w:val="auto"/>
              </w:rPr>
            </w:pPr>
          </w:p>
        </w:tc>
      </w:tr>
    </w:tbl>
    <w:p>
      <w:pPr>
        <w:ind w:left="880"/>
        <w:spacing w:after="0"/>
        <w:rPr>
          <w:sz w:val="20"/>
          <w:szCs w:val="20"/>
          <w:color w:val="auto"/>
        </w:rPr>
      </w:pPr>
      <w:r>
        <w:rPr>
          <w:rFonts w:ascii="Arial" w:cs="Arial" w:eastAsia="Arial" w:hAnsi="Arial"/>
          <w:sz w:val="13"/>
          <w:szCs w:val="13"/>
          <w:color w:val="231F20"/>
        </w:rPr>
        <w:t>e¼0</w:t>
      </w:r>
    </w:p>
    <w:p>
      <w:pPr>
        <w:spacing w:after="0" w:line="98"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U</w:t>
      </w:r>
      <w:r>
        <w:rPr>
          <w:rFonts w:ascii="Arial" w:cs="Arial" w:eastAsia="Arial" w:hAnsi="Arial"/>
          <w:sz w:val="26"/>
          <w:szCs w:val="26"/>
          <w:color w:val="231F20"/>
          <w:vertAlign w:val="subscript"/>
        </w:rPr>
        <w:t>e i</w:t>
      </w:r>
      <w:r>
        <w:rPr>
          <w:rFonts w:ascii="Arial" w:cs="Arial" w:eastAsia="Arial" w:hAnsi="Arial"/>
          <w:sz w:val="19"/>
          <w:szCs w:val="19"/>
          <w:color w:val="231F20"/>
        </w:rPr>
        <w:t>ðxÞ 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Dðu</w:t>
      </w:r>
      <w:r>
        <w:rPr>
          <w:rFonts w:ascii="Arial" w:cs="Arial" w:eastAsia="Arial" w:hAnsi="Arial"/>
          <w:sz w:val="26"/>
          <w:szCs w:val="26"/>
          <w:color w:val="231F20"/>
          <w:vertAlign w:val="subscript"/>
        </w:rPr>
        <w:t>e i</w:t>
      </w:r>
      <w:r>
        <w:rPr>
          <w:rFonts w:ascii="Arial" w:cs="Arial" w:eastAsia="Arial" w:hAnsi="Arial"/>
          <w:sz w:val="19"/>
          <w:szCs w:val="19"/>
          <w:color w:val="231F20"/>
        </w:rPr>
        <w:t>ðAðD</w:t>
      </w:r>
      <w:r>
        <w:rPr>
          <w:rFonts w:ascii="Arial" w:cs="Arial" w:eastAsia="Arial" w:hAnsi="Arial"/>
          <w:sz w:val="26"/>
          <w:szCs w:val="26"/>
          <w:color w:val="231F20"/>
          <w:vertAlign w:val="superscript"/>
        </w:rPr>
        <w:t>0</w:t>
      </w:r>
      <w:r>
        <w:rPr>
          <w:rFonts w:ascii="Arial" w:cs="Arial" w:eastAsia="Arial" w:hAnsi="Arial"/>
          <w:sz w:val="19"/>
          <w:szCs w:val="19"/>
          <w:color w:val="231F20"/>
        </w:rPr>
        <w:t>ðxÞÞÞÞ</w:t>
      </w:r>
      <w:r>
        <w:rPr>
          <w:rFonts w:ascii="Times New Roman" w:cs="Times New Roman" w:eastAsia="Times New Roman" w:hAnsi="Times New Roman"/>
          <w:sz w:val="19"/>
          <w:szCs w:val="19"/>
          <w:color w:val="231F20"/>
        </w:rPr>
        <w:t xml:space="preserve">. Note that </w:t>
      </w:r>
      <w:r>
        <w:rPr>
          <w:rFonts w:ascii="Arial" w:cs="Arial" w:eastAsia="Arial" w:hAnsi="Arial"/>
          <w:sz w:val="19"/>
          <w:szCs w:val="19"/>
          <w:color w:val="231F20"/>
        </w:rPr>
        <w:t>U</w:t>
      </w:r>
      <w:r>
        <w:rPr>
          <w:rFonts w:ascii="Arial" w:cs="Arial" w:eastAsia="Arial" w:hAnsi="Arial"/>
          <w:sz w:val="26"/>
          <w:szCs w:val="26"/>
          <w:color w:val="231F20"/>
          <w:vertAlign w:val="subscript"/>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ðxÞ 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U</w:t>
      </w:r>
      <w:r>
        <w:rPr>
          <w:rFonts w:ascii="Arial" w:cs="Arial" w:eastAsia="Arial" w:hAnsi="Arial"/>
          <w:sz w:val="26"/>
          <w:szCs w:val="26"/>
          <w:color w:val="231F20"/>
          <w:vertAlign w:val="subscript"/>
        </w:rPr>
        <w:t>3</w:t>
      </w:r>
      <w:r>
        <w:rPr>
          <w:rFonts w:ascii="Arial" w:cs="Arial" w:eastAsia="Arial" w:hAnsi="Arial"/>
          <w:sz w:val="19"/>
          <w:szCs w:val="19"/>
          <w:color w:val="231F20"/>
        </w:rPr>
        <w:t>ðxÞ</w:t>
      </w:r>
      <w:r>
        <w:rPr>
          <w:rFonts w:ascii="Times New Roman" w:cs="Times New Roman" w:eastAsia="Times New Roman" w:hAnsi="Times New Roman"/>
          <w:sz w:val="19"/>
          <w:szCs w:val="19"/>
          <w:color w:val="231F20"/>
        </w:rPr>
        <w:t xml:space="preserve"> is equal to the affine transformation over the tower field denoted as </w:t>
      </w:r>
      <w:r>
        <w:rPr>
          <w:rFonts w:ascii="Arial" w:cs="Arial" w:eastAsia="Arial" w:hAnsi="Arial"/>
          <w:sz w:val="19"/>
          <w:szCs w:val="19"/>
          <w:color w:val="231F20"/>
        </w:rPr>
        <w:t>CðxÞ 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DðAðD</w:t>
      </w:r>
      <w:r>
        <w:rPr>
          <w:rFonts w:ascii="Arial" w:cs="Arial" w:eastAsia="Arial" w:hAnsi="Arial"/>
          <w:sz w:val="26"/>
          <w:szCs w:val="26"/>
          <w:color w:val="231F20"/>
          <w:vertAlign w:val="superscript"/>
        </w:rPr>
        <w:t>0</w:t>
      </w:r>
      <w:r>
        <w:rPr>
          <w:rFonts w:ascii="Arial" w:cs="Arial" w:eastAsia="Arial" w:hAnsi="Arial"/>
          <w:sz w:val="19"/>
          <w:szCs w:val="19"/>
          <w:color w:val="231F20"/>
        </w:rPr>
        <w:t>ðxÞÞÞ</w:t>
      </w:r>
      <w:r>
        <w:rPr>
          <w:rFonts w:ascii="Times New Roman" w:cs="Times New Roman" w:eastAsia="Times New Roman" w:hAnsi="Times New Roman"/>
          <w:sz w:val="19"/>
          <w:szCs w:val="19"/>
          <w:color w:val="231F20"/>
        </w:rPr>
        <w:t>. Thus, the linear mappings of a round in Eq. (6) can be merged into at most one, even with a tower-field S-box, while the linear mappings in Eq. (3) cannot be.</w:t>
      </w:r>
    </w:p>
    <w:p>
      <w:pPr>
        <w:spacing w:after="0" w:line="121" w:lineRule="exact"/>
        <w:rPr>
          <w:sz w:val="20"/>
          <w:szCs w:val="20"/>
          <w:color w:val="auto"/>
        </w:rPr>
      </w:pPr>
    </w:p>
    <w:p>
      <w:pPr>
        <w:jc w:val="both"/>
        <w:ind w:firstLine="239"/>
        <w:spacing w:after="0" w:line="229" w:lineRule="auto"/>
        <w:rPr>
          <w:sz w:val="20"/>
          <w:szCs w:val="20"/>
          <w:color w:val="auto"/>
        </w:rPr>
      </w:pPr>
      <w:r>
        <w:rPr>
          <w:rFonts w:ascii="Times New Roman" w:cs="Times New Roman" w:eastAsia="Times New Roman" w:hAnsi="Times New Roman"/>
          <w:sz w:val="19"/>
          <w:szCs w:val="19"/>
          <w:color w:val="231F20"/>
        </w:rPr>
        <w:t>On the other hand, the equations for AES decryption cor-responding to Eqs. (3) and (6) are respectively given by</w:t>
      </w:r>
    </w:p>
    <w:tbl>
      <w:tblPr>
        <w:tblLayout w:type="fixed"/>
        <w:tblInd w:w="0" w:type="dxa"/>
        <w:tblCellMar>
          <w:top w:w="0" w:type="dxa"/>
          <w:left w:w="0" w:type="dxa"/>
          <w:bottom w:w="0" w:type="dxa"/>
          <w:right w:w="0" w:type="dxa"/>
        </w:tblCellMar>
      </w:tblPr>
      <w:tr>
        <w:trPr>
          <w:trHeight w:val="376"/>
        </w:trPr>
        <w:tc>
          <w:tcPr>
            <w:tcW w:w="560" w:type="dxa"/>
            <w:vAlign w:val="bottom"/>
          </w:tcPr>
          <w:p>
            <w:pPr>
              <w:jc w:val="center"/>
              <w:spacing w:after="0" w:line="371" w:lineRule="exact"/>
              <w:rPr>
                <w:sz w:val="20"/>
                <w:szCs w:val="20"/>
                <w:color w:val="auto"/>
              </w:rPr>
            </w:pPr>
            <w:r>
              <w:rPr>
                <w:rFonts w:ascii="Arial" w:cs="Arial" w:eastAsia="Arial" w:hAnsi="Arial"/>
                <w:sz w:val="37"/>
                <w:szCs w:val="37"/>
                <w:color w:val="231F20"/>
                <w:w w:val="86"/>
                <w:vertAlign w:val="subscript"/>
              </w:rPr>
              <w:t>m</w:t>
            </w:r>
            <w:r>
              <w:rPr>
                <w:rFonts w:ascii="Arial" w:cs="Arial" w:eastAsia="Arial" w:hAnsi="Arial"/>
                <w:sz w:val="13"/>
                <w:szCs w:val="13"/>
                <w:color w:val="231F20"/>
                <w:w w:val="86"/>
              </w:rPr>
              <w:t>0ðr  1Þ</w:t>
            </w:r>
          </w:p>
        </w:tc>
        <w:tc>
          <w:tcPr>
            <w:tcW w:w="120" w:type="dxa"/>
            <w:vAlign w:val="bottom"/>
          </w:tcPr>
          <w:p>
            <w:pPr>
              <w:spacing w:after="0"/>
              <w:rPr>
                <w:sz w:val="24"/>
                <w:szCs w:val="24"/>
                <w:color w:val="auto"/>
              </w:rPr>
            </w:pPr>
          </w:p>
        </w:tc>
        <w:tc>
          <w:tcPr>
            <w:tcW w:w="480" w:type="dxa"/>
            <w:vAlign w:val="bottom"/>
          </w:tcPr>
          <w:p>
            <w:pPr>
              <w:jc w:val="center"/>
              <w:spacing w:after="0"/>
              <w:rPr>
                <w:sz w:val="20"/>
                <w:szCs w:val="20"/>
                <w:color w:val="auto"/>
              </w:rPr>
            </w:pPr>
            <w:r>
              <w:rPr>
                <w:rFonts w:ascii="Arial" w:cs="Arial" w:eastAsia="Arial" w:hAnsi="Arial"/>
                <w:sz w:val="13"/>
                <w:szCs w:val="13"/>
                <w:color w:val="231F20"/>
                <w:w w:val="82"/>
              </w:rPr>
              <w:t>3</w:t>
            </w:r>
          </w:p>
        </w:tc>
        <w:tc>
          <w:tcPr>
            <w:tcW w:w="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860" w:type="dxa"/>
            <w:vAlign w:val="bottom"/>
          </w:tcPr>
          <w:p>
            <w:pPr>
              <w:ind w:left="20"/>
              <w:spacing w:after="0" w:line="371" w:lineRule="exact"/>
              <w:rPr>
                <w:sz w:val="20"/>
                <w:szCs w:val="20"/>
                <w:color w:val="auto"/>
              </w:rPr>
            </w:pPr>
            <w:r>
              <w:rPr>
                <w:rFonts w:ascii="Arial" w:cs="Arial" w:eastAsia="Arial" w:hAnsi="Arial"/>
                <w:sz w:val="37"/>
                <w:szCs w:val="37"/>
                <w:color w:val="231F20"/>
                <w:w w:val="77"/>
                <w:vertAlign w:val="subscript"/>
              </w:rPr>
              <w:t>D</w:t>
            </w:r>
            <w:r>
              <w:rPr>
                <w:rFonts w:ascii="Arial" w:cs="Arial" w:eastAsia="Arial" w:hAnsi="Arial"/>
                <w:sz w:val="13"/>
                <w:szCs w:val="13"/>
                <w:color w:val="231F20"/>
                <w:w w:val="77"/>
              </w:rPr>
              <w:t xml:space="preserve"> </w:t>
            </w:r>
            <w:r>
              <w:rPr>
                <w:rFonts w:ascii="Arial" w:cs="Arial" w:eastAsia="Arial" w:hAnsi="Arial"/>
                <w:sz w:val="37"/>
                <w:szCs w:val="37"/>
                <w:color w:val="231F20"/>
                <w:w w:val="77"/>
                <w:vertAlign w:val="subscript"/>
              </w:rPr>
              <w:t>A</w:t>
            </w:r>
            <w:r>
              <w:rPr>
                <w:rFonts w:ascii="Arial" w:cs="Arial" w:eastAsia="Arial" w:hAnsi="Arial"/>
                <w:sz w:val="13"/>
                <w:szCs w:val="13"/>
                <w:color w:val="231F20"/>
                <w:w w:val="77"/>
              </w:rPr>
              <w:t xml:space="preserve">0 </w:t>
            </w:r>
            <w:r>
              <w:rPr>
                <w:rFonts w:ascii="Arial" w:cs="Arial" w:eastAsia="Arial" w:hAnsi="Arial"/>
                <w:sz w:val="37"/>
                <w:szCs w:val="37"/>
                <w:color w:val="231F20"/>
                <w:w w:val="77"/>
                <w:vertAlign w:val="subscript"/>
              </w:rPr>
              <w:t>m</w:t>
            </w:r>
            <w:r>
              <w:rPr>
                <w:rFonts w:ascii="Arial" w:cs="Arial" w:eastAsia="Arial" w:hAnsi="Arial"/>
                <w:sz w:val="26"/>
                <w:szCs w:val="26"/>
                <w:color w:val="231F20"/>
                <w:w w:val="77"/>
                <w:vertAlign w:val="superscript"/>
              </w:rPr>
              <w:t>0ðrÞ</w:t>
            </w:r>
          </w:p>
        </w:tc>
        <w:tc>
          <w:tcPr>
            <w:tcW w:w="780" w:type="dxa"/>
            <w:vAlign w:val="bottom"/>
          </w:tcPr>
          <w:p>
            <w:pPr>
              <w:spacing w:after="0"/>
              <w:rPr>
                <w:sz w:val="24"/>
                <w:szCs w:val="24"/>
                <w:color w:val="auto"/>
              </w:rPr>
            </w:pPr>
          </w:p>
        </w:tc>
        <w:tc>
          <w:tcPr>
            <w:tcW w:w="460" w:type="dxa"/>
            <w:vAlign w:val="bottom"/>
          </w:tcPr>
          <w:p>
            <w:pPr>
              <w:jc w:val="right"/>
              <w:ind w:right="286"/>
              <w:spacing w:after="0"/>
              <w:rPr>
                <w:sz w:val="20"/>
                <w:szCs w:val="20"/>
                <w:color w:val="auto"/>
              </w:rPr>
            </w:pPr>
            <w:r>
              <w:rPr>
                <w:rFonts w:ascii="Arial" w:cs="Arial" w:eastAsia="Arial" w:hAnsi="Arial"/>
                <w:sz w:val="13"/>
                <w:szCs w:val="13"/>
                <w:color w:val="231F20"/>
              </w:rPr>
              <w:t>1</w:t>
            </w:r>
          </w:p>
        </w:tc>
        <w:tc>
          <w:tcPr>
            <w:tcW w:w="860" w:type="dxa"/>
            <w:vAlign w:val="bottom"/>
          </w:tcPr>
          <w:p>
            <w:pPr>
              <w:jc w:val="right"/>
              <w:ind w:right="184"/>
              <w:spacing w:after="0"/>
              <w:rPr>
                <w:sz w:val="20"/>
                <w:szCs w:val="20"/>
                <w:color w:val="auto"/>
              </w:rPr>
            </w:pPr>
            <w:r>
              <w:rPr>
                <w:rFonts w:ascii="Arial" w:cs="Arial" w:eastAsia="Arial" w:hAnsi="Arial"/>
                <w:sz w:val="37"/>
                <w:szCs w:val="37"/>
                <w:color w:val="231F20"/>
                <w:w w:val="71"/>
                <w:vertAlign w:val="subscript"/>
              </w:rPr>
              <w:t>k</w:t>
            </w:r>
            <w:r>
              <w:rPr>
                <w:rFonts w:ascii="Arial" w:cs="Arial" w:eastAsia="Arial" w:hAnsi="Arial"/>
                <w:sz w:val="13"/>
                <w:szCs w:val="13"/>
                <w:color w:val="231F20"/>
                <w:w w:val="71"/>
              </w:rPr>
              <w:t>ðrÞ</w:t>
            </w:r>
            <w:r>
              <w:rPr>
                <w:rFonts w:ascii="Arial" w:cs="Arial" w:eastAsia="Arial" w:hAnsi="Arial"/>
                <w:sz w:val="30"/>
                <w:szCs w:val="30"/>
                <w:color w:val="231F20"/>
                <w:w w:val="71"/>
                <w:vertAlign w:val="subscript"/>
              </w:rPr>
              <w:t>;</w:t>
            </w:r>
          </w:p>
        </w:tc>
        <w:tc>
          <w:tcPr>
            <w:tcW w:w="0" w:type="dxa"/>
            <w:vAlign w:val="bottom"/>
          </w:tcPr>
          <w:p>
            <w:pPr>
              <w:spacing w:after="0"/>
              <w:rPr>
                <w:sz w:val="1"/>
                <w:szCs w:val="1"/>
                <w:color w:val="auto"/>
              </w:rPr>
            </w:pPr>
          </w:p>
        </w:tc>
      </w:tr>
      <w:tr>
        <w:trPr>
          <w:trHeight w:val="29"/>
        </w:trPr>
        <w:tc>
          <w:tcPr>
            <w:tcW w:w="560" w:type="dxa"/>
            <w:vAlign w:val="bottom"/>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tcPr>
          <w:p>
            <w:pPr>
              <w:jc w:val="center"/>
              <w:spacing w:after="0" w:line="30" w:lineRule="exact"/>
              <w:rPr>
                <w:sz w:val="20"/>
                <w:szCs w:val="20"/>
                <w:color w:val="auto"/>
              </w:rPr>
            </w:pPr>
            <w:r>
              <w:rPr>
                <w:rFonts w:ascii="Arial" w:cs="Arial" w:eastAsia="Arial" w:hAnsi="Arial"/>
                <w:sz w:val="3"/>
                <w:szCs w:val="3"/>
                <w:color w:val="231F20"/>
              </w:rPr>
              <w:t>X</w:t>
            </w:r>
          </w:p>
        </w:tc>
        <w:tc>
          <w:tcPr>
            <w:tcW w:w="140" w:type="dxa"/>
            <w:vAlign w:val="bottom"/>
          </w:tcPr>
          <w:p>
            <w:pPr>
              <w:spacing w:after="0"/>
              <w:rPr>
                <w:sz w:val="2"/>
                <w:szCs w:val="2"/>
                <w:color w:val="auto"/>
              </w:rPr>
            </w:pPr>
          </w:p>
        </w:tc>
        <w:tc>
          <w:tcPr>
            <w:tcW w:w="760" w:type="dxa"/>
            <w:vAlign w:val="bottom"/>
          </w:tcPr>
          <w:p>
            <w:pPr>
              <w:spacing w:after="0"/>
              <w:rPr>
                <w:sz w:val="2"/>
                <w:szCs w:val="2"/>
                <w:color w:val="auto"/>
              </w:rPr>
            </w:pPr>
          </w:p>
        </w:tc>
        <w:tc>
          <w:tcPr>
            <w:tcW w:w="860" w:type="dxa"/>
            <w:vAlign w:val="bottom"/>
            <w:vMerge w:val="restart"/>
          </w:tcPr>
          <w:p>
            <w:pPr>
              <w:ind w:left="140"/>
              <w:spacing w:after="0" w:line="278" w:lineRule="exact"/>
              <w:rPr>
                <w:sz w:val="20"/>
                <w:szCs w:val="20"/>
                <w:color w:val="auto"/>
              </w:rPr>
            </w:pPr>
            <w:r>
              <w:rPr>
                <w:rFonts w:ascii="Arial" w:cs="Arial" w:eastAsia="Arial" w:hAnsi="Arial"/>
                <w:sz w:val="32"/>
                <w:szCs w:val="32"/>
                <w:color w:val="231F20"/>
                <w:vertAlign w:val="superscript"/>
              </w:rPr>
              <w:t>ð  ð</w:t>
            </w:r>
            <w:r>
              <w:rPr>
                <w:rFonts w:ascii="Arial" w:cs="Arial" w:eastAsia="Arial" w:hAnsi="Arial"/>
                <w:sz w:val="12"/>
                <w:szCs w:val="12"/>
                <w:color w:val="231F20"/>
              </w:rPr>
              <w:t xml:space="preserve">  e;j</w:t>
            </w:r>
          </w:p>
        </w:tc>
        <w:tc>
          <w:tcPr>
            <w:tcW w:w="780" w:type="dxa"/>
            <w:vAlign w:val="bottom"/>
            <w:vMerge w:val="restart"/>
          </w:tcPr>
          <w:p>
            <w:pPr>
              <w:ind w:left="40"/>
              <w:spacing w:after="0" w:line="278" w:lineRule="exact"/>
              <w:rPr>
                <w:sz w:val="20"/>
                <w:szCs w:val="20"/>
                <w:color w:val="auto"/>
              </w:rPr>
            </w:pPr>
            <w:r>
              <w:rPr>
                <w:rFonts w:ascii="Arial" w:cs="Arial" w:eastAsia="Arial" w:hAnsi="Arial"/>
                <w:sz w:val="26"/>
                <w:szCs w:val="26"/>
                <w:color w:val="231F20"/>
                <w:vertAlign w:val="subscript"/>
              </w:rPr>
              <w:t>i</w:t>
            </w:r>
            <w:r>
              <w:rPr>
                <w:rFonts w:ascii="Arial" w:cs="Arial" w:eastAsia="Arial" w:hAnsi="Arial"/>
                <w:sz w:val="19"/>
                <w:szCs w:val="19"/>
                <w:color w:val="231F20"/>
              </w:rPr>
              <w:t>Þ þ  Þ</w:t>
            </w:r>
          </w:p>
        </w:tc>
        <w:tc>
          <w:tcPr>
            <w:tcW w:w="1320" w:type="dxa"/>
            <w:vAlign w:val="bottom"/>
            <w:gridSpan w:val="2"/>
            <w:vMerge w:val="restart"/>
          </w:tcPr>
          <w:p>
            <w:pPr>
              <w:jc w:val="right"/>
              <w:ind w:right="524"/>
              <w:spacing w:after="0" w:line="278" w:lineRule="exact"/>
              <w:rPr>
                <w:sz w:val="20"/>
                <w:szCs w:val="20"/>
                <w:color w:val="auto"/>
              </w:rPr>
            </w:pPr>
            <w:r>
              <w:rPr>
                <w:rFonts w:ascii="Arial" w:cs="Arial" w:eastAsia="Arial" w:hAnsi="Arial"/>
                <w:sz w:val="32"/>
                <w:szCs w:val="32"/>
                <w:color w:val="231F20"/>
                <w:vertAlign w:val="superscript"/>
              </w:rPr>
              <w:t>þ</w:t>
            </w:r>
            <w:r>
              <w:rPr>
                <w:rFonts w:ascii="Arial" w:cs="Arial" w:eastAsia="Arial" w:hAnsi="Arial"/>
                <w:sz w:val="12"/>
                <w:szCs w:val="12"/>
                <w:color w:val="231F20"/>
              </w:rPr>
              <w:t xml:space="preserve">  e;j</w:t>
            </w:r>
          </w:p>
        </w:tc>
        <w:tc>
          <w:tcPr>
            <w:tcW w:w="0" w:type="dxa"/>
            <w:vAlign w:val="bottom"/>
          </w:tcPr>
          <w:p>
            <w:pPr>
              <w:spacing w:after="0" w:line="20" w:lineRule="exact"/>
              <w:rPr>
                <w:sz w:val="1"/>
                <w:szCs w:val="1"/>
                <w:color w:val="auto"/>
              </w:rPr>
            </w:pPr>
          </w:p>
        </w:tc>
      </w:tr>
      <w:tr>
        <w:trPr>
          <w:trHeight w:val="249"/>
        </w:trPr>
        <w:tc>
          <w:tcPr>
            <w:tcW w:w="560" w:type="dxa"/>
            <w:vAlign w:val="bottom"/>
          </w:tcPr>
          <w:p>
            <w:pPr>
              <w:jc w:val="center"/>
              <w:ind w:right="34"/>
              <w:spacing w:after="0"/>
              <w:rPr>
                <w:sz w:val="20"/>
                <w:szCs w:val="20"/>
                <w:color w:val="auto"/>
              </w:rPr>
            </w:pPr>
            <w:r>
              <w:rPr>
                <w:rFonts w:ascii="Arial" w:cs="Arial" w:eastAsia="Arial" w:hAnsi="Arial"/>
                <w:sz w:val="13"/>
                <w:szCs w:val="13"/>
                <w:color w:val="231F20"/>
              </w:rPr>
              <w:t>i;j</w:t>
            </w:r>
          </w:p>
        </w:tc>
        <w:tc>
          <w:tcPr>
            <w:tcW w:w="600" w:type="dxa"/>
            <w:vAlign w:val="bottom"/>
            <w:gridSpan w:val="2"/>
          </w:tcPr>
          <w:p>
            <w:pPr>
              <w:jc w:val="right"/>
              <w:ind w:right="366"/>
              <w:spacing w:after="0"/>
              <w:rPr>
                <w:sz w:val="20"/>
                <w:szCs w:val="20"/>
                <w:color w:val="auto"/>
              </w:rPr>
            </w:pPr>
            <w:r>
              <w:rPr>
                <w:rFonts w:ascii="Arial" w:cs="Arial" w:eastAsia="Arial" w:hAnsi="Arial"/>
                <w:sz w:val="19"/>
                <w:szCs w:val="19"/>
                <w:color w:val="231F20"/>
              </w:rPr>
              <w:t>¼</w:t>
            </w:r>
          </w:p>
        </w:tc>
        <w:tc>
          <w:tcPr>
            <w:tcW w:w="140" w:type="dxa"/>
            <w:vAlign w:val="bottom"/>
          </w:tcPr>
          <w:p>
            <w:pPr>
              <w:spacing w:after="0"/>
              <w:rPr>
                <w:sz w:val="21"/>
                <w:szCs w:val="21"/>
                <w:color w:val="auto"/>
              </w:rPr>
            </w:pPr>
          </w:p>
        </w:tc>
        <w:tc>
          <w:tcPr>
            <w:tcW w:w="760" w:type="dxa"/>
            <w:vAlign w:val="bottom"/>
          </w:tcPr>
          <w:p>
            <w:pPr>
              <w:spacing w:after="0"/>
              <w:rPr>
                <w:sz w:val="20"/>
                <w:szCs w:val="20"/>
                <w:color w:val="auto"/>
              </w:rPr>
            </w:pPr>
            <w:r>
              <w:rPr>
                <w:rFonts w:ascii="Arial" w:cs="Arial" w:eastAsia="Arial" w:hAnsi="Arial"/>
                <w:sz w:val="13"/>
                <w:szCs w:val="13"/>
                <w:color w:val="231F20"/>
              </w:rPr>
              <w:t>e  i</w:t>
            </w:r>
          </w:p>
        </w:tc>
        <w:tc>
          <w:tcPr>
            <w:tcW w:w="860" w:type="dxa"/>
            <w:vAlign w:val="bottom"/>
            <w:vMerge w:val="continue"/>
          </w:tcPr>
          <w:p>
            <w:pPr>
              <w:spacing w:after="0"/>
              <w:rPr>
                <w:sz w:val="21"/>
                <w:szCs w:val="21"/>
                <w:color w:val="auto"/>
              </w:rPr>
            </w:pPr>
          </w:p>
        </w:tc>
        <w:tc>
          <w:tcPr>
            <w:tcW w:w="780" w:type="dxa"/>
            <w:vAlign w:val="bottom"/>
            <w:vMerge w:val="continue"/>
          </w:tcPr>
          <w:p>
            <w:pPr>
              <w:spacing w:after="0"/>
              <w:rPr>
                <w:sz w:val="21"/>
                <w:szCs w:val="21"/>
                <w:color w:val="auto"/>
              </w:rPr>
            </w:pPr>
          </w:p>
        </w:tc>
        <w:tc>
          <w:tcPr>
            <w:tcW w:w="132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28"/>
        </w:trPr>
        <w:tc>
          <w:tcPr>
            <w:tcW w:w="5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80" w:type="dxa"/>
            <w:vAlign w:val="bottom"/>
          </w:tcPr>
          <w:p>
            <w:pPr>
              <w:jc w:val="center"/>
              <w:spacing w:after="0"/>
              <w:rPr>
                <w:sz w:val="20"/>
                <w:szCs w:val="20"/>
                <w:color w:val="auto"/>
              </w:rPr>
            </w:pPr>
            <w:r>
              <w:rPr>
                <w:rFonts w:ascii="Arial" w:cs="Arial" w:eastAsia="Arial" w:hAnsi="Arial"/>
                <w:sz w:val="13"/>
                <w:szCs w:val="13"/>
                <w:color w:val="231F20"/>
                <w:w w:val="86"/>
              </w:rPr>
              <w:t>e¼0</w:t>
            </w:r>
          </w:p>
        </w:tc>
        <w:tc>
          <w:tcPr>
            <w:tcW w:w="14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180"/>
        </w:trPr>
        <w:tc>
          <w:tcPr>
            <w:tcW w:w="5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8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461"/>
        </w:trPr>
        <w:tc>
          <w:tcPr>
            <w:tcW w:w="680" w:type="dxa"/>
            <w:vAlign w:val="bottom"/>
            <w:gridSpan w:val="2"/>
          </w:tcPr>
          <w:p>
            <w:pPr>
              <w:ind w:left="220"/>
              <w:spacing w:after="0"/>
              <w:rPr>
                <w:sz w:val="20"/>
                <w:szCs w:val="20"/>
                <w:color w:val="auto"/>
              </w:rPr>
            </w:pPr>
            <w:r>
              <w:rPr>
                <w:rFonts w:ascii="Arial" w:cs="Arial" w:eastAsia="Arial" w:hAnsi="Arial"/>
                <w:sz w:val="37"/>
                <w:szCs w:val="37"/>
                <w:color w:val="231F20"/>
                <w:w w:val="90"/>
                <w:vertAlign w:val="subscript"/>
              </w:rPr>
              <w:t>d</w:t>
            </w:r>
            <w:r>
              <w:rPr>
                <w:rFonts w:ascii="Arial" w:cs="Arial" w:eastAsia="Arial" w:hAnsi="Arial"/>
                <w:sz w:val="13"/>
                <w:szCs w:val="13"/>
                <w:color w:val="231F20"/>
                <w:w w:val="90"/>
              </w:rPr>
              <w:t>ðr  1Þ</w:t>
            </w:r>
          </w:p>
        </w:tc>
        <w:tc>
          <w:tcPr>
            <w:tcW w:w="480" w:type="dxa"/>
            <w:vAlign w:val="bottom"/>
          </w:tcPr>
          <w:p>
            <w:pPr>
              <w:jc w:val="right"/>
              <w:ind w:right="46"/>
              <w:spacing w:after="0"/>
              <w:rPr>
                <w:sz w:val="20"/>
                <w:szCs w:val="20"/>
                <w:color w:val="auto"/>
              </w:rPr>
            </w:pPr>
            <w:r>
              <w:rPr>
                <w:rFonts w:ascii="Arial" w:cs="Arial" w:eastAsia="Arial" w:hAnsi="Arial"/>
                <w:sz w:val="13"/>
                <w:szCs w:val="13"/>
                <w:color w:val="231F20"/>
              </w:rPr>
              <w:t>3</w:t>
            </w:r>
          </w:p>
        </w:tc>
        <w:tc>
          <w:tcPr>
            <w:tcW w:w="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640" w:type="dxa"/>
            <w:vAlign w:val="bottom"/>
            <w:gridSpan w:val="2"/>
          </w:tcPr>
          <w:p>
            <w:pPr>
              <w:ind w:left="120"/>
              <w:spacing w:after="0"/>
              <w:rPr>
                <w:sz w:val="20"/>
                <w:szCs w:val="20"/>
                <w:color w:val="auto"/>
              </w:rPr>
            </w:pPr>
            <w:r>
              <w:rPr>
                <w:rFonts w:ascii="Arial" w:cs="Arial" w:eastAsia="Arial" w:hAnsi="Arial"/>
                <w:sz w:val="37"/>
                <w:szCs w:val="37"/>
                <w:color w:val="231F20"/>
                <w:vertAlign w:val="subscript"/>
              </w:rPr>
              <w:t>D</w:t>
            </w:r>
            <w:r>
              <w:rPr>
                <w:rFonts w:ascii="Arial" w:cs="Arial" w:eastAsia="Arial" w:hAnsi="Arial"/>
                <w:sz w:val="13"/>
                <w:szCs w:val="13"/>
                <w:color w:val="231F20"/>
              </w:rPr>
              <w:t xml:space="preserve"> </w:t>
            </w:r>
            <w:r>
              <w:rPr>
                <w:rFonts w:ascii="Arial" w:cs="Arial" w:eastAsia="Arial" w:hAnsi="Arial"/>
                <w:sz w:val="37"/>
                <w:szCs w:val="37"/>
                <w:color w:val="231F20"/>
                <w:vertAlign w:val="subscript"/>
              </w:rPr>
              <w:t>A</w:t>
            </w:r>
            <w:r>
              <w:rPr>
                <w:rFonts w:ascii="Arial" w:cs="Arial" w:eastAsia="Arial" w:hAnsi="Arial"/>
                <w:sz w:val="13"/>
                <w:szCs w:val="13"/>
                <w:color w:val="231F20"/>
              </w:rPr>
              <w:t xml:space="preserve">0 </w:t>
            </w:r>
            <w:r>
              <w:rPr>
                <w:rFonts w:ascii="Arial" w:cs="Arial" w:eastAsia="Arial" w:hAnsi="Arial"/>
                <w:sz w:val="37"/>
                <w:szCs w:val="37"/>
                <w:color w:val="231F20"/>
                <w:vertAlign w:val="subscript"/>
              </w:rPr>
              <w:t>D</w:t>
            </w:r>
            <w:r>
              <w:rPr>
                <w:rFonts w:ascii="Arial" w:cs="Arial" w:eastAsia="Arial" w:hAnsi="Arial"/>
                <w:sz w:val="13"/>
                <w:szCs w:val="13"/>
                <w:color w:val="231F20"/>
              </w:rPr>
              <w:t xml:space="preserve">0 </w:t>
            </w:r>
            <w:r>
              <w:rPr>
                <w:rFonts w:ascii="Arial" w:cs="Arial" w:eastAsia="Arial" w:hAnsi="Arial"/>
                <w:sz w:val="37"/>
                <w:szCs w:val="37"/>
                <w:color w:val="231F20"/>
                <w:vertAlign w:val="subscript"/>
              </w:rPr>
              <w:t>d</w:t>
            </w:r>
            <w:r>
              <w:rPr>
                <w:rFonts w:ascii="Arial" w:cs="Arial" w:eastAsia="Arial" w:hAnsi="Arial"/>
                <w:sz w:val="13"/>
                <w:szCs w:val="13"/>
                <w:color w:val="231F20"/>
              </w:rPr>
              <w:t>ð</w:t>
            </w:r>
            <w:r>
              <w:rPr>
                <w:rFonts w:ascii="Arial" w:cs="Arial" w:eastAsia="Arial" w:hAnsi="Arial"/>
                <w:sz w:val="26"/>
                <w:szCs w:val="26"/>
                <w:color w:val="231F20"/>
                <w:vertAlign w:val="superscript"/>
              </w:rPr>
              <w:t>r</w:t>
            </w:r>
            <w:r>
              <w:rPr>
                <w:rFonts w:ascii="Arial" w:cs="Arial" w:eastAsia="Arial" w:hAnsi="Arial"/>
                <w:sz w:val="13"/>
                <w:szCs w:val="13"/>
                <w:color w:val="231F20"/>
              </w:rPr>
              <w:t>Þ</w:t>
            </w:r>
          </w:p>
        </w:tc>
        <w:tc>
          <w:tcPr>
            <w:tcW w:w="460" w:type="dxa"/>
            <w:vAlign w:val="bottom"/>
          </w:tcPr>
          <w:p>
            <w:pPr>
              <w:spacing w:after="0"/>
              <w:rPr>
                <w:sz w:val="24"/>
                <w:szCs w:val="24"/>
                <w:color w:val="auto"/>
              </w:rPr>
            </w:pPr>
          </w:p>
        </w:tc>
        <w:tc>
          <w:tcPr>
            <w:tcW w:w="860" w:type="dxa"/>
            <w:vAlign w:val="bottom"/>
          </w:tcPr>
          <w:p>
            <w:pPr>
              <w:jc w:val="right"/>
              <w:ind w:right="524"/>
              <w:spacing w:after="0"/>
              <w:rPr>
                <w:sz w:val="20"/>
                <w:szCs w:val="20"/>
                <w:color w:val="auto"/>
              </w:rPr>
            </w:pPr>
            <w:r>
              <w:rPr>
                <w:rFonts w:ascii="Arial" w:cs="Arial" w:eastAsia="Arial" w:hAnsi="Arial"/>
                <w:sz w:val="13"/>
                <w:szCs w:val="13"/>
                <w:color w:val="231F20"/>
              </w:rPr>
              <w:t>1</w:t>
            </w:r>
          </w:p>
        </w:tc>
        <w:tc>
          <w:tcPr>
            <w:tcW w:w="0" w:type="dxa"/>
            <w:vAlign w:val="bottom"/>
          </w:tcPr>
          <w:p>
            <w:pPr>
              <w:spacing w:after="0"/>
              <w:rPr>
                <w:sz w:val="1"/>
                <w:szCs w:val="1"/>
                <w:color w:val="auto"/>
              </w:rPr>
            </w:pPr>
          </w:p>
        </w:tc>
      </w:tr>
      <w:tr>
        <w:trPr>
          <w:trHeight w:val="30"/>
        </w:trPr>
        <w:tc>
          <w:tcPr>
            <w:tcW w:w="560" w:type="dxa"/>
            <w:vAlign w:val="bottom"/>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tcPr>
          <w:p>
            <w:pPr>
              <w:jc w:val="center"/>
              <w:ind w:left="166"/>
              <w:spacing w:after="0" w:line="30" w:lineRule="exact"/>
              <w:rPr>
                <w:sz w:val="20"/>
                <w:szCs w:val="20"/>
                <w:color w:val="auto"/>
              </w:rPr>
            </w:pPr>
            <w:r>
              <w:rPr>
                <w:rFonts w:ascii="Arial" w:cs="Arial" w:eastAsia="Arial" w:hAnsi="Arial"/>
                <w:sz w:val="3"/>
                <w:szCs w:val="3"/>
                <w:color w:val="231F20"/>
              </w:rPr>
              <w:t>X</w:t>
            </w:r>
          </w:p>
        </w:tc>
        <w:tc>
          <w:tcPr>
            <w:tcW w:w="140" w:type="dxa"/>
            <w:vAlign w:val="bottom"/>
            <w:vMerge w:val="restart"/>
          </w:tcPr>
          <w:p>
            <w:pPr>
              <w:jc w:val="right"/>
              <w:spacing w:after="0"/>
              <w:rPr>
                <w:sz w:val="20"/>
                <w:szCs w:val="20"/>
                <w:color w:val="auto"/>
              </w:rPr>
            </w:pPr>
            <w:r>
              <w:rPr>
                <w:rFonts w:ascii="Arial" w:cs="Arial" w:eastAsia="Arial" w:hAnsi="Arial"/>
                <w:sz w:val="15"/>
                <w:szCs w:val="15"/>
                <w:color w:val="231F20"/>
                <w:w w:val="71"/>
              </w:rPr>
              <w:t>ð</w:t>
            </w:r>
          </w:p>
        </w:tc>
        <w:tc>
          <w:tcPr>
            <w:tcW w:w="760" w:type="dxa"/>
            <w:vAlign w:val="bottom"/>
            <w:vMerge w:val="restart"/>
          </w:tcPr>
          <w:p>
            <w:pPr>
              <w:ind w:left="60"/>
              <w:spacing w:after="0" w:line="277" w:lineRule="exact"/>
              <w:rPr>
                <w:sz w:val="20"/>
                <w:szCs w:val="20"/>
                <w:color w:val="auto"/>
              </w:rPr>
            </w:pPr>
            <w:r>
              <w:rPr>
                <w:rFonts w:ascii="Arial" w:cs="Arial" w:eastAsia="Arial" w:hAnsi="Arial"/>
                <w:sz w:val="19"/>
                <w:szCs w:val="19"/>
                <w:color w:val="231F20"/>
                <w:w w:val="96"/>
              </w:rPr>
              <w:t xml:space="preserve">ð </w:t>
            </w:r>
            <w:r>
              <w:rPr>
                <w:rFonts w:ascii="Arial" w:cs="Arial" w:eastAsia="Arial" w:hAnsi="Arial"/>
                <w:sz w:val="26"/>
                <w:szCs w:val="26"/>
                <w:color w:val="231F20"/>
                <w:w w:val="96"/>
                <w:vertAlign w:val="subscript"/>
              </w:rPr>
              <w:t>e  i</w:t>
            </w:r>
            <w:r>
              <w:rPr>
                <w:rFonts w:ascii="Arial" w:cs="Arial" w:eastAsia="Arial" w:hAnsi="Arial"/>
                <w:sz w:val="19"/>
                <w:szCs w:val="19"/>
                <w:color w:val="231F20"/>
                <w:w w:val="96"/>
              </w:rPr>
              <w:t>ð  ð</w:t>
            </w:r>
          </w:p>
        </w:tc>
        <w:tc>
          <w:tcPr>
            <w:tcW w:w="860" w:type="dxa"/>
            <w:vAlign w:val="bottom"/>
            <w:vMerge w:val="restart"/>
          </w:tcPr>
          <w:p>
            <w:pPr>
              <w:jc w:val="right"/>
              <w:spacing w:after="0"/>
              <w:rPr>
                <w:sz w:val="20"/>
                <w:szCs w:val="20"/>
                <w:color w:val="auto"/>
              </w:rPr>
            </w:pPr>
            <w:r>
              <w:rPr>
                <w:rFonts w:ascii="Arial" w:cs="Arial" w:eastAsia="Arial" w:hAnsi="Arial"/>
                <w:sz w:val="19"/>
                <w:szCs w:val="19"/>
                <w:color w:val="231F20"/>
              </w:rPr>
              <w:t>ð  ð  ð</w:t>
            </w:r>
          </w:p>
        </w:tc>
        <w:tc>
          <w:tcPr>
            <w:tcW w:w="780" w:type="dxa"/>
            <w:vAlign w:val="bottom"/>
            <w:vMerge w:val="restart"/>
          </w:tcPr>
          <w:p>
            <w:pPr>
              <w:ind w:left="60"/>
              <w:spacing w:after="0" w:line="278" w:lineRule="exact"/>
              <w:rPr>
                <w:sz w:val="20"/>
                <w:szCs w:val="20"/>
                <w:color w:val="auto"/>
              </w:rPr>
            </w:pPr>
            <w:r>
              <w:rPr>
                <w:rFonts w:ascii="Arial" w:cs="Arial" w:eastAsia="Arial" w:hAnsi="Arial"/>
                <w:sz w:val="12"/>
                <w:szCs w:val="12"/>
                <w:color w:val="231F20"/>
                <w:w w:val="84"/>
              </w:rPr>
              <w:t>e;j  i</w:t>
            </w:r>
            <w:r>
              <w:rPr>
                <w:rFonts w:ascii="Arial" w:cs="Arial" w:eastAsia="Arial" w:hAnsi="Arial"/>
                <w:sz w:val="32"/>
                <w:szCs w:val="32"/>
                <w:color w:val="231F20"/>
                <w:w w:val="84"/>
                <w:vertAlign w:val="superscript"/>
              </w:rPr>
              <w:t>ÞÞÞ þ</w:t>
            </w:r>
          </w:p>
        </w:tc>
        <w:tc>
          <w:tcPr>
            <w:tcW w:w="460" w:type="dxa"/>
            <w:vAlign w:val="bottom"/>
            <w:vMerge w:val="restart"/>
          </w:tcPr>
          <w:p>
            <w:pPr>
              <w:jc w:val="right"/>
              <w:spacing w:after="0"/>
              <w:rPr>
                <w:sz w:val="20"/>
                <w:szCs w:val="20"/>
                <w:color w:val="auto"/>
              </w:rPr>
            </w:pPr>
            <w:r>
              <w:rPr>
                <w:rFonts w:ascii="Arial" w:cs="Arial" w:eastAsia="Arial" w:hAnsi="Arial"/>
                <w:sz w:val="19"/>
                <w:szCs w:val="19"/>
                <w:color w:val="231F20"/>
              </w:rPr>
              <w:t>ð Þ</w:t>
            </w:r>
          </w:p>
        </w:tc>
        <w:tc>
          <w:tcPr>
            <w:tcW w:w="8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8"/>
        </w:trPr>
        <w:tc>
          <w:tcPr>
            <w:tcW w:w="560" w:type="dxa"/>
            <w:vAlign w:val="bottom"/>
          </w:tcPr>
          <w:p>
            <w:pPr>
              <w:ind w:left="320"/>
              <w:spacing w:after="0"/>
              <w:rPr>
                <w:sz w:val="20"/>
                <w:szCs w:val="20"/>
                <w:color w:val="auto"/>
              </w:rPr>
            </w:pPr>
            <w:r>
              <w:rPr>
                <w:rFonts w:ascii="Arial" w:cs="Arial" w:eastAsia="Arial" w:hAnsi="Arial"/>
                <w:sz w:val="13"/>
                <w:szCs w:val="13"/>
                <w:color w:val="231F20"/>
              </w:rPr>
              <w:t>i;j</w:t>
            </w:r>
          </w:p>
        </w:tc>
        <w:tc>
          <w:tcPr>
            <w:tcW w:w="120" w:type="dxa"/>
            <w:vAlign w:val="bottom"/>
          </w:tcPr>
          <w:p>
            <w:pPr>
              <w:spacing w:after="0"/>
              <w:rPr>
                <w:sz w:val="21"/>
                <w:szCs w:val="21"/>
                <w:color w:val="auto"/>
              </w:rPr>
            </w:pPr>
          </w:p>
        </w:tc>
        <w:tc>
          <w:tcPr>
            <w:tcW w:w="480" w:type="dxa"/>
            <w:vAlign w:val="bottom"/>
          </w:tcPr>
          <w:p>
            <w:pPr>
              <w:jc w:val="right"/>
              <w:ind w:right="246"/>
              <w:spacing w:after="0"/>
              <w:rPr>
                <w:sz w:val="20"/>
                <w:szCs w:val="20"/>
                <w:color w:val="auto"/>
              </w:rPr>
            </w:pPr>
            <w:r>
              <w:rPr>
                <w:rFonts w:ascii="Arial" w:cs="Arial" w:eastAsia="Arial" w:hAnsi="Arial"/>
                <w:sz w:val="19"/>
                <w:szCs w:val="19"/>
                <w:color w:val="231F20"/>
              </w:rPr>
              <w:t>¼</w:t>
            </w:r>
          </w:p>
        </w:tc>
        <w:tc>
          <w:tcPr>
            <w:tcW w:w="140" w:type="dxa"/>
            <w:vAlign w:val="bottom"/>
            <w:vMerge w:val="continue"/>
          </w:tcPr>
          <w:p>
            <w:pPr>
              <w:spacing w:after="0"/>
              <w:rPr>
                <w:sz w:val="21"/>
                <w:szCs w:val="21"/>
                <w:color w:val="auto"/>
              </w:rPr>
            </w:pPr>
          </w:p>
        </w:tc>
        <w:tc>
          <w:tcPr>
            <w:tcW w:w="760" w:type="dxa"/>
            <w:vAlign w:val="bottom"/>
            <w:vMerge w:val="continue"/>
          </w:tcPr>
          <w:p>
            <w:pPr>
              <w:spacing w:after="0"/>
              <w:rPr>
                <w:sz w:val="21"/>
                <w:szCs w:val="21"/>
                <w:color w:val="auto"/>
              </w:rPr>
            </w:pPr>
          </w:p>
        </w:tc>
        <w:tc>
          <w:tcPr>
            <w:tcW w:w="860" w:type="dxa"/>
            <w:vAlign w:val="bottom"/>
            <w:vMerge w:val="continue"/>
          </w:tcPr>
          <w:p>
            <w:pPr>
              <w:spacing w:after="0"/>
              <w:rPr>
                <w:sz w:val="21"/>
                <w:szCs w:val="21"/>
                <w:color w:val="auto"/>
              </w:rPr>
            </w:pPr>
          </w:p>
        </w:tc>
        <w:tc>
          <w:tcPr>
            <w:tcW w:w="780" w:type="dxa"/>
            <w:vAlign w:val="bottom"/>
            <w:vMerge w:val="continue"/>
          </w:tcPr>
          <w:p>
            <w:pPr>
              <w:spacing w:after="0"/>
              <w:rPr>
                <w:sz w:val="21"/>
                <w:szCs w:val="21"/>
                <w:color w:val="auto"/>
              </w:rPr>
            </w:pPr>
          </w:p>
        </w:tc>
        <w:tc>
          <w:tcPr>
            <w:tcW w:w="460" w:type="dxa"/>
            <w:vAlign w:val="bottom"/>
            <w:vMerge w:val="continue"/>
          </w:tcPr>
          <w:p>
            <w:pPr>
              <w:spacing w:after="0"/>
              <w:rPr>
                <w:sz w:val="21"/>
                <w:szCs w:val="21"/>
                <w:color w:val="auto"/>
              </w:rPr>
            </w:pPr>
          </w:p>
        </w:tc>
        <w:tc>
          <w:tcPr>
            <w:tcW w:w="860" w:type="dxa"/>
            <w:vAlign w:val="bottom"/>
          </w:tcPr>
          <w:p>
            <w:pPr>
              <w:spacing w:after="0"/>
              <w:rPr>
                <w:sz w:val="21"/>
                <w:szCs w:val="21"/>
                <w:color w:val="auto"/>
              </w:rPr>
            </w:pPr>
          </w:p>
        </w:tc>
        <w:tc>
          <w:tcPr>
            <w:tcW w:w="0" w:type="dxa"/>
            <w:vAlign w:val="bottom"/>
          </w:tcPr>
          <w:p>
            <w:pPr>
              <w:spacing w:after="0"/>
              <w:rPr>
                <w:sz w:val="1"/>
                <w:szCs w:val="1"/>
                <w:color w:val="auto"/>
              </w:rPr>
            </w:pPr>
          </w:p>
        </w:tc>
      </w:tr>
    </w:tbl>
    <w:p>
      <w:pPr>
        <w:ind w:left="920"/>
        <w:spacing w:after="0"/>
        <w:rPr>
          <w:sz w:val="20"/>
          <w:szCs w:val="20"/>
          <w:color w:val="auto"/>
        </w:rPr>
      </w:pPr>
      <w:r>
        <w:rPr>
          <w:rFonts w:ascii="Arial" w:cs="Arial" w:eastAsia="Arial" w:hAnsi="Arial"/>
          <w:sz w:val="13"/>
          <w:szCs w:val="13"/>
          <w:color w:val="231F20"/>
        </w:rPr>
        <w:t>e¼0</w:t>
      </w:r>
    </w:p>
    <w:p>
      <w:pPr>
        <w:spacing w:after="0" w:line="48" w:lineRule="exact"/>
        <w:rPr>
          <w:sz w:val="20"/>
          <w:szCs w:val="20"/>
          <w:color w:val="auto"/>
        </w:rPr>
      </w:pPr>
    </w:p>
    <w:p>
      <w:pPr>
        <w:ind w:left="900"/>
        <w:spacing w:after="0"/>
        <w:rPr>
          <w:sz w:val="20"/>
          <w:szCs w:val="20"/>
          <w:color w:val="auto"/>
        </w:rPr>
      </w:pPr>
      <w:r>
        <w:rPr>
          <w:rFonts w:ascii="Arial" w:cs="Arial" w:eastAsia="Arial" w:hAnsi="Arial"/>
          <w:sz w:val="19"/>
          <w:szCs w:val="19"/>
          <w:color w:val="231F20"/>
        </w:rPr>
        <w:t>þ Dðk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e;j</w:t>
      </w:r>
      <w:r>
        <w:rPr>
          <w:rFonts w:ascii="Arial" w:cs="Arial" w:eastAsia="Arial" w:hAnsi="Arial"/>
          <w:sz w:val="26"/>
          <w:szCs w:val="26"/>
          <w:color w:val="231F20"/>
          <w:vertAlign w:val="superscript"/>
        </w:rPr>
        <w:t>rÞ</w:t>
      </w:r>
      <w:r>
        <w:rPr>
          <w:rFonts w:ascii="Arial" w:cs="Arial" w:eastAsia="Arial" w:hAnsi="Arial"/>
          <w:sz w:val="19"/>
          <w:szCs w:val="19"/>
          <w:color w:val="231F20"/>
        </w:rPr>
        <w:t>ÞÞÞÞÞ;</w:t>
      </w:r>
    </w:p>
    <w:p>
      <w:pPr>
        <w:spacing w:after="0" w:line="55"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18"/>
          <w:szCs w:val="18"/>
          <w:color w:val="231F20"/>
        </w:rPr>
        <w:t>(</w:t>
      </w:r>
      <w:r>
        <w:rPr>
          <w:rFonts w:ascii="Arial" w:cs="Arial" w:eastAsia="Arial" w:hAnsi="Arial"/>
          <w:sz w:val="18"/>
          <w:szCs w:val="18"/>
          <w:color w:val="231F20"/>
        </w:rPr>
        <w:t>8</w:t>
      </w:r>
      <w:r>
        <w:rPr>
          <w:rFonts w:ascii="Times New Roman" w:cs="Times New Roman" w:eastAsia="Times New Roman" w:hAnsi="Times New Roman"/>
          <w:sz w:val="18"/>
          <w:szCs w:val="18"/>
          <w:color w:val="231F20"/>
        </w:rPr>
        <w:t>)</w:t>
      </w:r>
    </w:p>
    <w:p>
      <w:pPr>
        <w:spacing w:after="0" w:line="114" w:lineRule="exact"/>
        <w:rPr>
          <w:sz w:val="20"/>
          <w:szCs w:val="20"/>
          <w:color w:val="auto"/>
        </w:rPr>
      </w:pPr>
    </w:p>
    <w:p>
      <w:pPr>
        <w:jc w:val="both"/>
        <w:spacing w:after="0" w:line="208" w:lineRule="auto"/>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m</w:t>
      </w:r>
      <w:r>
        <w:rPr>
          <w:rFonts w:ascii="Arial" w:cs="Arial" w:eastAsia="Arial" w:hAnsi="Arial"/>
          <w:sz w:val="26"/>
          <w:szCs w:val="26"/>
          <w:color w:val="231F20"/>
          <w:vertAlign w:val="superscript"/>
        </w:rPr>
        <w:t>0ð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denotes the </w:t>
      </w:r>
      <w:r>
        <w:rPr>
          <w:rFonts w:ascii="Arial" w:cs="Arial" w:eastAsia="Arial" w:hAnsi="Arial"/>
          <w:sz w:val="19"/>
          <w:szCs w:val="19"/>
          <w:color w:val="231F20"/>
        </w:rPr>
        <w:t>i</w:t>
      </w:r>
      <w:r>
        <w:rPr>
          <w:rFonts w:ascii="Times New Roman" w:cs="Times New Roman" w:eastAsia="Times New Roman" w:hAnsi="Times New Roman"/>
          <w:sz w:val="19"/>
          <w:szCs w:val="19"/>
          <w:color w:val="231F20"/>
        </w:rPr>
        <w:t xml:space="preserve">th row and </w:t>
      </w:r>
      <w:r>
        <w:rPr>
          <w:rFonts w:ascii="Arial" w:cs="Arial" w:eastAsia="Arial" w:hAnsi="Arial"/>
          <w:sz w:val="19"/>
          <w:szCs w:val="19"/>
          <w:color w:val="231F20"/>
        </w:rPr>
        <w:t>j</w:t>
      </w:r>
      <w:r>
        <w:rPr>
          <w:rFonts w:ascii="Times New Roman" w:cs="Times New Roman" w:eastAsia="Times New Roman" w:hAnsi="Times New Roman"/>
          <w:sz w:val="19"/>
          <w:szCs w:val="19"/>
          <w:color w:val="231F20"/>
        </w:rPr>
        <w:t xml:space="preserve">th column intermedi-ate value at 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th round input at decryption, and </w:t>
      </w:r>
      <w:r>
        <w:rPr>
          <w:rFonts w:ascii="Arial" w:cs="Arial" w:eastAsia="Arial" w:hAnsi="Arial"/>
          <w:sz w:val="19"/>
          <w:szCs w:val="19"/>
          <w:color w:val="231F20"/>
        </w:rPr>
        <w:t>A</w:t>
      </w:r>
      <w:r>
        <w:rPr>
          <w:rFonts w:ascii="Arial" w:cs="Arial" w:eastAsia="Arial" w:hAnsi="Arial"/>
          <w:sz w:val="26"/>
          <w:szCs w:val="26"/>
          <w:color w:val="231F20"/>
          <w:vertAlign w:val="superscript"/>
        </w:rPr>
        <w:t>0</w:t>
      </w:r>
    </w:p>
    <w:p>
      <w:pPr>
        <w:spacing w:after="0" w:line="208" w:lineRule="auto"/>
        <w:rPr>
          <w:sz w:val="20"/>
          <w:szCs w:val="20"/>
          <w:color w:val="auto"/>
        </w:rPr>
      </w:pPr>
      <w:r>
        <w:rPr>
          <w:rFonts w:ascii="Times New Roman" w:cs="Times New Roman" w:eastAsia="Times New Roman" w:hAnsi="Times New Roman"/>
          <w:sz w:val="19"/>
          <w:szCs w:val="19"/>
          <w:color w:val="231F20"/>
        </w:rPr>
        <w:t>indicates the linear mapping of the inverse affine transfor-</w:t>
      </w:r>
    </w:p>
    <w:p>
      <w:pPr>
        <w:jc w:val="both"/>
        <w:spacing w:after="0" w:line="220" w:lineRule="auto"/>
        <w:rPr>
          <w:sz w:val="20"/>
          <w:szCs w:val="20"/>
          <w:color w:val="auto"/>
        </w:rPr>
      </w:pPr>
      <w:r>
        <w:rPr>
          <w:rFonts w:ascii="Times New Roman" w:cs="Times New Roman" w:eastAsia="Times New Roman" w:hAnsi="Times New Roman"/>
          <w:sz w:val="19"/>
          <w:szCs w:val="19"/>
          <w:color w:val="231F20"/>
        </w:rPr>
        <w:t xml:space="preserve">mation. The coefficients </w:t>
      </w:r>
      <w:r>
        <w:rPr>
          <w:rFonts w:ascii="Arial" w:cs="Arial" w:eastAsia="Arial" w:hAnsi="Arial"/>
          <w:sz w:val="19"/>
          <w:szCs w:val="19"/>
          <w:color w:val="231F20"/>
        </w:rPr>
        <w:t>v</w:t>
      </w:r>
      <w:r>
        <w:rPr>
          <w:rFonts w:ascii="Arial" w:cs="Arial" w:eastAsia="Arial" w:hAnsi="Arial"/>
          <w:sz w:val="26"/>
          <w:szCs w:val="26"/>
          <w:color w:val="231F20"/>
          <w:vertAlign w:val="subscript"/>
        </w:rPr>
        <w:t>0</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v</w:t>
      </w:r>
      <w:r>
        <w:rPr>
          <w:rFonts w:ascii="Arial" w:cs="Arial" w:eastAsia="Arial" w:hAnsi="Arial"/>
          <w:sz w:val="26"/>
          <w:szCs w:val="26"/>
          <w:color w:val="231F20"/>
          <w:vertAlign w:val="subscript"/>
        </w:rPr>
        <w:t>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v</w:t>
      </w:r>
      <w:r>
        <w:rPr>
          <w:rFonts w:ascii="Arial" w:cs="Arial" w:eastAsia="Arial" w:hAnsi="Arial"/>
          <w:sz w:val="26"/>
          <w:szCs w:val="26"/>
          <w:color w:val="231F20"/>
          <w:vertAlign w:val="subscript"/>
        </w:rPr>
        <w:t>2</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v</w:t>
      </w:r>
      <w:r>
        <w:rPr>
          <w:rFonts w:ascii="Arial" w:cs="Arial" w:eastAsia="Arial" w:hAnsi="Arial"/>
          <w:sz w:val="26"/>
          <w:szCs w:val="26"/>
          <w:color w:val="231F20"/>
          <w:vertAlign w:val="subscript"/>
        </w:rPr>
        <w:t>3</w:t>
      </w:r>
      <w:r>
        <w:rPr>
          <w:rFonts w:ascii="Times New Roman" w:cs="Times New Roman" w:eastAsia="Times New Roman" w:hAnsi="Times New Roman"/>
          <w:sz w:val="19"/>
          <w:szCs w:val="19"/>
          <w:color w:val="231F20"/>
        </w:rPr>
        <w:t xml:space="preserve"> are respectively given by </w:t>
      </w:r>
      <w:r>
        <w:rPr>
          <w:rFonts w:ascii="Arial" w:cs="Arial" w:eastAsia="Arial" w:hAnsi="Arial"/>
          <w:sz w:val="19"/>
          <w:szCs w:val="19"/>
          <w:color w:val="231F20"/>
        </w:rPr>
        <w:t>b</w:t>
      </w:r>
      <w:r>
        <w:rPr>
          <w:rFonts w:ascii="Arial" w:cs="Arial" w:eastAsia="Arial" w:hAnsi="Arial"/>
          <w:sz w:val="26"/>
          <w:szCs w:val="26"/>
          <w:color w:val="231F20"/>
          <w:vertAlign w:val="superscript"/>
        </w:rPr>
        <w:t>3</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3</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3</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b</w:t>
      </w:r>
      <w:r>
        <w:rPr>
          <w:rFonts w:ascii="Arial" w:cs="Arial" w:eastAsia="Arial" w:hAnsi="Arial"/>
          <w:sz w:val="26"/>
          <w:szCs w:val="26"/>
          <w:color w:val="231F20"/>
          <w:vertAlign w:val="superscript"/>
        </w:rPr>
        <w:t>3</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c</w:t>
      </w:r>
      <w:r>
        <w:rPr>
          <w:rFonts w:ascii="Arial" w:cs="Arial" w:eastAsia="Arial" w:hAnsi="Arial"/>
          <w:sz w:val="26"/>
          <w:szCs w:val="26"/>
          <w:color w:val="231F20"/>
          <w:vertAlign w:val="superscript"/>
        </w:rPr>
        <w:t>0</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Arial" w:cs="Arial" w:eastAsia="Arial" w:hAnsi="Arial"/>
          <w:sz w:val="26"/>
          <w:szCs w:val="26"/>
          <w:color w:val="231F20"/>
          <w:vertAlign w:val="superscript"/>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1Þ</w:t>
      </w:r>
      <w:r>
        <w:rPr>
          <w:rFonts w:ascii="Times New Roman" w:cs="Times New Roman" w:eastAsia="Times New Roman" w:hAnsi="Times New Roman"/>
          <w:sz w:val="19"/>
          <w:szCs w:val="19"/>
          <w:color w:val="231F20"/>
        </w:rPr>
        <w:t xml:space="preserve"> is a constant. Here, the linear mappings cannot be merged into one because they are performed both before and after the inversion operation. In addition, if we construct an encryption/decryption datapath based on Eqs. (6) and (8), the inversion circuit cannot be shared by encryption and decryption without a selector because the</w:t>
      </w:r>
    </w:p>
    <w:p>
      <w:pPr>
        <w:spacing w:after="0" w:line="20" w:lineRule="exact"/>
        <w:rPr>
          <w:sz w:val="20"/>
          <w:szCs w:val="20"/>
          <w:color w:val="auto"/>
        </w:rPr>
      </w:pPr>
      <w:r>
        <w:rPr>
          <w:sz w:val="20"/>
          <w:szCs w:val="20"/>
          <w:color w:val="auto"/>
        </w:rPr>
        <w:br w:type="column"/>
      </w:r>
    </w:p>
    <w:p>
      <w:pPr>
        <w:spacing w:after="0" w:line="76"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8"/>
          <w:szCs w:val="18"/>
          <w:color w:val="231F20"/>
        </w:rPr>
        <w:t xml:space="preserve">timings of the inversion operations are different from each other. Therefore, we consider a register retiming to store the intermediate value </w:t>
      </w:r>
      <w:r>
        <w:rPr>
          <w:rFonts w:ascii="Arial" w:cs="Arial" w:eastAsia="Arial" w:hAnsi="Arial"/>
          <w:sz w:val="18"/>
          <w:szCs w:val="18"/>
          <w:color w:val="231F20"/>
        </w:rPr>
        <w:t>s</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rÞ</w:t>
      </w:r>
      <w:r>
        <w:rPr>
          <w:rFonts w:ascii="Times New Roman" w:cs="Times New Roman" w:eastAsia="Times New Roman" w:hAnsi="Times New Roman"/>
          <w:sz w:val="18"/>
          <w:szCs w:val="18"/>
          <w:color w:val="231F20"/>
        </w:rPr>
        <w:t xml:space="preserve"> given after the inverse affine trans-formation over the tower-field. Here, </w:t>
      </w:r>
      <w:r>
        <w:rPr>
          <w:rFonts w:ascii="Arial" w:cs="Arial" w:eastAsia="Arial" w:hAnsi="Arial"/>
          <w:sz w:val="18"/>
          <w:szCs w:val="18"/>
          <w:color w:val="231F20"/>
        </w:rPr>
        <w:t>s</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rÞ</w:t>
      </w:r>
      <w:r>
        <w:rPr>
          <w:rFonts w:ascii="Times New Roman" w:cs="Times New Roman" w:eastAsia="Times New Roman" w:hAnsi="Times New Roman"/>
          <w:sz w:val="18"/>
          <w:szCs w:val="18"/>
          <w:color w:val="231F20"/>
        </w:rPr>
        <w:t xml:space="preserve"> is given by </w:t>
      </w:r>
      <w:r>
        <w:rPr>
          <w:rFonts w:ascii="Arial" w:cs="Arial" w:eastAsia="Arial" w:hAnsi="Arial"/>
          <w:sz w:val="18"/>
          <w:szCs w:val="18"/>
          <w:color w:val="231F20"/>
        </w:rPr>
        <w:t>s</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rÞ</w:t>
      </w:r>
      <w:r>
        <w:rPr>
          <w:rFonts w:ascii="Arial" w:cs="Arial" w:eastAsia="Arial" w:hAnsi="Arial"/>
          <w:sz w:val="18"/>
          <w:szCs w:val="18"/>
          <w:color w:val="231F20"/>
        </w:rPr>
        <w:t xml:space="preserve"> ¼ DðA</w:t>
      </w:r>
      <w:r>
        <w:rPr>
          <w:rFonts w:ascii="Arial" w:cs="Arial" w:eastAsia="Arial" w:hAnsi="Arial"/>
          <w:sz w:val="25"/>
          <w:szCs w:val="25"/>
          <w:color w:val="231F20"/>
          <w:vertAlign w:val="superscript"/>
        </w:rPr>
        <w:t>0</w:t>
      </w:r>
      <w:r>
        <w:rPr>
          <w:rFonts w:ascii="Arial" w:cs="Arial" w:eastAsia="Arial" w:hAnsi="Arial"/>
          <w:sz w:val="18"/>
          <w:szCs w:val="18"/>
          <w:color w:val="231F20"/>
        </w:rPr>
        <w:t>ðD</w:t>
      </w:r>
      <w:r>
        <w:rPr>
          <w:rFonts w:ascii="Arial" w:cs="Arial" w:eastAsia="Arial" w:hAnsi="Arial"/>
          <w:sz w:val="25"/>
          <w:szCs w:val="25"/>
          <w:color w:val="231F20"/>
          <w:vertAlign w:val="superscript"/>
        </w:rPr>
        <w:t>0</w:t>
      </w:r>
      <w:r>
        <w:rPr>
          <w:rFonts w:ascii="Arial" w:cs="Arial" w:eastAsia="Arial" w:hAnsi="Arial"/>
          <w:sz w:val="18"/>
          <w:szCs w:val="18"/>
          <w:color w:val="231F20"/>
        </w:rPr>
        <w:t>ðd</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rÞ</w:t>
      </w:r>
      <w:r>
        <w:rPr>
          <w:rFonts w:ascii="Arial" w:cs="Arial" w:eastAsia="Arial" w:hAnsi="Arial"/>
          <w:sz w:val="18"/>
          <w:szCs w:val="18"/>
          <w:color w:val="231F20"/>
        </w:rPr>
        <w:t>ÞÞÞ þ Dðc</w:t>
      </w:r>
      <w:r>
        <w:rPr>
          <w:rFonts w:ascii="Arial" w:cs="Arial" w:eastAsia="Arial" w:hAnsi="Arial"/>
          <w:sz w:val="25"/>
          <w:szCs w:val="25"/>
          <w:color w:val="231F20"/>
          <w:vertAlign w:val="superscript"/>
        </w:rPr>
        <w:t>0</w:t>
      </w:r>
      <w:r>
        <w:rPr>
          <w:rFonts w:ascii="Arial" w:cs="Arial" w:eastAsia="Arial" w:hAnsi="Arial"/>
          <w:sz w:val="18"/>
          <w:szCs w:val="18"/>
          <w:color w:val="231F20"/>
        </w:rPr>
        <w:t>Þ</w:t>
      </w:r>
      <w:r>
        <w:rPr>
          <w:rFonts w:ascii="Times New Roman" w:cs="Times New Roman" w:eastAsia="Times New Roman" w:hAnsi="Times New Roman"/>
          <w:sz w:val="18"/>
          <w:szCs w:val="18"/>
          <w:color w:val="231F20"/>
        </w:rPr>
        <w:t>. In the decryption, we store</w:t>
      </w:r>
      <w:r>
        <w:rPr>
          <w:rFonts w:ascii="Arial" w:cs="Arial" w:eastAsia="Arial" w:hAnsi="Arial"/>
          <w:sz w:val="18"/>
          <w:szCs w:val="18"/>
          <w:color w:val="231F20"/>
        </w:rPr>
        <w:t xml:space="preserve"> s</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rÞ</w:t>
      </w:r>
    </w:p>
    <w:p>
      <w:pPr>
        <w:spacing w:after="0" w:line="5" w:lineRule="exact"/>
        <w:rPr>
          <w:sz w:val="20"/>
          <w:szCs w:val="20"/>
          <w:color w:val="auto"/>
        </w:rPr>
      </w:pPr>
    </w:p>
    <w:p>
      <w:pPr>
        <w:jc w:val="both"/>
        <w:spacing w:after="0" w:line="196" w:lineRule="auto"/>
        <w:rPr>
          <w:sz w:val="20"/>
          <w:szCs w:val="20"/>
          <w:color w:val="auto"/>
        </w:rPr>
      </w:pPr>
      <w:r>
        <w:rPr>
          <w:rFonts w:ascii="Times New Roman" w:cs="Times New Roman" w:eastAsia="Times New Roman" w:hAnsi="Times New Roman"/>
          <w:sz w:val="19"/>
          <w:szCs w:val="19"/>
          <w:color w:val="231F20"/>
        </w:rPr>
        <w:t xml:space="preserve">in the data register instead of </w:t>
      </w:r>
      <w:r>
        <w:rPr>
          <w:rFonts w:ascii="Arial" w:cs="Arial" w:eastAsia="Arial" w:hAnsi="Arial"/>
          <w:sz w:val="19"/>
          <w:szCs w:val="19"/>
          <w:color w:val="231F20"/>
        </w:rPr>
        <w:t>d</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By using </w:t>
      </w:r>
      <w:r>
        <w:rPr>
          <w:rFonts w:ascii="Arial" w:cs="Arial" w:eastAsia="Arial" w:hAnsi="Arial"/>
          <w:sz w:val="19"/>
          <w:szCs w:val="19"/>
          <w:color w:val="231F20"/>
        </w:rPr>
        <w:t>s</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s</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1Þ</w:t>
      </w:r>
      <w:r>
        <w:rPr>
          <w:rFonts w:ascii="Times New Roman" w:cs="Times New Roman" w:eastAsia="Times New Roman" w:hAnsi="Times New Roman"/>
          <w:sz w:val="19"/>
          <w:szCs w:val="19"/>
          <w:color w:val="231F20"/>
        </w:rPr>
        <w:t>, we rewrite Eq. (8) as follows:</w:t>
      </w:r>
    </w:p>
    <w:tbl>
      <w:tblPr>
        <w:tblLayout w:type="fixed"/>
        <w:tblInd w:w="220" w:type="dxa"/>
        <w:tblCellMar>
          <w:top w:w="0" w:type="dxa"/>
          <w:left w:w="0" w:type="dxa"/>
          <w:bottom w:w="0" w:type="dxa"/>
          <w:right w:w="0" w:type="dxa"/>
        </w:tblCellMar>
      </w:tblPr>
      <w:tr>
        <w:trPr>
          <w:trHeight w:val="320"/>
        </w:trPr>
        <w:tc>
          <w:tcPr>
            <w:tcW w:w="660" w:type="dxa"/>
            <w:vAlign w:val="bottom"/>
            <w:vMerge w:val="restart"/>
          </w:tcPr>
          <w:p>
            <w:pPr>
              <w:spacing w:after="0" w:line="334" w:lineRule="exact"/>
              <w:rPr>
                <w:sz w:val="20"/>
                <w:szCs w:val="20"/>
                <w:color w:val="auto"/>
              </w:rPr>
            </w:pPr>
            <w:r>
              <w:rPr>
                <w:rFonts w:ascii="Arial" w:cs="Arial" w:eastAsia="Arial" w:hAnsi="Arial"/>
                <w:sz w:val="37"/>
                <w:szCs w:val="37"/>
                <w:color w:val="231F20"/>
                <w:vertAlign w:val="subscript"/>
              </w:rPr>
              <w:t>s</w:t>
            </w:r>
            <w:r>
              <w:rPr>
                <w:rFonts w:ascii="Arial" w:cs="Arial" w:eastAsia="Arial" w:hAnsi="Arial"/>
                <w:sz w:val="13"/>
                <w:szCs w:val="13"/>
                <w:color w:val="231F20"/>
              </w:rPr>
              <w:t>ðr  1Þ</w:t>
            </w:r>
          </w:p>
        </w:tc>
        <w:tc>
          <w:tcPr>
            <w:tcW w:w="540" w:type="dxa"/>
            <w:vAlign w:val="bottom"/>
          </w:tcPr>
          <w:p>
            <w:pPr>
              <w:jc w:val="center"/>
              <w:ind w:right="182"/>
              <w:spacing w:after="0"/>
              <w:rPr>
                <w:sz w:val="20"/>
                <w:szCs w:val="20"/>
                <w:color w:val="auto"/>
              </w:rPr>
            </w:pPr>
            <w:r>
              <w:rPr>
                <w:rFonts w:ascii="Arial" w:cs="Arial" w:eastAsia="Arial" w:hAnsi="Arial"/>
                <w:sz w:val="13"/>
                <w:szCs w:val="13"/>
                <w:color w:val="231F20"/>
                <w:w w:val="82"/>
              </w:rPr>
              <w:t>3</w:t>
            </w:r>
          </w:p>
        </w:tc>
        <w:tc>
          <w:tcPr>
            <w:tcW w:w="340" w:type="dxa"/>
            <w:vAlign w:val="bottom"/>
          </w:tcPr>
          <w:p>
            <w:pPr>
              <w:spacing w:after="0"/>
              <w:rPr>
                <w:sz w:val="24"/>
                <w:szCs w:val="24"/>
                <w:color w:val="auto"/>
              </w:rPr>
            </w:pPr>
          </w:p>
        </w:tc>
        <w:tc>
          <w:tcPr>
            <w:tcW w:w="620" w:type="dxa"/>
            <w:vAlign w:val="bottom"/>
            <w:vMerge w:val="restart"/>
          </w:tcPr>
          <w:p>
            <w:pPr>
              <w:ind w:left="120"/>
              <w:spacing w:after="0" w:line="334" w:lineRule="exact"/>
              <w:rPr>
                <w:sz w:val="20"/>
                <w:szCs w:val="20"/>
                <w:color w:val="auto"/>
              </w:rPr>
            </w:pPr>
            <w:r>
              <w:rPr>
                <w:rFonts w:ascii="Arial" w:cs="Arial" w:eastAsia="Arial" w:hAnsi="Arial"/>
                <w:sz w:val="37"/>
                <w:szCs w:val="37"/>
                <w:color w:val="231F20"/>
                <w:vertAlign w:val="subscript"/>
              </w:rPr>
              <w:t>s</w:t>
            </w:r>
            <w:r>
              <w:rPr>
                <w:rFonts w:ascii="Arial" w:cs="Arial" w:eastAsia="Arial" w:hAnsi="Arial"/>
                <w:sz w:val="13"/>
                <w:szCs w:val="13"/>
                <w:color w:val="231F20"/>
              </w:rPr>
              <w:t>ðrÞ</w:t>
            </w:r>
          </w:p>
        </w:tc>
        <w:tc>
          <w:tcPr>
            <w:tcW w:w="1040" w:type="dxa"/>
            <w:vAlign w:val="bottom"/>
            <w:vMerge w:val="restart"/>
          </w:tcPr>
          <w:p>
            <w:pPr>
              <w:jc w:val="right"/>
              <w:ind w:right="815"/>
              <w:spacing w:after="0"/>
              <w:rPr>
                <w:sz w:val="20"/>
                <w:szCs w:val="20"/>
                <w:color w:val="auto"/>
              </w:rPr>
            </w:pPr>
            <w:r>
              <w:rPr>
                <w:rFonts w:ascii="Arial" w:cs="Arial" w:eastAsia="Arial" w:hAnsi="Arial"/>
                <w:sz w:val="13"/>
                <w:szCs w:val="13"/>
                <w:color w:val="231F20"/>
              </w:rPr>
              <w:t>1</w:t>
            </w:r>
          </w:p>
        </w:tc>
        <w:tc>
          <w:tcPr>
            <w:tcW w:w="10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
        </w:trPr>
        <w:tc>
          <w:tcPr>
            <w:tcW w:w="660" w:type="dxa"/>
            <w:vAlign w:val="bottom"/>
            <w:vMerge w:val="continue"/>
          </w:tcPr>
          <w:p>
            <w:pPr>
              <w:spacing w:after="0" w:line="20" w:lineRule="exact"/>
              <w:rPr>
                <w:sz w:val="1"/>
                <w:szCs w:val="1"/>
                <w:color w:val="auto"/>
              </w:rPr>
            </w:pPr>
          </w:p>
        </w:tc>
        <w:tc>
          <w:tcPr>
            <w:tcW w:w="540" w:type="dxa"/>
            <w:vAlign w:val="bottom"/>
            <w:vMerge w:val="restart"/>
          </w:tcPr>
          <w:p>
            <w:pPr>
              <w:ind w:left="420"/>
              <w:spacing w:after="0"/>
              <w:rPr>
                <w:sz w:val="20"/>
                <w:szCs w:val="20"/>
                <w:color w:val="auto"/>
              </w:rPr>
            </w:pPr>
            <w:r>
              <w:rPr>
                <w:rFonts w:ascii="Arial" w:cs="Arial" w:eastAsia="Arial" w:hAnsi="Arial"/>
                <w:sz w:val="1"/>
                <w:szCs w:val="1"/>
                <w:color w:val="231F20"/>
              </w:rPr>
              <w:t>V</w:t>
            </w:r>
          </w:p>
        </w:tc>
        <w:tc>
          <w:tcPr>
            <w:tcW w:w="340" w:type="dxa"/>
            <w:vAlign w:val="bottom"/>
          </w:tcPr>
          <w:p>
            <w:pPr>
              <w:spacing w:after="0" w:line="20" w:lineRule="exact"/>
              <w:rPr>
                <w:sz w:val="1"/>
                <w:szCs w:val="1"/>
                <w:color w:val="auto"/>
              </w:rPr>
            </w:pPr>
          </w:p>
        </w:tc>
        <w:tc>
          <w:tcPr>
            <w:tcW w:w="620" w:type="dxa"/>
            <w:vAlign w:val="bottom"/>
            <w:vMerge w:val="continue"/>
          </w:tcPr>
          <w:p>
            <w:pPr>
              <w:spacing w:after="0" w:line="20" w:lineRule="exact"/>
              <w:rPr>
                <w:sz w:val="1"/>
                <w:szCs w:val="1"/>
                <w:color w:val="auto"/>
              </w:rPr>
            </w:pPr>
          </w:p>
        </w:tc>
        <w:tc>
          <w:tcPr>
            <w:tcW w:w="1040" w:type="dxa"/>
            <w:vAlign w:val="bottom"/>
            <w:vMerge w:val="continue"/>
          </w:tcPr>
          <w:p>
            <w:pPr>
              <w:spacing w:after="0" w:line="20" w:lineRule="exact"/>
              <w:rPr>
                <w:sz w:val="1"/>
                <w:szCs w:val="1"/>
                <w:color w:val="auto"/>
              </w:rPr>
            </w:pPr>
          </w:p>
        </w:tc>
        <w:tc>
          <w:tcPr>
            <w:tcW w:w="1080" w:type="dxa"/>
            <w:vAlign w:val="bottom"/>
            <w:vMerge w:val="restart"/>
          </w:tcPr>
          <w:p>
            <w:pPr>
              <w:ind w:left="340"/>
              <w:spacing w:after="0"/>
              <w:rPr>
                <w:sz w:val="20"/>
                <w:szCs w:val="20"/>
                <w:color w:val="auto"/>
              </w:rPr>
            </w:pPr>
            <w:r>
              <w:rPr>
                <w:rFonts w:ascii="Arial" w:cs="Arial" w:eastAsia="Arial" w:hAnsi="Arial"/>
                <w:sz w:val="1"/>
                <w:szCs w:val="1"/>
                <w:color w:val="231F20"/>
              </w:rPr>
              <w:t>D c</w:t>
            </w:r>
            <w:r>
              <w:rPr>
                <w:rFonts w:ascii="Arial" w:cs="Arial" w:eastAsia="Arial" w:hAnsi="Arial"/>
                <w:sz w:val="1"/>
                <w:szCs w:val="1"/>
                <w:color w:val="231F20"/>
                <w:vertAlign w:val="superscript"/>
              </w:rPr>
              <w:t>0</w:t>
            </w:r>
            <w:r>
              <w:rPr>
                <w:rFonts w:ascii="Arial" w:cs="Arial" w:eastAsia="Arial" w:hAnsi="Arial"/>
                <w:sz w:val="1"/>
                <w:szCs w:val="1"/>
                <w:color w:val="231F20"/>
              </w:rPr>
              <w:t xml:space="preserve"> ;</w:t>
            </w:r>
          </w:p>
        </w:tc>
        <w:tc>
          <w:tcPr>
            <w:tcW w:w="520" w:type="dxa"/>
            <w:vAlign w:val="bottom"/>
            <w:vMerge w:val="restart"/>
          </w:tcPr>
          <w:p>
            <w:pPr>
              <w:jc w:val="right"/>
              <w:ind w:right="10"/>
              <w:spacing w:after="0"/>
              <w:rPr>
                <w:sz w:val="20"/>
                <w:szCs w:val="20"/>
                <w:color w:val="auto"/>
              </w:rPr>
            </w:pPr>
            <w:r>
              <w:rPr>
                <w:rFonts w:ascii="Arial" w:cs="Arial" w:eastAsia="Arial" w:hAnsi="Arial"/>
                <w:sz w:val="1"/>
                <w:szCs w:val="1"/>
                <w:color w:val="231F20"/>
              </w:rPr>
              <w:t>9</w:t>
            </w:r>
          </w:p>
        </w:tc>
        <w:tc>
          <w:tcPr>
            <w:tcW w:w="0" w:type="dxa"/>
            <w:vAlign w:val="bottom"/>
          </w:tcPr>
          <w:p>
            <w:pPr>
              <w:spacing w:after="0" w:line="20" w:lineRule="exact"/>
              <w:rPr>
                <w:sz w:val="1"/>
                <w:szCs w:val="1"/>
                <w:color w:val="auto"/>
              </w:rPr>
            </w:pPr>
          </w:p>
        </w:tc>
      </w:tr>
      <w:tr>
        <w:trPr>
          <w:trHeight w:val="0"/>
        </w:trPr>
        <w:tc>
          <w:tcPr>
            <w:tcW w:w="660" w:type="dxa"/>
            <w:vAlign w:val="bottom"/>
            <w:vMerge w:val="continue"/>
          </w:tcPr>
          <w:p>
            <w:pPr>
              <w:spacing w:after="0" w:line="20" w:lineRule="exact"/>
              <w:rPr>
                <w:sz w:val="1"/>
                <w:szCs w:val="1"/>
                <w:color w:val="auto"/>
              </w:rPr>
            </w:pPr>
          </w:p>
        </w:tc>
        <w:tc>
          <w:tcPr>
            <w:tcW w:w="54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20" w:type="dxa"/>
            <w:vAlign w:val="bottom"/>
            <w:vMerge w:val="continue"/>
          </w:tcPr>
          <w:p>
            <w:pPr>
              <w:spacing w:after="0" w:line="20" w:lineRule="exact"/>
              <w:rPr>
                <w:sz w:val="1"/>
                <w:szCs w:val="1"/>
                <w:color w:val="auto"/>
              </w:rPr>
            </w:pPr>
          </w:p>
        </w:tc>
        <w:tc>
          <w:tcPr>
            <w:tcW w:w="1040" w:type="dxa"/>
            <w:vAlign w:val="bottom"/>
          </w:tcPr>
          <w:p>
            <w:pPr>
              <w:jc w:val="center"/>
              <w:ind w:left="55"/>
              <w:spacing w:after="0" w:line="8" w:lineRule="exact"/>
              <w:rPr>
                <w:sz w:val="20"/>
                <w:szCs w:val="20"/>
                <w:color w:val="auto"/>
              </w:rPr>
            </w:pPr>
            <w:r>
              <w:rPr>
                <w:rFonts w:ascii="Arial" w:cs="Arial" w:eastAsia="Arial" w:hAnsi="Arial"/>
                <w:sz w:val="1"/>
                <w:szCs w:val="1"/>
                <w:color w:val="231F20"/>
                <w:vertAlign w:val="subscript"/>
              </w:rPr>
              <w:t>D</w:t>
            </w:r>
            <w:r>
              <w:rPr>
                <w:rFonts w:ascii="Arial" w:cs="Arial" w:eastAsia="Arial" w:hAnsi="Arial"/>
                <w:sz w:val="0"/>
                <w:szCs w:val="0"/>
                <w:color w:val="231F20"/>
              </w:rPr>
              <w:t xml:space="preserve"> </w:t>
            </w:r>
            <w:r>
              <w:rPr>
                <w:rFonts w:ascii="Arial" w:cs="Arial" w:eastAsia="Arial" w:hAnsi="Arial"/>
                <w:sz w:val="1"/>
                <w:szCs w:val="1"/>
                <w:color w:val="231F20"/>
                <w:vertAlign w:val="subscript"/>
              </w:rPr>
              <w:t>k</w:t>
            </w:r>
            <w:r>
              <w:rPr>
                <w:rFonts w:ascii="Arial" w:cs="Arial" w:eastAsia="Arial" w:hAnsi="Arial"/>
                <w:sz w:val="0"/>
                <w:szCs w:val="0"/>
                <w:color w:val="231F20"/>
              </w:rPr>
              <w:t>ðrÞ</w:t>
            </w:r>
          </w:p>
        </w:tc>
        <w:tc>
          <w:tcPr>
            <w:tcW w:w="1080" w:type="dxa"/>
            <w:vAlign w:val="bottom"/>
            <w:vMerge w:val="continue"/>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5"/>
        </w:trPr>
        <w:tc>
          <w:tcPr>
            <w:tcW w:w="660" w:type="dxa"/>
            <w:vAlign w:val="bottom"/>
            <w:vMerge w:val="restart"/>
          </w:tcPr>
          <w:p>
            <w:pPr>
              <w:ind w:left="80"/>
              <w:spacing w:after="0" w:line="368" w:lineRule="exact"/>
              <w:rPr>
                <w:sz w:val="20"/>
                <w:szCs w:val="20"/>
                <w:color w:val="auto"/>
              </w:rPr>
            </w:pPr>
            <w:r>
              <w:rPr>
                <w:rFonts w:ascii="Arial" w:cs="Arial" w:eastAsia="Arial" w:hAnsi="Arial"/>
                <w:sz w:val="13"/>
                <w:szCs w:val="13"/>
                <w:color w:val="231F20"/>
                <w:w w:val="71"/>
              </w:rPr>
              <w:t>i;j</w:t>
            </w:r>
            <w:r>
              <w:rPr>
                <w:rFonts w:ascii="Arial" w:cs="Arial" w:eastAsia="Arial" w:hAnsi="Arial"/>
                <w:sz w:val="35"/>
                <w:szCs w:val="35"/>
                <w:color w:val="231F20"/>
                <w:w w:val="71"/>
                <w:vertAlign w:val="superscript"/>
              </w:rPr>
              <w:t>¼</w:t>
            </w:r>
          </w:p>
        </w:tc>
        <w:tc>
          <w:tcPr>
            <w:tcW w:w="540" w:type="dxa"/>
            <w:vAlign w:val="bottom"/>
          </w:tcPr>
          <w:p>
            <w:pPr>
              <w:jc w:val="center"/>
              <w:ind w:right="182"/>
              <w:spacing w:after="0" w:line="215" w:lineRule="exact"/>
              <w:rPr>
                <w:sz w:val="20"/>
                <w:szCs w:val="20"/>
                <w:color w:val="auto"/>
              </w:rPr>
            </w:pPr>
            <w:r>
              <w:rPr>
                <w:rFonts w:ascii="Arial" w:cs="Arial" w:eastAsia="Arial" w:hAnsi="Arial"/>
                <w:sz w:val="19"/>
                <w:szCs w:val="19"/>
                <w:color w:val="231F20"/>
              </w:rPr>
              <w:t>X</w:t>
            </w:r>
          </w:p>
        </w:tc>
        <w:tc>
          <w:tcPr>
            <w:tcW w:w="340" w:type="dxa"/>
            <w:vAlign w:val="bottom"/>
            <w:vMerge w:val="restart"/>
          </w:tcPr>
          <w:p>
            <w:pPr>
              <w:spacing w:after="0"/>
              <w:rPr>
                <w:sz w:val="20"/>
                <w:szCs w:val="20"/>
                <w:color w:val="auto"/>
              </w:rPr>
            </w:pPr>
            <w:r>
              <w:rPr>
                <w:rFonts w:ascii="Arial" w:cs="Arial" w:eastAsia="Arial" w:hAnsi="Arial"/>
                <w:sz w:val="13"/>
                <w:szCs w:val="13"/>
                <w:color w:val="231F20"/>
              </w:rPr>
              <w:t>e  i</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231F20"/>
              </w:rPr>
              <w:t>e;j  i</w:t>
            </w:r>
          </w:p>
        </w:tc>
        <w:tc>
          <w:tcPr>
            <w:tcW w:w="1040" w:type="dxa"/>
            <w:vAlign w:val="bottom"/>
            <w:vMerge w:val="restart"/>
          </w:tcPr>
          <w:p>
            <w:pPr>
              <w:jc w:val="center"/>
              <w:spacing w:after="0" w:line="367" w:lineRule="exact"/>
              <w:rPr>
                <w:sz w:val="20"/>
                <w:szCs w:val="20"/>
                <w:color w:val="auto"/>
              </w:rPr>
            </w:pPr>
            <w:r>
              <w:rPr>
                <w:rFonts w:ascii="Arial" w:cs="Arial" w:eastAsia="Arial" w:hAnsi="Arial"/>
                <w:sz w:val="37"/>
                <w:szCs w:val="37"/>
                <w:color w:val="231F20"/>
                <w:w w:val="97"/>
                <w:vertAlign w:val="superscript"/>
              </w:rPr>
              <w:t>þ ð</w:t>
            </w:r>
            <w:r>
              <w:rPr>
                <w:rFonts w:ascii="Arial" w:cs="Arial" w:eastAsia="Arial" w:hAnsi="Arial"/>
                <w:sz w:val="13"/>
                <w:szCs w:val="13"/>
                <w:color w:val="231F20"/>
                <w:w w:val="97"/>
              </w:rPr>
              <w:t xml:space="preserve"> e;j </w:t>
            </w:r>
            <w:r>
              <w:rPr>
                <w:rFonts w:ascii="Arial" w:cs="Arial" w:eastAsia="Arial" w:hAnsi="Arial"/>
                <w:sz w:val="37"/>
                <w:szCs w:val="37"/>
                <w:color w:val="231F20"/>
                <w:w w:val="97"/>
                <w:vertAlign w:val="superscript"/>
              </w:rPr>
              <w:t>Þ</w:t>
            </w:r>
          </w:p>
        </w:tc>
        <w:tc>
          <w:tcPr>
            <w:tcW w:w="1080" w:type="dxa"/>
            <w:vAlign w:val="bottom"/>
            <w:vMerge w:val="restart"/>
          </w:tcPr>
          <w:p>
            <w:pPr>
              <w:ind w:left="160"/>
              <w:spacing w:after="0"/>
              <w:rPr>
                <w:sz w:val="20"/>
                <w:szCs w:val="20"/>
                <w:color w:val="auto"/>
              </w:rPr>
            </w:pPr>
            <w:r>
              <w:rPr>
                <w:rFonts w:ascii="Arial" w:cs="Arial" w:eastAsia="Arial" w:hAnsi="Arial"/>
                <w:sz w:val="19"/>
                <w:szCs w:val="19"/>
                <w:color w:val="231F20"/>
              </w:rPr>
              <w:t>þ  ð Þ</w:t>
            </w:r>
          </w:p>
        </w:tc>
        <w:tc>
          <w:tcPr>
            <w:tcW w:w="520" w:type="dxa"/>
            <w:vAlign w:val="bottom"/>
            <w:vMerge w:val="restart"/>
          </w:tcPr>
          <w:p>
            <w:pPr>
              <w:jc w:val="right"/>
              <w:spacing w:after="0" w:line="216" w:lineRule="exact"/>
              <w:rPr>
                <w:sz w:val="20"/>
                <w:szCs w:val="20"/>
                <w:color w:val="auto"/>
              </w:rPr>
            </w:pPr>
            <w:r>
              <w:rPr>
                <w:rFonts w:ascii="Times New Roman" w:cs="Times New Roman" w:eastAsia="Times New Roman" w:hAnsi="Times New Roman"/>
                <w:sz w:val="19"/>
                <w:szCs w:val="19"/>
                <w:color w:val="231F20"/>
              </w:rPr>
              <w:t>( )</w:t>
            </w:r>
          </w:p>
        </w:tc>
        <w:tc>
          <w:tcPr>
            <w:tcW w:w="0" w:type="dxa"/>
            <w:vAlign w:val="bottom"/>
          </w:tcPr>
          <w:p>
            <w:pPr>
              <w:spacing w:after="0"/>
              <w:rPr>
                <w:sz w:val="1"/>
                <w:szCs w:val="1"/>
                <w:color w:val="auto"/>
              </w:rPr>
            </w:pPr>
          </w:p>
        </w:tc>
      </w:tr>
      <w:tr>
        <w:trPr>
          <w:trHeight w:val="153"/>
        </w:trPr>
        <w:tc>
          <w:tcPr>
            <w:tcW w:w="660" w:type="dxa"/>
            <w:vAlign w:val="bottom"/>
            <w:vMerge w:val="continue"/>
          </w:tcPr>
          <w:p>
            <w:pPr>
              <w:spacing w:after="0"/>
              <w:rPr>
                <w:sz w:val="13"/>
                <w:szCs w:val="13"/>
                <w:color w:val="auto"/>
              </w:rPr>
            </w:pPr>
          </w:p>
        </w:tc>
        <w:tc>
          <w:tcPr>
            <w:tcW w:w="540" w:type="dxa"/>
            <w:vAlign w:val="bottom"/>
            <w:vMerge w:val="restart"/>
          </w:tcPr>
          <w:p>
            <w:pPr>
              <w:jc w:val="center"/>
              <w:ind w:right="182"/>
              <w:spacing w:after="0"/>
              <w:rPr>
                <w:sz w:val="20"/>
                <w:szCs w:val="20"/>
                <w:color w:val="auto"/>
              </w:rPr>
            </w:pPr>
            <w:r>
              <w:rPr>
                <w:rFonts w:ascii="Arial" w:cs="Arial" w:eastAsia="Arial" w:hAnsi="Arial"/>
                <w:sz w:val="13"/>
                <w:szCs w:val="13"/>
                <w:color w:val="231F20"/>
                <w:w w:val="86"/>
              </w:rPr>
              <w:t>e¼0</w:t>
            </w:r>
          </w:p>
        </w:tc>
        <w:tc>
          <w:tcPr>
            <w:tcW w:w="340" w:type="dxa"/>
            <w:vAlign w:val="bottom"/>
            <w:vMerge w:val="continue"/>
          </w:tcPr>
          <w:p>
            <w:pPr>
              <w:spacing w:after="0"/>
              <w:rPr>
                <w:sz w:val="13"/>
                <w:szCs w:val="13"/>
                <w:color w:val="auto"/>
              </w:rPr>
            </w:pPr>
          </w:p>
        </w:tc>
        <w:tc>
          <w:tcPr>
            <w:tcW w:w="620" w:type="dxa"/>
            <w:vAlign w:val="bottom"/>
            <w:vMerge w:val="continue"/>
          </w:tcPr>
          <w:p>
            <w:pPr>
              <w:spacing w:after="0"/>
              <w:rPr>
                <w:sz w:val="13"/>
                <w:szCs w:val="13"/>
                <w:color w:val="auto"/>
              </w:rPr>
            </w:pPr>
          </w:p>
        </w:tc>
        <w:tc>
          <w:tcPr>
            <w:tcW w:w="1040" w:type="dxa"/>
            <w:vAlign w:val="bottom"/>
            <w:vMerge w:val="continue"/>
          </w:tcPr>
          <w:p>
            <w:pPr>
              <w:spacing w:after="0"/>
              <w:rPr>
                <w:sz w:val="13"/>
                <w:szCs w:val="13"/>
                <w:color w:val="auto"/>
              </w:rPr>
            </w:pPr>
          </w:p>
        </w:tc>
        <w:tc>
          <w:tcPr>
            <w:tcW w:w="1080" w:type="dxa"/>
            <w:vAlign w:val="bottom"/>
            <w:vMerge w:val="continue"/>
          </w:tcPr>
          <w:p>
            <w:pPr>
              <w:spacing w:after="0"/>
              <w:rPr>
                <w:sz w:val="13"/>
                <w:szCs w:val="13"/>
                <w:color w:val="auto"/>
              </w:rPr>
            </w:pPr>
          </w:p>
        </w:tc>
        <w:tc>
          <w:tcPr>
            <w:tcW w:w="5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26"/>
        </w:trPr>
        <w:tc>
          <w:tcPr>
            <w:tcW w:w="660" w:type="dxa"/>
            <w:vAlign w:val="bottom"/>
          </w:tcPr>
          <w:p>
            <w:pPr>
              <w:spacing w:after="0"/>
              <w:rPr>
                <w:sz w:val="10"/>
                <w:szCs w:val="10"/>
                <w:color w:val="auto"/>
              </w:rPr>
            </w:pPr>
          </w:p>
        </w:tc>
        <w:tc>
          <w:tcPr>
            <w:tcW w:w="540" w:type="dxa"/>
            <w:vAlign w:val="bottom"/>
            <w:vMerge w:val="continue"/>
          </w:tcPr>
          <w:p>
            <w:pPr>
              <w:spacing w:after="0"/>
              <w:rPr>
                <w:sz w:val="10"/>
                <w:szCs w:val="10"/>
                <w:color w:val="auto"/>
              </w:rPr>
            </w:pPr>
          </w:p>
        </w:tc>
        <w:tc>
          <w:tcPr>
            <w:tcW w:w="3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V</w:t>
      </w:r>
      <w:r>
        <w:rPr>
          <w:rFonts w:ascii="Arial" w:cs="Arial" w:eastAsia="Arial" w:hAnsi="Arial"/>
          <w:sz w:val="26"/>
          <w:szCs w:val="26"/>
          <w:color w:val="231F20"/>
          <w:vertAlign w:val="subscript"/>
        </w:rPr>
        <w:t>e  i</w:t>
      </w:r>
      <w:r>
        <w:rPr>
          <w:rFonts w:ascii="Arial" w:cs="Arial" w:eastAsia="Arial" w:hAnsi="Arial"/>
          <w:sz w:val="19"/>
          <w:szCs w:val="19"/>
          <w:color w:val="231F20"/>
        </w:rPr>
        <w:t>ðxÞ 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DðA</w:t>
      </w:r>
      <w:r>
        <w:rPr>
          <w:rFonts w:ascii="Arial" w:cs="Arial" w:eastAsia="Arial" w:hAnsi="Arial"/>
          <w:sz w:val="26"/>
          <w:szCs w:val="26"/>
          <w:color w:val="231F20"/>
          <w:vertAlign w:val="superscript"/>
        </w:rPr>
        <w:t>0</w:t>
      </w:r>
      <w:r>
        <w:rPr>
          <w:rFonts w:ascii="Arial" w:cs="Arial" w:eastAsia="Arial" w:hAnsi="Arial"/>
          <w:sz w:val="19"/>
          <w:szCs w:val="19"/>
          <w:color w:val="231F20"/>
        </w:rPr>
        <w:t>ðv</w:t>
      </w:r>
      <w:r>
        <w:rPr>
          <w:rFonts w:ascii="Arial" w:cs="Arial" w:eastAsia="Arial" w:hAnsi="Arial"/>
          <w:sz w:val="26"/>
          <w:szCs w:val="26"/>
          <w:color w:val="231F20"/>
          <w:vertAlign w:val="subscript"/>
        </w:rPr>
        <w:t>e  i</w:t>
      </w:r>
      <w:r>
        <w:rPr>
          <w:rFonts w:ascii="Arial" w:cs="Arial" w:eastAsia="Arial" w:hAnsi="Arial"/>
          <w:sz w:val="19"/>
          <w:szCs w:val="19"/>
          <w:color w:val="231F20"/>
        </w:rPr>
        <w:t>ðD</w:t>
      </w:r>
      <w:r>
        <w:rPr>
          <w:rFonts w:ascii="Arial" w:cs="Arial" w:eastAsia="Arial" w:hAnsi="Arial"/>
          <w:sz w:val="26"/>
          <w:szCs w:val="26"/>
          <w:color w:val="231F20"/>
          <w:vertAlign w:val="superscript"/>
        </w:rPr>
        <w:t>0</w:t>
      </w:r>
      <w:r>
        <w:rPr>
          <w:rFonts w:ascii="Arial" w:cs="Arial" w:eastAsia="Arial" w:hAnsi="Arial"/>
          <w:sz w:val="19"/>
          <w:szCs w:val="19"/>
          <w:color w:val="231F20"/>
        </w:rPr>
        <w:t>ðxÞÞÞÞ</w:t>
      </w:r>
      <w:r>
        <w:rPr>
          <w:rFonts w:ascii="Times New Roman" w:cs="Times New Roman" w:eastAsia="Times New Roman" w:hAnsi="Times New Roman"/>
          <w:sz w:val="19"/>
          <w:szCs w:val="19"/>
          <w:color w:val="231F20"/>
        </w:rPr>
        <w:t>.</w:t>
      </w:r>
    </w:p>
    <w:p>
      <w:pPr>
        <w:jc w:val="both"/>
        <w:ind w:firstLine="238"/>
        <w:spacing w:after="0" w:line="244" w:lineRule="auto"/>
        <w:rPr>
          <w:sz w:val="20"/>
          <w:szCs w:val="20"/>
          <w:color w:val="auto"/>
        </w:rPr>
      </w:pPr>
      <w:r>
        <w:rPr>
          <w:rFonts w:ascii="Times New Roman" w:cs="Times New Roman" w:eastAsia="Times New Roman" w:hAnsi="Times New Roman"/>
          <w:sz w:val="19"/>
          <w:szCs w:val="19"/>
          <w:color w:val="231F20"/>
        </w:rPr>
        <w:t xml:space="preserve">Our round datapath is constructed with a minimal criti-cal path delay according to Eqs. (6) and (9). Fig. 2 shows the proposed reordering technique. In the proposed flow, we perform isomorphic mapping from/to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ð2</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to/from </w:t>
      </w:r>
      <w:r>
        <w:rPr>
          <w:rFonts w:ascii="Arial" w:cs="Arial" w:eastAsia="Arial" w:hAnsi="Arial"/>
          <w:sz w:val="19"/>
          <w:szCs w:val="19"/>
          <w:color w:val="231F20"/>
        </w:rPr>
        <w:t>GF ðð2</w:t>
      </w:r>
      <w:r>
        <w:rPr>
          <w:rFonts w:ascii="Arial" w:cs="Arial" w:eastAsia="Arial" w:hAnsi="Arial"/>
          <w:sz w:val="26"/>
          <w:szCs w:val="26"/>
          <w:color w:val="231F20"/>
          <w:vertAlign w:val="superscript"/>
        </w:rPr>
        <w:t>4</w:t>
      </w:r>
      <w:r>
        <w:rPr>
          <w:rFonts w:ascii="Arial" w:cs="Arial" w:eastAsia="Arial" w:hAnsi="Arial"/>
          <w:sz w:val="19"/>
          <w:szCs w:val="19"/>
          <w:color w:val="231F20"/>
        </w:rPr>
        <w:t>Þ</w:t>
      </w:r>
      <w:r>
        <w:rPr>
          <w:rFonts w:ascii="Arial" w:cs="Arial" w:eastAsia="Arial" w:hAnsi="Arial"/>
          <w:sz w:val="26"/>
          <w:szCs w:val="26"/>
          <w:color w:val="231F20"/>
          <w:vertAlign w:val="superscript"/>
        </w:rPr>
        <w:t>2</w:t>
      </w:r>
      <w:r>
        <w:rPr>
          <w:rFonts w:ascii="Arial" w:cs="Arial" w:eastAsia="Arial" w:hAnsi="Arial"/>
          <w:sz w:val="19"/>
          <w:szCs w:val="19"/>
          <w:color w:val="231F20"/>
        </w:rPr>
        <w:t xml:space="preserve">Þ </w:t>
      </w:r>
      <w:r>
        <w:rPr>
          <w:rFonts w:ascii="Times New Roman" w:cs="Times New Roman" w:eastAsia="Times New Roman" w:hAnsi="Times New Roman"/>
          <w:sz w:val="19"/>
          <w:szCs w:val="19"/>
          <w:color w:val="231F20"/>
        </w:rPr>
        <w:t>at the data input/output. We first decompose</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SubBytes into the inversion and (Inv)Affine. In the encryp-tion, Affine, MixColumns, and AddRoundKey can be merged by exchanging Affine and ShiftRows. In the decryp-tion, the inversion circuit is located at the beginning of the round by exchanging the inversion and InvShiftRows. Note that all the operations excluding isomorphic mappings are performed over the tower field as mentioned before. Thus, additional selectors for sharing the inversion circuit are not required thanks to the operation-reordering and register-retiming techniques. This is because both inversion opera-tions are performed at the beginning of the round, which means that the data register output can be directly con-nected to the inversion circuit.</w:t>
      </w:r>
    </w:p>
    <w:p>
      <w:pPr>
        <w:spacing w:after="0" w:line="264" w:lineRule="exact"/>
        <w:rPr>
          <w:sz w:val="20"/>
          <w:szCs w:val="20"/>
          <w:color w:val="auto"/>
        </w:rPr>
      </w:pPr>
    </w:p>
    <w:p>
      <w:pPr>
        <w:jc w:val="both"/>
        <w:ind w:firstLine="238"/>
        <w:spacing w:after="0" w:line="239" w:lineRule="auto"/>
        <w:rPr>
          <w:sz w:val="20"/>
          <w:szCs w:val="20"/>
          <w:color w:val="auto"/>
        </w:rPr>
      </w:pPr>
      <w:r>
        <w:rPr>
          <w:rFonts w:ascii="Times New Roman" w:cs="Times New Roman" w:eastAsia="Times New Roman" w:hAnsi="Times New Roman"/>
          <w:sz w:val="19"/>
          <w:szCs w:val="19"/>
          <w:color w:val="231F20"/>
        </w:rPr>
        <w:t>Fig. 3 illustrates the proposed round function datapath with the unification of linear mappings. Our architecture employs only one 128-bit 4-in-1 multiplexer, whereas conven-tional ones employ several 128-bit multiplexers. For example, the datapath in [21] employs seven 128-bit multiplexers.</w:t>
      </w:r>
      <w:r>
        <w:rPr>
          <w:rFonts w:ascii="Times New Roman" w:cs="Times New Roman" w:eastAsia="Times New Roman" w:hAnsi="Times New Roman"/>
          <w:sz w:val="25"/>
          <w:szCs w:val="25"/>
          <w:color w:val="231F20"/>
          <w:vertAlign w:val="superscript"/>
        </w:rPr>
        <w:t>1</w:t>
      </w:r>
      <w:r>
        <w:rPr>
          <w:rFonts w:ascii="Times New Roman" w:cs="Times New Roman" w:eastAsia="Times New Roman" w:hAnsi="Times New Roman"/>
          <w:sz w:val="19"/>
          <w:szCs w:val="19"/>
          <w:color w:val="231F20"/>
        </w:rPr>
        <w:t xml:space="preserve"> Fewer selectors can reduce the critical path delay and circuit area and solve the false critical path problem. Unified affine and Unified affine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in Fig. 3 perform the unified linear map-pings (i.e., </w:t>
      </w:r>
      <w:r>
        <w:rPr>
          <w:rFonts w:ascii="Arial" w:cs="Arial" w:eastAsia="Arial" w:hAnsi="Arial"/>
          <w:sz w:val="19"/>
          <w:szCs w:val="19"/>
          <w:color w:val="231F20"/>
        </w:rPr>
        <w:t>U</w:t>
      </w:r>
      <w:r>
        <w:rPr>
          <w:rFonts w:ascii="Arial" w:cs="Arial" w:eastAsia="Arial" w:hAnsi="Arial"/>
          <w:sz w:val="26"/>
          <w:szCs w:val="26"/>
          <w:color w:val="231F20"/>
          <w:vertAlign w:val="subscript"/>
        </w:rPr>
        <w:t>0</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 . .</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 U</w:t>
      </w:r>
      <w:r>
        <w:rPr>
          <w:rFonts w:ascii="Arial" w:cs="Arial" w:eastAsia="Arial" w:hAnsi="Arial"/>
          <w:sz w:val="26"/>
          <w:szCs w:val="26"/>
          <w:color w:val="231F20"/>
          <w:vertAlign w:val="subscript"/>
        </w:rPr>
        <w:t>3</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V</w:t>
      </w:r>
      <w:r>
        <w:rPr>
          <w:rFonts w:ascii="Arial" w:cs="Arial" w:eastAsia="Arial" w:hAnsi="Arial"/>
          <w:sz w:val="26"/>
          <w:szCs w:val="26"/>
          <w:color w:val="231F20"/>
          <w:vertAlign w:val="subscript"/>
        </w:rPr>
        <w:t>0</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 . .</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 V</w:t>
      </w:r>
      <w:r>
        <w:rPr>
          <w:rFonts w:ascii="Arial" w:cs="Arial" w:eastAsia="Arial" w:hAnsi="Arial"/>
          <w:sz w:val="26"/>
          <w:szCs w:val="26"/>
          <w:color w:val="231F20"/>
          <w:vertAlign w:val="subscript"/>
        </w:rPr>
        <w:t>3</w:t>
      </w:r>
      <w:r>
        <w:rPr>
          <w:rFonts w:ascii="Times New Roman" w:cs="Times New Roman" w:eastAsia="Times New Roman" w:hAnsi="Times New Roman"/>
          <w:sz w:val="19"/>
          <w:szCs w:val="19"/>
          <w:color w:val="231F20"/>
        </w:rPr>
        <w:t xml:space="preserve">) and constant addition. The number of linear mappings on the critical path is at most one in our architecture, whereas that of the conventional architectures is not. We can also suppress the overhead of con-stant multiplication over the tower field by the unification. Adder arrays in Fig. 3 consist of four 4-input 8-bit adders in MixColumns or InvMixColumns. In the encryption, the fac-toring technique for MixColumns and AddRoundKey [20] is available for Unified affine as described in Section 4.1 in detail, which makes the circuit area smaller without a delay over-head. As a result, the data width between Unified affine and Adder array in Encryption path is reduced from 512 to 256 bits because the calculations of </w:t>
      </w:r>
      <w:r>
        <w:rPr>
          <w:rFonts w:ascii="Arial" w:cs="Arial" w:eastAsia="Arial" w:hAnsi="Arial"/>
          <w:sz w:val="19"/>
          <w:szCs w:val="19"/>
          <w:color w:val="231F20"/>
        </w:rPr>
        <w:t>U</w:t>
      </w:r>
      <w:r>
        <w:rPr>
          <w:rFonts w:ascii="Arial" w:cs="Arial" w:eastAsia="Arial" w:hAnsi="Arial"/>
          <w:sz w:val="26"/>
          <w:szCs w:val="26"/>
          <w:color w:val="231F20"/>
          <w:vertAlign w:val="subscript"/>
        </w:rPr>
        <w:t>1</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U</w:t>
      </w:r>
      <w:r>
        <w:rPr>
          <w:rFonts w:ascii="Arial" w:cs="Arial" w:eastAsia="Arial" w:hAnsi="Arial"/>
          <w:sz w:val="26"/>
          <w:szCs w:val="26"/>
          <w:color w:val="231F20"/>
          <w:vertAlign w:val="subscript"/>
        </w:rPr>
        <w:t>3</w:t>
      </w:r>
      <w:r>
        <w:rPr>
          <w:rFonts w:ascii="Times New Roman" w:cs="Times New Roman" w:eastAsia="Times New Roman" w:hAnsi="Times New Roman"/>
          <w:sz w:val="19"/>
          <w:szCs w:val="19"/>
          <w:color w:val="231F20"/>
        </w:rPr>
        <w:t xml:space="preserve"> are not per-formed in the Encryption path. In addition, Adder array and AddRoundKey are unified in the Encryption path because both of them are composed of 8-bit adders.</w:t>
      </w:r>
      <w:r>
        <w:rPr>
          <w:rFonts w:ascii="Times New Roman" w:cs="Times New Roman" w:eastAsia="Times New Roman" w:hAnsi="Times New Roman"/>
          <w:sz w:val="25"/>
          <w:szCs w:val="25"/>
          <w:color w:val="231F20"/>
          <w:vertAlign w:val="superscript"/>
        </w:rPr>
        <w:t>2</w:t>
      </w:r>
      <w:r>
        <w:rPr>
          <w:rFonts w:ascii="Times New Roman" w:cs="Times New Roman" w:eastAsia="Times New Roman" w:hAnsi="Times New Roman"/>
          <w:sz w:val="19"/>
          <w:szCs w:val="19"/>
          <w:color w:val="231F20"/>
        </w:rPr>
        <w:t xml:space="preserve"> On the other hand, since there is no factoring technique for InvMixColumns</w:t>
      </w:r>
    </w:p>
    <w:p>
      <w:pPr>
        <w:spacing w:after="0" w:line="325" w:lineRule="exact"/>
        <w:rPr>
          <w:sz w:val="20"/>
          <w:szCs w:val="20"/>
          <w:color w:val="auto"/>
        </w:rPr>
      </w:pPr>
    </w:p>
    <w:p>
      <w:pPr>
        <w:ind w:firstLine="243"/>
        <w:spacing w:after="0" w:line="220" w:lineRule="auto"/>
        <w:tabs>
          <w:tab w:leader="none" w:pos="391" w:val="left"/>
        </w:tabs>
        <w:numPr>
          <w:ilvl w:val="0"/>
          <w:numId w:val="7"/>
        </w:numPr>
        <w:rPr>
          <w:rFonts w:ascii="Times New Roman" w:cs="Times New Roman" w:eastAsia="Times New Roman" w:hAnsi="Times New Roman"/>
          <w:sz w:val="15"/>
          <w:szCs w:val="15"/>
          <w:color w:val="231F20"/>
        </w:rPr>
      </w:pPr>
      <w:r>
        <w:rPr>
          <w:rFonts w:ascii="Times New Roman" w:cs="Times New Roman" w:eastAsia="Times New Roman" w:hAnsi="Times New Roman"/>
          <w:sz w:val="16"/>
          <w:szCs w:val="16"/>
          <w:color w:val="231F20"/>
        </w:rPr>
        <w:t>The selectors in SubBytes/InvSubBytes are included in the seven multiplexers.</w:t>
      </w:r>
    </w:p>
    <w:p>
      <w:pPr>
        <w:spacing w:after="0" w:line="14" w:lineRule="exact"/>
        <w:rPr>
          <w:rFonts w:ascii="Times New Roman" w:cs="Times New Roman" w:eastAsia="Times New Roman" w:hAnsi="Times New Roman"/>
          <w:sz w:val="15"/>
          <w:szCs w:val="15"/>
          <w:color w:val="231F20"/>
        </w:rPr>
      </w:pPr>
    </w:p>
    <w:p>
      <w:pPr>
        <w:jc w:val="both"/>
        <w:ind w:firstLine="243"/>
        <w:spacing w:after="0" w:line="225" w:lineRule="auto"/>
        <w:tabs>
          <w:tab w:leader="none" w:pos="391" w:val="left"/>
        </w:tabs>
        <w:numPr>
          <w:ilvl w:val="0"/>
          <w:numId w:val="7"/>
        </w:numPr>
        <w:rPr>
          <w:rFonts w:ascii="Times New Roman" w:cs="Times New Roman" w:eastAsia="Times New Roman" w:hAnsi="Times New Roman"/>
          <w:sz w:val="15"/>
          <w:szCs w:val="15"/>
          <w:color w:val="231F20"/>
        </w:rPr>
      </w:pPr>
      <w:r>
        <w:rPr>
          <w:rFonts w:ascii="Times New Roman" w:cs="Times New Roman" w:eastAsia="Times New Roman" w:hAnsi="Times New Roman"/>
          <w:sz w:val="16"/>
          <w:szCs w:val="16"/>
          <w:color w:val="231F20"/>
        </w:rPr>
        <w:t>Some architectures such as [9], [21] unify AddInitialKey and AddRoundKeys. We did not unify them to avoid increasing the num-ber of selectors.</w:t>
      </w:r>
    </w:p>
    <w:p>
      <w:pPr>
        <w:sectPr>
          <w:pgSz w:w="11300" w:h="15422" w:orient="portrait"/>
          <w:cols w:equalWidth="0" w:num="2">
            <w:col w:w="5020" w:space="240"/>
            <w:col w:w="5020"/>
          </w:cols>
          <w:pgMar w:left="520" w:top="486" w:right="497" w:bottom="0" w:gutter="0" w:footer="0" w:header="0"/>
          <w:type w:val="continuous"/>
        </w:sectPr>
      </w:pPr>
    </w:p>
    <w:bookmarkStart w:id="4" w:name="page5"/>
    <w:bookmarkEnd w:id="4"/>
    <w:p>
      <w:pPr>
        <w:spacing w:after="0"/>
        <w:tabs>
          <w:tab w:leader="none" w:pos="5820" w:val="left"/>
        </w:tabs>
        <w:rPr>
          <w:sz w:val="20"/>
          <w:szCs w:val="20"/>
          <w:color w:val="auto"/>
        </w:rPr>
      </w:pPr>
      <w:r>
        <w:rPr>
          <w:rFonts w:ascii="Arial" w:cs="Arial" w:eastAsia="Arial" w:hAnsi="Arial"/>
          <w:sz w:val="13"/>
          <w:szCs w:val="13"/>
          <w:color w:val="231F20"/>
        </w:rPr>
        <w:t>538</w:t>
      </w:r>
      <w:r>
        <w:rPr>
          <w:sz w:val="20"/>
          <w:szCs w:val="20"/>
          <w:color w:val="auto"/>
        </w:rPr>
        <w:tab/>
      </w:r>
      <w:r>
        <w:rPr>
          <w:rFonts w:ascii="Arial" w:cs="Arial" w:eastAsia="Arial" w:hAnsi="Arial"/>
          <w:sz w:val="13"/>
          <w:szCs w:val="13"/>
          <w:color w:val="231F20"/>
        </w:rPr>
        <w:t>IEEE TRANSACTIONS ON COMPUTERS, VOL. 69, NO. 4, APRIL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154305</wp:posOffset>
            </wp:positionV>
            <wp:extent cx="6063615" cy="34055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6063615" cy="34055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16"/>
          <w:szCs w:val="16"/>
          <w:color w:val="231F20"/>
        </w:rPr>
        <w:t>Fig. 2. Proposed (i) encryption and (ii) decryption flows (a) before and (b) after reordering and register-retiming.</w:t>
      </w:r>
    </w:p>
    <w:p>
      <w:pPr>
        <w:sectPr>
          <w:pgSz w:w="11300" w:h="15422" w:orient="portrait"/>
          <w:cols w:equalWidth="0" w:num="1">
            <w:col w:w="10280"/>
          </w:cols>
          <w:pgMar w:left="520" w:top="498" w:right="497" w:bottom="0" w:gutter="0" w:footer="0" w:header="0"/>
        </w:sectPr>
      </w:pPr>
    </w:p>
    <w:p>
      <w:pPr>
        <w:spacing w:after="0" w:line="313"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 xml:space="preserve">without delay overheads, the data width from Unified affine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to Adder array in the Decryption path is 512 bits. Finally, an inactive path can be disabled by using a demulti-plexer since our datapath is fully parallel after the inversion circuit. Thanks to the disabling, a multiplexer and AddRoundKey are unified as Bit-parallel XOR. (The addi-tion of </w:t>
      </w:r>
      <w:r>
        <w:rPr>
          <w:rFonts w:ascii="Arial" w:cs="Arial" w:eastAsia="Arial" w:hAnsi="Arial"/>
          <w:sz w:val="19"/>
          <w:szCs w:val="19"/>
          <w:color w:val="231F20"/>
        </w:rPr>
        <w:t>DðcÞ</w:t>
      </w:r>
      <w:r>
        <w:rPr>
          <w:rFonts w:ascii="Times New Roman" w:cs="Times New Roman" w:eastAsia="Times New Roman" w:hAnsi="Times New Roman"/>
          <w:sz w:val="19"/>
          <w:szCs w:val="19"/>
          <w:color w:val="231F20"/>
        </w:rPr>
        <w:t xml:space="preserve"> in Unified affine should be active only during encryption.) In addition, the demultiplexer can suppress power consumption due to a dynamic hazard. Although tower-field inversion circuits are known to be power-con-suming owing to dynamic hazards [11], these hazards can be terminated at the input of the inactive path.</w:t>
      </w:r>
    </w:p>
    <w:p>
      <w:pPr>
        <w:spacing w:after="0" w:line="264"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19"/>
          <w:szCs w:val="19"/>
          <w:color w:val="231F20"/>
        </w:rPr>
        <w:t>Our datapath employs the inversion circuit presented in [8], [15] because it has the highest area-time efficiency among inversion circuits applicable to the tower-field archi-tectures and/or both encryption and decryption. We can merge the isomorphic mappings in order to reduce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236220</wp:posOffset>
            </wp:positionV>
            <wp:extent cx="3158490" cy="2167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3158490" cy="2167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15"/>
          <w:szCs w:val="15"/>
          <w:color w:val="231F20"/>
        </w:rPr>
        <w:t>Fig. 3. Proposed round function part for encryption/decryption hardware.</w:t>
      </w:r>
    </w:p>
    <w:p>
      <w:pPr>
        <w:spacing w:after="0" w:line="20" w:lineRule="exact"/>
        <w:rPr>
          <w:sz w:val="20"/>
          <w:szCs w:val="20"/>
          <w:color w:val="auto"/>
        </w:rPr>
      </w:pPr>
      <w:r>
        <w:rPr>
          <w:sz w:val="20"/>
          <w:szCs w:val="20"/>
          <w:color w:val="auto"/>
        </w:rPr>
        <w:br w:type="column"/>
      </w:r>
    </w:p>
    <w:p>
      <w:pPr>
        <w:spacing w:after="0" w:line="293"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 xml:space="preserve">linear function on the round datapath to only one, even if the inversion circuit has different GF representations at the input and output. Since the output is given by an RRB, the data width from Inversion to Unified affine (or Unified affine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is given by 160 bits. However, AddRoundKey in the decryption path and Bit-parallel XOR in the post-round datapath are implemented respectively by only 128 XOR gates because the NB used as the input is equal to the reduced version of the RRB. Note here that, while the path through the Encryption path and Post-round datapath con-tains two linear mappings (i.e., Unified affine and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ðð2</w:t>
      </w:r>
      <w:r>
        <w:rPr>
          <w:rFonts w:ascii="Arial" w:cs="Arial" w:eastAsia="Arial" w:hAnsi="Arial"/>
          <w:sz w:val="26"/>
          <w:szCs w:val="26"/>
          <w:color w:val="231F20"/>
          <w:vertAlign w:val="superscript"/>
        </w:rPr>
        <w:t>4</w:t>
      </w:r>
      <w:r>
        <w:rPr>
          <w:rFonts w:ascii="Arial" w:cs="Arial" w:eastAsia="Arial" w:hAnsi="Arial"/>
          <w:sz w:val="19"/>
          <w:szCs w:val="19"/>
          <w:color w:val="231F20"/>
        </w:rPr>
        <w:t>Þ</w:t>
      </w:r>
      <w:r>
        <w:rPr>
          <w:rFonts w:ascii="Arial" w:cs="Arial" w:eastAsia="Arial" w:hAnsi="Arial"/>
          <w:sz w:val="26"/>
          <w:szCs w:val="26"/>
          <w:color w:val="231F20"/>
          <w:vertAlign w:val="superscript"/>
        </w:rPr>
        <w:t>2</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to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ð2</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this path would not be a critical path because the Adder array (including AddRoundKey) and 4-in-1 mul-tiplexer basically has a longer delay than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ðð2</w:t>
      </w:r>
      <w:r>
        <w:rPr>
          <w:rFonts w:ascii="Arial" w:cs="Arial" w:eastAsia="Arial" w:hAnsi="Arial"/>
          <w:sz w:val="26"/>
          <w:szCs w:val="26"/>
          <w:color w:val="231F20"/>
          <w:vertAlign w:val="superscript"/>
        </w:rPr>
        <w:t>4</w:t>
      </w:r>
      <w:r>
        <w:rPr>
          <w:rFonts w:ascii="Arial" w:cs="Arial" w:eastAsia="Arial" w:hAnsi="Arial"/>
          <w:sz w:val="19"/>
          <w:szCs w:val="19"/>
          <w:color w:val="231F20"/>
        </w:rPr>
        <w:t>Þ</w:t>
      </w:r>
      <w:r>
        <w:rPr>
          <w:rFonts w:ascii="Arial" w:cs="Arial" w:eastAsia="Arial" w:hAnsi="Arial"/>
          <w:sz w:val="26"/>
          <w:szCs w:val="26"/>
          <w:color w:val="231F20"/>
          <w:vertAlign w:val="superscript"/>
        </w:rPr>
        <w:t>2</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to </w:t>
      </w:r>
      <w:r>
        <w:rPr>
          <w:rFonts w:ascii="Arial" w:cs="Arial" w:eastAsia="Arial" w:hAnsi="Arial"/>
          <w:sz w:val="19"/>
          <w:szCs w:val="19"/>
          <w:color w:val="231F20"/>
        </w:rPr>
        <w:t>GF ð2</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In addition, a 1:2 DeMUX is implemented with</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NOR gates thanks to the redundancy, whereas nonredun-dant representations require AND gates.</w:t>
      </w:r>
    </w:p>
    <w:p>
      <w:pPr>
        <w:spacing w:after="0" w:line="200" w:lineRule="exact"/>
        <w:rPr>
          <w:sz w:val="20"/>
          <w:szCs w:val="20"/>
          <w:color w:val="auto"/>
        </w:rPr>
      </w:pPr>
    </w:p>
    <w:p>
      <w:pPr>
        <w:spacing w:after="0" w:line="259"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3.2</w:t>
        <w:tab/>
        <w:t>Key Scheduling Part</w:t>
      </w:r>
    </w:p>
    <w:p>
      <w:pPr>
        <w:spacing w:after="0" w:line="7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231F20"/>
        </w:rPr>
        <w:t>The on-the-fly key scheduling part is shared by the encryp-tion and decryption processes. For the encryption, the key scheduling part first stores the initial key in the Initial key register in Fig. 1 and then generates the round keys during the following clock cycles. For the decryption, the final round key should be calculated from the initial key and stored in Initial key register in advance. The key scheduling part then generates the round keys in the reverse order by Round key generator in Fig. 1. However, conventional key scheduling datapaths such those as in [9], [21] are not appli-cable to our architecture because they have a loop with a false path and/or a longer true critical path than our opti-mized round datapath.</w:t>
      </w:r>
    </w:p>
    <w:p>
      <w:pPr>
        <w:spacing w:after="0" w:line="259" w:lineRule="exact"/>
        <w:rPr>
          <w:sz w:val="20"/>
          <w:szCs w:val="20"/>
          <w:color w:val="auto"/>
        </w:rPr>
      </w:pPr>
    </w:p>
    <w:p>
      <w:pPr>
        <w:jc w:val="both"/>
        <w:ind w:firstLine="238"/>
        <w:spacing w:after="0" w:line="229" w:lineRule="auto"/>
        <w:rPr>
          <w:sz w:val="20"/>
          <w:szCs w:val="20"/>
          <w:color w:val="auto"/>
        </w:rPr>
      </w:pPr>
      <w:r>
        <w:rPr>
          <w:rFonts w:ascii="Times New Roman" w:cs="Times New Roman" w:eastAsia="Times New Roman" w:hAnsi="Times New Roman"/>
          <w:sz w:val="19"/>
          <w:szCs w:val="19"/>
          <w:color w:val="231F20"/>
        </w:rPr>
        <w:t>To address the above issue, we introduce a new architecture for the key scheduling datapath. For on-the-fly implementation,</w:t>
      </w:r>
    </w:p>
    <w:p>
      <w:pPr>
        <w:sectPr>
          <w:pgSz w:w="11300" w:h="15422" w:orient="portrait"/>
          <w:cols w:equalWidth="0" w:num="2">
            <w:col w:w="5020" w:space="240"/>
            <w:col w:w="5020"/>
          </w:cols>
          <w:pgMar w:left="520" w:top="498" w:right="497" w:bottom="0"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161"/>
        </w:trPr>
        <w:tc>
          <w:tcPr>
            <w:tcW w:w="8880" w:type="dxa"/>
            <w:vAlign w:val="bottom"/>
          </w:tcPr>
          <w:p>
            <w:pPr>
              <w:spacing w:after="0"/>
              <w:rPr>
                <w:sz w:val="20"/>
                <w:szCs w:val="20"/>
                <w:color w:val="auto"/>
              </w:rPr>
            </w:pPr>
            <w:r>
              <w:rPr>
                <w:rFonts w:ascii="Arial" w:cs="Arial" w:eastAsia="Arial" w:hAnsi="Arial"/>
                <w:sz w:val="14"/>
                <w:szCs w:val="14"/>
                <w:color w:val="231F20"/>
              </w:rPr>
              <w:t>UENO ET AL.: HIGH THROUGHPUT/GATE AES HARDWARE ARCHITECTURES BASED ON DATAPATH COMPRESSION</w:t>
            </w:r>
          </w:p>
        </w:tc>
        <w:tc>
          <w:tcPr>
            <w:tcW w:w="1400" w:type="dxa"/>
            <w:vAlign w:val="bottom"/>
          </w:tcPr>
          <w:p>
            <w:pPr>
              <w:jc w:val="right"/>
              <w:spacing w:after="0"/>
              <w:rPr>
                <w:sz w:val="20"/>
                <w:szCs w:val="20"/>
                <w:color w:val="auto"/>
              </w:rPr>
            </w:pPr>
            <w:r>
              <w:rPr>
                <w:rFonts w:ascii="Arial" w:cs="Arial" w:eastAsia="Arial" w:hAnsi="Arial"/>
                <w:sz w:val="14"/>
                <w:szCs w:val="14"/>
                <w:color w:val="231F20"/>
              </w:rPr>
              <w:t>539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1388110</wp:posOffset>
            </wp:positionH>
            <wp:positionV relativeFrom="paragraph">
              <wp:posOffset>167005</wp:posOffset>
            </wp:positionV>
            <wp:extent cx="306070" cy="762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306070" cy="76200"/>
                    </a:xfrm>
                    <a:prstGeom prst="rect">
                      <a:avLst/>
                    </a:prstGeom>
                    <a:noFill/>
                  </pic:spPr>
                </pic:pic>
              </a:graphicData>
            </a:graphic>
          </wp:anchor>
        </w:drawing>
      </w:r>
    </w:p>
    <w:p>
      <w:pPr>
        <w:sectPr>
          <w:pgSz w:w="11300" w:h="15422" w:orient="portrait"/>
          <w:cols w:equalWidth="0" w:num="1">
            <w:col w:w="10280"/>
          </w:cols>
          <w:pgMar w:left="520" w:top="486" w:right="4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both"/>
        <w:spacing w:after="0" w:line="218" w:lineRule="auto"/>
        <w:rPr>
          <w:sz w:val="20"/>
          <w:szCs w:val="20"/>
          <w:color w:val="auto"/>
        </w:rPr>
      </w:pPr>
      <w:r>
        <w:rPr>
          <w:rFonts w:ascii="Arial" w:cs="Arial" w:eastAsia="Arial" w:hAnsi="Arial"/>
          <w:sz w:val="16"/>
          <w:szCs w:val="16"/>
          <w:color w:val="231F20"/>
        </w:rPr>
        <w:t>Fig. 4. Proposed key scheduling part for encryption/decryption hardware.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-3252470</wp:posOffset>
            </wp:positionV>
            <wp:extent cx="3168015" cy="29419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3168015" cy="2941955"/>
                    </a:xfrm>
                    <a:prstGeom prst="rect">
                      <a:avLst/>
                    </a:prstGeom>
                    <a:noFill/>
                  </pic:spPr>
                </pic:pic>
              </a:graphicData>
            </a:graphic>
          </wp:anchor>
        </w:drawing>
      </w:r>
    </w:p>
    <w:p>
      <w:pPr>
        <w:spacing w:after="0" w:line="264"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9"/>
          <w:szCs w:val="19"/>
          <w:color w:val="231F20"/>
        </w:rPr>
        <w:t>the subkeys are calculated for each of the four subkeys (i.e., 128 bits) in a clock cycle. Therefore, the on-the-fly key sched-uling for the encryption over a tower field is expressed as</w:t>
      </w:r>
    </w:p>
    <w:p>
      <w:pPr>
        <w:spacing w:after="0" w:line="64" w:lineRule="exact"/>
        <w:rPr>
          <w:sz w:val="20"/>
          <w:szCs w:val="20"/>
          <w:color w:val="auto"/>
        </w:rPr>
      </w:pPr>
    </w:p>
    <w:tbl>
      <w:tblPr>
        <w:tblLayout w:type="fixed"/>
        <w:tblInd w:w="0" w:type="dxa"/>
        <w:tblCellMar>
          <w:top w:w="0" w:type="dxa"/>
          <w:left w:w="0" w:type="dxa"/>
          <w:bottom w:w="0" w:type="dxa"/>
          <w:right w:w="0" w:type="dxa"/>
        </w:tblCellMar>
      </w:tblPr>
      <w:tr>
        <w:trPr>
          <w:trHeight w:val="425"/>
        </w:trPr>
        <w:tc>
          <w:tcPr>
            <w:tcW w:w="400" w:type="dxa"/>
            <w:vAlign w:val="bottom"/>
            <w:vMerge w:val="restart"/>
          </w:tcPr>
          <w:p>
            <w:pPr>
              <w:jc w:val="right"/>
              <w:spacing w:after="0"/>
              <w:rPr>
                <w:sz w:val="20"/>
                <w:szCs w:val="20"/>
                <w:color w:val="auto"/>
              </w:rPr>
            </w:pPr>
            <w:r>
              <w:rPr>
                <w:rFonts w:ascii="Arial" w:cs="Arial" w:eastAsia="Arial" w:hAnsi="Arial"/>
                <w:sz w:val="19"/>
                <w:szCs w:val="19"/>
                <w:color w:val="231F20"/>
              </w:rPr>
              <w:t>8</w:t>
            </w:r>
          </w:p>
        </w:tc>
        <w:tc>
          <w:tcPr>
            <w:tcW w:w="540" w:type="dxa"/>
            <w:vAlign w:val="bottom"/>
          </w:tcPr>
          <w:p>
            <w:pPr>
              <w:jc w:val="center"/>
              <w:ind w:right="38"/>
              <w:spacing w:after="0"/>
              <w:rPr>
                <w:sz w:val="20"/>
                <w:szCs w:val="20"/>
                <w:color w:val="auto"/>
              </w:rPr>
            </w:pPr>
            <w:r>
              <w:rPr>
                <w:rFonts w:ascii="Arial" w:cs="Arial" w:eastAsia="Arial" w:hAnsi="Arial"/>
                <w:sz w:val="37"/>
                <w:szCs w:val="37"/>
                <w:color w:val="231F20"/>
                <w:w w:val="74"/>
                <w:vertAlign w:val="subscript"/>
              </w:rPr>
              <w:t>k</w:t>
            </w:r>
            <w:r>
              <w:rPr>
                <w:rFonts w:ascii="Arial" w:cs="Arial" w:eastAsia="Arial" w:hAnsi="Arial"/>
                <w:sz w:val="26"/>
                <w:szCs w:val="26"/>
                <w:color w:val="231F20"/>
                <w:w w:val="74"/>
                <w:vertAlign w:val="subscript"/>
              </w:rPr>
              <w:t>0</w:t>
            </w:r>
            <w:r>
              <w:rPr>
                <w:rFonts w:ascii="Arial" w:cs="Arial" w:eastAsia="Arial" w:hAnsi="Arial"/>
                <w:sz w:val="13"/>
                <w:szCs w:val="13"/>
                <w:color w:val="231F20"/>
                <w:w w:val="74"/>
              </w:rPr>
              <w:t>ðrþ1Þ</w:t>
            </w:r>
          </w:p>
        </w:tc>
        <w:tc>
          <w:tcPr>
            <w:tcW w:w="260" w:type="dxa"/>
            <w:vAlign w:val="bottom"/>
            <w:vMerge w:val="restart"/>
          </w:tcPr>
          <w:p>
            <w:pPr>
              <w:ind w:left="100"/>
              <w:spacing w:after="0"/>
              <w:rPr>
                <w:sz w:val="20"/>
                <w:szCs w:val="20"/>
                <w:color w:val="auto"/>
              </w:rPr>
            </w:pPr>
            <w:r>
              <w:rPr>
                <w:rFonts w:ascii="Arial" w:cs="Arial" w:eastAsia="Arial" w:hAnsi="Arial"/>
                <w:sz w:val="19"/>
                <w:szCs w:val="19"/>
                <w:color w:val="231F20"/>
                <w:w w:val="88"/>
              </w:rPr>
              <w:t>¼</w:t>
            </w:r>
          </w:p>
        </w:tc>
        <w:tc>
          <w:tcPr>
            <w:tcW w:w="460" w:type="dxa"/>
            <w:vAlign w:val="bottom"/>
          </w:tcPr>
          <w:p>
            <w:pPr>
              <w:ind w:left="180"/>
              <w:spacing w:after="0"/>
              <w:rPr>
                <w:sz w:val="20"/>
                <w:szCs w:val="20"/>
                <w:color w:val="auto"/>
              </w:rPr>
            </w:pPr>
            <w:r>
              <w:rPr>
                <w:rFonts w:ascii="Arial" w:cs="Arial" w:eastAsia="Arial" w:hAnsi="Arial"/>
                <w:sz w:val="15"/>
                <w:szCs w:val="15"/>
                <w:color w:val="231F20"/>
                <w:w w:val="72"/>
              </w:rPr>
              <w:t>k</w:t>
            </w:r>
            <w:r>
              <w:rPr>
                <w:rFonts w:ascii="Arial" w:cs="Arial" w:eastAsia="Arial" w:hAnsi="Arial"/>
                <w:sz w:val="20"/>
                <w:szCs w:val="20"/>
                <w:color w:val="231F20"/>
                <w:w w:val="72"/>
                <w:vertAlign w:val="subscript"/>
              </w:rPr>
              <w:t>0</w:t>
            </w:r>
            <w:r>
              <w:rPr>
                <w:rFonts w:ascii="Arial" w:cs="Arial" w:eastAsia="Arial" w:hAnsi="Arial"/>
                <w:sz w:val="20"/>
                <w:szCs w:val="20"/>
                <w:color w:val="231F20"/>
                <w:w w:val="72"/>
                <w:vertAlign w:val="superscript"/>
              </w:rPr>
              <w:t>ðrÞ</w:t>
            </w:r>
          </w:p>
        </w:tc>
        <w:tc>
          <w:tcPr>
            <w:tcW w:w="200" w:type="dxa"/>
            <w:vAlign w:val="bottom"/>
            <w:vMerge w:val="restart"/>
          </w:tcPr>
          <w:p>
            <w:pPr>
              <w:jc w:val="center"/>
              <w:spacing w:after="0"/>
              <w:rPr>
                <w:sz w:val="20"/>
                <w:szCs w:val="20"/>
                <w:color w:val="auto"/>
              </w:rPr>
            </w:pPr>
            <w:r>
              <w:rPr>
                <w:rFonts w:ascii="Arial" w:cs="Arial" w:eastAsia="Arial" w:hAnsi="Arial"/>
                <w:sz w:val="19"/>
                <w:szCs w:val="19"/>
                <w:color w:val="231F20"/>
              </w:rPr>
              <w:t>þ</w:t>
            </w:r>
          </w:p>
        </w:tc>
        <w:tc>
          <w:tcPr>
            <w:tcW w:w="1000" w:type="dxa"/>
            <w:vAlign w:val="bottom"/>
            <w:gridSpan w:val="4"/>
          </w:tcPr>
          <w:p>
            <w:pPr>
              <w:ind w:left="20"/>
              <w:spacing w:after="0"/>
              <w:rPr>
                <w:sz w:val="20"/>
                <w:szCs w:val="20"/>
                <w:color w:val="auto"/>
              </w:rPr>
            </w:pPr>
            <w:r>
              <w:rPr>
                <w:rFonts w:ascii="Arial" w:cs="Arial" w:eastAsia="Arial" w:hAnsi="Arial"/>
                <w:sz w:val="19"/>
                <w:szCs w:val="19"/>
                <w:color w:val="231F20"/>
                <w:w w:val="77"/>
              </w:rPr>
              <w:t>KeyExðk</w:t>
            </w:r>
            <w:r>
              <w:rPr>
                <w:rFonts w:ascii="Arial" w:cs="Arial" w:eastAsia="Arial" w:hAnsi="Arial"/>
                <w:sz w:val="26"/>
                <w:szCs w:val="26"/>
                <w:color w:val="231F20"/>
                <w:w w:val="77"/>
                <w:vertAlign w:val="subscript"/>
              </w:rPr>
              <w:t>3</w:t>
            </w:r>
            <w:r>
              <w:rPr>
                <w:rFonts w:ascii="Arial" w:cs="Arial" w:eastAsia="Arial" w:hAnsi="Arial"/>
                <w:sz w:val="26"/>
                <w:szCs w:val="26"/>
                <w:color w:val="231F20"/>
                <w:w w:val="77"/>
                <w:vertAlign w:val="superscript"/>
              </w:rPr>
              <w:t>ðrÞ</w:t>
            </w:r>
            <w:r>
              <w:rPr>
                <w:rFonts w:ascii="Arial" w:cs="Arial" w:eastAsia="Arial" w:hAnsi="Arial"/>
                <w:sz w:val="19"/>
                <w:szCs w:val="19"/>
                <w:color w:val="231F20"/>
                <w:w w:val="77"/>
              </w:rPr>
              <w:t>Þ</w:t>
            </w: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400" w:type="dxa"/>
            <w:vAlign w:val="bottom"/>
            <w:vMerge w:val="continue"/>
          </w:tcPr>
          <w:p>
            <w:pPr>
              <w:spacing w:after="0"/>
              <w:rPr>
                <w:sz w:val="21"/>
                <w:szCs w:val="21"/>
                <w:color w:val="auto"/>
              </w:rPr>
            </w:pPr>
          </w:p>
        </w:tc>
        <w:tc>
          <w:tcPr>
            <w:tcW w:w="540" w:type="dxa"/>
            <w:vAlign w:val="bottom"/>
          </w:tcPr>
          <w:p>
            <w:pPr>
              <w:jc w:val="center"/>
              <w:ind w:right="38"/>
              <w:spacing w:after="0" w:line="252" w:lineRule="exact"/>
              <w:rPr>
                <w:sz w:val="20"/>
                <w:szCs w:val="20"/>
                <w:color w:val="auto"/>
              </w:rPr>
            </w:pPr>
            <w:r>
              <w:rPr>
                <w:rFonts w:ascii="Arial" w:cs="Arial" w:eastAsia="Arial" w:hAnsi="Arial"/>
                <w:sz w:val="29"/>
                <w:szCs w:val="29"/>
                <w:color w:val="231F20"/>
                <w:w w:val="84"/>
                <w:vertAlign w:val="subscript"/>
              </w:rPr>
              <w:t>k</w:t>
            </w:r>
            <w:r>
              <w:rPr>
                <w:rFonts w:ascii="Arial" w:cs="Arial" w:eastAsia="Arial" w:hAnsi="Arial"/>
                <w:sz w:val="21"/>
                <w:szCs w:val="21"/>
                <w:color w:val="231F20"/>
                <w:w w:val="84"/>
                <w:vertAlign w:val="subscript"/>
              </w:rPr>
              <w:t>1</w:t>
            </w:r>
            <w:r>
              <w:rPr>
                <w:rFonts w:ascii="Arial" w:cs="Arial" w:eastAsia="Arial" w:hAnsi="Arial"/>
                <w:sz w:val="12"/>
                <w:szCs w:val="12"/>
                <w:color w:val="231F20"/>
                <w:w w:val="84"/>
              </w:rPr>
              <w:t>ðrþ1Þ</w:t>
            </w:r>
          </w:p>
        </w:tc>
        <w:tc>
          <w:tcPr>
            <w:tcW w:w="260" w:type="dxa"/>
            <w:vAlign w:val="bottom"/>
            <w:vMerge w:val="continue"/>
          </w:tcPr>
          <w:p>
            <w:pPr>
              <w:spacing w:after="0"/>
              <w:rPr>
                <w:sz w:val="21"/>
                <w:szCs w:val="21"/>
                <w:color w:val="auto"/>
              </w:rPr>
            </w:pPr>
          </w:p>
        </w:tc>
        <w:tc>
          <w:tcPr>
            <w:tcW w:w="460" w:type="dxa"/>
            <w:vAlign w:val="bottom"/>
          </w:tcPr>
          <w:p>
            <w:pPr>
              <w:ind w:left="180"/>
              <w:spacing w:after="0"/>
              <w:rPr>
                <w:sz w:val="20"/>
                <w:szCs w:val="20"/>
                <w:color w:val="auto"/>
              </w:rPr>
            </w:pPr>
            <w:r>
              <w:rPr>
                <w:rFonts w:ascii="Arial" w:cs="Arial" w:eastAsia="Arial" w:hAnsi="Arial"/>
                <w:sz w:val="15"/>
                <w:szCs w:val="15"/>
                <w:color w:val="231F20"/>
                <w:w w:val="72"/>
              </w:rPr>
              <w:t>k</w:t>
            </w:r>
            <w:r>
              <w:rPr>
                <w:rFonts w:ascii="Arial" w:cs="Arial" w:eastAsia="Arial" w:hAnsi="Arial"/>
                <w:sz w:val="20"/>
                <w:szCs w:val="20"/>
                <w:color w:val="231F20"/>
                <w:w w:val="72"/>
                <w:vertAlign w:val="subscript"/>
              </w:rPr>
              <w:t>0</w:t>
            </w:r>
            <w:r>
              <w:rPr>
                <w:rFonts w:ascii="Arial" w:cs="Arial" w:eastAsia="Arial" w:hAnsi="Arial"/>
                <w:sz w:val="20"/>
                <w:szCs w:val="20"/>
                <w:color w:val="231F20"/>
                <w:w w:val="72"/>
                <w:vertAlign w:val="superscript"/>
              </w:rPr>
              <w:t>ðrÞ</w:t>
            </w:r>
          </w:p>
        </w:tc>
        <w:tc>
          <w:tcPr>
            <w:tcW w:w="200" w:type="dxa"/>
            <w:vAlign w:val="bottom"/>
            <w:vMerge w:val="continue"/>
          </w:tcPr>
          <w:p>
            <w:pPr>
              <w:spacing w:after="0"/>
              <w:rPr>
                <w:sz w:val="21"/>
                <w:szCs w:val="21"/>
                <w:color w:val="auto"/>
              </w:rPr>
            </w:pPr>
          </w:p>
        </w:tc>
        <w:tc>
          <w:tcPr>
            <w:tcW w:w="280" w:type="dxa"/>
            <w:vAlign w:val="bottom"/>
          </w:tcPr>
          <w:p>
            <w:pPr>
              <w:ind w:left="20"/>
              <w:spacing w:after="0"/>
              <w:rPr>
                <w:sz w:val="20"/>
                <w:szCs w:val="20"/>
                <w:color w:val="auto"/>
              </w:rPr>
            </w:pPr>
            <w:r>
              <w:rPr>
                <w:rFonts w:ascii="Arial" w:cs="Arial" w:eastAsia="Arial" w:hAnsi="Arial"/>
                <w:sz w:val="14"/>
                <w:szCs w:val="14"/>
                <w:color w:val="231F20"/>
                <w:w w:val="70"/>
              </w:rPr>
              <w:t>k</w:t>
            </w:r>
            <w:r>
              <w:rPr>
                <w:rFonts w:ascii="Arial" w:cs="Arial" w:eastAsia="Arial" w:hAnsi="Arial"/>
                <w:sz w:val="19"/>
                <w:szCs w:val="19"/>
                <w:color w:val="231F20"/>
                <w:w w:val="70"/>
                <w:vertAlign w:val="subscript"/>
              </w:rPr>
              <w:t>1</w:t>
            </w:r>
            <w:r>
              <w:rPr>
                <w:rFonts w:ascii="Arial" w:cs="Arial" w:eastAsia="Arial" w:hAnsi="Arial"/>
                <w:sz w:val="19"/>
                <w:szCs w:val="19"/>
                <w:color w:val="231F20"/>
                <w:w w:val="70"/>
                <w:vertAlign w:val="superscript"/>
              </w:rPr>
              <w:t>ðrÞ</w:t>
            </w:r>
          </w:p>
        </w:tc>
        <w:tc>
          <w:tcPr>
            <w:tcW w:w="220" w:type="dxa"/>
            <w:vAlign w:val="bottom"/>
            <w:vMerge w:val="restart"/>
          </w:tcPr>
          <w:p>
            <w:pPr>
              <w:ind w:left="60"/>
              <w:spacing w:after="0"/>
              <w:rPr>
                <w:sz w:val="20"/>
                <w:szCs w:val="20"/>
                <w:color w:val="auto"/>
              </w:rPr>
            </w:pPr>
            <w:r>
              <w:rPr>
                <w:rFonts w:ascii="Arial" w:cs="Arial" w:eastAsia="Arial" w:hAnsi="Arial"/>
                <w:sz w:val="19"/>
                <w:szCs w:val="19"/>
                <w:color w:val="231F20"/>
              </w:rPr>
              <w:t>þ</w:t>
            </w:r>
          </w:p>
        </w:tc>
        <w:tc>
          <w:tcPr>
            <w:tcW w:w="640" w:type="dxa"/>
            <w:vAlign w:val="bottom"/>
            <w:gridSpan w:val="3"/>
          </w:tcPr>
          <w:p>
            <w:pPr>
              <w:ind w:left="20"/>
              <w:spacing w:after="0"/>
              <w:rPr>
                <w:sz w:val="20"/>
                <w:szCs w:val="20"/>
                <w:color w:val="auto"/>
              </w:rPr>
            </w:pPr>
            <w:r>
              <w:rPr>
                <w:rFonts w:ascii="Arial" w:cs="Arial" w:eastAsia="Arial" w:hAnsi="Arial"/>
                <w:sz w:val="19"/>
                <w:szCs w:val="19"/>
                <w:color w:val="231F20"/>
              </w:rPr>
              <w:t>KeyEx</w:t>
            </w:r>
          </w:p>
        </w:tc>
        <w:tc>
          <w:tcPr>
            <w:tcW w:w="260" w:type="dxa"/>
            <w:vAlign w:val="bottom"/>
          </w:tcPr>
          <w:p>
            <w:pPr>
              <w:spacing w:after="0"/>
              <w:rPr>
                <w:sz w:val="20"/>
                <w:szCs w:val="20"/>
                <w:color w:val="auto"/>
              </w:rPr>
            </w:pPr>
            <w:r>
              <w:rPr>
                <w:rFonts w:ascii="Arial" w:cs="Arial" w:eastAsia="Arial" w:hAnsi="Arial"/>
                <w:sz w:val="14"/>
                <w:szCs w:val="14"/>
                <w:color w:val="231F20"/>
                <w:w w:val="70"/>
              </w:rPr>
              <w:t>k</w:t>
            </w:r>
            <w:r>
              <w:rPr>
                <w:rFonts w:ascii="Arial" w:cs="Arial" w:eastAsia="Arial" w:hAnsi="Arial"/>
                <w:sz w:val="19"/>
                <w:szCs w:val="19"/>
                <w:color w:val="231F20"/>
                <w:w w:val="70"/>
                <w:vertAlign w:val="subscript"/>
              </w:rPr>
              <w:t>3</w:t>
            </w:r>
            <w:r>
              <w:rPr>
                <w:rFonts w:ascii="Arial" w:cs="Arial" w:eastAsia="Arial" w:hAnsi="Arial"/>
                <w:sz w:val="19"/>
                <w:szCs w:val="19"/>
                <w:color w:val="231F20"/>
                <w:w w:val="70"/>
                <w:vertAlign w:val="superscript"/>
              </w:rPr>
              <w:t>ðrÞ</w:t>
            </w:r>
          </w:p>
        </w:tc>
        <w:tc>
          <w:tcPr>
            <w:tcW w:w="120" w:type="dxa"/>
            <w:vAlign w:val="bottom"/>
            <w:vMerge w:val="restart"/>
          </w:tcPr>
          <w:p>
            <w:pPr>
              <w:jc w:val="right"/>
              <w:spacing w:after="0"/>
              <w:rPr>
                <w:sz w:val="20"/>
                <w:szCs w:val="20"/>
                <w:color w:val="auto"/>
              </w:rPr>
            </w:pPr>
            <w:r>
              <w:rPr>
                <w:rFonts w:ascii="Arial" w:cs="Arial" w:eastAsia="Arial" w:hAnsi="Arial"/>
                <w:sz w:val="12"/>
                <w:szCs w:val="12"/>
                <w:color w:val="231F20"/>
                <w:w w:val="74"/>
              </w:rPr>
              <w:t>Þ</w:t>
            </w:r>
          </w:p>
        </w:tc>
        <w:tc>
          <w:tcPr>
            <w:tcW w:w="18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260" w:type="dxa"/>
            <w:vAlign w:val="bottom"/>
            <w:vMerge w:val="restart"/>
          </w:tcPr>
          <w:p>
            <w:pPr>
              <w:jc w:val="right"/>
              <w:ind w:right="547"/>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121"/>
        </w:trPr>
        <w:tc>
          <w:tcPr>
            <w:tcW w:w="400" w:type="dxa"/>
            <w:vAlign w:val="bottom"/>
          </w:tcPr>
          <w:p>
            <w:pPr>
              <w:jc w:val="right"/>
              <w:spacing w:after="0" w:line="121" w:lineRule="exact"/>
              <w:rPr>
                <w:sz w:val="20"/>
                <w:szCs w:val="20"/>
                <w:color w:val="auto"/>
              </w:rPr>
            </w:pPr>
            <w:r>
              <w:rPr>
                <w:rFonts w:ascii="Arial" w:cs="Arial" w:eastAsia="Arial" w:hAnsi="Arial"/>
                <w:sz w:val="14"/>
                <w:szCs w:val="14"/>
                <w:color w:val="231F20"/>
              </w:rPr>
              <w:t>&gt;</w:t>
            </w:r>
          </w:p>
        </w:tc>
        <w:tc>
          <w:tcPr>
            <w:tcW w:w="540" w:type="dxa"/>
            <w:vAlign w:val="bottom"/>
          </w:tcPr>
          <w:p>
            <w:pPr>
              <w:jc w:val="center"/>
              <w:spacing w:after="0" w:line="121" w:lineRule="exact"/>
              <w:rPr>
                <w:sz w:val="20"/>
                <w:szCs w:val="20"/>
                <w:color w:val="auto"/>
              </w:rPr>
            </w:pPr>
            <w:r>
              <w:rPr>
                <w:rFonts w:ascii="Arial" w:cs="Arial" w:eastAsia="Arial" w:hAnsi="Arial"/>
                <w:sz w:val="13"/>
                <w:szCs w:val="13"/>
                <w:color w:val="231F20"/>
              </w:rPr>
              <w:t>r  1</w:t>
            </w:r>
          </w:p>
        </w:tc>
        <w:tc>
          <w:tcPr>
            <w:tcW w:w="260" w:type="dxa"/>
            <w:vAlign w:val="bottom"/>
          </w:tcPr>
          <w:p>
            <w:pPr>
              <w:ind w:left="100"/>
              <w:spacing w:after="0" w:line="121" w:lineRule="exact"/>
              <w:rPr>
                <w:sz w:val="20"/>
                <w:szCs w:val="20"/>
                <w:color w:val="auto"/>
              </w:rPr>
            </w:pPr>
            <w:r>
              <w:rPr>
                <w:rFonts w:ascii="Arial" w:cs="Arial" w:eastAsia="Arial" w:hAnsi="Arial"/>
                <w:sz w:val="14"/>
                <w:szCs w:val="14"/>
                <w:color w:val="231F20"/>
              </w:rPr>
              <w:t>¼</w:t>
            </w:r>
          </w:p>
        </w:tc>
        <w:tc>
          <w:tcPr>
            <w:tcW w:w="460" w:type="dxa"/>
            <w:vAlign w:val="bottom"/>
          </w:tcPr>
          <w:p>
            <w:pPr>
              <w:ind w:left="340"/>
              <w:spacing w:after="0" w:line="121" w:lineRule="exact"/>
              <w:rPr>
                <w:sz w:val="20"/>
                <w:szCs w:val="20"/>
                <w:color w:val="auto"/>
              </w:rPr>
            </w:pPr>
            <w:r>
              <w:rPr>
                <w:rFonts w:ascii="Arial" w:cs="Arial" w:eastAsia="Arial" w:hAnsi="Arial"/>
                <w:sz w:val="13"/>
                <w:szCs w:val="13"/>
                <w:color w:val="231F20"/>
              </w:rPr>
              <w:t>r</w:t>
            </w:r>
          </w:p>
        </w:tc>
        <w:tc>
          <w:tcPr>
            <w:tcW w:w="200" w:type="dxa"/>
            <w:vAlign w:val="bottom"/>
          </w:tcPr>
          <w:p>
            <w:pPr>
              <w:jc w:val="center"/>
              <w:spacing w:after="0" w:line="121" w:lineRule="exact"/>
              <w:rPr>
                <w:sz w:val="20"/>
                <w:szCs w:val="20"/>
                <w:color w:val="auto"/>
              </w:rPr>
            </w:pPr>
            <w:r>
              <w:rPr>
                <w:rFonts w:ascii="Arial" w:cs="Arial" w:eastAsia="Arial" w:hAnsi="Arial"/>
                <w:sz w:val="14"/>
                <w:szCs w:val="14"/>
                <w:color w:val="231F20"/>
              </w:rPr>
              <w:t>þ</w:t>
            </w:r>
          </w:p>
        </w:tc>
        <w:tc>
          <w:tcPr>
            <w:tcW w:w="280" w:type="dxa"/>
            <w:vAlign w:val="bottom"/>
          </w:tcPr>
          <w:p>
            <w:pPr>
              <w:ind w:left="180"/>
              <w:spacing w:after="0" w:line="121" w:lineRule="exact"/>
              <w:rPr>
                <w:sz w:val="20"/>
                <w:szCs w:val="20"/>
                <w:color w:val="auto"/>
              </w:rPr>
            </w:pPr>
            <w:r>
              <w:rPr>
                <w:rFonts w:ascii="Arial" w:cs="Arial" w:eastAsia="Arial" w:hAnsi="Arial"/>
                <w:sz w:val="13"/>
                <w:szCs w:val="13"/>
                <w:color w:val="231F20"/>
              </w:rPr>
              <w:t>r</w:t>
            </w:r>
          </w:p>
        </w:tc>
        <w:tc>
          <w:tcPr>
            <w:tcW w:w="220" w:type="dxa"/>
            <w:vAlign w:val="bottom"/>
            <w:vMerge w:val="continue"/>
          </w:tcPr>
          <w:p>
            <w:pPr>
              <w:spacing w:after="0"/>
              <w:rPr>
                <w:sz w:val="10"/>
                <w:szCs w:val="10"/>
                <w:color w:val="auto"/>
              </w:rPr>
            </w:pPr>
          </w:p>
        </w:tc>
        <w:tc>
          <w:tcPr>
            <w:tcW w:w="300" w:type="dxa"/>
            <w:vAlign w:val="bottom"/>
          </w:tcPr>
          <w:p>
            <w:pPr>
              <w:ind w:left="160"/>
              <w:spacing w:after="0" w:line="121" w:lineRule="exact"/>
              <w:rPr>
                <w:sz w:val="20"/>
                <w:szCs w:val="20"/>
                <w:color w:val="auto"/>
              </w:rPr>
            </w:pPr>
            <w:r>
              <w:rPr>
                <w:rFonts w:ascii="Arial" w:cs="Arial" w:eastAsia="Arial" w:hAnsi="Arial"/>
                <w:sz w:val="13"/>
                <w:szCs w:val="13"/>
                <w:color w:val="231F20"/>
              </w:rPr>
              <w:t>r</w:t>
            </w:r>
          </w:p>
        </w:tc>
        <w:tc>
          <w:tcPr>
            <w:tcW w:w="200" w:type="dxa"/>
            <w:vAlign w:val="bottom"/>
          </w:tcPr>
          <w:p>
            <w:pPr>
              <w:spacing w:after="0"/>
              <w:rPr>
                <w:sz w:val="10"/>
                <w:szCs w:val="10"/>
                <w:color w:val="auto"/>
              </w:rPr>
            </w:pPr>
          </w:p>
        </w:tc>
        <w:tc>
          <w:tcPr>
            <w:tcW w:w="140" w:type="dxa"/>
            <w:vAlign w:val="bottom"/>
          </w:tcPr>
          <w:p>
            <w:pPr>
              <w:jc w:val="right"/>
              <w:spacing w:after="0" w:line="121" w:lineRule="exact"/>
              <w:rPr>
                <w:sz w:val="20"/>
                <w:szCs w:val="20"/>
                <w:color w:val="auto"/>
              </w:rPr>
            </w:pPr>
            <w:r>
              <w:rPr>
                <w:rFonts w:ascii="Arial" w:cs="Arial" w:eastAsia="Arial" w:hAnsi="Arial"/>
                <w:sz w:val="14"/>
                <w:szCs w:val="14"/>
                <w:color w:val="231F20"/>
              </w:rPr>
              <w:t>ð</w:t>
            </w:r>
          </w:p>
        </w:tc>
        <w:tc>
          <w:tcPr>
            <w:tcW w:w="260" w:type="dxa"/>
            <w:vAlign w:val="bottom"/>
          </w:tcPr>
          <w:p>
            <w:pPr>
              <w:spacing w:after="0"/>
              <w:rPr>
                <w:sz w:val="10"/>
                <w:szCs w:val="10"/>
                <w:color w:val="auto"/>
              </w:rPr>
            </w:pPr>
          </w:p>
        </w:tc>
        <w:tc>
          <w:tcPr>
            <w:tcW w:w="120" w:type="dxa"/>
            <w:vAlign w:val="bottom"/>
            <w:vMerge w:val="continue"/>
          </w:tcPr>
          <w:p>
            <w:pPr>
              <w:spacing w:after="0"/>
              <w:rPr>
                <w:sz w:val="10"/>
                <w:szCs w:val="10"/>
                <w:color w:val="auto"/>
              </w:rPr>
            </w:pPr>
          </w:p>
        </w:tc>
        <w:tc>
          <w:tcPr>
            <w:tcW w:w="180" w:type="dxa"/>
            <w:vAlign w:val="bottom"/>
          </w:tcPr>
          <w:p>
            <w:pPr>
              <w:spacing w:after="0"/>
              <w:rPr>
                <w:sz w:val="10"/>
                <w:szCs w:val="10"/>
                <w:color w:val="auto"/>
              </w:rPr>
            </w:pPr>
          </w:p>
        </w:tc>
        <w:tc>
          <w:tcPr>
            <w:tcW w:w="200" w:type="dxa"/>
            <w:vAlign w:val="bottom"/>
          </w:tcPr>
          <w:p>
            <w:pPr>
              <w:jc w:val="right"/>
              <w:ind w:right="4"/>
              <w:spacing w:after="0" w:line="121" w:lineRule="exact"/>
              <w:rPr>
                <w:sz w:val="20"/>
                <w:szCs w:val="20"/>
                <w:color w:val="auto"/>
              </w:rPr>
            </w:pPr>
            <w:r>
              <w:rPr>
                <w:rFonts w:ascii="Arial" w:cs="Arial" w:eastAsia="Arial" w:hAnsi="Arial"/>
                <w:sz w:val="13"/>
                <w:szCs w:val="13"/>
                <w:color w:val="231F20"/>
              </w:rPr>
              <w:t>r</w:t>
            </w:r>
          </w:p>
        </w:tc>
        <w:tc>
          <w:tcPr>
            <w:tcW w:w="12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9"/>
        </w:trPr>
        <w:tc>
          <w:tcPr>
            <w:tcW w:w="400" w:type="dxa"/>
            <w:vAlign w:val="bottom"/>
          </w:tcPr>
          <w:p>
            <w:pPr>
              <w:jc w:val="right"/>
              <w:spacing w:after="0" w:line="99" w:lineRule="exact"/>
              <w:rPr>
                <w:sz w:val="20"/>
                <w:szCs w:val="20"/>
                <w:color w:val="auto"/>
              </w:rPr>
            </w:pPr>
            <w:r>
              <w:rPr>
                <w:rFonts w:ascii="Arial" w:cs="Arial" w:eastAsia="Arial" w:hAnsi="Arial"/>
                <w:sz w:val="11"/>
                <w:szCs w:val="11"/>
                <w:color w:val="231F20"/>
              </w:rPr>
              <w:t>&gt;</w:t>
            </w:r>
          </w:p>
        </w:tc>
        <w:tc>
          <w:tcPr>
            <w:tcW w:w="540" w:type="dxa"/>
            <w:vAlign w:val="bottom"/>
          </w:tcPr>
          <w:p>
            <w:pPr>
              <w:jc w:val="center"/>
              <w:ind w:right="38"/>
              <w:spacing w:after="0" w:line="99" w:lineRule="exact"/>
              <w:rPr>
                <w:sz w:val="20"/>
                <w:szCs w:val="20"/>
                <w:color w:val="auto"/>
              </w:rPr>
            </w:pPr>
            <w:r>
              <w:rPr>
                <w:rFonts w:ascii="Arial" w:cs="Arial" w:eastAsia="Arial" w:hAnsi="Arial"/>
                <w:sz w:val="11"/>
                <w:szCs w:val="11"/>
                <w:color w:val="231F20"/>
                <w:vertAlign w:val="subscript"/>
              </w:rPr>
              <w:t>k</w:t>
            </w:r>
            <w:r>
              <w:rPr>
                <w:rFonts w:ascii="Arial" w:cs="Arial" w:eastAsia="Arial" w:hAnsi="Arial"/>
                <w:sz w:val="9"/>
                <w:szCs w:val="9"/>
                <w:color w:val="231F20"/>
              </w:rPr>
              <w:t>ð þ Þ</w:t>
            </w:r>
          </w:p>
        </w:tc>
        <w:tc>
          <w:tcPr>
            <w:tcW w:w="260" w:type="dxa"/>
            <w:vAlign w:val="bottom"/>
          </w:tcPr>
          <w:p>
            <w:pPr>
              <w:spacing w:after="0"/>
              <w:rPr>
                <w:sz w:val="8"/>
                <w:szCs w:val="8"/>
                <w:color w:val="auto"/>
              </w:rPr>
            </w:pPr>
          </w:p>
        </w:tc>
        <w:tc>
          <w:tcPr>
            <w:tcW w:w="460" w:type="dxa"/>
            <w:vAlign w:val="bottom"/>
          </w:tcPr>
          <w:p>
            <w:pPr>
              <w:ind w:left="180"/>
              <w:spacing w:after="0" w:line="99" w:lineRule="exact"/>
              <w:rPr>
                <w:sz w:val="20"/>
                <w:szCs w:val="20"/>
                <w:color w:val="auto"/>
              </w:rPr>
            </w:pPr>
            <w:r>
              <w:rPr>
                <w:rFonts w:ascii="Arial" w:cs="Arial" w:eastAsia="Arial" w:hAnsi="Arial"/>
                <w:sz w:val="11"/>
                <w:szCs w:val="11"/>
                <w:color w:val="231F20"/>
                <w:vertAlign w:val="subscript"/>
              </w:rPr>
              <w:t>k</w:t>
            </w:r>
            <w:r>
              <w:rPr>
                <w:rFonts w:ascii="Arial" w:cs="Arial" w:eastAsia="Arial" w:hAnsi="Arial"/>
                <w:sz w:val="9"/>
                <w:szCs w:val="9"/>
                <w:color w:val="231F20"/>
              </w:rPr>
              <w:t>ð Þ</w:t>
            </w:r>
          </w:p>
        </w:tc>
        <w:tc>
          <w:tcPr>
            <w:tcW w:w="200" w:type="dxa"/>
            <w:vAlign w:val="bottom"/>
          </w:tcPr>
          <w:p>
            <w:pPr>
              <w:spacing w:after="0"/>
              <w:rPr>
                <w:sz w:val="8"/>
                <w:szCs w:val="8"/>
                <w:color w:val="auto"/>
              </w:rPr>
            </w:pPr>
          </w:p>
        </w:tc>
        <w:tc>
          <w:tcPr>
            <w:tcW w:w="280" w:type="dxa"/>
            <w:vAlign w:val="bottom"/>
          </w:tcPr>
          <w:p>
            <w:pPr>
              <w:ind w:left="20"/>
              <w:spacing w:after="0" w:line="99" w:lineRule="exact"/>
              <w:rPr>
                <w:sz w:val="20"/>
                <w:szCs w:val="20"/>
                <w:color w:val="auto"/>
              </w:rPr>
            </w:pPr>
            <w:r>
              <w:rPr>
                <w:rFonts w:ascii="Arial" w:cs="Arial" w:eastAsia="Arial" w:hAnsi="Arial"/>
                <w:sz w:val="11"/>
                <w:szCs w:val="11"/>
                <w:color w:val="231F20"/>
                <w:vertAlign w:val="subscript"/>
              </w:rPr>
              <w:t>k</w:t>
            </w:r>
            <w:r>
              <w:rPr>
                <w:rFonts w:ascii="Arial" w:cs="Arial" w:eastAsia="Arial" w:hAnsi="Arial"/>
                <w:sz w:val="9"/>
                <w:szCs w:val="9"/>
                <w:color w:val="231F20"/>
              </w:rPr>
              <w:t>ð Þ</w:t>
            </w:r>
          </w:p>
        </w:tc>
        <w:tc>
          <w:tcPr>
            <w:tcW w:w="220" w:type="dxa"/>
            <w:vAlign w:val="bottom"/>
          </w:tcPr>
          <w:p>
            <w:pPr>
              <w:spacing w:after="0"/>
              <w:rPr>
                <w:sz w:val="8"/>
                <w:szCs w:val="8"/>
                <w:color w:val="auto"/>
              </w:rPr>
            </w:pPr>
          </w:p>
        </w:tc>
        <w:tc>
          <w:tcPr>
            <w:tcW w:w="300" w:type="dxa"/>
            <w:vAlign w:val="bottom"/>
          </w:tcPr>
          <w:p>
            <w:pPr>
              <w:ind w:left="20"/>
              <w:spacing w:after="0" w:line="99" w:lineRule="exact"/>
              <w:rPr>
                <w:sz w:val="20"/>
                <w:szCs w:val="20"/>
                <w:color w:val="auto"/>
              </w:rPr>
            </w:pPr>
            <w:r>
              <w:rPr>
                <w:rFonts w:ascii="Arial" w:cs="Arial" w:eastAsia="Arial" w:hAnsi="Arial"/>
                <w:sz w:val="11"/>
                <w:szCs w:val="11"/>
                <w:color w:val="231F20"/>
                <w:vertAlign w:val="subscript"/>
              </w:rPr>
              <w:t>k</w:t>
            </w:r>
            <w:r>
              <w:rPr>
                <w:rFonts w:ascii="Arial" w:cs="Arial" w:eastAsia="Arial" w:hAnsi="Arial"/>
                <w:sz w:val="9"/>
                <w:szCs w:val="9"/>
                <w:color w:val="231F20"/>
              </w:rPr>
              <w:t>ð Þ</w:t>
            </w:r>
          </w:p>
        </w:tc>
        <w:tc>
          <w:tcPr>
            <w:tcW w:w="200" w:type="dxa"/>
            <w:vAlign w:val="bottom"/>
          </w:tcPr>
          <w:p>
            <w:pPr>
              <w:spacing w:after="0"/>
              <w:rPr>
                <w:sz w:val="8"/>
                <w:szCs w:val="8"/>
                <w:color w:val="auto"/>
              </w:rPr>
            </w:pPr>
          </w:p>
        </w:tc>
        <w:tc>
          <w:tcPr>
            <w:tcW w:w="900" w:type="dxa"/>
            <w:vAlign w:val="bottom"/>
            <w:gridSpan w:val="5"/>
          </w:tcPr>
          <w:p>
            <w:pPr>
              <w:jc w:val="center"/>
              <w:spacing w:after="0" w:line="99" w:lineRule="exact"/>
              <w:rPr>
                <w:sz w:val="20"/>
                <w:szCs w:val="20"/>
                <w:color w:val="auto"/>
              </w:rPr>
            </w:pPr>
            <w:r>
              <w:rPr>
                <w:rFonts w:ascii="Arial" w:cs="Arial" w:eastAsia="Arial" w:hAnsi="Arial"/>
                <w:sz w:val="9"/>
                <w:szCs w:val="9"/>
                <w:color w:val="231F20"/>
              </w:rPr>
              <w:t>KeyEx k</w:t>
            </w:r>
            <w:r>
              <w:rPr>
                <w:rFonts w:ascii="Arial" w:cs="Arial" w:eastAsia="Arial" w:hAnsi="Arial"/>
                <w:sz w:val="11"/>
                <w:szCs w:val="11"/>
                <w:color w:val="231F20"/>
                <w:vertAlign w:val="superscript"/>
              </w:rPr>
              <w:t>ð Þ</w:t>
            </w:r>
          </w:p>
        </w:tc>
        <w:tc>
          <w:tcPr>
            <w:tcW w:w="1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0"/>
        </w:trPr>
        <w:tc>
          <w:tcPr>
            <w:tcW w:w="400" w:type="dxa"/>
            <w:vAlign w:val="bottom"/>
          </w:tcPr>
          <w:p>
            <w:pPr>
              <w:jc w:val="right"/>
              <w:spacing w:after="0" w:line="1" w:lineRule="exact"/>
              <w:rPr>
                <w:sz w:val="20"/>
                <w:szCs w:val="20"/>
                <w:color w:val="auto"/>
              </w:rPr>
            </w:pPr>
            <w:r>
              <w:rPr>
                <w:rFonts w:ascii="Arial" w:cs="Arial" w:eastAsia="Arial" w:hAnsi="Arial"/>
                <w:sz w:val="1"/>
                <w:szCs w:val="1"/>
                <w:color w:val="231F20"/>
              </w:rPr>
              <w:t>&gt;</w:t>
            </w:r>
          </w:p>
        </w:tc>
        <w:tc>
          <w:tcPr>
            <w:tcW w:w="540" w:type="dxa"/>
            <w:vAlign w:val="bottom"/>
          </w:tcPr>
          <w:p>
            <w:pPr>
              <w:jc w:val="right"/>
              <w:ind w:right="318"/>
              <w:spacing w:after="0" w:line="1" w:lineRule="exact"/>
              <w:rPr>
                <w:sz w:val="20"/>
                <w:szCs w:val="20"/>
                <w:color w:val="auto"/>
              </w:rPr>
            </w:pPr>
            <w:r>
              <w:rPr>
                <w:rFonts w:ascii="Arial" w:cs="Arial" w:eastAsia="Arial" w:hAnsi="Arial"/>
                <w:sz w:val="1"/>
                <w:szCs w:val="1"/>
                <w:color w:val="231F20"/>
              </w:rPr>
              <w:t>2</w:t>
            </w:r>
          </w:p>
        </w:tc>
        <w:tc>
          <w:tcPr>
            <w:tcW w:w="260" w:type="dxa"/>
            <w:vAlign w:val="bottom"/>
            <w:vMerge w:val="restart"/>
          </w:tcPr>
          <w:p>
            <w:pPr>
              <w:ind w:left="100"/>
              <w:spacing w:after="0" w:line="1" w:lineRule="exact"/>
              <w:rPr>
                <w:sz w:val="20"/>
                <w:szCs w:val="20"/>
                <w:color w:val="auto"/>
              </w:rPr>
            </w:pPr>
            <w:r>
              <w:rPr>
                <w:rFonts w:ascii="Arial" w:cs="Arial" w:eastAsia="Arial" w:hAnsi="Arial"/>
                <w:sz w:val="1"/>
                <w:szCs w:val="1"/>
                <w:color w:val="231F20"/>
              </w:rPr>
              <w:t>¼</w:t>
            </w:r>
          </w:p>
        </w:tc>
        <w:tc>
          <w:tcPr>
            <w:tcW w:w="460" w:type="dxa"/>
            <w:vAlign w:val="bottom"/>
          </w:tcPr>
          <w:p>
            <w:pPr>
              <w:ind w:left="280"/>
              <w:spacing w:after="0" w:line="1" w:lineRule="exact"/>
              <w:rPr>
                <w:sz w:val="20"/>
                <w:szCs w:val="20"/>
                <w:color w:val="auto"/>
              </w:rPr>
            </w:pPr>
            <w:r>
              <w:rPr>
                <w:rFonts w:ascii="Arial" w:cs="Arial" w:eastAsia="Arial" w:hAnsi="Arial"/>
                <w:sz w:val="1"/>
                <w:szCs w:val="1"/>
                <w:color w:val="231F20"/>
              </w:rPr>
              <w:t>0</w:t>
            </w:r>
          </w:p>
        </w:tc>
        <w:tc>
          <w:tcPr>
            <w:tcW w:w="200" w:type="dxa"/>
            <w:vAlign w:val="bottom"/>
            <w:vMerge w:val="restart"/>
          </w:tcPr>
          <w:p>
            <w:pPr>
              <w:jc w:val="center"/>
              <w:spacing w:after="0" w:line="1" w:lineRule="exact"/>
              <w:rPr>
                <w:sz w:val="20"/>
                <w:szCs w:val="20"/>
                <w:color w:val="auto"/>
              </w:rPr>
            </w:pPr>
            <w:r>
              <w:rPr>
                <w:rFonts w:ascii="Arial" w:cs="Arial" w:eastAsia="Arial" w:hAnsi="Arial"/>
                <w:sz w:val="1"/>
                <w:szCs w:val="1"/>
                <w:color w:val="231F20"/>
              </w:rPr>
              <w:t>þ</w:t>
            </w:r>
          </w:p>
        </w:tc>
        <w:tc>
          <w:tcPr>
            <w:tcW w:w="280" w:type="dxa"/>
            <w:vAlign w:val="bottom"/>
          </w:tcPr>
          <w:p>
            <w:pPr>
              <w:ind w:left="120"/>
              <w:spacing w:after="0" w:line="1" w:lineRule="exact"/>
              <w:rPr>
                <w:sz w:val="20"/>
                <w:szCs w:val="20"/>
                <w:color w:val="auto"/>
              </w:rPr>
            </w:pPr>
            <w:r>
              <w:rPr>
                <w:rFonts w:ascii="Arial" w:cs="Arial" w:eastAsia="Arial" w:hAnsi="Arial"/>
                <w:sz w:val="1"/>
                <w:szCs w:val="1"/>
                <w:color w:val="231F20"/>
              </w:rPr>
              <w:t>1</w:t>
            </w:r>
          </w:p>
        </w:tc>
        <w:tc>
          <w:tcPr>
            <w:tcW w:w="220" w:type="dxa"/>
            <w:vAlign w:val="bottom"/>
            <w:vMerge w:val="restart"/>
          </w:tcPr>
          <w:p>
            <w:pPr>
              <w:ind w:left="60"/>
              <w:spacing w:after="0" w:line="1" w:lineRule="exact"/>
              <w:rPr>
                <w:sz w:val="20"/>
                <w:szCs w:val="20"/>
                <w:color w:val="auto"/>
              </w:rPr>
            </w:pPr>
            <w:r>
              <w:rPr>
                <w:rFonts w:ascii="Arial" w:cs="Arial" w:eastAsia="Arial" w:hAnsi="Arial"/>
                <w:sz w:val="1"/>
                <w:szCs w:val="1"/>
                <w:color w:val="231F20"/>
              </w:rPr>
              <w:t>þ</w:t>
            </w:r>
          </w:p>
        </w:tc>
        <w:tc>
          <w:tcPr>
            <w:tcW w:w="300" w:type="dxa"/>
            <w:vAlign w:val="bottom"/>
          </w:tcPr>
          <w:p>
            <w:pPr>
              <w:ind w:left="120"/>
              <w:spacing w:after="0" w:line="1" w:lineRule="exact"/>
              <w:rPr>
                <w:sz w:val="20"/>
                <w:szCs w:val="20"/>
                <w:color w:val="auto"/>
              </w:rPr>
            </w:pPr>
            <w:r>
              <w:rPr>
                <w:rFonts w:ascii="Arial" w:cs="Arial" w:eastAsia="Arial" w:hAnsi="Arial"/>
                <w:sz w:val="1"/>
                <w:szCs w:val="1"/>
                <w:color w:val="231F20"/>
              </w:rPr>
              <w:t>2</w:t>
            </w:r>
          </w:p>
        </w:tc>
        <w:tc>
          <w:tcPr>
            <w:tcW w:w="200" w:type="dxa"/>
            <w:vAlign w:val="bottom"/>
            <w:vMerge w:val="restart"/>
          </w:tcPr>
          <w:p>
            <w:pPr>
              <w:ind w:left="40"/>
              <w:spacing w:after="0" w:line="1" w:lineRule="exact"/>
              <w:rPr>
                <w:sz w:val="20"/>
                <w:szCs w:val="20"/>
                <w:color w:val="auto"/>
              </w:rPr>
            </w:pPr>
            <w:r>
              <w:rPr>
                <w:rFonts w:ascii="Arial" w:cs="Arial" w:eastAsia="Arial" w:hAnsi="Arial"/>
                <w:sz w:val="1"/>
                <w:szCs w:val="1"/>
                <w:color w:val="231F20"/>
              </w:rPr>
              <w:t>þ</w:t>
            </w:r>
          </w:p>
        </w:tc>
        <w:tc>
          <w:tcPr>
            <w:tcW w:w="1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80" w:type="dxa"/>
            <w:vAlign w:val="bottom"/>
            <w:vMerge w:val="restart"/>
          </w:tcPr>
          <w:p>
            <w:pPr>
              <w:jc w:val="right"/>
              <w:ind w:right="55"/>
              <w:spacing w:after="0" w:line="1" w:lineRule="exact"/>
              <w:rPr>
                <w:sz w:val="20"/>
                <w:szCs w:val="20"/>
                <w:color w:val="auto"/>
              </w:rPr>
            </w:pPr>
            <w:r>
              <w:rPr>
                <w:rFonts w:ascii="Arial" w:cs="Arial" w:eastAsia="Arial" w:hAnsi="Arial"/>
                <w:sz w:val="1"/>
                <w:szCs w:val="1"/>
                <w:color w:val="231F20"/>
              </w:rPr>
              <w:t>ð</w:t>
            </w:r>
          </w:p>
        </w:tc>
        <w:tc>
          <w:tcPr>
            <w:tcW w:w="200" w:type="dxa"/>
            <w:vAlign w:val="bottom"/>
          </w:tcPr>
          <w:p>
            <w:pPr>
              <w:jc w:val="right"/>
              <w:ind w:right="64"/>
              <w:spacing w:after="0" w:line="1" w:lineRule="exact"/>
              <w:rPr>
                <w:sz w:val="20"/>
                <w:szCs w:val="20"/>
                <w:color w:val="auto"/>
              </w:rPr>
            </w:pPr>
            <w:r>
              <w:rPr>
                <w:rFonts w:ascii="Arial" w:cs="Arial" w:eastAsia="Arial" w:hAnsi="Arial"/>
                <w:sz w:val="1"/>
                <w:szCs w:val="1"/>
                <w:color w:val="231F20"/>
              </w:rPr>
              <w:t>3</w:t>
            </w:r>
          </w:p>
        </w:tc>
        <w:tc>
          <w:tcPr>
            <w:tcW w:w="1260" w:type="dxa"/>
            <w:vAlign w:val="bottom"/>
            <w:vMerge w:val="restart"/>
          </w:tcPr>
          <w:p>
            <w:pPr>
              <w:jc w:val="right"/>
              <w:ind w:right="1127"/>
              <w:spacing w:after="0" w:line="1" w:lineRule="exact"/>
              <w:rPr>
                <w:sz w:val="20"/>
                <w:szCs w:val="20"/>
                <w:color w:val="auto"/>
              </w:rPr>
            </w:pPr>
            <w:r>
              <w:rPr>
                <w:rFonts w:ascii="Arial" w:cs="Arial" w:eastAsia="Arial" w:hAnsi="Arial"/>
                <w:sz w:val="1"/>
                <w:szCs w:val="1"/>
                <w:color w:val="231F20"/>
              </w:rPr>
              <w:t>Þ</w:t>
            </w:r>
          </w:p>
        </w:tc>
        <w:tc>
          <w:tcPr>
            <w:tcW w:w="0" w:type="dxa"/>
            <w:vAlign w:val="bottom"/>
          </w:tcPr>
          <w:p>
            <w:pPr>
              <w:spacing w:after="0" w:line="20" w:lineRule="exact"/>
              <w:rPr>
                <w:sz w:val="1"/>
                <w:szCs w:val="1"/>
                <w:color w:val="auto"/>
              </w:rPr>
            </w:pPr>
          </w:p>
        </w:tc>
      </w:tr>
      <w:tr>
        <w:trPr>
          <w:trHeight w:val="0"/>
        </w:trPr>
        <w:tc>
          <w:tcPr>
            <w:tcW w:w="400" w:type="dxa"/>
            <w:vAlign w:val="bottom"/>
          </w:tcPr>
          <w:p>
            <w:pPr>
              <w:jc w:val="right"/>
              <w:spacing w:after="0" w:line="1" w:lineRule="exact"/>
              <w:rPr>
                <w:sz w:val="20"/>
                <w:szCs w:val="20"/>
                <w:color w:val="auto"/>
              </w:rPr>
            </w:pPr>
            <w:r>
              <w:rPr>
                <w:rFonts w:ascii="Arial" w:cs="Arial" w:eastAsia="Arial" w:hAnsi="Arial"/>
                <w:sz w:val="1"/>
                <w:szCs w:val="1"/>
                <w:color w:val="231F20"/>
              </w:rPr>
              <w:t>&lt;</w:t>
            </w:r>
          </w:p>
        </w:tc>
        <w:tc>
          <w:tcPr>
            <w:tcW w:w="540" w:type="dxa"/>
            <w:vAlign w:val="bottom"/>
            <w:vMerge w:val="restart"/>
          </w:tcPr>
          <w:p>
            <w:pPr>
              <w:jc w:val="center"/>
              <w:ind w:right="38"/>
              <w:spacing w:after="0" w:line="10" w:lineRule="exact"/>
              <w:rPr>
                <w:sz w:val="20"/>
                <w:szCs w:val="20"/>
                <w:color w:val="auto"/>
              </w:rPr>
            </w:pPr>
            <w:r>
              <w:rPr>
                <w:rFonts w:ascii="Arial" w:cs="Arial" w:eastAsia="Arial" w:hAnsi="Arial"/>
                <w:sz w:val="1"/>
                <w:szCs w:val="1"/>
                <w:color w:val="231F20"/>
                <w:vertAlign w:val="subscript"/>
              </w:rPr>
              <w:t>k3</w:t>
            </w:r>
            <w:r>
              <w:rPr>
                <w:rFonts w:ascii="Arial" w:cs="Arial" w:eastAsia="Arial" w:hAnsi="Arial"/>
                <w:sz w:val="0"/>
                <w:szCs w:val="0"/>
                <w:color w:val="231F20"/>
              </w:rPr>
              <w:t>ðrþ1Þ</w:t>
            </w:r>
          </w:p>
        </w:tc>
        <w:tc>
          <w:tcPr>
            <w:tcW w:w="260" w:type="dxa"/>
            <w:vAlign w:val="bottom"/>
            <w:vMerge w:val="continue"/>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
        </w:trPr>
        <w:tc>
          <w:tcPr>
            <w:tcW w:w="400" w:type="dxa"/>
            <w:vAlign w:val="bottom"/>
          </w:tcPr>
          <w:p>
            <w:pPr>
              <w:jc w:val="right"/>
              <w:spacing w:after="0" w:line="10" w:lineRule="exact"/>
              <w:rPr>
                <w:sz w:val="20"/>
                <w:szCs w:val="20"/>
                <w:color w:val="auto"/>
              </w:rPr>
            </w:pPr>
            <w:r>
              <w:rPr>
                <w:rFonts w:ascii="Arial" w:cs="Arial" w:eastAsia="Arial" w:hAnsi="Arial"/>
                <w:sz w:val="1"/>
                <w:szCs w:val="1"/>
                <w:color w:val="231F20"/>
              </w:rPr>
              <w:t>&gt;</w:t>
            </w:r>
          </w:p>
        </w:tc>
        <w:tc>
          <w:tcPr>
            <w:tcW w:w="540" w:type="dxa"/>
            <w:vAlign w:val="bottom"/>
            <w:vMerge w:val="continue"/>
          </w:tcPr>
          <w:p>
            <w:pPr>
              <w:spacing w:after="0" w:line="20" w:lineRule="exact"/>
              <w:rPr>
                <w:sz w:val="1"/>
                <w:szCs w:val="1"/>
                <w:color w:val="auto"/>
              </w:rPr>
            </w:pPr>
          </w:p>
        </w:tc>
        <w:tc>
          <w:tcPr>
            <w:tcW w:w="260" w:type="dxa"/>
            <w:vAlign w:val="bottom"/>
          </w:tcPr>
          <w:p>
            <w:pPr>
              <w:ind w:left="100"/>
              <w:spacing w:after="0" w:line="10" w:lineRule="exact"/>
              <w:rPr>
                <w:sz w:val="20"/>
                <w:szCs w:val="20"/>
                <w:color w:val="auto"/>
              </w:rPr>
            </w:pPr>
            <w:r>
              <w:rPr>
                <w:rFonts w:ascii="Arial" w:cs="Arial" w:eastAsia="Arial" w:hAnsi="Arial"/>
                <w:sz w:val="1"/>
                <w:szCs w:val="1"/>
                <w:color w:val="231F20"/>
              </w:rPr>
              <w:t>¼</w:t>
            </w:r>
          </w:p>
        </w:tc>
        <w:tc>
          <w:tcPr>
            <w:tcW w:w="3820" w:type="dxa"/>
            <w:vAlign w:val="bottom"/>
            <w:gridSpan w:val="12"/>
          </w:tcPr>
          <w:p>
            <w:pPr>
              <w:ind w:left="180"/>
              <w:spacing w:after="0" w:line="10" w:lineRule="exact"/>
              <w:rPr>
                <w:sz w:val="20"/>
                <w:szCs w:val="20"/>
                <w:color w:val="auto"/>
              </w:rPr>
            </w:pPr>
            <w:r>
              <w:rPr>
                <w:rFonts w:ascii="Arial" w:cs="Arial" w:eastAsia="Arial" w:hAnsi="Arial"/>
                <w:sz w:val="1"/>
                <w:szCs w:val="1"/>
                <w:color w:val="231F20"/>
              </w:rPr>
              <w:t>k</w:t>
            </w:r>
            <w:r>
              <w:rPr>
                <w:rFonts w:ascii="Arial" w:cs="Arial" w:eastAsia="Arial" w:hAnsi="Arial"/>
                <w:sz w:val="1"/>
                <w:szCs w:val="1"/>
                <w:color w:val="231F20"/>
                <w:vertAlign w:val="subscript"/>
              </w:rPr>
              <w:t>0</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k</w:t>
            </w:r>
            <w:r>
              <w:rPr>
                <w:rFonts w:ascii="Arial" w:cs="Arial" w:eastAsia="Arial" w:hAnsi="Arial"/>
                <w:sz w:val="1"/>
                <w:szCs w:val="1"/>
                <w:color w:val="231F20"/>
                <w:vertAlign w:val="subscript"/>
              </w:rPr>
              <w:t>1</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k</w:t>
            </w:r>
            <w:r>
              <w:rPr>
                <w:rFonts w:ascii="Arial" w:cs="Arial" w:eastAsia="Arial" w:hAnsi="Arial"/>
                <w:sz w:val="1"/>
                <w:szCs w:val="1"/>
                <w:color w:val="231F20"/>
                <w:vertAlign w:val="subscript"/>
              </w:rPr>
              <w:t>2</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k</w:t>
            </w:r>
            <w:r>
              <w:rPr>
                <w:rFonts w:ascii="Arial" w:cs="Arial" w:eastAsia="Arial" w:hAnsi="Arial"/>
                <w:sz w:val="1"/>
                <w:szCs w:val="1"/>
                <w:color w:val="231F20"/>
                <w:vertAlign w:val="subscript"/>
              </w:rPr>
              <w:t>3</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KeyExðk</w:t>
            </w:r>
            <w:r>
              <w:rPr>
                <w:rFonts w:ascii="Arial" w:cs="Arial" w:eastAsia="Arial" w:hAnsi="Arial"/>
                <w:sz w:val="1"/>
                <w:szCs w:val="1"/>
                <w:color w:val="231F20"/>
                <w:vertAlign w:val="subscript"/>
              </w:rPr>
              <w:t>3</w:t>
            </w:r>
            <w:r>
              <w:rPr>
                <w:rFonts w:ascii="Arial" w:cs="Arial" w:eastAsia="Arial" w:hAnsi="Arial"/>
                <w:sz w:val="1"/>
                <w:szCs w:val="1"/>
                <w:color w:val="231F20"/>
                <w:vertAlign w:val="superscript"/>
              </w:rPr>
              <w:t>ðrÞ</w:t>
            </w:r>
            <w:r>
              <w:rPr>
                <w:rFonts w:ascii="Arial" w:cs="Arial" w:eastAsia="Arial" w:hAnsi="Arial"/>
                <w:sz w:val="1"/>
                <w:szCs w:val="1"/>
                <w:color w:val="231F20"/>
              </w:rPr>
              <w:t>Þ</w:t>
            </w:r>
          </w:p>
        </w:tc>
        <w:tc>
          <w:tcPr>
            <w:tcW w:w="0" w:type="dxa"/>
            <w:vAlign w:val="bottom"/>
          </w:tcPr>
          <w:p>
            <w:pPr>
              <w:spacing w:after="0" w:line="20" w:lineRule="exact"/>
              <w:rPr>
                <w:sz w:val="1"/>
                <w:szCs w:val="1"/>
                <w:color w:val="auto"/>
              </w:rPr>
            </w:pPr>
          </w:p>
        </w:tc>
      </w:tr>
      <w:tr>
        <w:trPr>
          <w:trHeight w:val="54"/>
        </w:trPr>
        <w:tc>
          <w:tcPr>
            <w:tcW w:w="400" w:type="dxa"/>
            <w:vAlign w:val="bottom"/>
          </w:tcPr>
          <w:p>
            <w:pPr>
              <w:jc w:val="right"/>
              <w:spacing w:after="0" w:line="55" w:lineRule="exact"/>
              <w:rPr>
                <w:sz w:val="20"/>
                <w:szCs w:val="20"/>
                <w:color w:val="auto"/>
              </w:rPr>
            </w:pPr>
            <w:r>
              <w:rPr>
                <w:rFonts w:ascii="Arial" w:cs="Arial" w:eastAsia="Arial" w:hAnsi="Arial"/>
                <w:sz w:val="6"/>
                <w:szCs w:val="6"/>
                <w:color w:val="231F20"/>
              </w:rPr>
              <w:t>&gt;</w:t>
            </w:r>
          </w:p>
        </w:tc>
        <w:tc>
          <w:tcPr>
            <w:tcW w:w="540" w:type="dxa"/>
            <w:vAlign w:val="bottom"/>
          </w:tcPr>
          <w:p>
            <w:pPr>
              <w:spacing w:after="0"/>
              <w:rPr>
                <w:sz w:val="4"/>
                <w:szCs w:val="4"/>
                <w:color w:val="auto"/>
              </w:rPr>
            </w:pPr>
          </w:p>
        </w:tc>
        <w:tc>
          <w:tcPr>
            <w:tcW w:w="260" w:type="dxa"/>
            <w:vAlign w:val="bottom"/>
          </w:tcPr>
          <w:p>
            <w:pPr>
              <w:spacing w:after="0"/>
              <w:rPr>
                <w:sz w:val="4"/>
                <w:szCs w:val="4"/>
                <w:color w:val="auto"/>
              </w:rPr>
            </w:pPr>
          </w:p>
        </w:tc>
        <w:tc>
          <w:tcPr>
            <w:tcW w:w="4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3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60" w:type="dxa"/>
            <w:vAlign w:val="bottom"/>
            <w:vMerge w:val="restart"/>
          </w:tcPr>
          <w:p>
            <w:pPr>
              <w:jc w:val="right"/>
              <w:spacing w:after="0" w:line="110" w:lineRule="exact"/>
              <w:rPr>
                <w:sz w:val="20"/>
                <w:szCs w:val="20"/>
                <w:color w:val="auto"/>
              </w:rPr>
            </w:pPr>
            <w:r>
              <w:rPr>
                <w:rFonts w:ascii="Times New Roman" w:cs="Times New Roman" w:eastAsia="Times New Roman" w:hAnsi="Times New Roman"/>
                <w:sz w:val="12"/>
                <w:szCs w:val="12"/>
                <w:color w:val="231F20"/>
              </w:rPr>
              <w:t>(</w:t>
            </w:r>
            <w:r>
              <w:rPr>
                <w:rFonts w:ascii="Arial" w:cs="Arial" w:eastAsia="Arial" w:hAnsi="Arial"/>
                <w:sz w:val="12"/>
                <w:szCs w:val="12"/>
                <w:color w:val="231F20"/>
              </w:rPr>
              <w:t>10</w:t>
            </w:r>
            <w:r>
              <w:rPr>
                <w:rFonts w:ascii="Times New Roman" w:cs="Times New Roman" w:eastAsia="Times New Roman" w:hAnsi="Times New Roman"/>
                <w:sz w:val="12"/>
                <w:szCs w:val="12"/>
                <w:color w:val="231F20"/>
              </w:rPr>
              <w:t>)</w:t>
            </w:r>
          </w:p>
        </w:tc>
        <w:tc>
          <w:tcPr>
            <w:tcW w:w="0" w:type="dxa"/>
            <w:vAlign w:val="bottom"/>
          </w:tcPr>
          <w:p>
            <w:pPr>
              <w:spacing w:after="0"/>
              <w:rPr>
                <w:sz w:val="1"/>
                <w:szCs w:val="1"/>
                <w:color w:val="auto"/>
              </w:rPr>
            </w:pPr>
          </w:p>
        </w:tc>
      </w:tr>
      <w:tr>
        <w:trPr>
          <w:trHeight w:val="56"/>
        </w:trPr>
        <w:tc>
          <w:tcPr>
            <w:tcW w:w="400" w:type="dxa"/>
            <w:vAlign w:val="bottom"/>
          </w:tcPr>
          <w:p>
            <w:pPr>
              <w:jc w:val="right"/>
              <w:spacing w:after="0" w:line="56" w:lineRule="exact"/>
              <w:rPr>
                <w:sz w:val="20"/>
                <w:szCs w:val="20"/>
                <w:color w:val="auto"/>
              </w:rPr>
            </w:pPr>
            <w:r>
              <w:rPr>
                <w:rFonts w:ascii="Arial" w:cs="Arial" w:eastAsia="Arial" w:hAnsi="Arial"/>
                <w:sz w:val="6"/>
                <w:szCs w:val="6"/>
                <w:color w:val="231F20"/>
              </w:rPr>
              <w:t>&gt;</w:t>
            </w:r>
          </w:p>
        </w:tc>
        <w:tc>
          <w:tcPr>
            <w:tcW w:w="540" w:type="dxa"/>
            <w:vAlign w:val="bottom"/>
          </w:tcPr>
          <w:p>
            <w:pPr>
              <w:spacing w:after="0"/>
              <w:rPr>
                <w:sz w:val="4"/>
                <w:szCs w:val="4"/>
                <w:color w:val="auto"/>
              </w:rPr>
            </w:pPr>
          </w:p>
        </w:tc>
        <w:tc>
          <w:tcPr>
            <w:tcW w:w="260" w:type="dxa"/>
            <w:vAlign w:val="bottom"/>
          </w:tcPr>
          <w:p>
            <w:pPr>
              <w:spacing w:after="0"/>
              <w:rPr>
                <w:sz w:val="4"/>
                <w:szCs w:val="4"/>
                <w:color w:val="auto"/>
              </w:rPr>
            </w:pPr>
          </w:p>
        </w:tc>
        <w:tc>
          <w:tcPr>
            <w:tcW w:w="4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3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68"/>
        </w:trPr>
        <w:tc>
          <w:tcPr>
            <w:tcW w:w="400" w:type="dxa"/>
            <w:vAlign w:val="bottom"/>
          </w:tcPr>
          <w:p>
            <w:pPr>
              <w:jc w:val="right"/>
              <w:spacing w:after="0"/>
              <w:rPr>
                <w:sz w:val="20"/>
                <w:szCs w:val="20"/>
                <w:color w:val="auto"/>
              </w:rPr>
            </w:pPr>
            <w:r>
              <w:rPr>
                <w:rFonts w:ascii="Arial" w:cs="Arial" w:eastAsia="Arial" w:hAnsi="Arial"/>
                <w:sz w:val="19"/>
                <w:szCs w:val="19"/>
                <w:color w:val="231F20"/>
              </w:rPr>
              <w:t>:</w:t>
            </w:r>
          </w:p>
        </w:tc>
        <w:tc>
          <w:tcPr>
            <w:tcW w:w="5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8"/>
        </w:trPr>
        <w:tc>
          <w:tcPr>
            <w:tcW w:w="1200" w:type="dxa"/>
            <w:vAlign w:val="bottom"/>
            <w:gridSpan w:val="3"/>
          </w:tcPr>
          <w:p>
            <w:pPr>
              <w:jc w:val="center"/>
              <w:spacing w:after="0" w:line="228" w:lineRule="exact"/>
              <w:rPr>
                <w:sz w:val="20"/>
                <w:szCs w:val="20"/>
                <w:color w:val="auto"/>
              </w:rPr>
            </w:pPr>
            <w:r>
              <w:rPr>
                <w:rFonts w:ascii="Times New Roman" w:cs="Times New Roman" w:eastAsia="Times New Roman" w:hAnsi="Times New Roman"/>
                <w:sz w:val="19"/>
                <w:szCs w:val="19"/>
                <w:color w:val="231F20"/>
                <w:w w:val="89"/>
              </w:rPr>
              <w:t xml:space="preserve">where </w:t>
            </w:r>
            <w:r>
              <w:rPr>
                <w:rFonts w:ascii="Arial" w:cs="Arial" w:eastAsia="Arial" w:hAnsi="Arial"/>
                <w:sz w:val="19"/>
                <w:szCs w:val="19"/>
                <w:color w:val="231F20"/>
                <w:w w:val="89"/>
              </w:rPr>
              <w:t>k</w:t>
            </w:r>
            <w:r>
              <w:rPr>
                <w:rFonts w:ascii="Arial" w:cs="Arial" w:eastAsia="Arial" w:hAnsi="Arial"/>
                <w:sz w:val="26"/>
                <w:szCs w:val="26"/>
                <w:color w:val="231F20"/>
                <w:w w:val="89"/>
                <w:vertAlign w:val="superscript"/>
              </w:rPr>
              <w:t>ðrÞ</w:t>
            </w:r>
            <w:r>
              <w:rPr>
                <w:rFonts w:ascii="Times New Roman" w:cs="Times New Roman" w:eastAsia="Times New Roman" w:hAnsi="Times New Roman"/>
                <w:sz w:val="19"/>
                <w:szCs w:val="19"/>
                <w:color w:val="231F20"/>
                <w:w w:val="89"/>
              </w:rPr>
              <w:t xml:space="preserve">, </w:t>
            </w:r>
            <w:r>
              <w:rPr>
                <w:rFonts w:ascii="Arial" w:cs="Arial" w:eastAsia="Arial" w:hAnsi="Arial"/>
                <w:sz w:val="19"/>
                <w:szCs w:val="19"/>
                <w:color w:val="231F20"/>
                <w:w w:val="89"/>
              </w:rPr>
              <w:t>k</w:t>
            </w:r>
            <w:r>
              <w:rPr>
                <w:rFonts w:ascii="Arial" w:cs="Arial" w:eastAsia="Arial" w:hAnsi="Arial"/>
                <w:sz w:val="26"/>
                <w:szCs w:val="26"/>
                <w:color w:val="231F20"/>
                <w:w w:val="89"/>
                <w:vertAlign w:val="superscript"/>
              </w:rPr>
              <w:t>ðrÞ</w:t>
            </w:r>
          </w:p>
        </w:tc>
        <w:tc>
          <w:tcPr>
            <w:tcW w:w="1160" w:type="dxa"/>
            <w:vAlign w:val="bottom"/>
            <w:gridSpan w:val="4"/>
          </w:tcPr>
          <w:p>
            <w:pPr>
              <w:jc w:val="center"/>
              <w:spacing w:after="0" w:line="228" w:lineRule="exact"/>
              <w:rPr>
                <w:sz w:val="20"/>
                <w:szCs w:val="20"/>
                <w:color w:val="auto"/>
              </w:rPr>
            </w:pPr>
            <w:r>
              <w:rPr>
                <w:rFonts w:ascii="Times New Roman" w:cs="Times New Roman" w:eastAsia="Times New Roman" w:hAnsi="Times New Roman"/>
                <w:sz w:val="19"/>
                <w:szCs w:val="19"/>
                <w:color w:val="231F20"/>
                <w:w w:val="86"/>
              </w:rPr>
              <w:t xml:space="preserve">, </w:t>
            </w:r>
            <w:r>
              <w:rPr>
                <w:rFonts w:ascii="Arial" w:cs="Arial" w:eastAsia="Arial" w:hAnsi="Arial"/>
                <w:sz w:val="19"/>
                <w:szCs w:val="19"/>
                <w:color w:val="231F20"/>
                <w:w w:val="86"/>
              </w:rPr>
              <w:t>k</w:t>
            </w:r>
            <w:r>
              <w:rPr>
                <w:rFonts w:ascii="Arial" w:cs="Arial" w:eastAsia="Arial" w:hAnsi="Arial"/>
                <w:sz w:val="26"/>
                <w:szCs w:val="26"/>
                <w:color w:val="231F20"/>
                <w:w w:val="86"/>
                <w:vertAlign w:val="superscript"/>
              </w:rPr>
              <w:t>ðrÞ</w:t>
            </w:r>
            <w:r>
              <w:rPr>
                <w:rFonts w:ascii="Times New Roman" w:cs="Times New Roman" w:eastAsia="Times New Roman" w:hAnsi="Times New Roman"/>
                <w:sz w:val="19"/>
                <w:szCs w:val="19"/>
                <w:color w:val="231F20"/>
                <w:w w:val="86"/>
              </w:rPr>
              <w:t xml:space="preserve">, and </w:t>
            </w:r>
            <w:r>
              <w:rPr>
                <w:rFonts w:ascii="Arial" w:cs="Arial" w:eastAsia="Arial" w:hAnsi="Arial"/>
                <w:sz w:val="19"/>
                <w:szCs w:val="19"/>
                <w:color w:val="231F20"/>
                <w:w w:val="86"/>
              </w:rPr>
              <w:t>k</w:t>
            </w:r>
            <w:r>
              <w:rPr>
                <w:rFonts w:ascii="Arial" w:cs="Arial" w:eastAsia="Arial" w:hAnsi="Arial"/>
                <w:sz w:val="26"/>
                <w:szCs w:val="26"/>
                <w:color w:val="231F20"/>
                <w:w w:val="86"/>
                <w:vertAlign w:val="superscript"/>
              </w:rPr>
              <w:t>ðrÞ</w:t>
            </w:r>
          </w:p>
        </w:tc>
        <w:tc>
          <w:tcPr>
            <w:tcW w:w="2660" w:type="dxa"/>
            <w:vAlign w:val="bottom"/>
            <w:gridSpan w:val="8"/>
          </w:tcPr>
          <w:p>
            <w:pPr>
              <w:ind w:left="20"/>
              <w:spacing w:after="0"/>
              <w:rPr>
                <w:sz w:val="20"/>
                <w:szCs w:val="20"/>
                <w:color w:val="auto"/>
              </w:rPr>
            </w:pPr>
            <w:r>
              <w:rPr>
                <w:rFonts w:ascii="Times New Roman" w:cs="Times New Roman" w:eastAsia="Times New Roman" w:hAnsi="Times New Roman"/>
                <w:sz w:val="19"/>
                <w:szCs w:val="19"/>
                <w:color w:val="231F20"/>
              </w:rPr>
              <w:t xml:space="preserve">are the 32-bit subkeys at 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th</w:t>
            </w:r>
          </w:p>
        </w:tc>
        <w:tc>
          <w:tcPr>
            <w:tcW w:w="0" w:type="dxa"/>
            <w:vAlign w:val="bottom"/>
          </w:tcPr>
          <w:p>
            <w:pPr>
              <w:spacing w:after="0"/>
              <w:rPr>
                <w:sz w:val="1"/>
                <w:szCs w:val="1"/>
                <w:color w:val="auto"/>
              </w:rPr>
            </w:pPr>
          </w:p>
        </w:tc>
      </w:tr>
      <w:tr>
        <w:trPr>
          <w:trHeight w:val="87"/>
        </w:trPr>
        <w:tc>
          <w:tcPr>
            <w:tcW w:w="400" w:type="dxa"/>
            <w:vAlign w:val="bottom"/>
          </w:tcPr>
          <w:p>
            <w:pPr>
              <w:spacing w:after="0"/>
              <w:rPr>
                <w:sz w:val="7"/>
                <w:szCs w:val="7"/>
                <w:color w:val="auto"/>
              </w:rPr>
            </w:pPr>
          </w:p>
        </w:tc>
        <w:tc>
          <w:tcPr>
            <w:tcW w:w="540" w:type="dxa"/>
            <w:vAlign w:val="bottom"/>
          </w:tcPr>
          <w:p>
            <w:pPr>
              <w:jc w:val="right"/>
              <w:ind w:right="158"/>
              <w:spacing w:after="0" w:line="87" w:lineRule="exact"/>
              <w:rPr>
                <w:sz w:val="20"/>
                <w:szCs w:val="20"/>
                <w:color w:val="auto"/>
              </w:rPr>
            </w:pPr>
            <w:r>
              <w:rPr>
                <w:rFonts w:ascii="Arial" w:cs="Arial" w:eastAsia="Arial" w:hAnsi="Arial"/>
                <w:sz w:val="10"/>
                <w:szCs w:val="10"/>
                <w:color w:val="231F20"/>
              </w:rPr>
              <w:t>0</w:t>
            </w:r>
          </w:p>
        </w:tc>
        <w:tc>
          <w:tcPr>
            <w:tcW w:w="260" w:type="dxa"/>
            <w:vAlign w:val="bottom"/>
          </w:tcPr>
          <w:p>
            <w:pPr>
              <w:ind w:left="100"/>
              <w:spacing w:after="0" w:line="87" w:lineRule="exact"/>
              <w:rPr>
                <w:sz w:val="20"/>
                <w:szCs w:val="20"/>
                <w:color w:val="auto"/>
              </w:rPr>
            </w:pPr>
            <w:r>
              <w:rPr>
                <w:rFonts w:ascii="Arial" w:cs="Arial" w:eastAsia="Arial" w:hAnsi="Arial"/>
                <w:sz w:val="10"/>
                <w:szCs w:val="10"/>
                <w:color w:val="231F20"/>
              </w:rPr>
              <w:t>1</w:t>
            </w:r>
          </w:p>
        </w:tc>
        <w:tc>
          <w:tcPr>
            <w:tcW w:w="460" w:type="dxa"/>
            <w:vAlign w:val="bottom"/>
          </w:tcPr>
          <w:p>
            <w:pPr>
              <w:ind w:left="200"/>
              <w:spacing w:after="0" w:line="87" w:lineRule="exact"/>
              <w:rPr>
                <w:sz w:val="20"/>
                <w:szCs w:val="20"/>
                <w:color w:val="auto"/>
              </w:rPr>
            </w:pPr>
            <w:r>
              <w:rPr>
                <w:rFonts w:ascii="Arial" w:cs="Arial" w:eastAsia="Arial" w:hAnsi="Arial"/>
                <w:sz w:val="10"/>
                <w:szCs w:val="10"/>
                <w:color w:val="231F20"/>
              </w:rPr>
              <w:t>2</w:t>
            </w: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Pr>
          <w:p>
            <w:pPr>
              <w:jc w:val="right"/>
              <w:ind w:right="90"/>
              <w:spacing w:after="0" w:line="87" w:lineRule="exact"/>
              <w:rPr>
                <w:sz w:val="20"/>
                <w:szCs w:val="20"/>
                <w:color w:val="auto"/>
              </w:rPr>
            </w:pPr>
            <w:r>
              <w:rPr>
                <w:rFonts w:ascii="Arial" w:cs="Arial" w:eastAsia="Arial" w:hAnsi="Arial"/>
                <w:sz w:val="10"/>
                <w:szCs w:val="10"/>
                <w:color w:val="231F20"/>
              </w:rPr>
              <w:t>3</w:t>
            </w:r>
          </w:p>
        </w:tc>
        <w:tc>
          <w:tcPr>
            <w:tcW w:w="3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60" w:type="dxa"/>
            <w:vAlign w:val="bottom"/>
          </w:tcPr>
          <w:p>
            <w:pPr>
              <w:spacing w:after="0"/>
              <w:rPr>
                <w:sz w:val="7"/>
                <w:szCs w:val="7"/>
                <w:color w:val="auto"/>
              </w:rPr>
            </w:pPr>
          </w:p>
        </w:tc>
        <w:tc>
          <w:tcPr>
            <w:tcW w:w="0" w:type="dxa"/>
            <w:vAlign w:val="bottom"/>
          </w:tcPr>
          <w:p>
            <w:pPr>
              <w:spacing w:after="0"/>
              <w:rPr>
                <w:sz w:val="1"/>
                <w:szCs w:val="1"/>
                <w:color w:val="auto"/>
              </w:rPr>
            </w:pPr>
          </w:p>
        </w:tc>
      </w:tr>
    </w:tbl>
    <w:p>
      <w:pPr>
        <w:jc w:val="both"/>
        <w:spacing w:after="0" w:line="245" w:lineRule="auto"/>
        <w:rPr>
          <w:sz w:val="20"/>
          <w:szCs w:val="20"/>
          <w:color w:val="auto"/>
        </w:rPr>
      </w:pPr>
      <w:r>
        <w:rPr>
          <w:rFonts w:ascii="Times New Roman" w:cs="Times New Roman" w:eastAsia="Times New Roman" w:hAnsi="Times New Roman"/>
          <w:sz w:val="19"/>
          <w:szCs w:val="19"/>
          <w:color w:val="231F20"/>
        </w:rPr>
        <w:t xml:space="preserve">round over the tower field, and </w:t>
      </w:r>
      <w:r>
        <w:rPr>
          <w:rFonts w:ascii="Arial" w:cs="Arial" w:eastAsia="Arial" w:hAnsi="Arial"/>
          <w:sz w:val="19"/>
          <w:szCs w:val="19"/>
          <w:color w:val="231F20"/>
        </w:rPr>
        <w:t>KeyEx</w:t>
      </w:r>
      <w:r>
        <w:rPr>
          <w:rFonts w:ascii="Times New Roman" w:cs="Times New Roman" w:eastAsia="Times New Roman" w:hAnsi="Times New Roman"/>
          <w:sz w:val="19"/>
          <w:szCs w:val="19"/>
          <w:color w:val="231F20"/>
        </w:rPr>
        <w:t xml:space="preserve"> is the key expansion function that consists of a round-constant addition, Rot-Word, and SubWord over the tower field. The inverse key scheduling for the decryption over the tower field is repre-sented by</w:t>
      </w:r>
    </w:p>
    <w:p>
      <w:pPr>
        <w:spacing w:after="0" w:line="278" w:lineRule="exact"/>
        <w:rPr>
          <w:sz w:val="20"/>
          <w:szCs w:val="20"/>
          <w:color w:val="auto"/>
        </w:rPr>
      </w:pPr>
    </w:p>
    <w:tbl>
      <w:tblPr>
        <w:tblLayout w:type="fixed"/>
        <w:tblInd w:w="720" w:type="dxa"/>
        <w:tblCellMar>
          <w:top w:w="0" w:type="dxa"/>
          <w:left w:w="0" w:type="dxa"/>
          <w:bottom w:w="0" w:type="dxa"/>
          <w:right w:w="0" w:type="dxa"/>
        </w:tblCellMar>
      </w:tblPr>
      <w:tr>
        <w:trPr>
          <w:trHeight w:val="425"/>
        </w:trPr>
        <w:tc>
          <w:tcPr>
            <w:tcW w:w="180" w:type="dxa"/>
            <w:vAlign w:val="bottom"/>
            <w:vMerge w:val="restart"/>
          </w:tcPr>
          <w:p>
            <w:pPr>
              <w:jc w:val="right"/>
              <w:spacing w:after="0"/>
              <w:rPr>
                <w:sz w:val="20"/>
                <w:szCs w:val="20"/>
                <w:color w:val="auto"/>
              </w:rPr>
            </w:pPr>
            <w:r>
              <w:rPr>
                <w:rFonts w:ascii="Arial" w:cs="Arial" w:eastAsia="Arial" w:hAnsi="Arial"/>
                <w:sz w:val="19"/>
                <w:szCs w:val="19"/>
                <w:color w:val="231F20"/>
              </w:rPr>
              <w:t>8</w:t>
            </w:r>
          </w:p>
        </w:tc>
        <w:tc>
          <w:tcPr>
            <w:tcW w:w="540" w:type="dxa"/>
            <w:vAlign w:val="bottom"/>
            <w:gridSpan w:val="2"/>
          </w:tcPr>
          <w:p>
            <w:pPr>
              <w:ind w:left="20"/>
              <w:spacing w:after="0"/>
              <w:rPr>
                <w:sz w:val="20"/>
                <w:szCs w:val="20"/>
                <w:color w:val="auto"/>
              </w:rPr>
            </w:pPr>
            <w:r>
              <w:rPr>
                <w:rFonts w:ascii="Arial" w:cs="Arial" w:eastAsia="Arial" w:hAnsi="Arial"/>
                <w:sz w:val="37"/>
                <w:szCs w:val="37"/>
                <w:color w:val="231F20"/>
                <w:w w:val="88"/>
                <w:vertAlign w:val="subscript"/>
              </w:rPr>
              <w:t>k</w:t>
            </w:r>
            <w:r>
              <w:rPr>
                <w:rFonts w:ascii="Arial" w:cs="Arial" w:eastAsia="Arial" w:hAnsi="Arial"/>
                <w:sz w:val="26"/>
                <w:szCs w:val="26"/>
                <w:color w:val="231F20"/>
                <w:w w:val="88"/>
                <w:vertAlign w:val="subscript"/>
              </w:rPr>
              <w:t>0</w:t>
            </w:r>
            <w:r>
              <w:rPr>
                <w:rFonts w:ascii="Arial" w:cs="Arial" w:eastAsia="Arial" w:hAnsi="Arial"/>
                <w:sz w:val="13"/>
                <w:szCs w:val="13"/>
                <w:color w:val="231F20"/>
                <w:w w:val="88"/>
              </w:rPr>
              <w:t>ðr  1Þ</w:t>
            </w:r>
          </w:p>
        </w:tc>
        <w:tc>
          <w:tcPr>
            <w:tcW w:w="340" w:type="dxa"/>
            <w:vAlign w:val="bottom"/>
          </w:tcPr>
          <w:p>
            <w:pPr>
              <w:ind w:left="100"/>
              <w:spacing w:after="0"/>
              <w:rPr>
                <w:sz w:val="20"/>
                <w:szCs w:val="20"/>
                <w:color w:val="auto"/>
              </w:rPr>
            </w:pPr>
            <w:r>
              <w:rPr>
                <w:rFonts w:ascii="Arial" w:cs="Arial" w:eastAsia="Arial" w:hAnsi="Arial"/>
                <w:sz w:val="19"/>
                <w:szCs w:val="19"/>
                <w:color w:val="231F20"/>
              </w:rPr>
              <w:t>¼</w:t>
            </w:r>
          </w:p>
        </w:tc>
        <w:tc>
          <w:tcPr>
            <w:tcW w:w="380" w:type="dxa"/>
            <w:vAlign w:val="bottom"/>
          </w:tcPr>
          <w:p>
            <w:pPr>
              <w:jc w:val="center"/>
              <w:ind w:left="37"/>
              <w:spacing w:after="0"/>
              <w:rPr>
                <w:sz w:val="20"/>
                <w:szCs w:val="20"/>
                <w:color w:val="auto"/>
              </w:rPr>
            </w:pPr>
            <w:r>
              <w:rPr>
                <w:rFonts w:ascii="Arial" w:cs="Arial" w:eastAsia="Arial" w:hAnsi="Arial"/>
                <w:sz w:val="15"/>
                <w:szCs w:val="15"/>
                <w:color w:val="231F20"/>
                <w:w w:val="72"/>
              </w:rPr>
              <w:t>k</w:t>
            </w:r>
            <w:r>
              <w:rPr>
                <w:rFonts w:ascii="Arial" w:cs="Arial" w:eastAsia="Arial" w:hAnsi="Arial"/>
                <w:sz w:val="20"/>
                <w:szCs w:val="20"/>
                <w:color w:val="231F20"/>
                <w:w w:val="72"/>
                <w:vertAlign w:val="subscript"/>
              </w:rPr>
              <w:t>0</w:t>
            </w:r>
            <w:r>
              <w:rPr>
                <w:rFonts w:ascii="Arial" w:cs="Arial" w:eastAsia="Arial" w:hAnsi="Arial"/>
                <w:sz w:val="20"/>
                <w:szCs w:val="20"/>
                <w:color w:val="231F20"/>
                <w:w w:val="72"/>
                <w:vertAlign w:val="superscript"/>
              </w:rPr>
              <w:t>ðrÞ</w:t>
            </w:r>
          </w:p>
        </w:tc>
        <w:tc>
          <w:tcPr>
            <w:tcW w:w="1700" w:type="dxa"/>
            <w:vAlign w:val="bottom"/>
            <w:gridSpan w:val="3"/>
          </w:tcPr>
          <w:p>
            <w:pPr>
              <w:ind w:left="40"/>
              <w:spacing w:after="0"/>
              <w:rPr>
                <w:sz w:val="20"/>
                <w:szCs w:val="20"/>
                <w:color w:val="auto"/>
              </w:rPr>
            </w:pPr>
            <w:r>
              <w:rPr>
                <w:rFonts w:ascii="Arial" w:cs="Arial" w:eastAsia="Arial" w:hAnsi="Arial"/>
                <w:sz w:val="19"/>
                <w:szCs w:val="19"/>
                <w:color w:val="231F20"/>
                <w:w w:val="79"/>
              </w:rPr>
              <w:t>þ KeyExðk</w:t>
            </w:r>
            <w:r>
              <w:rPr>
                <w:rFonts w:ascii="Arial" w:cs="Arial" w:eastAsia="Arial" w:hAnsi="Arial"/>
                <w:sz w:val="26"/>
                <w:szCs w:val="26"/>
                <w:color w:val="231F20"/>
                <w:w w:val="79"/>
                <w:vertAlign w:val="subscript"/>
              </w:rPr>
              <w:t>2</w:t>
            </w:r>
            <w:r>
              <w:rPr>
                <w:rFonts w:ascii="Arial" w:cs="Arial" w:eastAsia="Arial" w:hAnsi="Arial"/>
                <w:sz w:val="26"/>
                <w:szCs w:val="26"/>
                <w:color w:val="231F20"/>
                <w:w w:val="79"/>
                <w:vertAlign w:val="superscript"/>
              </w:rPr>
              <w:t>ðrÞ</w:t>
            </w:r>
            <w:r>
              <w:rPr>
                <w:rFonts w:ascii="Arial" w:cs="Arial" w:eastAsia="Arial" w:hAnsi="Arial"/>
                <w:sz w:val="19"/>
                <w:szCs w:val="19"/>
                <w:color w:val="231F20"/>
                <w:w w:val="79"/>
              </w:rPr>
              <w:t xml:space="preserve"> þ k</w:t>
            </w:r>
            <w:r>
              <w:rPr>
                <w:rFonts w:ascii="Arial" w:cs="Arial" w:eastAsia="Arial" w:hAnsi="Arial"/>
                <w:sz w:val="26"/>
                <w:szCs w:val="26"/>
                <w:color w:val="231F20"/>
                <w:w w:val="79"/>
                <w:vertAlign w:val="subscript"/>
              </w:rPr>
              <w:t>3</w:t>
            </w:r>
            <w:r>
              <w:rPr>
                <w:rFonts w:ascii="Arial" w:cs="Arial" w:eastAsia="Arial" w:hAnsi="Arial"/>
                <w:sz w:val="26"/>
                <w:szCs w:val="26"/>
                <w:color w:val="231F20"/>
                <w:w w:val="79"/>
                <w:vertAlign w:val="superscript"/>
              </w:rPr>
              <w:t>ðrÞ</w:t>
            </w:r>
            <w:r>
              <w:rPr>
                <w:rFonts w:ascii="Arial" w:cs="Arial" w:eastAsia="Arial" w:hAnsi="Arial"/>
                <w:sz w:val="19"/>
                <w:szCs w:val="19"/>
                <w:color w:val="231F20"/>
                <w:w w:val="79"/>
              </w:rPr>
              <w:t>Þ</w:t>
            </w:r>
          </w:p>
        </w:tc>
        <w:tc>
          <w:tcPr>
            <w:tcW w:w="4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80" w:type="dxa"/>
            <w:vAlign w:val="bottom"/>
            <w:vMerge w:val="continue"/>
          </w:tcPr>
          <w:p>
            <w:pPr>
              <w:spacing w:after="0"/>
              <w:rPr>
                <w:sz w:val="22"/>
                <w:szCs w:val="22"/>
                <w:color w:val="auto"/>
              </w:rPr>
            </w:pPr>
          </w:p>
        </w:tc>
        <w:tc>
          <w:tcPr>
            <w:tcW w:w="540" w:type="dxa"/>
            <w:vAlign w:val="bottom"/>
            <w:gridSpan w:val="2"/>
          </w:tcPr>
          <w:p>
            <w:pPr>
              <w:ind w:left="20"/>
              <w:spacing w:after="0" w:line="253" w:lineRule="exact"/>
              <w:rPr>
                <w:sz w:val="20"/>
                <w:szCs w:val="20"/>
                <w:color w:val="auto"/>
              </w:rPr>
            </w:pPr>
            <w:r>
              <w:rPr>
                <w:rFonts w:ascii="Arial" w:cs="Arial" w:eastAsia="Arial" w:hAnsi="Arial"/>
                <w:sz w:val="29"/>
                <w:szCs w:val="29"/>
                <w:color w:val="231F20"/>
                <w:vertAlign w:val="subscript"/>
              </w:rPr>
              <w:t>k</w:t>
            </w:r>
            <w:r>
              <w:rPr>
                <w:rFonts w:ascii="Arial" w:cs="Arial" w:eastAsia="Arial" w:hAnsi="Arial"/>
                <w:sz w:val="21"/>
                <w:szCs w:val="21"/>
                <w:color w:val="231F20"/>
                <w:vertAlign w:val="subscript"/>
              </w:rPr>
              <w:t>1</w:t>
            </w:r>
            <w:r>
              <w:rPr>
                <w:rFonts w:ascii="Arial" w:cs="Arial" w:eastAsia="Arial" w:hAnsi="Arial"/>
                <w:sz w:val="12"/>
                <w:szCs w:val="12"/>
                <w:color w:val="231F20"/>
              </w:rPr>
              <w:t>ðr  1Þ</w:t>
            </w:r>
          </w:p>
        </w:tc>
        <w:tc>
          <w:tcPr>
            <w:tcW w:w="340" w:type="dxa"/>
            <w:vAlign w:val="bottom"/>
            <w:vMerge w:val="restart"/>
          </w:tcPr>
          <w:p>
            <w:pPr>
              <w:ind w:left="100"/>
              <w:spacing w:after="0"/>
              <w:rPr>
                <w:sz w:val="20"/>
                <w:szCs w:val="20"/>
                <w:color w:val="auto"/>
              </w:rPr>
            </w:pPr>
            <w:r>
              <w:rPr>
                <w:rFonts w:ascii="Arial" w:cs="Arial" w:eastAsia="Arial" w:hAnsi="Arial"/>
                <w:sz w:val="19"/>
                <w:szCs w:val="19"/>
                <w:color w:val="231F20"/>
              </w:rPr>
              <w:t>¼</w:t>
            </w:r>
          </w:p>
        </w:tc>
        <w:tc>
          <w:tcPr>
            <w:tcW w:w="380" w:type="dxa"/>
            <w:vAlign w:val="bottom"/>
          </w:tcPr>
          <w:p>
            <w:pPr>
              <w:jc w:val="center"/>
              <w:ind w:left="37"/>
              <w:spacing w:after="0"/>
              <w:rPr>
                <w:sz w:val="20"/>
                <w:szCs w:val="20"/>
                <w:color w:val="auto"/>
              </w:rPr>
            </w:pPr>
            <w:r>
              <w:rPr>
                <w:rFonts w:ascii="Arial" w:cs="Arial" w:eastAsia="Arial" w:hAnsi="Arial"/>
                <w:sz w:val="15"/>
                <w:szCs w:val="15"/>
                <w:color w:val="231F20"/>
                <w:w w:val="72"/>
              </w:rPr>
              <w:t>k</w:t>
            </w:r>
            <w:r>
              <w:rPr>
                <w:rFonts w:ascii="Arial" w:cs="Arial" w:eastAsia="Arial" w:hAnsi="Arial"/>
                <w:sz w:val="20"/>
                <w:szCs w:val="20"/>
                <w:color w:val="231F20"/>
                <w:w w:val="72"/>
                <w:vertAlign w:val="subscript"/>
              </w:rPr>
              <w:t>0</w:t>
            </w:r>
            <w:r>
              <w:rPr>
                <w:rFonts w:ascii="Arial" w:cs="Arial" w:eastAsia="Arial" w:hAnsi="Arial"/>
                <w:sz w:val="20"/>
                <w:szCs w:val="20"/>
                <w:color w:val="231F20"/>
                <w:w w:val="72"/>
                <w:vertAlign w:val="superscript"/>
              </w:rPr>
              <w:t>ðrÞ</w:t>
            </w:r>
          </w:p>
        </w:tc>
        <w:tc>
          <w:tcPr>
            <w:tcW w:w="200" w:type="dxa"/>
            <w:vAlign w:val="bottom"/>
            <w:vMerge w:val="restart"/>
          </w:tcPr>
          <w:p>
            <w:pPr>
              <w:ind w:left="40"/>
              <w:spacing w:after="0"/>
              <w:rPr>
                <w:sz w:val="20"/>
                <w:szCs w:val="20"/>
                <w:color w:val="auto"/>
              </w:rPr>
            </w:pPr>
            <w:r>
              <w:rPr>
                <w:rFonts w:ascii="Arial" w:cs="Arial" w:eastAsia="Arial" w:hAnsi="Arial"/>
                <w:sz w:val="19"/>
                <w:szCs w:val="19"/>
                <w:color w:val="231F20"/>
              </w:rPr>
              <w:t>þ</w:t>
            </w:r>
          </w:p>
        </w:tc>
        <w:tc>
          <w:tcPr>
            <w:tcW w:w="1500" w:type="dxa"/>
            <w:vAlign w:val="bottom"/>
            <w:gridSpan w:val="2"/>
          </w:tcPr>
          <w:p>
            <w:pPr>
              <w:ind w:left="20"/>
              <w:spacing w:after="0" w:line="253" w:lineRule="exact"/>
              <w:rPr>
                <w:sz w:val="20"/>
                <w:szCs w:val="20"/>
                <w:color w:val="auto"/>
              </w:rPr>
            </w:pPr>
            <w:r>
              <w:rPr>
                <w:rFonts w:ascii="Arial" w:cs="Arial" w:eastAsia="Arial" w:hAnsi="Arial"/>
                <w:sz w:val="19"/>
                <w:szCs w:val="19"/>
                <w:color w:val="231F20"/>
              </w:rPr>
              <w:t>k</w:t>
            </w:r>
            <w:r>
              <w:rPr>
                <w:rFonts w:ascii="Arial" w:cs="Arial" w:eastAsia="Arial" w:hAnsi="Arial"/>
                <w:sz w:val="26"/>
                <w:szCs w:val="26"/>
                <w:color w:val="231F20"/>
                <w:vertAlign w:val="subscript"/>
              </w:rPr>
              <w:t>1</w:t>
            </w:r>
            <w:r>
              <w:rPr>
                <w:rFonts w:ascii="Arial" w:cs="Arial" w:eastAsia="Arial" w:hAnsi="Arial"/>
                <w:sz w:val="26"/>
                <w:szCs w:val="26"/>
                <w:color w:val="231F20"/>
                <w:vertAlign w:val="superscript"/>
              </w:rPr>
              <w:t>ðrÞ</w:t>
            </w:r>
          </w:p>
        </w:tc>
        <w:tc>
          <w:tcPr>
            <w:tcW w:w="460" w:type="dxa"/>
            <w:vAlign w:val="bottom"/>
            <w:vMerge w:val="restart"/>
          </w:tcPr>
          <w:p>
            <w:pPr>
              <w:jc w:val="right"/>
              <w:ind w:right="305"/>
              <w:spacing w:after="0"/>
              <w:rPr>
                <w:sz w:val="20"/>
                <w:szCs w:val="20"/>
                <w:color w:val="auto"/>
              </w:rPr>
            </w:pPr>
            <w:r>
              <w:rPr>
                <w:rFonts w:ascii="Arial" w:cs="Arial" w:eastAsia="Arial" w:hAnsi="Arial"/>
                <w:sz w:val="19"/>
                <w:szCs w:val="19"/>
                <w:color w:val="231F20"/>
                <w:w w:val="74"/>
              </w:rPr>
              <w:t>:</w:t>
            </w: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11</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61"/>
        </w:trPr>
        <w:tc>
          <w:tcPr>
            <w:tcW w:w="180" w:type="dxa"/>
            <w:vAlign w:val="bottom"/>
          </w:tcPr>
          <w:p>
            <w:pPr>
              <w:jc w:val="right"/>
              <w:spacing w:after="0" w:line="61" w:lineRule="exact"/>
              <w:rPr>
                <w:sz w:val="20"/>
                <w:szCs w:val="20"/>
                <w:color w:val="auto"/>
              </w:rPr>
            </w:pPr>
            <w:r>
              <w:rPr>
                <w:rFonts w:ascii="Arial" w:cs="Arial" w:eastAsia="Arial" w:hAnsi="Arial"/>
                <w:sz w:val="7"/>
                <w:szCs w:val="7"/>
                <w:color w:val="231F20"/>
              </w:rPr>
              <w:t>&gt;</w:t>
            </w:r>
          </w:p>
        </w:tc>
        <w:tc>
          <w:tcPr>
            <w:tcW w:w="160" w:type="dxa"/>
            <w:vAlign w:val="bottom"/>
            <w:vMerge w:val="restart"/>
          </w:tcPr>
          <w:p>
            <w:pPr>
              <w:ind w:left="20"/>
              <w:spacing w:after="0" w:line="121" w:lineRule="exact"/>
              <w:rPr>
                <w:sz w:val="20"/>
                <w:szCs w:val="20"/>
                <w:color w:val="auto"/>
              </w:rPr>
            </w:pPr>
            <w:r>
              <w:rPr>
                <w:rFonts w:ascii="Arial" w:cs="Arial" w:eastAsia="Arial" w:hAnsi="Arial"/>
                <w:sz w:val="11"/>
                <w:szCs w:val="11"/>
                <w:color w:val="231F20"/>
              </w:rPr>
              <w:t>k</w:t>
            </w:r>
            <w:r>
              <w:rPr>
                <w:rFonts w:ascii="Arial" w:cs="Arial" w:eastAsia="Arial" w:hAnsi="Arial"/>
                <w:sz w:val="14"/>
                <w:szCs w:val="14"/>
                <w:color w:val="231F20"/>
                <w:vertAlign w:val="superscript"/>
              </w:rPr>
              <w:t>ð</w:t>
            </w:r>
          </w:p>
        </w:tc>
        <w:tc>
          <w:tcPr>
            <w:tcW w:w="380" w:type="dxa"/>
            <w:vAlign w:val="bottom"/>
          </w:tcPr>
          <w:p>
            <w:pPr>
              <w:jc w:val="right"/>
              <w:ind w:right="107"/>
              <w:spacing w:after="0" w:line="61" w:lineRule="exact"/>
              <w:rPr>
                <w:sz w:val="20"/>
                <w:szCs w:val="20"/>
                <w:color w:val="auto"/>
              </w:rPr>
            </w:pPr>
            <w:r>
              <w:rPr>
                <w:rFonts w:ascii="Arial" w:cs="Arial" w:eastAsia="Arial" w:hAnsi="Arial"/>
                <w:sz w:val="7"/>
                <w:szCs w:val="7"/>
                <w:color w:val="231F20"/>
              </w:rPr>
              <w:t>r  1</w:t>
            </w:r>
          </w:p>
        </w:tc>
        <w:tc>
          <w:tcPr>
            <w:tcW w:w="340" w:type="dxa"/>
            <w:vAlign w:val="bottom"/>
            <w:vMerge w:val="continue"/>
          </w:tcPr>
          <w:p>
            <w:pPr>
              <w:spacing w:after="0"/>
              <w:rPr>
                <w:sz w:val="5"/>
                <w:szCs w:val="5"/>
                <w:color w:val="auto"/>
              </w:rPr>
            </w:pPr>
          </w:p>
        </w:tc>
        <w:tc>
          <w:tcPr>
            <w:tcW w:w="380" w:type="dxa"/>
            <w:vAlign w:val="bottom"/>
          </w:tcPr>
          <w:p>
            <w:pPr>
              <w:ind w:left="260"/>
              <w:spacing w:after="0" w:line="61" w:lineRule="exact"/>
              <w:rPr>
                <w:sz w:val="20"/>
                <w:szCs w:val="20"/>
                <w:color w:val="auto"/>
              </w:rPr>
            </w:pPr>
            <w:r>
              <w:rPr>
                <w:rFonts w:ascii="Arial" w:cs="Arial" w:eastAsia="Arial" w:hAnsi="Arial"/>
                <w:sz w:val="7"/>
                <w:szCs w:val="7"/>
                <w:color w:val="231F20"/>
              </w:rPr>
              <w:t>r</w:t>
            </w:r>
          </w:p>
        </w:tc>
        <w:tc>
          <w:tcPr>
            <w:tcW w:w="200" w:type="dxa"/>
            <w:vAlign w:val="bottom"/>
            <w:vMerge w:val="continue"/>
          </w:tcPr>
          <w:p>
            <w:pPr>
              <w:spacing w:after="0"/>
              <w:rPr>
                <w:sz w:val="5"/>
                <w:szCs w:val="5"/>
                <w:color w:val="auto"/>
              </w:rPr>
            </w:pPr>
          </w:p>
        </w:tc>
        <w:tc>
          <w:tcPr>
            <w:tcW w:w="220" w:type="dxa"/>
            <w:vAlign w:val="bottom"/>
          </w:tcPr>
          <w:p>
            <w:pPr>
              <w:ind w:left="160"/>
              <w:spacing w:after="0" w:line="61" w:lineRule="exact"/>
              <w:rPr>
                <w:sz w:val="20"/>
                <w:szCs w:val="20"/>
                <w:color w:val="auto"/>
              </w:rPr>
            </w:pPr>
            <w:r>
              <w:rPr>
                <w:rFonts w:ascii="Arial" w:cs="Arial" w:eastAsia="Arial" w:hAnsi="Arial"/>
                <w:sz w:val="7"/>
                <w:szCs w:val="7"/>
                <w:color w:val="231F20"/>
              </w:rPr>
              <w:t>r</w:t>
            </w:r>
          </w:p>
        </w:tc>
        <w:tc>
          <w:tcPr>
            <w:tcW w:w="1280" w:type="dxa"/>
            <w:vAlign w:val="bottom"/>
            <w:vMerge w:val="restart"/>
          </w:tcPr>
          <w:p>
            <w:pPr>
              <w:jc w:val="right"/>
              <w:ind w:right="1181"/>
              <w:spacing w:after="0"/>
              <w:rPr>
                <w:sz w:val="20"/>
                <w:szCs w:val="20"/>
                <w:color w:val="auto"/>
              </w:rPr>
            </w:pPr>
            <w:r>
              <w:rPr>
                <w:rFonts w:ascii="Arial" w:cs="Arial" w:eastAsia="Arial" w:hAnsi="Arial"/>
                <w:sz w:val="8"/>
                <w:szCs w:val="8"/>
                <w:color w:val="231F20"/>
                <w:w w:val="74"/>
              </w:rPr>
              <w:t>Þ</w:t>
            </w:r>
          </w:p>
        </w:tc>
        <w:tc>
          <w:tcPr>
            <w:tcW w:w="460" w:type="dxa"/>
            <w:vAlign w:val="bottom"/>
            <w:vMerge w:val="continue"/>
          </w:tcPr>
          <w:p>
            <w:pPr>
              <w:spacing w:after="0"/>
              <w:rPr>
                <w:sz w:val="5"/>
                <w:szCs w:val="5"/>
                <w:color w:val="auto"/>
              </w:rPr>
            </w:pPr>
          </w:p>
        </w:tc>
        <w:tc>
          <w:tcPr>
            <w:tcW w:w="7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1"/>
        </w:trPr>
        <w:tc>
          <w:tcPr>
            <w:tcW w:w="180" w:type="dxa"/>
            <w:vAlign w:val="bottom"/>
          </w:tcPr>
          <w:p>
            <w:pPr>
              <w:jc w:val="right"/>
              <w:spacing w:after="0" w:line="61" w:lineRule="exact"/>
              <w:rPr>
                <w:sz w:val="20"/>
                <w:szCs w:val="20"/>
                <w:color w:val="auto"/>
              </w:rPr>
            </w:pPr>
            <w:r>
              <w:rPr>
                <w:rFonts w:ascii="Arial" w:cs="Arial" w:eastAsia="Arial" w:hAnsi="Arial"/>
                <w:sz w:val="7"/>
                <w:szCs w:val="7"/>
                <w:color w:val="231F20"/>
              </w:rPr>
              <w:t>&gt;</w:t>
            </w:r>
          </w:p>
        </w:tc>
        <w:tc>
          <w:tcPr>
            <w:tcW w:w="160" w:type="dxa"/>
            <w:vAlign w:val="bottom"/>
            <w:vMerge w:val="continue"/>
          </w:tcPr>
          <w:p>
            <w:pPr>
              <w:spacing w:after="0"/>
              <w:rPr>
                <w:sz w:val="5"/>
                <w:szCs w:val="5"/>
                <w:color w:val="auto"/>
              </w:rPr>
            </w:pPr>
          </w:p>
        </w:tc>
        <w:tc>
          <w:tcPr>
            <w:tcW w:w="380" w:type="dxa"/>
            <w:vAlign w:val="bottom"/>
          </w:tcPr>
          <w:p>
            <w:pPr>
              <w:jc w:val="right"/>
              <w:ind w:right="67"/>
              <w:spacing w:after="0" w:line="61" w:lineRule="exact"/>
              <w:rPr>
                <w:sz w:val="20"/>
                <w:szCs w:val="20"/>
                <w:color w:val="auto"/>
              </w:rPr>
            </w:pPr>
            <w:r>
              <w:rPr>
                <w:rFonts w:ascii="Arial" w:cs="Arial" w:eastAsia="Arial" w:hAnsi="Arial"/>
                <w:sz w:val="7"/>
                <w:szCs w:val="7"/>
                <w:color w:val="231F20"/>
              </w:rPr>
              <w:t>Þ</w:t>
            </w:r>
          </w:p>
        </w:tc>
        <w:tc>
          <w:tcPr>
            <w:tcW w:w="340" w:type="dxa"/>
            <w:vAlign w:val="bottom"/>
          </w:tcPr>
          <w:p>
            <w:pPr>
              <w:spacing w:after="0"/>
              <w:rPr>
                <w:sz w:val="5"/>
                <w:szCs w:val="5"/>
                <w:color w:val="auto"/>
              </w:rPr>
            </w:pPr>
          </w:p>
        </w:tc>
        <w:tc>
          <w:tcPr>
            <w:tcW w:w="380" w:type="dxa"/>
            <w:vAlign w:val="bottom"/>
          </w:tcPr>
          <w:p>
            <w:pPr>
              <w:jc w:val="center"/>
              <w:ind w:left="37"/>
              <w:spacing w:after="0" w:line="61" w:lineRule="exact"/>
              <w:rPr>
                <w:sz w:val="20"/>
                <w:szCs w:val="20"/>
                <w:color w:val="auto"/>
              </w:rPr>
            </w:pPr>
            <w:r>
              <w:rPr>
                <w:rFonts w:ascii="Arial" w:cs="Arial" w:eastAsia="Arial" w:hAnsi="Arial"/>
                <w:sz w:val="7"/>
                <w:szCs w:val="7"/>
                <w:color w:val="231F20"/>
                <w:vertAlign w:val="subscript"/>
              </w:rPr>
              <w:t>k</w:t>
            </w:r>
            <w:r>
              <w:rPr>
                <w:rFonts w:ascii="Arial" w:cs="Arial" w:eastAsia="Arial" w:hAnsi="Arial"/>
                <w:sz w:val="3"/>
                <w:szCs w:val="3"/>
                <w:color w:val="231F20"/>
              </w:rPr>
              <w:t>ð Þ</w:t>
            </w:r>
          </w:p>
        </w:tc>
        <w:tc>
          <w:tcPr>
            <w:tcW w:w="200" w:type="dxa"/>
            <w:vAlign w:val="bottom"/>
          </w:tcPr>
          <w:p>
            <w:pPr>
              <w:spacing w:after="0"/>
              <w:rPr>
                <w:sz w:val="5"/>
                <w:szCs w:val="5"/>
                <w:color w:val="auto"/>
              </w:rPr>
            </w:pPr>
          </w:p>
        </w:tc>
        <w:tc>
          <w:tcPr>
            <w:tcW w:w="220" w:type="dxa"/>
            <w:vAlign w:val="bottom"/>
          </w:tcPr>
          <w:p>
            <w:pPr>
              <w:ind w:left="20"/>
              <w:spacing w:after="0" w:line="61" w:lineRule="exact"/>
              <w:rPr>
                <w:sz w:val="20"/>
                <w:szCs w:val="20"/>
                <w:color w:val="auto"/>
              </w:rPr>
            </w:pPr>
            <w:r>
              <w:rPr>
                <w:rFonts w:ascii="Arial" w:cs="Arial" w:eastAsia="Arial" w:hAnsi="Arial"/>
                <w:sz w:val="6"/>
                <w:szCs w:val="6"/>
                <w:color w:val="231F20"/>
              </w:rPr>
              <w:t>k</w:t>
            </w:r>
            <w:r>
              <w:rPr>
                <w:rFonts w:ascii="Arial" w:cs="Arial" w:eastAsia="Arial" w:hAnsi="Arial"/>
                <w:sz w:val="7"/>
                <w:szCs w:val="7"/>
                <w:color w:val="231F20"/>
                <w:vertAlign w:val="superscript"/>
              </w:rPr>
              <w:t>ð</w:t>
            </w:r>
          </w:p>
        </w:tc>
        <w:tc>
          <w:tcPr>
            <w:tcW w:w="1280" w:type="dxa"/>
            <w:vAlign w:val="bottom"/>
            <w:vMerge w:val="continue"/>
          </w:tcPr>
          <w:p>
            <w:pPr>
              <w:spacing w:after="0"/>
              <w:rPr>
                <w:sz w:val="5"/>
                <w:szCs w:val="5"/>
                <w:color w:val="auto"/>
              </w:rPr>
            </w:pPr>
          </w:p>
        </w:tc>
        <w:tc>
          <w:tcPr>
            <w:tcW w:w="460" w:type="dxa"/>
            <w:vAlign w:val="bottom"/>
          </w:tcPr>
          <w:p>
            <w:pPr>
              <w:spacing w:after="0"/>
              <w:rPr>
                <w:sz w:val="5"/>
                <w:szCs w:val="5"/>
                <w:color w:val="auto"/>
              </w:rPr>
            </w:pPr>
          </w:p>
        </w:tc>
        <w:tc>
          <w:tcPr>
            <w:tcW w:w="7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9"/>
        </w:trPr>
        <w:tc>
          <w:tcPr>
            <w:tcW w:w="180" w:type="dxa"/>
            <w:vAlign w:val="bottom"/>
          </w:tcPr>
          <w:p>
            <w:pPr>
              <w:jc w:val="right"/>
              <w:spacing w:after="0" w:line="49" w:lineRule="exact"/>
              <w:rPr>
                <w:sz w:val="20"/>
                <w:szCs w:val="20"/>
                <w:color w:val="auto"/>
              </w:rPr>
            </w:pPr>
            <w:r>
              <w:rPr>
                <w:rFonts w:ascii="Arial" w:cs="Arial" w:eastAsia="Arial" w:hAnsi="Arial"/>
                <w:sz w:val="5"/>
                <w:szCs w:val="5"/>
                <w:color w:val="231F20"/>
              </w:rPr>
              <w:t>&gt;</w:t>
            </w:r>
          </w:p>
        </w:tc>
        <w:tc>
          <w:tcPr>
            <w:tcW w:w="540" w:type="dxa"/>
            <w:vAlign w:val="bottom"/>
            <w:gridSpan w:val="2"/>
          </w:tcPr>
          <w:p>
            <w:pPr>
              <w:ind w:left="120"/>
              <w:spacing w:after="0"/>
              <w:rPr>
                <w:sz w:val="20"/>
                <w:szCs w:val="20"/>
                <w:color w:val="auto"/>
              </w:rPr>
            </w:pPr>
            <w:r>
              <w:rPr>
                <w:rFonts w:ascii="Arial" w:cs="Arial" w:eastAsia="Arial" w:hAnsi="Arial"/>
                <w:sz w:val="4"/>
                <w:szCs w:val="4"/>
                <w:color w:val="231F20"/>
              </w:rPr>
              <w:t>2</w:t>
            </w:r>
          </w:p>
        </w:tc>
        <w:tc>
          <w:tcPr>
            <w:tcW w:w="340" w:type="dxa"/>
            <w:vAlign w:val="bottom"/>
            <w:vMerge w:val="restart"/>
          </w:tcPr>
          <w:p>
            <w:pPr>
              <w:ind w:left="100"/>
              <w:spacing w:after="0" w:line="98" w:lineRule="exact"/>
              <w:rPr>
                <w:sz w:val="20"/>
                <w:szCs w:val="20"/>
                <w:color w:val="auto"/>
              </w:rPr>
            </w:pPr>
            <w:r>
              <w:rPr>
                <w:rFonts w:ascii="Arial" w:cs="Arial" w:eastAsia="Arial" w:hAnsi="Arial"/>
                <w:sz w:val="11"/>
                <w:szCs w:val="11"/>
                <w:color w:val="231F20"/>
              </w:rPr>
              <w:t>¼</w:t>
            </w:r>
          </w:p>
        </w:tc>
        <w:tc>
          <w:tcPr>
            <w:tcW w:w="380" w:type="dxa"/>
            <w:vAlign w:val="bottom"/>
          </w:tcPr>
          <w:p>
            <w:pPr>
              <w:jc w:val="center"/>
              <w:ind w:left="37"/>
              <w:spacing w:after="0"/>
              <w:rPr>
                <w:sz w:val="20"/>
                <w:szCs w:val="20"/>
                <w:color w:val="auto"/>
              </w:rPr>
            </w:pPr>
            <w:r>
              <w:rPr>
                <w:rFonts w:ascii="Arial" w:cs="Arial" w:eastAsia="Arial" w:hAnsi="Arial"/>
                <w:sz w:val="4"/>
                <w:szCs w:val="4"/>
                <w:color w:val="231F20"/>
              </w:rPr>
              <w:t>1</w:t>
            </w:r>
          </w:p>
        </w:tc>
        <w:tc>
          <w:tcPr>
            <w:tcW w:w="200" w:type="dxa"/>
            <w:vAlign w:val="bottom"/>
            <w:vMerge w:val="restart"/>
          </w:tcPr>
          <w:p>
            <w:pPr>
              <w:ind w:left="40"/>
              <w:spacing w:after="0" w:line="98" w:lineRule="exact"/>
              <w:rPr>
                <w:sz w:val="20"/>
                <w:szCs w:val="20"/>
                <w:color w:val="auto"/>
              </w:rPr>
            </w:pPr>
            <w:r>
              <w:rPr>
                <w:rFonts w:ascii="Arial" w:cs="Arial" w:eastAsia="Arial" w:hAnsi="Arial"/>
                <w:sz w:val="11"/>
                <w:szCs w:val="11"/>
                <w:color w:val="231F20"/>
              </w:rPr>
              <w:t>þ</w:t>
            </w:r>
          </w:p>
        </w:tc>
        <w:tc>
          <w:tcPr>
            <w:tcW w:w="220" w:type="dxa"/>
            <w:vAlign w:val="bottom"/>
          </w:tcPr>
          <w:p>
            <w:pPr>
              <w:jc w:val="right"/>
              <w:spacing w:after="0"/>
              <w:rPr>
                <w:sz w:val="20"/>
                <w:szCs w:val="20"/>
                <w:color w:val="auto"/>
              </w:rPr>
            </w:pPr>
            <w:r>
              <w:rPr>
                <w:rFonts w:ascii="Arial" w:cs="Arial" w:eastAsia="Arial" w:hAnsi="Arial"/>
                <w:sz w:val="4"/>
                <w:szCs w:val="4"/>
                <w:color w:val="231F20"/>
              </w:rPr>
              <w:t>2</w:t>
            </w:r>
          </w:p>
        </w:tc>
        <w:tc>
          <w:tcPr>
            <w:tcW w:w="1280" w:type="dxa"/>
            <w:vAlign w:val="bottom"/>
          </w:tcPr>
          <w:p>
            <w:pPr>
              <w:spacing w:after="0"/>
              <w:rPr>
                <w:sz w:val="4"/>
                <w:szCs w:val="4"/>
                <w:color w:val="auto"/>
              </w:rPr>
            </w:pPr>
          </w:p>
        </w:tc>
        <w:tc>
          <w:tcPr>
            <w:tcW w:w="460" w:type="dxa"/>
            <w:vAlign w:val="bottom"/>
          </w:tcPr>
          <w:p>
            <w:pPr>
              <w:spacing w:after="0"/>
              <w:rPr>
                <w:sz w:val="4"/>
                <w:szCs w:val="4"/>
                <w:color w:val="auto"/>
              </w:rPr>
            </w:pP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9"/>
        </w:trPr>
        <w:tc>
          <w:tcPr>
            <w:tcW w:w="180" w:type="dxa"/>
            <w:vAlign w:val="bottom"/>
          </w:tcPr>
          <w:p>
            <w:pPr>
              <w:jc w:val="right"/>
              <w:spacing w:after="0" w:line="49" w:lineRule="exact"/>
              <w:rPr>
                <w:sz w:val="20"/>
                <w:szCs w:val="20"/>
                <w:color w:val="auto"/>
              </w:rPr>
            </w:pPr>
            <w:r>
              <w:rPr>
                <w:rFonts w:ascii="Arial" w:cs="Arial" w:eastAsia="Arial" w:hAnsi="Arial"/>
                <w:sz w:val="5"/>
                <w:szCs w:val="5"/>
                <w:color w:val="231F20"/>
              </w:rPr>
              <w:t>&lt;</w:t>
            </w:r>
          </w:p>
        </w:tc>
        <w:tc>
          <w:tcPr>
            <w:tcW w:w="540" w:type="dxa"/>
            <w:vAlign w:val="bottom"/>
            <w:gridSpan w:val="2"/>
            <w:vMerge w:val="restart"/>
          </w:tcPr>
          <w:p>
            <w:pPr>
              <w:ind w:left="20"/>
              <w:spacing w:after="0" w:line="57" w:lineRule="exact"/>
              <w:rPr>
                <w:sz w:val="20"/>
                <w:szCs w:val="20"/>
                <w:color w:val="auto"/>
              </w:rPr>
            </w:pPr>
            <w:r>
              <w:rPr>
                <w:rFonts w:ascii="Arial" w:cs="Arial" w:eastAsia="Arial" w:hAnsi="Arial"/>
                <w:sz w:val="6"/>
                <w:szCs w:val="6"/>
                <w:color w:val="231F20"/>
                <w:vertAlign w:val="subscript"/>
              </w:rPr>
              <w:t>k</w:t>
            </w:r>
            <w:r>
              <w:rPr>
                <w:rFonts w:ascii="Arial" w:cs="Arial" w:eastAsia="Arial" w:hAnsi="Arial"/>
                <w:sz w:val="4"/>
                <w:szCs w:val="4"/>
                <w:color w:val="231F20"/>
                <w:vertAlign w:val="subscript"/>
              </w:rPr>
              <w:t>3</w:t>
            </w:r>
            <w:r>
              <w:rPr>
                <w:rFonts w:ascii="Arial" w:cs="Arial" w:eastAsia="Arial" w:hAnsi="Arial"/>
                <w:sz w:val="2"/>
                <w:szCs w:val="2"/>
                <w:color w:val="231F20"/>
              </w:rPr>
              <w:t>ðr  1Þ</w:t>
            </w:r>
          </w:p>
        </w:tc>
        <w:tc>
          <w:tcPr>
            <w:tcW w:w="340" w:type="dxa"/>
            <w:vAlign w:val="bottom"/>
            <w:vMerge w:val="continue"/>
          </w:tcPr>
          <w:p>
            <w:pPr>
              <w:spacing w:after="0"/>
              <w:rPr>
                <w:sz w:val="4"/>
                <w:szCs w:val="4"/>
                <w:color w:val="auto"/>
              </w:rPr>
            </w:pPr>
          </w:p>
        </w:tc>
        <w:tc>
          <w:tcPr>
            <w:tcW w:w="38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1280" w:type="dxa"/>
            <w:vAlign w:val="bottom"/>
          </w:tcPr>
          <w:p>
            <w:pPr>
              <w:spacing w:after="0"/>
              <w:rPr>
                <w:sz w:val="4"/>
                <w:szCs w:val="4"/>
                <w:color w:val="auto"/>
              </w:rPr>
            </w:pPr>
          </w:p>
        </w:tc>
        <w:tc>
          <w:tcPr>
            <w:tcW w:w="460" w:type="dxa"/>
            <w:vAlign w:val="bottom"/>
          </w:tcPr>
          <w:p>
            <w:pPr>
              <w:spacing w:after="0"/>
              <w:rPr>
                <w:sz w:val="4"/>
                <w:szCs w:val="4"/>
                <w:color w:val="auto"/>
              </w:rPr>
            </w:pP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
        </w:trPr>
        <w:tc>
          <w:tcPr>
            <w:tcW w:w="180" w:type="dxa"/>
            <w:vAlign w:val="bottom"/>
          </w:tcPr>
          <w:p>
            <w:pPr>
              <w:jc w:val="right"/>
              <w:spacing w:after="0" w:line="9" w:lineRule="exact"/>
              <w:rPr>
                <w:sz w:val="20"/>
                <w:szCs w:val="20"/>
                <w:color w:val="auto"/>
              </w:rPr>
            </w:pPr>
            <w:r>
              <w:rPr>
                <w:rFonts w:ascii="Arial" w:cs="Arial" w:eastAsia="Arial" w:hAnsi="Arial"/>
                <w:sz w:val="1"/>
                <w:szCs w:val="1"/>
                <w:color w:val="231F20"/>
              </w:rPr>
              <w:t>&gt;</w:t>
            </w:r>
          </w:p>
        </w:tc>
        <w:tc>
          <w:tcPr>
            <w:tcW w:w="540" w:type="dxa"/>
            <w:vAlign w:val="bottom"/>
            <w:gridSpan w:val="2"/>
            <w:vMerge w:val="continue"/>
          </w:tcPr>
          <w:p>
            <w:pPr>
              <w:spacing w:after="0" w:line="20" w:lineRule="exact"/>
              <w:rPr>
                <w:sz w:val="1"/>
                <w:szCs w:val="1"/>
                <w:color w:val="auto"/>
              </w:rPr>
            </w:pPr>
          </w:p>
        </w:tc>
        <w:tc>
          <w:tcPr>
            <w:tcW w:w="2420" w:type="dxa"/>
            <w:vAlign w:val="bottom"/>
            <w:gridSpan w:val="5"/>
          </w:tcPr>
          <w:p>
            <w:pPr>
              <w:ind w:left="100"/>
              <w:spacing w:after="0" w:line="9" w:lineRule="exact"/>
              <w:rPr>
                <w:sz w:val="20"/>
                <w:szCs w:val="20"/>
                <w:color w:val="auto"/>
              </w:rPr>
            </w:pPr>
            <w:r>
              <w:rPr>
                <w:rFonts w:ascii="Arial" w:cs="Arial" w:eastAsia="Arial" w:hAnsi="Arial"/>
                <w:sz w:val="1"/>
                <w:szCs w:val="1"/>
                <w:color w:val="231F20"/>
              </w:rPr>
              <w:t>¼  k</w:t>
            </w:r>
            <w:r>
              <w:rPr>
                <w:rFonts w:ascii="Arial" w:cs="Arial" w:eastAsia="Arial" w:hAnsi="Arial"/>
                <w:sz w:val="1"/>
                <w:szCs w:val="1"/>
                <w:color w:val="231F20"/>
                <w:vertAlign w:val="subscript"/>
              </w:rPr>
              <w:t>2</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k</w:t>
            </w:r>
            <w:r>
              <w:rPr>
                <w:rFonts w:ascii="Arial" w:cs="Arial" w:eastAsia="Arial" w:hAnsi="Arial"/>
                <w:sz w:val="1"/>
                <w:szCs w:val="1"/>
                <w:color w:val="231F20"/>
                <w:vertAlign w:val="subscript"/>
              </w:rPr>
              <w:t>3</w:t>
            </w:r>
            <w:r>
              <w:rPr>
                <w:rFonts w:ascii="Arial" w:cs="Arial" w:eastAsia="Arial" w:hAnsi="Arial"/>
                <w:sz w:val="1"/>
                <w:szCs w:val="1"/>
                <w:color w:val="231F20"/>
                <w:vertAlign w:val="superscript"/>
              </w:rPr>
              <w:t>ðrÞ</w:t>
            </w:r>
          </w:p>
        </w:tc>
        <w:tc>
          <w:tcPr>
            <w:tcW w:w="46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6"/>
        </w:trPr>
        <w:tc>
          <w:tcPr>
            <w:tcW w:w="180" w:type="dxa"/>
            <w:vAlign w:val="bottom"/>
          </w:tcPr>
          <w:p>
            <w:pPr>
              <w:jc w:val="right"/>
              <w:spacing w:after="0" w:line="56" w:lineRule="exact"/>
              <w:rPr>
                <w:sz w:val="20"/>
                <w:szCs w:val="20"/>
                <w:color w:val="auto"/>
              </w:rPr>
            </w:pPr>
            <w:r>
              <w:rPr>
                <w:rFonts w:ascii="Arial" w:cs="Arial" w:eastAsia="Arial" w:hAnsi="Arial"/>
                <w:sz w:val="6"/>
                <w:szCs w:val="6"/>
                <w:color w:val="231F20"/>
              </w:rPr>
              <w:t>&gt;</w:t>
            </w:r>
          </w:p>
        </w:tc>
        <w:tc>
          <w:tcPr>
            <w:tcW w:w="160" w:type="dxa"/>
            <w:vAlign w:val="bottom"/>
          </w:tcPr>
          <w:p>
            <w:pPr>
              <w:spacing w:after="0"/>
              <w:rPr>
                <w:sz w:val="4"/>
                <w:szCs w:val="4"/>
                <w:color w:val="auto"/>
              </w:rPr>
            </w:pPr>
          </w:p>
        </w:tc>
        <w:tc>
          <w:tcPr>
            <w:tcW w:w="380" w:type="dxa"/>
            <w:vAlign w:val="bottom"/>
          </w:tcPr>
          <w:p>
            <w:pPr>
              <w:spacing w:after="0"/>
              <w:rPr>
                <w:sz w:val="4"/>
                <w:szCs w:val="4"/>
                <w:color w:val="auto"/>
              </w:rPr>
            </w:pPr>
          </w:p>
        </w:tc>
        <w:tc>
          <w:tcPr>
            <w:tcW w:w="34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80" w:type="dxa"/>
            <w:vAlign w:val="bottom"/>
          </w:tcPr>
          <w:p>
            <w:pPr>
              <w:spacing w:after="0"/>
              <w:rPr>
                <w:sz w:val="4"/>
                <w:szCs w:val="4"/>
                <w:color w:val="auto"/>
              </w:rPr>
            </w:pPr>
          </w:p>
        </w:tc>
        <w:tc>
          <w:tcPr>
            <w:tcW w:w="460" w:type="dxa"/>
            <w:vAlign w:val="bottom"/>
          </w:tcPr>
          <w:p>
            <w:pPr>
              <w:spacing w:after="0"/>
              <w:rPr>
                <w:sz w:val="4"/>
                <w:szCs w:val="4"/>
                <w:color w:val="auto"/>
              </w:rPr>
            </w:pP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bl>
    <w:p>
      <w:pPr>
        <w:ind w:left="720"/>
        <w:spacing w:after="0" w:line="189" w:lineRule="auto"/>
        <w:rPr>
          <w:sz w:val="20"/>
          <w:szCs w:val="20"/>
          <w:color w:val="auto"/>
        </w:rPr>
      </w:pPr>
      <w:r>
        <w:rPr>
          <w:rFonts w:ascii="Arial" w:cs="Arial" w:eastAsia="Arial" w:hAnsi="Arial"/>
          <w:sz w:val="6"/>
          <w:szCs w:val="6"/>
          <w:color w:val="231F20"/>
        </w:rPr>
        <w:t>&gt;</w:t>
      </w:r>
    </w:p>
    <w:p>
      <w:pPr>
        <w:ind w:left="720"/>
        <w:spacing w:after="0"/>
        <w:rPr>
          <w:sz w:val="20"/>
          <w:szCs w:val="20"/>
          <w:color w:val="auto"/>
        </w:rPr>
      </w:pPr>
      <w:r>
        <w:rPr>
          <w:rFonts w:ascii="Arial" w:cs="Arial" w:eastAsia="Arial" w:hAnsi="Arial"/>
          <w:sz w:val="19"/>
          <w:szCs w:val="19"/>
          <w:color w:val="231F20"/>
        </w:rPr>
        <w:t>:</w:t>
      </w:r>
    </w:p>
    <w:p>
      <w:pPr>
        <w:spacing w:after="0" w:line="255"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19"/>
          <w:szCs w:val="19"/>
          <w:color w:val="231F20"/>
        </w:rPr>
        <w:t xml:space="preserve">Fig. 4 shows the proposed key scheduling datapath archi-tecture, where the </w:t>
      </w:r>
      <w:r>
        <w:rPr>
          <w:rFonts w:ascii="Arial" w:cs="Arial" w:eastAsia="Arial" w:hAnsi="Arial"/>
          <w:sz w:val="19"/>
          <w:szCs w:val="19"/>
          <w:color w:val="231F20"/>
        </w:rPr>
        <w:t>KeyEx</w:t>
      </w:r>
      <w:r>
        <w:rPr>
          <w:rFonts w:ascii="Times New Roman" w:cs="Times New Roman" w:eastAsia="Times New Roman" w:hAnsi="Times New Roman"/>
          <w:sz w:val="19"/>
          <w:szCs w:val="19"/>
          <w:color w:val="231F20"/>
        </w:rPr>
        <w:t xml:space="preserve"> components (i.e., RotWord, Sub-Word, and Add constants) are unified for encryption and decryption. Here, the input key is initially mapped to the tower field, and all of the computations (including AddRoundKey) are performed over the tower field. The upper 2-in-1 multi-plexer selects an initial key or a final round key as the input to the Initial key register, the middle 2-in-1 multiplexer selects a key stored in Initial key register or a round key as the input to the Round key generator, and the lower 2-in-1 multiplexers select an encryption or a decryption path. Importantly, most of the adders (i.e., XOR gates) for comput-ing </w:t>
      </w:r>
      <w:r>
        <w:rPr>
          <w:rFonts w:ascii="Arial" w:cs="Arial" w:eastAsia="Arial" w:hAnsi="Arial"/>
          <w:sz w:val="19"/>
          <w:szCs w:val="19"/>
          <w:color w:val="231F20"/>
        </w:rPr>
        <w:t>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1</w:t>
      </w:r>
      <w:r>
        <w:rPr>
          <w:rFonts w:ascii="Arial" w:cs="Arial" w:eastAsia="Arial" w:hAnsi="Arial"/>
          <w:sz w:val="26"/>
          <w:szCs w:val="26"/>
          <w:color w:val="231F20"/>
          <w:vertAlign w:val="superscript"/>
        </w:rPr>
        <w:t>rþ1Þ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2</w:t>
      </w:r>
      <w:r>
        <w:rPr>
          <w:rFonts w:ascii="Arial" w:cs="Arial" w:eastAsia="Arial" w:hAnsi="Arial"/>
          <w:sz w:val="26"/>
          <w:szCs w:val="26"/>
          <w:color w:val="231F20"/>
          <w:vertAlign w:val="superscript"/>
        </w:rPr>
        <w:t>rþ1Þ</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3</w:t>
      </w:r>
      <w:r>
        <w:rPr>
          <w:rFonts w:ascii="Arial" w:cs="Arial" w:eastAsia="Arial" w:hAnsi="Arial"/>
          <w:sz w:val="26"/>
          <w:szCs w:val="26"/>
          <w:color w:val="231F20"/>
          <w:vertAlign w:val="superscript"/>
        </w:rPr>
        <w:t>rþ1Þ</w:t>
      </w:r>
      <w:r>
        <w:rPr>
          <w:rFonts w:ascii="Times New Roman" w:cs="Times New Roman" w:eastAsia="Times New Roman" w:hAnsi="Times New Roman"/>
          <w:sz w:val="19"/>
          <w:szCs w:val="19"/>
          <w:color w:val="231F20"/>
        </w:rPr>
        <w:t xml:space="preserve"> should be nonintegrated in order to make the critical path shorter than that of the round</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9"/>
          <w:szCs w:val="19"/>
          <w:color w:val="231F20"/>
        </w:rPr>
        <w:t>function part. In addition, the ENC/DEC signal controls the input to RotWord and SubWord by using a 32-bit AND gate. Such an usage of AND gate is useful for shortening critical path of key scheduling datapath compared to conventional ones which employ only multiplexers. Moreover, the round constant addition is performed separately from RotWord and SubWord to reduce the critical path delay. As a result, the critical path delay of the key scheduling part becomes shorter than that of our optimized round function part.</w:t>
      </w:r>
    </w:p>
    <w:p>
      <w:pPr>
        <w:spacing w:after="0" w:line="200" w:lineRule="exact"/>
        <w:rPr>
          <w:sz w:val="20"/>
          <w:szCs w:val="20"/>
          <w:color w:val="auto"/>
        </w:rPr>
      </w:pPr>
    </w:p>
    <w:p>
      <w:pPr>
        <w:spacing w:after="0" w:line="238" w:lineRule="exact"/>
        <w:rPr>
          <w:sz w:val="20"/>
          <w:szCs w:val="20"/>
          <w:color w:val="auto"/>
        </w:rPr>
      </w:pPr>
    </w:p>
    <w:p>
      <w:pPr>
        <w:ind w:left="480" w:right="840" w:hanging="474"/>
        <w:spacing w:after="0" w:line="216" w:lineRule="auto"/>
        <w:tabs>
          <w:tab w:leader="none" w:pos="460" w:val="left"/>
        </w:tabs>
        <w:rPr>
          <w:sz w:val="20"/>
          <w:szCs w:val="20"/>
          <w:color w:val="auto"/>
        </w:rPr>
      </w:pPr>
      <w:r>
        <w:rPr>
          <w:rFonts w:ascii="Arial" w:cs="Arial" w:eastAsia="Arial" w:hAnsi="Arial"/>
          <w:sz w:val="20"/>
          <w:szCs w:val="20"/>
          <w:color w:val="231F20"/>
        </w:rPr>
        <w:t>3.3</w:t>
        <w:tab/>
        <w:t>Optimization of Linear Mappings based on Multiplicative-Offset</w:t>
      </w:r>
    </w:p>
    <w:p>
      <w:pPr>
        <w:spacing w:after="0" w:line="7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231F20"/>
        </w:rPr>
        <w:t>Linear mappings (i.e., isomorphic mapping, the linear part of unified affine, and constant multiplications in MixColumns/ InvMixColumns) are realized as XOR matrix operations, whose construction are determined by the defining polyno-mials of the tower field in the case of tower-field implementa-tion. The construction of XOR matrices (especially, Hamming weights of matrix) has an impact on the performance of AES hardware. In this subsection, we newly present a method named multiplicative-offset for increasing the variety of con-structions of linear mappings, in order to find conversion matrices with less Hamming weights. Although the basic idea is similar to the method for optimizing tower-field S-box implementation proposed in [8], which uses a fixed multipli-cative mask for the inversion, we extend and generalize it in order to optimize the whole tower-field AES encryption/ decryption architecture on the basis of proposed register-retiming and operation-reordering.</w:t>
      </w:r>
    </w:p>
    <w:p>
      <w:pPr>
        <w:spacing w:after="0" w:line="268" w:lineRule="exact"/>
        <w:rPr>
          <w:sz w:val="20"/>
          <w:szCs w:val="20"/>
          <w:color w:val="auto"/>
        </w:rPr>
      </w:pPr>
    </w:p>
    <w:p>
      <w:pPr>
        <w:jc w:val="both"/>
        <w:ind w:firstLine="238"/>
        <w:spacing w:after="0" w:line="231" w:lineRule="auto"/>
        <w:rPr>
          <w:sz w:val="20"/>
          <w:szCs w:val="20"/>
          <w:color w:val="auto"/>
        </w:rPr>
      </w:pPr>
      <w:r>
        <w:rPr>
          <w:rFonts w:ascii="Times New Roman" w:cs="Times New Roman" w:eastAsia="Times New Roman" w:hAnsi="Times New Roman"/>
          <w:sz w:val="19"/>
          <w:szCs w:val="19"/>
          <w:color w:val="231F20"/>
        </w:rPr>
        <w:t xml:space="preserve">Fig. 5 illustrates the proposed (a) encryption and (b) decryption flows with multiplicative-offset, where </w:t>
      </w:r>
      <w:r>
        <w:rPr>
          <w:rFonts w:ascii="Arial" w:cs="Arial" w:eastAsia="Arial" w:hAnsi="Arial"/>
          <w:sz w:val="19"/>
          <w:szCs w:val="19"/>
          <w:color w:val="231F20"/>
        </w:rPr>
        <w:t>w</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t</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denote the</w:t>
      </w:r>
      <w:r>
        <w:rPr>
          <w:rFonts w:ascii="Arial" w:cs="Arial" w:eastAsia="Arial" w:hAnsi="Arial"/>
          <w:sz w:val="19"/>
          <w:szCs w:val="19"/>
          <w:color w:val="231F20"/>
        </w:rPr>
        <w:t xml:space="preserve"> i</w:t>
      </w:r>
      <w:r>
        <w:rPr>
          <w:rFonts w:ascii="Times New Roman" w:cs="Times New Roman" w:eastAsia="Times New Roman" w:hAnsi="Times New Roman"/>
          <w:sz w:val="19"/>
          <w:szCs w:val="19"/>
          <w:color w:val="231F20"/>
        </w:rPr>
        <w:t>th column and</w:t>
      </w:r>
      <w:r>
        <w:rPr>
          <w:rFonts w:ascii="Arial" w:cs="Arial" w:eastAsia="Arial" w:hAnsi="Arial"/>
          <w:sz w:val="19"/>
          <w:szCs w:val="19"/>
          <w:color w:val="231F20"/>
        </w:rPr>
        <w:t xml:space="preserve"> j</w:t>
      </w:r>
      <w:r>
        <w:rPr>
          <w:rFonts w:ascii="Times New Roman" w:cs="Times New Roman" w:eastAsia="Times New Roman" w:hAnsi="Times New Roman"/>
          <w:sz w:val="19"/>
          <w:szCs w:val="19"/>
          <w:color w:val="231F20"/>
        </w:rPr>
        <w:t>th row intermediate bytes at</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th round for encryption and decryption with multipli-cative-offset, respectively. In addition, </w:t>
      </w:r>
      <w:r>
        <w:rPr>
          <w:rFonts w:ascii="Arial" w:cs="Arial" w:eastAsia="Arial" w:hAnsi="Arial"/>
          <w:sz w:val="19"/>
          <w:szCs w:val="19"/>
          <w:color w:val="231F20"/>
        </w:rPr>
        <w:t>L</w:t>
      </w:r>
      <w:r>
        <w:rPr>
          <w:rFonts w:ascii="Arial" w:cs="Arial" w:eastAsia="Arial" w:hAnsi="Arial"/>
          <w:sz w:val="26"/>
          <w:szCs w:val="26"/>
          <w:color w:val="231F20"/>
          <w:vertAlign w:val="superscript"/>
        </w:rPr>
        <w:t>ðrÞ</w:t>
      </w:r>
      <w:r>
        <w:rPr>
          <w:rFonts w:ascii="Times New Roman" w:cs="Times New Roman" w:eastAsia="Times New Roman" w:hAnsi="Times New Roman"/>
          <w:sz w:val="19"/>
          <w:szCs w:val="19"/>
          <w:color w:val="231F20"/>
        </w:rPr>
        <w:t xml:space="preserve"> denotes 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th round key with the multiplicative-offset. Here, as well as Fig. 2, all operations excluding the first and final operations (i.e., “Multiply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ð2</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to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ðð2</w:t>
      </w:r>
      <w:r>
        <w:rPr>
          <w:rFonts w:ascii="Arial" w:cs="Arial" w:eastAsia="Arial" w:hAnsi="Arial"/>
          <w:sz w:val="26"/>
          <w:szCs w:val="26"/>
          <w:color w:val="231F20"/>
          <w:vertAlign w:val="superscript"/>
        </w:rPr>
        <w:t>4</w:t>
      </w:r>
      <w:r>
        <w:rPr>
          <w:rFonts w:ascii="Arial" w:cs="Arial" w:eastAsia="Arial" w:hAnsi="Arial"/>
          <w:sz w:val="19"/>
          <w:szCs w:val="19"/>
          <w:color w:val="231F20"/>
        </w:rPr>
        <w:t>Þ</w:t>
      </w:r>
      <w:r>
        <w:rPr>
          <w:rFonts w:ascii="Arial" w:cs="Arial" w:eastAsia="Arial" w:hAnsi="Arial"/>
          <w:sz w:val="26"/>
          <w:szCs w:val="26"/>
          <w:color w:val="231F20"/>
          <w:vertAlign w:val="superscript"/>
        </w:rPr>
        <w:t>2</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and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ð2</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to </w:t>
      </w:r>
      <w:r>
        <w:rPr>
          <w:rFonts w:ascii="Arial" w:cs="Arial" w:eastAsia="Arial" w:hAnsi="Arial"/>
          <w:sz w:val="19"/>
          <w:szCs w:val="19"/>
          <w:color w:val="231F20"/>
        </w:rPr>
        <w:t>GF ðð2</w:t>
      </w:r>
      <w:r>
        <w:rPr>
          <w:rFonts w:ascii="Arial" w:cs="Arial" w:eastAsia="Arial" w:hAnsi="Arial"/>
          <w:sz w:val="26"/>
          <w:szCs w:val="26"/>
          <w:color w:val="231F20"/>
          <w:vertAlign w:val="superscript"/>
        </w:rPr>
        <w:t>4</w:t>
      </w:r>
      <w:r>
        <w:rPr>
          <w:rFonts w:ascii="Arial" w:cs="Arial" w:eastAsia="Arial" w:hAnsi="Arial"/>
          <w:sz w:val="19"/>
          <w:szCs w:val="19"/>
          <w:color w:val="231F20"/>
        </w:rPr>
        <w:t>Þ</w:t>
      </w:r>
      <w:r>
        <w:rPr>
          <w:rFonts w:ascii="Arial" w:cs="Arial" w:eastAsia="Arial" w:hAnsi="Arial"/>
          <w:sz w:val="26"/>
          <w:szCs w:val="26"/>
          <w:color w:val="231F20"/>
          <w:vertAlign w:val="superscript"/>
        </w:rPr>
        <w:t>2</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/Multiply</w:t>
      </w:r>
      <w:r>
        <w:rPr>
          <w:rFonts w:ascii="Arial" w:cs="Arial" w:eastAsia="Arial" w:hAnsi="Arial"/>
          <w:sz w:val="19"/>
          <w:szCs w:val="19"/>
          <w:color w:val="231F20"/>
        </w:rPr>
        <w:t xml:space="preserve"> g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respectively) should be per-formed over the tower field. The basic idea of multiplica-tive-offset is to initially multiply all bytes of the input data by a constant value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as an offset, which is a non-zero ele-ment of the PB-based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ð2</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and then, to multiply the intermediate bytes at each round by </w:t>
      </w:r>
      <w:r>
        <w:rPr>
          <w:rFonts w:ascii="Arial" w:cs="Arial" w:eastAsia="Arial" w:hAnsi="Arial"/>
          <w:sz w:val="19"/>
          <w:szCs w:val="19"/>
          <w:color w:val="231F20"/>
        </w:rPr>
        <w:t>g</w:t>
      </w:r>
      <w:r>
        <w:rPr>
          <w:rFonts w:ascii="Arial" w:cs="Arial" w:eastAsia="Arial" w:hAnsi="Arial"/>
          <w:sz w:val="26"/>
          <w:szCs w:val="26"/>
          <w:color w:val="231F20"/>
          <w:vertAlign w:val="superscript"/>
        </w:rPr>
        <w:t>2</w:t>
      </w:r>
      <w:r>
        <w:rPr>
          <w:rFonts w:ascii="Times New Roman" w:cs="Times New Roman" w:eastAsia="Times New Roman" w:hAnsi="Times New Roman"/>
          <w:sz w:val="19"/>
          <w:szCs w:val="19"/>
          <w:color w:val="231F20"/>
        </w:rPr>
        <w:t xml:space="preserve"> to correct the offset, and finally to multiply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before the data output to remove the offset. Note that, in decryption, the offset value should be given by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2</w:t>
      </w:r>
      <w:r>
        <w:rPr>
          <w:rFonts w:ascii="Times New Roman" w:cs="Times New Roman" w:eastAsia="Times New Roman" w:hAnsi="Times New Roman"/>
          <w:sz w:val="19"/>
          <w:szCs w:val="19"/>
          <w:color w:val="231F20"/>
        </w:rPr>
        <w:t xml:space="preserve"> should be multiplied in a round) in order to share pre- and post-round datapaths. Since the multiplication over a GF is a type of linear mapping over the GF, this multiplication can be merged to isomorphic mapping or unified affine with further operation-reordering and register-retiming. Thus, we can increase the variety of conversion matrices by 255 times without any overhead because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can take a value from 255 candidates.</w:t>
      </w:r>
    </w:p>
    <w:p>
      <w:pPr>
        <w:spacing w:after="0" w:line="64" w:lineRule="exact"/>
        <w:rPr>
          <w:sz w:val="20"/>
          <w:szCs w:val="20"/>
          <w:color w:val="auto"/>
        </w:rPr>
      </w:pPr>
    </w:p>
    <w:p>
      <w:pPr>
        <w:jc w:val="both"/>
        <w:ind w:firstLine="238"/>
        <w:spacing w:after="0" w:line="246" w:lineRule="auto"/>
        <w:rPr>
          <w:sz w:val="20"/>
          <w:szCs w:val="20"/>
          <w:color w:val="auto"/>
        </w:rPr>
      </w:pPr>
      <w:r>
        <w:rPr>
          <w:rFonts w:ascii="Times New Roman" w:cs="Times New Roman" w:eastAsia="Times New Roman" w:hAnsi="Times New Roman"/>
          <w:sz w:val="19"/>
          <w:szCs w:val="19"/>
          <w:color w:val="231F20"/>
        </w:rPr>
        <w:t>Importantly, each isomorphic mapping with multiplicative-offset at Round 0 and 10 and round key is identical in the cases of encryption and decryption, which indicates that we can still unify the pre- and post-round datapaths and key scheduling part even with the multiplicative-offset. In addition, since the number of merged linear operations are same as that without multiplicative-offset in Fig. 2, we can confirm that the</w:t>
      </w:r>
    </w:p>
    <w:p>
      <w:pPr>
        <w:sectPr>
          <w:pgSz w:w="11300" w:h="15422" w:orient="portrait"/>
          <w:cols w:equalWidth="0" w:num="2">
            <w:col w:w="5020" w:space="240"/>
            <w:col w:w="5020"/>
          </w:cols>
          <w:pgMar w:left="520" w:top="486" w:right="497" w:bottom="0" w:gutter="0" w:footer="0" w:header="0"/>
          <w:type w:val="continuous"/>
        </w:sectPr>
      </w:pPr>
    </w:p>
    <w:bookmarkStart w:id="6" w:name="page7"/>
    <w:bookmarkEnd w:id="6"/>
    <w:p>
      <w:pPr>
        <w:spacing w:after="0"/>
        <w:tabs>
          <w:tab w:leader="none" w:pos="5820" w:val="left"/>
        </w:tabs>
        <w:rPr>
          <w:sz w:val="20"/>
          <w:szCs w:val="20"/>
          <w:color w:val="auto"/>
        </w:rPr>
      </w:pPr>
      <w:r>
        <w:rPr>
          <w:rFonts w:ascii="Arial" w:cs="Arial" w:eastAsia="Arial" w:hAnsi="Arial"/>
          <w:sz w:val="13"/>
          <w:szCs w:val="13"/>
          <w:color w:val="231F20"/>
        </w:rPr>
        <w:t>540</w:t>
      </w:r>
      <w:r>
        <w:rPr>
          <w:sz w:val="20"/>
          <w:szCs w:val="20"/>
          <w:color w:val="auto"/>
        </w:rPr>
        <w:tab/>
      </w:r>
      <w:r>
        <w:rPr>
          <w:rFonts w:ascii="Arial" w:cs="Arial" w:eastAsia="Arial" w:hAnsi="Arial"/>
          <w:sz w:val="13"/>
          <w:szCs w:val="13"/>
          <w:color w:val="231F20"/>
        </w:rPr>
        <w:t>IEEE TRANSACTIONS ON COMPUTERS, VOL. 69, NO. 4, APRIL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2080260</wp:posOffset>
            </wp:positionH>
            <wp:positionV relativeFrom="paragraph">
              <wp:posOffset>154305</wp:posOffset>
            </wp:positionV>
            <wp:extent cx="426085" cy="1073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426085" cy="107315"/>
                    </a:xfrm>
                    <a:prstGeom prst="rect">
                      <a:avLst/>
                    </a:prstGeom>
                    <a:noFill/>
                  </pic:spPr>
                </pic:pic>
              </a:graphicData>
            </a:graphic>
          </wp:anchor>
        </w:drawing>
        <w:drawing>
          <wp:anchor simplePos="0" relativeHeight="251657728" behindDoc="1" locked="0" layoutInCell="0" allowOverlap="1">
            <wp:simplePos x="0" y="0"/>
            <wp:positionH relativeFrom="column">
              <wp:posOffset>714375</wp:posOffset>
            </wp:positionH>
            <wp:positionV relativeFrom="paragraph">
              <wp:posOffset>154940</wp:posOffset>
            </wp:positionV>
            <wp:extent cx="359410" cy="895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359410" cy="89535"/>
                    </a:xfrm>
                    <a:prstGeom prst="rect">
                      <a:avLst/>
                    </a:prstGeom>
                    <a:noFill/>
                  </pic:spPr>
                </pic:pic>
              </a:graphicData>
            </a:graphic>
          </wp:anchor>
        </w:drawing>
      </w:r>
    </w:p>
    <w:p>
      <w:pPr>
        <w:spacing w:after="0" w:line="246" w:lineRule="exact"/>
        <w:rPr>
          <w:sz w:val="20"/>
          <w:szCs w:val="20"/>
          <w:color w:val="auto"/>
        </w:rPr>
      </w:pPr>
    </w:p>
    <w:p>
      <w:pPr>
        <w:ind w:left="5260"/>
        <w:spacing w:after="0"/>
        <w:rPr>
          <w:sz w:val="20"/>
          <w:szCs w:val="20"/>
          <w:color w:val="auto"/>
        </w:rPr>
      </w:pPr>
      <w:r>
        <w:rPr>
          <w:rFonts w:ascii="Times New Roman" w:cs="Times New Roman" w:eastAsia="Times New Roman" w:hAnsi="Times New Roman"/>
          <w:sz w:val="19"/>
          <w:szCs w:val="19"/>
          <w:color w:val="231F20"/>
        </w:rPr>
        <w:t>can merge all the linear mappings in Eq. (13) as well 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208915</wp:posOffset>
            </wp:positionH>
            <wp:positionV relativeFrom="paragraph">
              <wp:posOffset>-36830</wp:posOffset>
            </wp:positionV>
            <wp:extent cx="2763520" cy="39147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2763520" cy="3914775"/>
                    </a:xfrm>
                    <a:prstGeom prst="rect">
                      <a:avLst/>
                    </a:prstGeom>
                    <a:noFill/>
                  </pic:spPr>
                </pic:pic>
              </a:graphicData>
            </a:graphic>
          </wp:anchor>
        </w:drawing>
      </w:r>
    </w:p>
    <w:p>
      <w:pPr>
        <w:ind w:left="5260"/>
        <w:spacing w:after="0"/>
        <w:rPr>
          <w:sz w:val="20"/>
          <w:szCs w:val="20"/>
          <w:color w:val="auto"/>
        </w:rPr>
      </w:pPr>
      <w:r>
        <w:rPr>
          <w:rFonts w:ascii="Times New Roman" w:cs="Times New Roman" w:eastAsia="Times New Roman" w:hAnsi="Times New Roman"/>
          <w:sz w:val="19"/>
          <w:szCs w:val="19"/>
          <w:color w:val="231F20"/>
        </w:rPr>
        <w:t>Eq. (3) by resister-retiming, and the equation for the round</w:t>
      </w:r>
    </w:p>
    <w:p>
      <w:pPr>
        <w:spacing w:after="0" w:line="11" w:lineRule="exact"/>
        <w:rPr>
          <w:sz w:val="20"/>
          <w:szCs w:val="20"/>
          <w:color w:val="auto"/>
        </w:rPr>
      </w:pPr>
    </w:p>
    <w:p>
      <w:pPr>
        <w:ind w:left="5260"/>
        <w:spacing w:after="0"/>
        <w:rPr>
          <w:sz w:val="20"/>
          <w:szCs w:val="20"/>
          <w:color w:val="auto"/>
        </w:rPr>
      </w:pPr>
      <w:r>
        <w:rPr>
          <w:rFonts w:ascii="Times New Roman" w:cs="Times New Roman" w:eastAsia="Times New Roman" w:hAnsi="Times New Roman"/>
          <w:sz w:val="19"/>
          <w:szCs w:val="19"/>
          <w:color w:val="231F20"/>
        </w:rPr>
        <w:t>datapath of encryption is derived as follows:</w:t>
      </w:r>
    </w:p>
    <w:p>
      <w:pPr>
        <w:spacing w:after="0" w:line="236" w:lineRule="exact"/>
        <w:rPr>
          <w:sz w:val="20"/>
          <w:szCs w:val="20"/>
          <w:color w:val="auto"/>
        </w:rPr>
      </w:pPr>
    </w:p>
    <w:tbl>
      <w:tblPr>
        <w:tblLayout w:type="fixed"/>
        <w:tblInd w:w="5400" w:type="dxa"/>
        <w:tblCellMar>
          <w:top w:w="0" w:type="dxa"/>
          <w:left w:w="0" w:type="dxa"/>
          <w:bottom w:w="0" w:type="dxa"/>
          <w:right w:w="0" w:type="dxa"/>
        </w:tblCellMar>
      </w:tblPr>
      <w:tr>
        <w:trPr>
          <w:trHeight w:val="149"/>
        </w:trPr>
        <w:tc>
          <w:tcPr>
            <w:tcW w:w="700" w:type="dxa"/>
            <w:vAlign w:val="bottom"/>
          </w:tcPr>
          <w:p>
            <w:pPr>
              <w:spacing w:after="0"/>
              <w:rPr>
                <w:sz w:val="13"/>
                <w:szCs w:val="13"/>
                <w:color w:val="auto"/>
              </w:rPr>
            </w:pPr>
          </w:p>
        </w:tc>
        <w:tc>
          <w:tcPr>
            <w:tcW w:w="1600" w:type="dxa"/>
            <w:vAlign w:val="bottom"/>
          </w:tcPr>
          <w:p>
            <w:pPr>
              <w:jc w:val="center"/>
              <w:ind w:right="1220"/>
              <w:spacing w:after="0"/>
              <w:rPr>
                <w:sz w:val="20"/>
                <w:szCs w:val="20"/>
                <w:color w:val="auto"/>
              </w:rPr>
            </w:pPr>
            <w:r>
              <w:rPr>
                <w:rFonts w:ascii="Arial" w:cs="Arial" w:eastAsia="Arial" w:hAnsi="Arial"/>
                <w:sz w:val="13"/>
                <w:szCs w:val="13"/>
                <w:color w:val="231F20"/>
              </w:rPr>
              <w:t>3</w:t>
            </w:r>
          </w:p>
        </w:tc>
        <w:tc>
          <w:tcPr>
            <w:tcW w:w="2080" w:type="dxa"/>
            <w:vAlign w:val="bottom"/>
            <w:vMerge w:val="restart"/>
          </w:tcPr>
          <w:p>
            <w:pPr>
              <w:jc w:val="right"/>
              <w:ind w:right="1865"/>
              <w:spacing w:after="0"/>
              <w:rPr>
                <w:sz w:val="20"/>
                <w:szCs w:val="20"/>
                <w:color w:val="auto"/>
              </w:rPr>
            </w:pPr>
            <w:r>
              <w:rPr>
                <w:rFonts w:ascii="Arial" w:cs="Arial" w:eastAsia="Arial" w:hAnsi="Arial"/>
                <w:sz w:val="13"/>
                <w:szCs w:val="13"/>
                <w:color w:val="231F20"/>
              </w:rPr>
              <w:t>1</w:t>
            </w:r>
          </w:p>
        </w:tc>
        <w:tc>
          <w:tcPr>
            <w:tcW w:w="0" w:type="dxa"/>
            <w:vAlign w:val="bottom"/>
          </w:tcPr>
          <w:p>
            <w:pPr>
              <w:spacing w:after="0"/>
              <w:rPr>
                <w:sz w:val="1"/>
                <w:szCs w:val="1"/>
                <w:color w:val="auto"/>
              </w:rPr>
            </w:pPr>
          </w:p>
        </w:tc>
      </w:tr>
      <w:tr>
        <w:trPr>
          <w:trHeight w:val="36"/>
        </w:trPr>
        <w:tc>
          <w:tcPr>
            <w:tcW w:w="700" w:type="dxa"/>
            <w:vAlign w:val="bottom"/>
            <w:vMerge w:val="restart"/>
          </w:tcPr>
          <w:p>
            <w:pPr>
              <w:spacing w:after="0" w:line="29" w:lineRule="exact"/>
              <w:rPr>
                <w:sz w:val="20"/>
                <w:szCs w:val="20"/>
                <w:color w:val="auto"/>
              </w:rPr>
            </w:pPr>
            <w:r>
              <w:rPr>
                <w:rFonts w:ascii="Arial" w:cs="Arial" w:eastAsia="Arial" w:hAnsi="Arial"/>
                <w:sz w:val="2"/>
                <w:szCs w:val="2"/>
                <w:color w:val="231F20"/>
              </w:rPr>
              <w:t>w</w:t>
            </w:r>
            <w:r>
              <w:rPr>
                <w:rFonts w:ascii="Arial" w:cs="Arial" w:eastAsia="Arial" w:hAnsi="Arial"/>
                <w:sz w:val="3"/>
                <w:szCs w:val="3"/>
                <w:color w:val="231F20"/>
                <w:vertAlign w:val="subscript"/>
              </w:rPr>
              <w:t>i;j</w:t>
            </w:r>
            <w:r>
              <w:rPr>
                <w:rFonts w:ascii="Arial" w:cs="Arial" w:eastAsia="Arial" w:hAnsi="Arial"/>
                <w:sz w:val="3"/>
                <w:szCs w:val="3"/>
                <w:color w:val="231F20"/>
                <w:vertAlign w:val="superscript"/>
              </w:rPr>
              <w:t>ðrþ1Þ</w:t>
            </w:r>
            <w:r>
              <w:rPr>
                <w:rFonts w:ascii="Arial" w:cs="Arial" w:eastAsia="Arial" w:hAnsi="Arial"/>
                <w:sz w:val="2"/>
                <w:szCs w:val="2"/>
                <w:color w:val="231F20"/>
              </w:rPr>
              <w:t xml:space="preserve"> ¼</w:t>
            </w:r>
          </w:p>
        </w:tc>
        <w:tc>
          <w:tcPr>
            <w:tcW w:w="1600" w:type="dxa"/>
            <w:vAlign w:val="bottom"/>
            <w:vMerge w:val="restart"/>
          </w:tcPr>
          <w:p>
            <w:pPr>
              <w:ind w:left="440"/>
              <w:spacing w:after="0" w:line="29" w:lineRule="exact"/>
              <w:rPr>
                <w:sz w:val="20"/>
                <w:szCs w:val="20"/>
                <w:color w:val="auto"/>
              </w:rPr>
            </w:pPr>
            <w:r>
              <w:rPr>
                <w:rFonts w:ascii="Arial" w:cs="Arial" w:eastAsia="Arial" w:hAnsi="Arial"/>
                <w:sz w:val="2"/>
                <w:szCs w:val="2"/>
                <w:color w:val="231F20"/>
              </w:rPr>
              <w:t>V</w:t>
            </w:r>
            <w:r>
              <w:rPr>
                <w:rFonts w:ascii="Arial" w:cs="Arial" w:eastAsia="Arial" w:hAnsi="Arial"/>
                <w:sz w:val="3"/>
                <w:szCs w:val="3"/>
                <w:color w:val="231F20"/>
                <w:vertAlign w:val="subscript"/>
              </w:rPr>
              <w:t>e  i</w:t>
            </w:r>
            <w:r>
              <w:rPr>
                <w:rFonts w:ascii="Arial" w:cs="Arial" w:eastAsia="Arial" w:hAnsi="Arial"/>
                <w:sz w:val="2"/>
                <w:szCs w:val="2"/>
                <w:color w:val="231F20"/>
              </w:rPr>
              <w:t xml:space="preserve">    w</w:t>
            </w:r>
            <w:r>
              <w:rPr>
                <w:rFonts w:ascii="Arial" w:cs="Arial" w:eastAsia="Arial" w:hAnsi="Arial"/>
                <w:sz w:val="3"/>
                <w:szCs w:val="3"/>
                <w:color w:val="231F20"/>
                <w:vertAlign w:val="subscript"/>
              </w:rPr>
              <w:t>e;i</w:t>
            </w:r>
            <w:r>
              <w:rPr>
                <w:rFonts w:ascii="Arial" w:cs="Arial" w:eastAsia="Arial" w:hAnsi="Arial"/>
                <w:sz w:val="3"/>
                <w:szCs w:val="3"/>
                <w:color w:val="231F20"/>
                <w:vertAlign w:val="superscript"/>
              </w:rPr>
              <w:t>ðrÞ</w:t>
            </w:r>
            <w:r>
              <w:rPr>
                <w:rFonts w:ascii="Arial" w:cs="Arial" w:eastAsia="Arial" w:hAnsi="Arial"/>
                <w:sz w:val="3"/>
                <w:szCs w:val="3"/>
                <w:color w:val="231F20"/>
                <w:vertAlign w:val="subscript"/>
              </w:rPr>
              <w:t>þj</w:t>
            </w:r>
          </w:p>
        </w:tc>
        <w:tc>
          <w:tcPr>
            <w:tcW w:w="20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0"/>
        </w:trPr>
        <w:tc>
          <w:tcPr>
            <w:tcW w:w="700" w:type="dxa"/>
            <w:vAlign w:val="bottom"/>
            <w:vMerge w:val="continue"/>
          </w:tcPr>
          <w:p>
            <w:pPr>
              <w:spacing w:after="0" w:line="20" w:lineRule="exact"/>
              <w:rPr>
                <w:sz w:val="1"/>
                <w:szCs w:val="1"/>
                <w:color w:val="auto"/>
              </w:rPr>
            </w:pPr>
          </w:p>
        </w:tc>
        <w:tc>
          <w:tcPr>
            <w:tcW w:w="1600" w:type="dxa"/>
            <w:vAlign w:val="bottom"/>
            <w:vMerge w:val="continue"/>
          </w:tcPr>
          <w:p>
            <w:pPr>
              <w:spacing w:after="0" w:line="20" w:lineRule="exact"/>
              <w:rPr>
                <w:sz w:val="1"/>
                <w:szCs w:val="1"/>
                <w:color w:val="auto"/>
              </w:rPr>
            </w:pPr>
          </w:p>
        </w:tc>
        <w:tc>
          <w:tcPr>
            <w:tcW w:w="2080" w:type="dxa"/>
            <w:vAlign w:val="bottom"/>
          </w:tcPr>
          <w:p>
            <w:pPr>
              <w:jc w:val="right"/>
              <w:spacing w:after="0" w:line="8" w:lineRule="exact"/>
              <w:rPr>
                <w:sz w:val="20"/>
                <w:szCs w:val="20"/>
                <w:color w:val="auto"/>
              </w:rPr>
            </w:pPr>
            <w:r>
              <w:rPr>
                <w:rFonts w:ascii="Arial" w:cs="Arial" w:eastAsia="Arial" w:hAnsi="Arial"/>
                <w:sz w:val="1"/>
                <w:szCs w:val="1"/>
                <w:color w:val="231F20"/>
              </w:rPr>
              <w:t>þ DðgcÞ þ Dðgk</w:t>
            </w:r>
            <w:r>
              <w:rPr>
                <w:rFonts w:ascii="Arial" w:cs="Arial" w:eastAsia="Arial" w:hAnsi="Arial"/>
                <w:sz w:val="1"/>
                <w:szCs w:val="1"/>
                <w:color w:val="231F20"/>
                <w:vertAlign w:val="subscript"/>
              </w:rPr>
              <w:t>i;j</w:t>
            </w:r>
            <w:r>
              <w:rPr>
                <w:rFonts w:ascii="Arial" w:cs="Arial" w:eastAsia="Arial" w:hAnsi="Arial"/>
                <w:sz w:val="1"/>
                <w:szCs w:val="1"/>
                <w:color w:val="231F20"/>
                <w:vertAlign w:val="superscript"/>
              </w:rPr>
              <w:t>ðrÞ</w:t>
            </w:r>
            <w:r>
              <w:rPr>
                <w:rFonts w:ascii="Arial" w:cs="Arial" w:eastAsia="Arial" w:hAnsi="Arial"/>
                <w:sz w:val="1"/>
                <w:szCs w:val="1"/>
                <w:color w:val="231F20"/>
              </w:rPr>
              <w:t>Þ;</w:t>
            </w:r>
          </w:p>
        </w:tc>
        <w:tc>
          <w:tcPr>
            <w:tcW w:w="0" w:type="dxa"/>
            <w:vAlign w:val="bottom"/>
          </w:tcPr>
          <w:p>
            <w:pPr>
              <w:spacing w:after="0" w:line="20" w:lineRule="exact"/>
              <w:rPr>
                <w:sz w:val="1"/>
                <w:szCs w:val="1"/>
                <w:color w:val="auto"/>
              </w:rPr>
            </w:pPr>
          </w:p>
        </w:tc>
      </w:tr>
      <w:tr>
        <w:trPr>
          <w:trHeight w:val="266"/>
        </w:trPr>
        <w:tc>
          <w:tcPr>
            <w:tcW w:w="700" w:type="dxa"/>
            <w:vAlign w:val="bottom"/>
          </w:tcPr>
          <w:p>
            <w:pPr>
              <w:spacing w:after="0"/>
              <w:rPr>
                <w:sz w:val="23"/>
                <w:szCs w:val="23"/>
                <w:color w:val="auto"/>
              </w:rPr>
            </w:pPr>
          </w:p>
        </w:tc>
        <w:tc>
          <w:tcPr>
            <w:tcW w:w="1600" w:type="dxa"/>
            <w:vAlign w:val="bottom"/>
          </w:tcPr>
          <w:p>
            <w:pPr>
              <w:jc w:val="center"/>
              <w:ind w:right="1220"/>
              <w:spacing w:after="0"/>
              <w:rPr>
                <w:sz w:val="20"/>
                <w:szCs w:val="20"/>
                <w:color w:val="auto"/>
              </w:rPr>
            </w:pPr>
            <w:r>
              <w:rPr>
                <w:rFonts w:ascii="Arial" w:cs="Arial" w:eastAsia="Arial" w:hAnsi="Arial"/>
                <w:sz w:val="19"/>
                <w:szCs w:val="19"/>
                <w:color w:val="231F20"/>
              </w:rPr>
              <w:t>X</w:t>
            </w:r>
          </w:p>
        </w:tc>
        <w:tc>
          <w:tcPr>
            <w:tcW w:w="20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14"/>
        </w:trPr>
        <w:tc>
          <w:tcPr>
            <w:tcW w:w="700" w:type="dxa"/>
            <w:vAlign w:val="bottom"/>
          </w:tcPr>
          <w:p>
            <w:pPr>
              <w:spacing w:after="0"/>
              <w:rPr>
                <w:sz w:val="18"/>
                <w:szCs w:val="18"/>
                <w:color w:val="auto"/>
              </w:rPr>
            </w:pPr>
          </w:p>
        </w:tc>
        <w:tc>
          <w:tcPr>
            <w:tcW w:w="1600" w:type="dxa"/>
            <w:vAlign w:val="bottom"/>
          </w:tcPr>
          <w:p>
            <w:pPr>
              <w:jc w:val="center"/>
              <w:ind w:right="1220"/>
              <w:spacing w:after="0"/>
              <w:rPr>
                <w:sz w:val="20"/>
                <w:szCs w:val="20"/>
                <w:color w:val="auto"/>
              </w:rPr>
            </w:pPr>
            <w:r>
              <w:rPr>
                <w:rFonts w:ascii="Arial" w:cs="Arial" w:eastAsia="Arial" w:hAnsi="Arial"/>
                <w:sz w:val="13"/>
                <w:szCs w:val="13"/>
                <w:color w:val="231F20"/>
                <w:w w:val="94"/>
              </w:rPr>
              <w:t>e¼0</w:t>
            </w:r>
          </w:p>
        </w:tc>
        <w:tc>
          <w:tcPr>
            <w:tcW w:w="2080" w:type="dxa"/>
            <w:vAlign w:val="bottom"/>
          </w:tcPr>
          <w:p>
            <w:pPr>
              <w:spacing w:after="0"/>
              <w:rPr>
                <w:sz w:val="18"/>
                <w:szCs w:val="18"/>
                <w:color w:val="auto"/>
              </w:rPr>
            </w:pPr>
          </w:p>
        </w:tc>
        <w:tc>
          <w:tcPr>
            <w:tcW w:w="0" w:type="dxa"/>
            <w:vAlign w:val="bottom"/>
          </w:tcPr>
          <w:p>
            <w:pPr>
              <w:spacing w:after="0"/>
              <w:rPr>
                <w:sz w:val="1"/>
                <w:szCs w:val="1"/>
                <w:color w:val="auto"/>
              </w:rPr>
            </w:pPr>
          </w:p>
        </w:tc>
      </w:tr>
    </w:tbl>
    <w:p>
      <w:pPr>
        <w:ind w:left="9980"/>
        <w:spacing w:after="0"/>
        <w:rPr>
          <w:sz w:val="20"/>
          <w:szCs w:val="20"/>
          <w:color w:val="auto"/>
        </w:rPr>
      </w:pPr>
      <w:r>
        <w:rPr>
          <w:rFonts w:ascii="Times New Roman" w:cs="Times New Roman" w:eastAsia="Times New Roman" w:hAnsi="Times New Roman"/>
          <w:sz w:val="16"/>
          <w:szCs w:val="16"/>
          <w:color w:val="231F20"/>
        </w:rPr>
        <w:t>(</w:t>
      </w:r>
      <w:r>
        <w:rPr>
          <w:rFonts w:ascii="Arial" w:cs="Arial" w:eastAsia="Arial" w:hAnsi="Arial"/>
          <w:sz w:val="16"/>
          <w:szCs w:val="16"/>
          <w:color w:val="231F20"/>
        </w:rPr>
        <w:t>14</w:t>
      </w:r>
      <w:r>
        <w:rPr>
          <w:rFonts w:ascii="Times New Roman" w:cs="Times New Roman" w:eastAsia="Times New Roman" w:hAnsi="Times New Roman"/>
          <w:sz w:val="16"/>
          <w:szCs w:val="16"/>
          <w:color w:val="231F20"/>
        </w:rPr>
        <w:t>)</w:t>
      </w:r>
    </w:p>
    <w:p>
      <w:pPr>
        <w:sectPr>
          <w:pgSz w:w="11300" w:h="15422" w:orient="portrait"/>
          <w:cols w:equalWidth="0" w:num="1">
            <w:col w:w="10280"/>
          </w:cols>
          <w:pgMar w:left="520" w:top="498" w:right="4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33" w:lineRule="auto"/>
        <w:rPr>
          <w:sz w:val="20"/>
          <w:szCs w:val="20"/>
          <w:color w:val="auto"/>
        </w:rPr>
      </w:pPr>
      <w:r>
        <w:rPr>
          <w:rFonts w:ascii="Arial" w:cs="Arial" w:eastAsia="Arial" w:hAnsi="Arial"/>
          <w:sz w:val="15"/>
          <w:szCs w:val="15"/>
          <w:color w:val="231F20"/>
        </w:rPr>
        <w:t>Fig. 5. Proposed tower-field (a) encryption and (b) decryption flows based on operation-reordering, register-retiming, and multiplicative-offset.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2115185</wp:posOffset>
            </wp:positionH>
            <wp:positionV relativeFrom="paragraph">
              <wp:posOffset>-638175</wp:posOffset>
            </wp:positionV>
            <wp:extent cx="359410" cy="895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extLst>
                    </a:blip>
                    <a:srcRect/>
                    <a:stretch>
                      <a:fillRect/>
                    </a:stretch>
                  </pic:blipFill>
                  <pic:spPr bwMode="auto">
                    <a:xfrm>
                      <a:off x="0" y="0"/>
                      <a:ext cx="359410" cy="89535"/>
                    </a:xfrm>
                    <a:prstGeom prst="rect">
                      <a:avLst/>
                    </a:prstGeom>
                    <a:noFill/>
                  </pic:spPr>
                </pic:pic>
              </a:graphicData>
            </a:graphic>
          </wp:anchor>
        </w:drawing>
        <w:drawing>
          <wp:anchor simplePos="0" relativeHeight="251657728" behindDoc="1" locked="0" layoutInCell="0" allowOverlap="1">
            <wp:simplePos x="0" y="0"/>
            <wp:positionH relativeFrom="column">
              <wp:posOffset>2219960</wp:posOffset>
            </wp:positionH>
            <wp:positionV relativeFrom="paragraph">
              <wp:posOffset>-434975</wp:posOffset>
            </wp:positionV>
            <wp:extent cx="143510" cy="1098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extLst>
                    </a:blip>
                    <a:srcRect/>
                    <a:stretch>
                      <a:fillRect/>
                    </a:stretch>
                  </pic:blipFill>
                  <pic:spPr bwMode="auto">
                    <a:xfrm>
                      <a:off x="0" y="0"/>
                      <a:ext cx="143510" cy="109855"/>
                    </a:xfrm>
                    <a:prstGeom prst="rect">
                      <a:avLst/>
                    </a:prstGeom>
                    <a:noFill/>
                  </pic:spPr>
                </pic:pic>
              </a:graphicData>
            </a:graphic>
          </wp:anchor>
        </w:drawing>
        <w:drawing>
          <wp:anchor simplePos="0" relativeHeight="251657728" behindDoc="1" locked="0" layoutInCell="0" allowOverlap="1">
            <wp:simplePos x="0" y="0"/>
            <wp:positionH relativeFrom="column">
              <wp:posOffset>822960</wp:posOffset>
            </wp:positionH>
            <wp:positionV relativeFrom="paragraph">
              <wp:posOffset>-434975</wp:posOffset>
            </wp:positionV>
            <wp:extent cx="137160" cy="1098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extLst>
                    </a:blip>
                    <a:srcRect/>
                    <a:stretch>
                      <a:fillRect/>
                    </a:stretch>
                  </pic:blipFill>
                  <pic:spPr bwMode="auto">
                    <a:xfrm>
                      <a:off x="0" y="0"/>
                      <a:ext cx="137160" cy="109855"/>
                    </a:xfrm>
                    <a:prstGeom prst="rect">
                      <a:avLst/>
                    </a:prstGeom>
                    <a:noFill/>
                  </pic:spPr>
                </pic:pic>
              </a:graphicData>
            </a:graphic>
          </wp:anchor>
        </w:drawing>
      </w:r>
    </w:p>
    <w:p>
      <w:pPr>
        <w:spacing w:after="0" w:line="32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19"/>
          <w:szCs w:val="19"/>
          <w:color w:val="231F20"/>
        </w:rPr>
        <w:t xml:space="preserve">multiplicative-offset requires no overhead. Note that, while the conventional optimization method in [8] requires to multiply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to both input and output, the proposed multiplicative-offset modifies the timing of multiplications with register-retiming such that all the linear operations per round can be unified.</w:t>
      </w:r>
    </w:p>
    <w:p>
      <w:pPr>
        <w:spacing w:after="0" w:line="3" w:lineRule="exact"/>
        <w:rPr>
          <w:sz w:val="20"/>
          <w:szCs w:val="20"/>
          <w:color w:val="auto"/>
        </w:rPr>
      </w:pPr>
    </w:p>
    <w:p>
      <w:pPr>
        <w:jc w:val="both"/>
        <w:ind w:firstLine="239"/>
        <w:spacing w:after="0" w:line="222" w:lineRule="auto"/>
        <w:rPr>
          <w:sz w:val="20"/>
          <w:szCs w:val="20"/>
          <w:color w:val="auto"/>
        </w:rPr>
      </w:pPr>
      <w:r>
        <w:rPr>
          <w:rFonts w:ascii="Times New Roman" w:cs="Times New Roman" w:eastAsia="Times New Roman" w:hAnsi="Times New Roman"/>
          <w:sz w:val="19"/>
          <w:szCs w:val="19"/>
          <w:color w:val="231F20"/>
        </w:rPr>
        <w:t xml:space="preserve">More precisely, we first multiply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to </w:t>
      </w:r>
      <w:r>
        <w:rPr>
          <w:rFonts w:ascii="Arial" w:cs="Arial" w:eastAsia="Arial" w:hAnsi="Arial"/>
          <w:sz w:val="19"/>
          <w:szCs w:val="19"/>
          <w:color w:val="231F20"/>
        </w:rPr>
        <w:t>m</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and the results of inversion in Eq. (3) and we derive</w:t>
      </w:r>
    </w:p>
    <w:p>
      <w:pPr>
        <w:spacing w:after="0" w:line="107" w:lineRule="exact"/>
        <w:rPr>
          <w:sz w:val="20"/>
          <w:szCs w:val="20"/>
          <w:color w:val="auto"/>
        </w:rPr>
      </w:pPr>
    </w:p>
    <w:tbl>
      <w:tblPr>
        <w:tblLayout w:type="fixed"/>
        <w:tblInd w:w="20" w:type="dxa"/>
        <w:tblCellMar>
          <w:top w:w="0" w:type="dxa"/>
          <w:left w:w="0" w:type="dxa"/>
          <w:bottom w:w="0" w:type="dxa"/>
          <w:right w:w="0" w:type="dxa"/>
        </w:tblCellMar>
      </w:tblPr>
      <w:tr>
        <w:trPr>
          <w:trHeight w:val="261"/>
        </w:trPr>
        <w:tc>
          <w:tcPr>
            <w:tcW w:w="520" w:type="dxa"/>
            <w:vAlign w:val="bottom"/>
            <w:vMerge w:val="restart"/>
          </w:tcPr>
          <w:p>
            <w:pPr>
              <w:spacing w:after="0"/>
              <w:rPr>
                <w:sz w:val="20"/>
                <w:szCs w:val="20"/>
                <w:color w:val="auto"/>
              </w:rPr>
            </w:pPr>
            <w:r>
              <w:rPr>
                <w:rFonts w:ascii="Arial" w:cs="Arial" w:eastAsia="Arial" w:hAnsi="Arial"/>
                <w:sz w:val="18"/>
                <w:szCs w:val="18"/>
                <w:color w:val="231F20"/>
                <w:w w:val="72"/>
              </w:rPr>
              <w:t>m</w:t>
            </w:r>
            <w:r>
              <w:rPr>
                <w:rFonts w:ascii="Arial" w:cs="Arial" w:eastAsia="Arial" w:hAnsi="Arial"/>
                <w:sz w:val="24"/>
                <w:szCs w:val="24"/>
                <w:color w:val="231F20"/>
                <w:w w:val="72"/>
                <w:vertAlign w:val="subscript"/>
              </w:rPr>
              <w:t>i;j</w:t>
            </w:r>
            <w:r>
              <w:rPr>
                <w:rFonts w:ascii="Arial" w:cs="Arial" w:eastAsia="Arial" w:hAnsi="Arial"/>
                <w:sz w:val="24"/>
                <w:szCs w:val="24"/>
                <w:color w:val="231F20"/>
                <w:w w:val="72"/>
                <w:vertAlign w:val="superscript"/>
              </w:rPr>
              <w:t>ðrþ1Þ</w:t>
            </w:r>
          </w:p>
        </w:tc>
        <w:tc>
          <w:tcPr>
            <w:tcW w:w="1540" w:type="dxa"/>
            <w:vAlign w:val="bottom"/>
          </w:tcPr>
          <w:p>
            <w:pPr>
              <w:jc w:val="center"/>
              <w:ind w:right="742"/>
              <w:spacing w:after="0"/>
              <w:rPr>
                <w:sz w:val="20"/>
                <w:szCs w:val="20"/>
                <w:color w:val="auto"/>
              </w:rPr>
            </w:pPr>
            <w:r>
              <w:rPr>
                <w:rFonts w:ascii="Arial" w:cs="Arial" w:eastAsia="Arial" w:hAnsi="Arial"/>
                <w:sz w:val="13"/>
                <w:szCs w:val="13"/>
                <w:color w:val="231F20"/>
                <w:w w:val="82"/>
              </w:rPr>
              <w:t>3</w:t>
            </w:r>
          </w:p>
        </w:tc>
        <w:tc>
          <w:tcPr>
            <w:tcW w:w="2500" w:type="dxa"/>
            <w:vAlign w:val="bottom"/>
            <w:vMerge w:val="restart"/>
          </w:tcPr>
          <w:p>
            <w:pPr>
              <w:jc w:val="right"/>
              <w:ind w:right="1145"/>
              <w:spacing w:after="0"/>
              <w:rPr>
                <w:sz w:val="20"/>
                <w:szCs w:val="20"/>
                <w:color w:val="auto"/>
              </w:rPr>
            </w:pPr>
            <w:r>
              <w:rPr>
                <w:rFonts w:ascii="Arial" w:cs="Arial" w:eastAsia="Arial" w:hAnsi="Arial"/>
                <w:sz w:val="13"/>
                <w:szCs w:val="13"/>
                <w:color w:val="231F20"/>
              </w:rPr>
              <w:t>1</w:t>
            </w:r>
          </w:p>
        </w:tc>
        <w:tc>
          <w:tcPr>
            <w:tcW w:w="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
        </w:trPr>
        <w:tc>
          <w:tcPr>
            <w:tcW w:w="520" w:type="dxa"/>
            <w:vAlign w:val="bottom"/>
            <w:vMerge w:val="continue"/>
          </w:tcPr>
          <w:p>
            <w:pPr>
              <w:spacing w:after="0" w:line="20" w:lineRule="exact"/>
              <w:rPr>
                <w:sz w:val="1"/>
                <w:szCs w:val="1"/>
                <w:color w:val="auto"/>
              </w:rPr>
            </w:pPr>
          </w:p>
        </w:tc>
        <w:tc>
          <w:tcPr>
            <w:tcW w:w="1540" w:type="dxa"/>
            <w:vAlign w:val="bottom"/>
            <w:vMerge w:val="restart"/>
          </w:tcPr>
          <w:p>
            <w:pPr>
              <w:ind w:left="40"/>
              <w:spacing w:after="0"/>
              <w:rPr>
                <w:sz w:val="20"/>
                <w:szCs w:val="20"/>
                <w:color w:val="auto"/>
              </w:rPr>
            </w:pPr>
            <w:r>
              <w:rPr>
                <w:rFonts w:ascii="Arial" w:cs="Arial" w:eastAsia="Arial" w:hAnsi="Arial"/>
                <w:sz w:val="1"/>
                <w:szCs w:val="1"/>
                <w:color w:val="231F20"/>
              </w:rPr>
              <w:t>¼   ðu</w:t>
            </w:r>
            <w:r>
              <w:rPr>
                <w:rFonts w:ascii="Arial" w:cs="Arial" w:eastAsia="Arial" w:hAnsi="Arial"/>
                <w:sz w:val="1"/>
                <w:szCs w:val="1"/>
                <w:color w:val="231F20"/>
                <w:vertAlign w:val="subscript"/>
              </w:rPr>
              <w:t>e  i</w:t>
            </w:r>
            <w:r>
              <w:rPr>
                <w:rFonts w:ascii="Arial" w:cs="Arial" w:eastAsia="Arial" w:hAnsi="Arial"/>
                <w:sz w:val="1"/>
                <w:szCs w:val="1"/>
                <w:color w:val="231F20"/>
              </w:rPr>
              <w:t>ðAðgðD</w:t>
            </w:r>
            <w:r>
              <w:rPr>
                <w:rFonts w:ascii="Arial" w:cs="Arial" w:eastAsia="Arial" w:hAnsi="Arial"/>
                <w:sz w:val="1"/>
                <w:szCs w:val="1"/>
                <w:color w:val="231F20"/>
                <w:vertAlign w:val="superscript"/>
              </w:rPr>
              <w:t>0</w:t>
            </w:r>
          </w:p>
        </w:tc>
        <w:tc>
          <w:tcPr>
            <w:tcW w:w="2500" w:type="dxa"/>
            <w:vAlign w:val="bottom"/>
            <w:vMerge w:val="continue"/>
          </w:tcPr>
          <w:p>
            <w:pPr>
              <w:spacing w:after="0" w:line="20" w:lineRule="exact"/>
              <w:rPr>
                <w:sz w:val="1"/>
                <w:szCs w:val="1"/>
                <w:color w:val="auto"/>
              </w:rPr>
            </w:pPr>
          </w:p>
        </w:tc>
        <w:tc>
          <w:tcPr>
            <w:tcW w:w="60" w:type="dxa"/>
            <w:vAlign w:val="bottom"/>
            <w:vMerge w:val="restart"/>
          </w:tcPr>
          <w:p>
            <w:pPr>
              <w:jc w:val="right"/>
              <w:spacing w:after="0"/>
              <w:rPr>
                <w:sz w:val="20"/>
                <w:szCs w:val="20"/>
                <w:color w:val="auto"/>
              </w:rPr>
            </w:pPr>
            <w:r>
              <w:rPr>
                <w:rFonts w:ascii="Arial" w:cs="Arial" w:eastAsia="Arial" w:hAnsi="Arial"/>
                <w:sz w:val="1"/>
                <w:szCs w:val="1"/>
                <w:color w:val="231F20"/>
              </w:rPr>
              <w:t>:</w:t>
            </w:r>
          </w:p>
        </w:tc>
        <w:tc>
          <w:tcPr>
            <w:tcW w:w="0" w:type="dxa"/>
            <w:vAlign w:val="bottom"/>
          </w:tcPr>
          <w:p>
            <w:pPr>
              <w:spacing w:after="0" w:line="20" w:lineRule="exact"/>
              <w:rPr>
                <w:sz w:val="1"/>
                <w:szCs w:val="1"/>
                <w:color w:val="auto"/>
              </w:rPr>
            </w:pPr>
          </w:p>
        </w:tc>
      </w:tr>
      <w:tr>
        <w:trPr>
          <w:trHeight w:val="0"/>
        </w:trPr>
        <w:tc>
          <w:tcPr>
            <w:tcW w:w="520" w:type="dxa"/>
            <w:vAlign w:val="bottom"/>
            <w:vMerge w:val="continue"/>
          </w:tcPr>
          <w:p>
            <w:pPr>
              <w:spacing w:after="0" w:line="20" w:lineRule="exact"/>
              <w:rPr>
                <w:sz w:val="1"/>
                <w:szCs w:val="1"/>
                <w:color w:val="auto"/>
              </w:rPr>
            </w:pPr>
          </w:p>
        </w:tc>
        <w:tc>
          <w:tcPr>
            <w:tcW w:w="1540" w:type="dxa"/>
            <w:vAlign w:val="bottom"/>
            <w:vMerge w:val="continue"/>
          </w:tcPr>
          <w:p>
            <w:pPr>
              <w:spacing w:after="0" w:line="20" w:lineRule="exact"/>
              <w:rPr>
                <w:sz w:val="1"/>
                <w:szCs w:val="1"/>
                <w:color w:val="auto"/>
              </w:rPr>
            </w:pPr>
          </w:p>
        </w:tc>
        <w:tc>
          <w:tcPr>
            <w:tcW w:w="2500" w:type="dxa"/>
            <w:vAlign w:val="bottom"/>
          </w:tcPr>
          <w:p>
            <w:pPr>
              <w:jc w:val="right"/>
              <w:spacing w:after="0" w:line="8" w:lineRule="exact"/>
              <w:rPr>
                <w:sz w:val="20"/>
                <w:szCs w:val="20"/>
                <w:color w:val="auto"/>
              </w:rPr>
            </w:pPr>
            <w:r>
              <w:rPr>
                <w:rFonts w:ascii="Arial" w:cs="Arial" w:eastAsia="Arial" w:hAnsi="Arial"/>
                <w:sz w:val="1"/>
                <w:szCs w:val="1"/>
                <w:color w:val="231F20"/>
              </w:rPr>
              <w:t>ð Dðgm</w:t>
            </w:r>
            <w:r>
              <w:rPr>
                <w:rFonts w:ascii="Arial" w:cs="Arial" w:eastAsia="Arial" w:hAnsi="Arial"/>
                <w:sz w:val="1"/>
                <w:szCs w:val="1"/>
                <w:color w:val="231F20"/>
                <w:vertAlign w:val="subscript"/>
              </w:rPr>
              <w:t>e;i</w:t>
            </w:r>
            <w:r>
              <w:rPr>
                <w:rFonts w:ascii="Arial" w:cs="Arial" w:eastAsia="Arial" w:hAnsi="Arial"/>
                <w:sz w:val="1"/>
                <w:szCs w:val="1"/>
                <w:color w:val="231F20"/>
                <w:vertAlign w:val="superscript"/>
              </w:rPr>
              <w:t>ðrÞ</w:t>
            </w:r>
            <w:r>
              <w:rPr>
                <w:rFonts w:ascii="Arial" w:cs="Arial" w:eastAsia="Arial" w:hAnsi="Arial"/>
                <w:sz w:val="1"/>
                <w:szCs w:val="1"/>
                <w:color w:val="231F20"/>
                <w:vertAlign w:val="subscript"/>
              </w:rPr>
              <w:t>þj</w:t>
            </w:r>
            <w:r>
              <w:rPr>
                <w:rFonts w:ascii="Arial" w:cs="Arial" w:eastAsia="Arial" w:hAnsi="Arial"/>
                <w:sz w:val="1"/>
                <w:szCs w:val="1"/>
                <w:color w:val="231F20"/>
              </w:rPr>
              <w:t>Þ   ÞÞÞ þ cÞÞ þ k</w:t>
            </w:r>
            <w:r>
              <w:rPr>
                <w:rFonts w:ascii="Arial" w:cs="Arial" w:eastAsia="Arial" w:hAnsi="Arial"/>
                <w:sz w:val="1"/>
                <w:szCs w:val="1"/>
                <w:color w:val="231F20"/>
                <w:vertAlign w:val="subscript"/>
              </w:rPr>
              <w:t>i;j</w:t>
            </w:r>
            <w:r>
              <w:rPr>
                <w:rFonts w:ascii="Arial" w:cs="Arial" w:eastAsia="Arial" w:hAnsi="Arial"/>
                <w:sz w:val="1"/>
                <w:szCs w:val="1"/>
                <w:color w:val="231F20"/>
                <w:vertAlign w:val="superscript"/>
              </w:rPr>
              <w:t>ðrÞ</w:t>
            </w:r>
          </w:p>
        </w:tc>
        <w:tc>
          <w:tcPr>
            <w:tcW w:w="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6"/>
        </w:trPr>
        <w:tc>
          <w:tcPr>
            <w:tcW w:w="520" w:type="dxa"/>
            <w:vAlign w:val="bottom"/>
          </w:tcPr>
          <w:p>
            <w:pPr>
              <w:spacing w:after="0"/>
              <w:rPr>
                <w:sz w:val="23"/>
                <w:szCs w:val="23"/>
                <w:color w:val="auto"/>
              </w:rPr>
            </w:pPr>
          </w:p>
        </w:tc>
        <w:tc>
          <w:tcPr>
            <w:tcW w:w="1540" w:type="dxa"/>
            <w:vAlign w:val="bottom"/>
          </w:tcPr>
          <w:p>
            <w:pPr>
              <w:jc w:val="center"/>
              <w:ind w:right="742"/>
              <w:spacing w:after="0"/>
              <w:rPr>
                <w:sz w:val="20"/>
                <w:szCs w:val="20"/>
                <w:color w:val="auto"/>
              </w:rPr>
            </w:pPr>
            <w:r>
              <w:rPr>
                <w:rFonts w:ascii="Arial" w:cs="Arial" w:eastAsia="Arial" w:hAnsi="Arial"/>
                <w:sz w:val="19"/>
                <w:szCs w:val="19"/>
                <w:color w:val="231F20"/>
              </w:rPr>
              <w:t>X</w:t>
            </w:r>
          </w:p>
        </w:tc>
        <w:tc>
          <w:tcPr>
            <w:tcW w:w="25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14"/>
        </w:trPr>
        <w:tc>
          <w:tcPr>
            <w:tcW w:w="520" w:type="dxa"/>
            <w:vAlign w:val="bottom"/>
          </w:tcPr>
          <w:p>
            <w:pPr>
              <w:spacing w:after="0"/>
              <w:rPr>
                <w:sz w:val="18"/>
                <w:szCs w:val="18"/>
                <w:color w:val="auto"/>
              </w:rPr>
            </w:pPr>
          </w:p>
        </w:tc>
        <w:tc>
          <w:tcPr>
            <w:tcW w:w="1540" w:type="dxa"/>
            <w:vAlign w:val="bottom"/>
          </w:tcPr>
          <w:p>
            <w:pPr>
              <w:jc w:val="center"/>
              <w:ind w:right="742"/>
              <w:spacing w:after="0"/>
              <w:rPr>
                <w:sz w:val="20"/>
                <w:szCs w:val="20"/>
                <w:color w:val="auto"/>
              </w:rPr>
            </w:pPr>
            <w:r>
              <w:rPr>
                <w:rFonts w:ascii="Arial" w:cs="Arial" w:eastAsia="Arial" w:hAnsi="Arial"/>
                <w:sz w:val="13"/>
                <w:szCs w:val="13"/>
                <w:color w:val="231F20"/>
                <w:w w:val="86"/>
              </w:rPr>
              <w:t>e¼0</w:t>
            </w:r>
          </w:p>
        </w:tc>
        <w:tc>
          <w:tcPr>
            <w:tcW w:w="25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0" w:type="dxa"/>
            <w:vAlign w:val="bottom"/>
          </w:tcPr>
          <w:p>
            <w:pPr>
              <w:spacing w:after="0"/>
              <w:rPr>
                <w:sz w:val="1"/>
                <w:szCs w:val="1"/>
                <w:color w:val="auto"/>
              </w:rPr>
            </w:pPr>
          </w:p>
        </w:tc>
      </w:tr>
    </w:tbl>
    <w:p>
      <w:pPr>
        <w:ind w:left="4720"/>
        <w:spacing w:after="0" w:line="193" w:lineRule="auto"/>
        <w:rPr>
          <w:sz w:val="20"/>
          <w:szCs w:val="20"/>
          <w:color w:val="auto"/>
        </w:rPr>
      </w:pPr>
      <w:r>
        <w:rPr>
          <w:rFonts w:ascii="Times New Roman" w:cs="Times New Roman" w:eastAsia="Times New Roman" w:hAnsi="Times New Roman"/>
          <w:sz w:val="16"/>
          <w:szCs w:val="16"/>
          <w:color w:val="231F20"/>
        </w:rPr>
        <w:t>(</w:t>
      </w:r>
      <w:r>
        <w:rPr>
          <w:rFonts w:ascii="Arial" w:cs="Arial" w:eastAsia="Arial" w:hAnsi="Arial"/>
          <w:sz w:val="16"/>
          <w:szCs w:val="16"/>
          <w:color w:val="231F20"/>
        </w:rPr>
        <w:t>12</w:t>
      </w:r>
      <w:r>
        <w:rPr>
          <w:rFonts w:ascii="Times New Roman" w:cs="Times New Roman" w:eastAsia="Times New Roman" w:hAnsi="Times New Roman"/>
          <w:sz w:val="16"/>
          <w:szCs w:val="16"/>
          <w:color w:val="231F20"/>
        </w:rPr>
        <w:t>)</w:t>
      </w:r>
    </w:p>
    <w:p>
      <w:pPr>
        <w:jc w:val="both"/>
        <w:spacing w:after="0" w:line="222" w:lineRule="auto"/>
        <w:rPr>
          <w:sz w:val="20"/>
          <w:szCs w:val="20"/>
          <w:color w:val="auto"/>
        </w:rPr>
      </w:pPr>
      <w:r>
        <w:rPr>
          <w:rFonts w:ascii="Times New Roman" w:cs="Times New Roman" w:eastAsia="Times New Roman" w:hAnsi="Times New Roman"/>
          <w:sz w:val="19"/>
          <w:szCs w:val="19"/>
          <w:color w:val="231F20"/>
        </w:rPr>
        <w:t xml:space="preserve">This is so because the offset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of </w:t>
      </w:r>
      <w:r>
        <w:rPr>
          <w:rFonts w:ascii="Arial" w:cs="Arial" w:eastAsia="Arial" w:hAnsi="Arial"/>
          <w:sz w:val="19"/>
          <w:szCs w:val="19"/>
          <w:color w:val="231F20"/>
        </w:rPr>
        <w:t>m</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is canceled by the mul-tiplication with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after the inversion. However, we cannot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implement the AES round function based on Eq. (12) in an</w:t>
      </w:r>
    </w:p>
    <w:p>
      <w:pPr>
        <w:spacing w:after="0" w:line="7" w:lineRule="exact"/>
        <w:rPr>
          <w:sz w:val="20"/>
          <w:szCs w:val="20"/>
          <w:color w:val="auto"/>
        </w:rPr>
      </w:pPr>
    </w:p>
    <w:p>
      <w:pPr>
        <w:jc w:val="both"/>
        <w:spacing w:after="0" w:line="214" w:lineRule="auto"/>
        <w:rPr>
          <w:sz w:val="20"/>
          <w:szCs w:val="20"/>
          <w:color w:val="auto"/>
        </w:rPr>
      </w:pPr>
      <w:r>
        <w:rPr>
          <w:rFonts w:ascii="Times New Roman" w:cs="Times New Roman" w:eastAsia="Times New Roman" w:hAnsi="Times New Roman"/>
          <w:sz w:val="19"/>
          <w:szCs w:val="19"/>
          <w:color w:val="231F20"/>
        </w:rPr>
        <w:t xml:space="preserve">efficient round-based manner because the </w:t>
      </w:r>
      <w:r>
        <w:rPr>
          <w:rFonts w:ascii="Arial" w:cs="Arial" w:eastAsia="Arial" w:hAnsi="Arial"/>
          <w:sz w:val="19"/>
          <w:szCs w:val="19"/>
          <w:color w:val="231F20"/>
        </w:rPr>
        <w:t>m</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rþ1Þ</w:t>
      </w:r>
      <w:r>
        <w:rPr>
          <w:rFonts w:ascii="Times New Roman" w:cs="Times New Roman" w:eastAsia="Times New Roman" w:hAnsi="Times New Roman"/>
          <w:sz w:val="19"/>
          <w:szCs w:val="19"/>
          <w:color w:val="231F20"/>
        </w:rPr>
        <w:t xml:space="preserve"> is not off-set by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which indicates that we should store </w:t>
      </w:r>
      <w:r>
        <w:rPr>
          <w:rFonts w:ascii="Arial" w:cs="Arial" w:eastAsia="Arial" w:hAnsi="Arial"/>
          <w:sz w:val="19"/>
          <w:szCs w:val="19"/>
          <w:color w:val="231F20"/>
        </w:rPr>
        <w:t>m</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rþ1Þ</w:t>
      </w:r>
      <w:r>
        <w:rPr>
          <w:rFonts w:ascii="Times New Roman" w:cs="Times New Roman" w:eastAsia="Times New Roman" w:hAnsi="Times New Roman"/>
          <w:sz w:val="19"/>
          <w:szCs w:val="19"/>
          <w:color w:val="231F20"/>
        </w:rPr>
        <w:t xml:space="preserve"> in the register as an intermediate value and should perform the</w:t>
      </w:r>
    </w:p>
    <w:p>
      <w:pPr>
        <w:spacing w:after="0" w:line="5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9"/>
          <w:szCs w:val="19"/>
          <w:color w:val="231F20"/>
        </w:rPr>
        <w:t xml:space="preserve">multiplication by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prior to inversion. Therefore, we multi-ply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to both sides of Eq. (12) to correct the offset as follows:</w:t>
      </w:r>
    </w:p>
    <w:p>
      <w:pPr>
        <w:spacing w:after="0" w:line="91" w:lineRule="exact"/>
        <w:rPr>
          <w:sz w:val="20"/>
          <w:szCs w:val="20"/>
          <w:color w:val="auto"/>
        </w:rPr>
      </w:pPr>
    </w:p>
    <w:tbl>
      <w:tblPr>
        <w:tblLayout w:type="fixed"/>
        <w:tblInd w:w="160" w:type="dxa"/>
        <w:tblCellMar>
          <w:top w:w="0" w:type="dxa"/>
          <w:left w:w="0" w:type="dxa"/>
          <w:bottom w:w="0" w:type="dxa"/>
          <w:right w:w="0" w:type="dxa"/>
        </w:tblCellMar>
      </w:tblPr>
      <w:tr>
        <w:trPr>
          <w:trHeight w:val="149"/>
        </w:trPr>
        <w:tc>
          <w:tcPr>
            <w:tcW w:w="640" w:type="dxa"/>
            <w:vAlign w:val="bottom"/>
          </w:tcPr>
          <w:p>
            <w:pPr>
              <w:spacing w:after="0"/>
              <w:rPr>
                <w:sz w:val="12"/>
                <w:szCs w:val="12"/>
                <w:color w:val="auto"/>
              </w:rPr>
            </w:pPr>
          </w:p>
        </w:tc>
        <w:tc>
          <w:tcPr>
            <w:tcW w:w="1820" w:type="dxa"/>
            <w:vAlign w:val="bottom"/>
            <w:vMerge w:val="restart"/>
          </w:tcPr>
          <w:p>
            <w:pPr>
              <w:ind w:left="20"/>
              <w:spacing w:after="0"/>
              <w:rPr>
                <w:sz w:val="20"/>
                <w:szCs w:val="20"/>
                <w:color w:val="auto"/>
              </w:rPr>
            </w:pPr>
            <w:r>
              <w:rPr>
                <w:rFonts w:ascii="Arial" w:cs="Arial" w:eastAsia="Arial" w:hAnsi="Arial"/>
                <w:sz w:val="19"/>
                <w:szCs w:val="19"/>
                <w:color w:val="231F20"/>
                <w:w w:val="81"/>
              </w:rPr>
              <w:t xml:space="preserve">¼ </w:t>
            </w:r>
            <w:r>
              <w:rPr>
                <w:rFonts w:ascii="Arial" w:cs="Arial" w:eastAsia="Arial" w:hAnsi="Arial"/>
                <w:sz w:val="37"/>
                <w:szCs w:val="37"/>
                <w:color w:val="231F20"/>
                <w:w w:val="81"/>
                <w:vertAlign w:val="superscript"/>
              </w:rPr>
              <w:t>P</w:t>
            </w:r>
            <w:r>
              <w:rPr>
                <w:rFonts w:ascii="Arial" w:cs="Arial" w:eastAsia="Arial" w:hAnsi="Arial"/>
                <w:sz w:val="26"/>
                <w:szCs w:val="26"/>
                <w:color w:val="231F20"/>
                <w:w w:val="81"/>
                <w:vertAlign w:val="subscript"/>
              </w:rPr>
              <w:t>e</w:t>
            </w:r>
            <w:r>
              <w:rPr>
                <w:rFonts w:ascii="Arial" w:cs="Arial" w:eastAsia="Arial" w:hAnsi="Arial"/>
                <w:sz w:val="26"/>
                <w:szCs w:val="26"/>
                <w:color w:val="231F20"/>
                <w:w w:val="81"/>
                <w:vertAlign w:val="superscript"/>
              </w:rPr>
              <w:t>3</w:t>
            </w:r>
            <w:r>
              <w:rPr>
                <w:rFonts w:ascii="Arial" w:cs="Arial" w:eastAsia="Arial" w:hAnsi="Arial"/>
                <w:sz w:val="26"/>
                <w:szCs w:val="26"/>
                <w:color w:val="231F20"/>
                <w:w w:val="81"/>
                <w:vertAlign w:val="subscript"/>
              </w:rPr>
              <w:t>¼0</w:t>
            </w:r>
            <w:r>
              <w:rPr>
                <w:rFonts w:ascii="Arial" w:cs="Arial" w:eastAsia="Arial" w:hAnsi="Arial"/>
                <w:sz w:val="19"/>
                <w:szCs w:val="19"/>
                <w:color w:val="231F20"/>
                <w:w w:val="81"/>
              </w:rPr>
              <w:t xml:space="preserve"> gðu</w:t>
            </w:r>
            <w:r>
              <w:rPr>
                <w:rFonts w:ascii="Arial" w:cs="Arial" w:eastAsia="Arial" w:hAnsi="Arial"/>
                <w:sz w:val="26"/>
                <w:szCs w:val="26"/>
                <w:color w:val="231F20"/>
                <w:w w:val="81"/>
                <w:vertAlign w:val="subscript"/>
              </w:rPr>
              <w:t>e  i</w:t>
            </w:r>
            <w:r>
              <w:rPr>
                <w:rFonts w:ascii="Arial" w:cs="Arial" w:eastAsia="Arial" w:hAnsi="Arial"/>
                <w:sz w:val="19"/>
                <w:szCs w:val="19"/>
                <w:color w:val="231F20"/>
                <w:w w:val="81"/>
              </w:rPr>
              <w:t>ðAðgðD</w:t>
            </w:r>
            <w:r>
              <w:rPr>
                <w:rFonts w:ascii="Arial" w:cs="Arial" w:eastAsia="Arial" w:hAnsi="Arial"/>
                <w:sz w:val="26"/>
                <w:szCs w:val="26"/>
                <w:color w:val="231F20"/>
                <w:w w:val="81"/>
                <w:vertAlign w:val="superscript"/>
              </w:rPr>
              <w:t>0</w:t>
            </w:r>
          </w:p>
        </w:tc>
        <w:tc>
          <w:tcPr>
            <w:tcW w:w="1820" w:type="dxa"/>
            <w:vAlign w:val="bottom"/>
          </w:tcPr>
          <w:p>
            <w:pPr>
              <w:jc w:val="right"/>
              <w:ind w:right="420"/>
              <w:spacing w:after="0"/>
              <w:rPr>
                <w:sz w:val="20"/>
                <w:szCs w:val="20"/>
                <w:color w:val="auto"/>
              </w:rPr>
            </w:pPr>
            <w:r>
              <w:rPr>
                <w:rFonts w:ascii="Arial" w:cs="Arial" w:eastAsia="Arial" w:hAnsi="Arial"/>
                <w:sz w:val="13"/>
                <w:szCs w:val="13"/>
                <w:color w:val="231F20"/>
              </w:rPr>
              <w:t>1</w:t>
            </w: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00"/>
        </w:trPr>
        <w:tc>
          <w:tcPr>
            <w:tcW w:w="640" w:type="dxa"/>
            <w:vAlign w:val="bottom"/>
          </w:tcPr>
          <w:p>
            <w:pPr>
              <w:spacing w:after="0"/>
              <w:rPr>
                <w:sz w:val="20"/>
                <w:szCs w:val="20"/>
                <w:color w:val="auto"/>
              </w:rPr>
            </w:pPr>
            <w:r>
              <w:rPr>
                <w:rFonts w:ascii="Arial" w:cs="Arial" w:eastAsia="Arial" w:hAnsi="Arial"/>
                <w:sz w:val="19"/>
                <w:szCs w:val="19"/>
                <w:color w:val="231F20"/>
                <w:w w:val="72"/>
              </w:rPr>
              <w:t>gm</w:t>
            </w:r>
            <w:r>
              <w:rPr>
                <w:rFonts w:ascii="Arial" w:cs="Arial" w:eastAsia="Arial" w:hAnsi="Arial"/>
                <w:sz w:val="26"/>
                <w:szCs w:val="26"/>
                <w:color w:val="231F20"/>
                <w:w w:val="72"/>
                <w:vertAlign w:val="subscript"/>
              </w:rPr>
              <w:t>i;j</w:t>
            </w:r>
            <w:r>
              <w:rPr>
                <w:rFonts w:ascii="Arial" w:cs="Arial" w:eastAsia="Arial" w:hAnsi="Arial"/>
                <w:sz w:val="26"/>
                <w:szCs w:val="26"/>
                <w:color w:val="231F20"/>
                <w:w w:val="72"/>
                <w:vertAlign w:val="superscript"/>
              </w:rPr>
              <w:t>ðrþ1Þ</w:t>
            </w:r>
          </w:p>
        </w:tc>
        <w:tc>
          <w:tcPr>
            <w:tcW w:w="1820" w:type="dxa"/>
            <w:vAlign w:val="bottom"/>
            <w:vMerge w:val="continue"/>
          </w:tcPr>
          <w:p>
            <w:pPr>
              <w:spacing w:after="0"/>
              <w:rPr>
                <w:sz w:val="24"/>
                <w:szCs w:val="24"/>
                <w:color w:val="auto"/>
              </w:rPr>
            </w:pPr>
          </w:p>
        </w:tc>
        <w:tc>
          <w:tcPr>
            <w:tcW w:w="1820" w:type="dxa"/>
            <w:vAlign w:val="bottom"/>
          </w:tcPr>
          <w:p>
            <w:pPr>
              <w:jc w:val="right"/>
              <w:ind w:right="180"/>
              <w:spacing w:after="0"/>
              <w:rPr>
                <w:sz w:val="20"/>
                <w:szCs w:val="20"/>
                <w:color w:val="auto"/>
              </w:rPr>
            </w:pPr>
            <w:r>
              <w:rPr>
                <w:rFonts w:ascii="Arial" w:cs="Arial" w:eastAsia="Arial" w:hAnsi="Arial"/>
                <w:sz w:val="19"/>
                <w:szCs w:val="19"/>
                <w:color w:val="231F20"/>
                <w:w w:val="80"/>
              </w:rPr>
              <w:t>ð Dðgm</w:t>
            </w:r>
            <w:r>
              <w:rPr>
                <w:rFonts w:ascii="Arial" w:cs="Arial" w:eastAsia="Arial" w:hAnsi="Arial"/>
                <w:sz w:val="26"/>
                <w:szCs w:val="26"/>
                <w:color w:val="231F20"/>
                <w:w w:val="80"/>
                <w:vertAlign w:val="subscript"/>
              </w:rPr>
              <w:t>e;i</w:t>
            </w:r>
            <w:r>
              <w:rPr>
                <w:rFonts w:ascii="Arial" w:cs="Arial" w:eastAsia="Arial" w:hAnsi="Arial"/>
                <w:sz w:val="26"/>
                <w:szCs w:val="26"/>
                <w:color w:val="231F20"/>
                <w:w w:val="80"/>
                <w:vertAlign w:val="superscript"/>
              </w:rPr>
              <w:t>ðrÞ</w:t>
            </w:r>
            <w:r>
              <w:rPr>
                <w:rFonts w:ascii="Arial" w:cs="Arial" w:eastAsia="Arial" w:hAnsi="Arial"/>
                <w:sz w:val="26"/>
                <w:szCs w:val="26"/>
                <w:color w:val="231F20"/>
                <w:w w:val="80"/>
                <w:vertAlign w:val="subscript"/>
              </w:rPr>
              <w:t>þj</w:t>
            </w:r>
            <w:r>
              <w:rPr>
                <w:rFonts w:ascii="Arial" w:cs="Arial" w:eastAsia="Arial" w:hAnsi="Arial"/>
                <w:sz w:val="19"/>
                <w:szCs w:val="19"/>
                <w:color w:val="231F20"/>
                <w:w w:val="80"/>
              </w:rPr>
              <w:t>Þ   ÞÞÞ</w:t>
            </w:r>
          </w:p>
        </w:tc>
        <w:tc>
          <w:tcPr>
            <w:tcW w:w="58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bl>
    <w:p>
      <w:pPr>
        <w:ind w:left="1660"/>
        <w:spacing w:after="0"/>
        <w:rPr>
          <w:sz w:val="20"/>
          <w:szCs w:val="20"/>
          <w:color w:val="auto"/>
        </w:rPr>
      </w:pPr>
      <w:r>
        <w:rPr>
          <w:rFonts w:ascii="Arial" w:cs="Arial" w:eastAsia="Arial" w:hAnsi="Arial"/>
          <w:sz w:val="19"/>
          <w:szCs w:val="19"/>
          <w:color w:val="231F20"/>
        </w:rPr>
        <w:t>þcÞÞ þ gk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Arial" w:cs="Arial" w:eastAsia="Arial" w:hAnsi="Arial"/>
          <w:sz w:val="19"/>
          <w:szCs w:val="19"/>
          <w:color w:val="231F20"/>
        </w:rPr>
        <w:t>:</w:t>
      </w:r>
    </w:p>
    <w:p>
      <w:pPr>
        <w:spacing w:after="0" w:line="56" w:lineRule="exact"/>
        <w:rPr>
          <w:sz w:val="20"/>
          <w:szCs w:val="20"/>
          <w:color w:val="auto"/>
        </w:rPr>
      </w:pPr>
    </w:p>
    <w:p>
      <w:pPr>
        <w:jc w:val="both"/>
        <w:spacing w:after="0" w:line="202" w:lineRule="auto"/>
        <w:rPr>
          <w:sz w:val="20"/>
          <w:szCs w:val="20"/>
          <w:color w:val="auto"/>
        </w:rPr>
      </w:pPr>
      <w:r>
        <w:rPr>
          <w:rFonts w:ascii="Times New Roman" w:cs="Times New Roman" w:eastAsia="Times New Roman" w:hAnsi="Times New Roman"/>
          <w:sz w:val="19"/>
          <w:szCs w:val="19"/>
          <w:color w:val="231F20"/>
        </w:rPr>
        <w:t xml:space="preserve">Thus, the intermediate bytes and round key bytes at every round have the same offset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Let </w:t>
      </w:r>
      <w:r>
        <w:rPr>
          <w:rFonts w:ascii="Arial" w:cs="Arial" w:eastAsia="Arial" w:hAnsi="Arial"/>
          <w:sz w:val="19"/>
          <w:szCs w:val="19"/>
          <w:color w:val="231F20"/>
        </w:rPr>
        <w:t>w</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be the intermediate byte with the offset over the tower field (i.e., </w:t>
      </w:r>
      <w:r>
        <w:rPr>
          <w:rFonts w:ascii="Arial" w:cs="Arial" w:eastAsia="Arial" w:hAnsi="Arial"/>
          <w:sz w:val="19"/>
          <w:szCs w:val="19"/>
          <w:color w:val="231F20"/>
        </w:rPr>
        <w:t>Dðgm</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which is the intermediate value stored in the register. We</w:t>
      </w:r>
    </w:p>
    <w:p>
      <w:pPr>
        <w:spacing w:after="0" w:line="20" w:lineRule="exact"/>
        <w:rPr>
          <w:sz w:val="20"/>
          <w:szCs w:val="20"/>
          <w:color w:val="auto"/>
        </w:rPr>
      </w:pPr>
      <w:r>
        <w:rPr>
          <w:sz w:val="20"/>
          <w:szCs w:val="20"/>
          <w:color w:val="auto"/>
        </w:rPr>
        <w:br w:type="column"/>
      </w:r>
    </w:p>
    <w:p>
      <w:pPr>
        <w:spacing w:after="0" w:line="13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V</w:t>
      </w:r>
      <w:r>
        <w:rPr>
          <w:rFonts w:ascii="Arial" w:cs="Arial" w:eastAsia="Arial" w:hAnsi="Arial"/>
          <w:sz w:val="26"/>
          <w:szCs w:val="26"/>
          <w:color w:val="231F20"/>
          <w:vertAlign w:val="subscript"/>
        </w:rPr>
        <w:t>e i</w:t>
      </w:r>
      <w:r>
        <w:rPr>
          <w:rFonts w:ascii="Arial" w:cs="Arial" w:eastAsia="Arial" w:hAnsi="Arial"/>
          <w:sz w:val="19"/>
          <w:szCs w:val="19"/>
          <w:color w:val="231F20"/>
        </w:rPr>
        <w:t>ðxÞ 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Dðgðu</w:t>
      </w:r>
      <w:r>
        <w:rPr>
          <w:rFonts w:ascii="Arial" w:cs="Arial" w:eastAsia="Arial" w:hAnsi="Arial"/>
          <w:sz w:val="26"/>
          <w:szCs w:val="26"/>
          <w:color w:val="231F20"/>
          <w:vertAlign w:val="subscript"/>
        </w:rPr>
        <w:t>e i</w:t>
      </w:r>
      <w:r>
        <w:rPr>
          <w:rFonts w:ascii="Arial" w:cs="Arial" w:eastAsia="Arial" w:hAnsi="Arial"/>
          <w:sz w:val="19"/>
          <w:szCs w:val="19"/>
          <w:color w:val="231F20"/>
        </w:rPr>
        <w:t>ðAðg</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ðD</w:t>
      </w:r>
      <w:r>
        <w:rPr>
          <w:rFonts w:ascii="Arial" w:cs="Arial" w:eastAsia="Arial" w:hAnsi="Arial"/>
          <w:sz w:val="26"/>
          <w:szCs w:val="26"/>
          <w:color w:val="231F20"/>
          <w:vertAlign w:val="superscript"/>
        </w:rPr>
        <w:t>0</w:t>
      </w:r>
      <w:r>
        <w:rPr>
          <w:rFonts w:ascii="Arial" w:cs="Arial" w:eastAsia="Arial" w:hAnsi="Arial"/>
          <w:sz w:val="19"/>
          <w:szCs w:val="19"/>
          <w:color w:val="231F20"/>
        </w:rPr>
        <w:t>ðxÞÞÞÞÞÞ</w:t>
      </w:r>
      <w:r>
        <w:rPr>
          <w:rFonts w:ascii="Times New Roman" w:cs="Times New Roman" w:eastAsia="Times New Roman" w:hAnsi="Times New Roman"/>
          <w:sz w:val="19"/>
          <w:szCs w:val="19"/>
          <w:color w:val="231F20"/>
        </w:rPr>
        <w:t xml:space="preserve">, which denotes the unified linear transformation with the offset correction in the encryption. Note that </w:t>
      </w:r>
      <w:r>
        <w:rPr>
          <w:rFonts w:ascii="Arial" w:cs="Arial" w:eastAsia="Arial" w:hAnsi="Arial"/>
          <w:sz w:val="19"/>
          <w:szCs w:val="19"/>
          <w:color w:val="231F20"/>
        </w:rPr>
        <w:t>gc</w:t>
      </w:r>
      <w:r>
        <w:rPr>
          <w:rFonts w:ascii="Times New Roman" w:cs="Times New Roman" w:eastAsia="Times New Roman" w:hAnsi="Times New Roman"/>
          <w:sz w:val="19"/>
          <w:szCs w:val="19"/>
          <w:color w:val="231F20"/>
        </w:rPr>
        <w:t xml:space="preserve"> is a constant value for a fixed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and it should be embedded in the datapath. In the pre-round datapath, plaintext is not only mapped to the tower field, but is also offset by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at </w:t>
      </w:r>
      <w:r>
        <w:rPr>
          <w:rFonts w:ascii="Arial" w:cs="Arial" w:eastAsia="Arial" w:hAnsi="Arial"/>
          <w:sz w:val="19"/>
          <w:szCs w:val="19"/>
          <w:color w:val="231F20"/>
        </w:rPr>
        <w:t>D</w:t>
      </w:r>
      <w:r>
        <w:rPr>
          <w:rFonts w:ascii="Arial" w:cs="Arial" w:eastAsia="Arial" w:hAnsi="Arial"/>
          <w:sz w:val="26"/>
          <w:szCs w:val="26"/>
          <w:color w:val="231F20"/>
          <w:vertAlign w:val="subscript"/>
        </w:rPr>
        <w:t>g</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which denotes the merged linear mapping for </w:t>
      </w:r>
      <w:r>
        <w:rPr>
          <w:rFonts w:ascii="Arial" w:cs="Arial" w:eastAsia="Arial" w:hAnsi="Arial"/>
          <w:sz w:val="19"/>
          <w:szCs w:val="19"/>
          <w:color w:val="231F20"/>
        </w:rPr>
        <w:t>D</w:t>
      </w:r>
      <w:r>
        <w:rPr>
          <w:rFonts w:ascii="Times New Roman" w:cs="Times New Roman" w:eastAsia="Times New Roman" w:hAnsi="Times New Roman"/>
          <w:sz w:val="19"/>
          <w:szCs w:val="19"/>
          <w:color w:val="231F20"/>
        </w:rPr>
        <w:t xml:space="preserve"> and the constant multiplica-tion of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In the post-round datapath, the ciphertext is mapped to the AES field, and the offset is removed at</w:t>
      </w:r>
    </w:p>
    <w:tbl>
      <w:tblPr>
        <w:tblLayout w:type="fixed"/>
        <w:tblInd w:w="0" w:type="dxa"/>
        <w:tblCellMar>
          <w:top w:w="0" w:type="dxa"/>
          <w:left w:w="0" w:type="dxa"/>
          <w:bottom w:w="0" w:type="dxa"/>
          <w:right w:w="0" w:type="dxa"/>
        </w:tblCellMar>
      </w:tblPr>
      <w:tr>
        <w:trPr>
          <w:trHeight w:val="233"/>
        </w:trPr>
        <w:tc>
          <w:tcPr>
            <w:tcW w:w="5020" w:type="dxa"/>
            <w:vAlign w:val="bottom"/>
            <w:gridSpan w:val="2"/>
          </w:tcPr>
          <w:p>
            <w:pPr>
              <w:spacing w:after="0" w:line="232" w:lineRule="exact"/>
              <w:rPr>
                <w:sz w:val="20"/>
                <w:szCs w:val="20"/>
                <w:color w:val="auto"/>
              </w:rPr>
            </w:pPr>
            <w:r>
              <w:rPr>
                <w:rFonts w:ascii="Arial" w:cs="Arial" w:eastAsia="Arial" w:hAnsi="Arial"/>
                <w:sz w:val="19"/>
                <w:szCs w:val="19"/>
                <w:color w:val="231F20"/>
              </w:rPr>
              <w:t>D</w:t>
            </w:r>
            <w:r>
              <w:rPr>
                <w:rFonts w:ascii="Arial" w:cs="Arial" w:eastAsia="Arial" w:hAnsi="Arial"/>
                <w:sz w:val="26"/>
                <w:szCs w:val="26"/>
                <w:color w:val="231F20"/>
                <w:vertAlign w:val="subscript"/>
              </w:rPr>
              <w:t>g</w:t>
            </w:r>
            <w:r>
              <w:rPr>
                <w:rFonts w:ascii="Arial" w:cs="Arial" w:eastAsia="Arial" w:hAnsi="Arial"/>
                <w:sz w:val="26"/>
                <w:szCs w:val="26"/>
                <w:color w:val="231F20"/>
                <w:vertAlign w:val="superscript"/>
              </w:rPr>
              <w:t>0</w:t>
            </w:r>
            <w:r>
              <w:rPr>
                <w:rFonts w:ascii="Arial" w:cs="Arial" w:eastAsia="Arial" w:hAnsi="Arial"/>
                <w:sz w:val="19"/>
                <w:szCs w:val="19"/>
                <w:color w:val="231F20"/>
              </w:rPr>
              <w:t xml:space="preserve">  </w:t>
            </w:r>
            <w:r>
              <w:rPr>
                <w:rFonts w:ascii="Arial" w:cs="Arial" w:eastAsia="Arial" w:hAnsi="Arial"/>
                <w:sz w:val="22"/>
                <w:szCs w:val="22"/>
                <w:color w:val="231F20"/>
                <w:vertAlign w:val="subscript"/>
              </w:rPr>
              <w:t>1</w:t>
            </w:r>
            <w:r>
              <w:rPr>
                <w:rFonts w:ascii="Arial" w:cs="Arial" w:eastAsia="Arial" w:hAnsi="Arial"/>
                <w:sz w:val="19"/>
                <w:szCs w:val="19"/>
                <w:color w:val="231F20"/>
              </w:rPr>
              <w:t xml:space="preserve"> ¼ g </w:t>
            </w:r>
            <w:r>
              <w:rPr>
                <w:rFonts w:ascii="Arial" w:cs="Arial" w:eastAsia="Arial" w:hAnsi="Arial"/>
                <w:sz w:val="26"/>
                <w:szCs w:val="26"/>
                <w:color w:val="231F20"/>
                <w:vertAlign w:val="superscript"/>
              </w:rPr>
              <w:t>1</w:t>
            </w:r>
            <w:r>
              <w:rPr>
                <w:rFonts w:ascii="Arial" w:cs="Arial" w:eastAsia="Arial" w:hAnsi="Arial"/>
                <w:sz w:val="19"/>
                <w:szCs w:val="19"/>
                <w:color w:val="231F20"/>
              </w:rPr>
              <w:t xml:space="preserve">   D</w:t>
            </w:r>
            <w:r>
              <w:rPr>
                <w:rFonts w:ascii="Arial" w:cs="Arial" w:eastAsia="Arial" w:hAnsi="Arial"/>
                <w:sz w:val="26"/>
                <w:szCs w:val="26"/>
                <w:color w:val="231F20"/>
                <w:vertAlign w:val="superscript"/>
              </w:rPr>
              <w:t>0</w:t>
            </w:r>
            <w:r>
              <w:rPr>
                <w:rFonts w:ascii="Times New Roman" w:cs="Times New Roman" w:eastAsia="Times New Roman" w:hAnsi="Times New Roman"/>
                <w:sz w:val="19"/>
                <w:szCs w:val="19"/>
                <w:color w:val="231F20"/>
              </w:rPr>
              <w:t>, which denotes the merged linear mapping</w:t>
            </w:r>
          </w:p>
        </w:tc>
      </w:tr>
      <w:tr>
        <w:trPr>
          <w:trHeight w:val="215"/>
        </w:trPr>
        <w:tc>
          <w:tcPr>
            <w:tcW w:w="4700" w:type="dxa"/>
            <w:vAlign w:val="bottom"/>
          </w:tcPr>
          <w:p>
            <w:pPr>
              <w:spacing w:after="0" w:line="215" w:lineRule="exact"/>
              <w:rPr>
                <w:sz w:val="20"/>
                <w:szCs w:val="20"/>
                <w:color w:val="auto"/>
              </w:rPr>
            </w:pPr>
            <w:r>
              <w:rPr>
                <w:rFonts w:ascii="Times New Roman" w:cs="Times New Roman" w:eastAsia="Times New Roman" w:hAnsi="Times New Roman"/>
                <w:sz w:val="18"/>
                <w:szCs w:val="18"/>
                <w:color w:val="231F20"/>
              </w:rPr>
              <w:t xml:space="preserve">for </w:t>
            </w:r>
            <w:r>
              <w:rPr>
                <w:rFonts w:ascii="Arial" w:cs="Arial" w:eastAsia="Arial" w:hAnsi="Arial"/>
                <w:sz w:val="18"/>
                <w:szCs w:val="18"/>
                <w:color w:val="231F20"/>
              </w:rPr>
              <w:t>D</w:t>
            </w:r>
            <w:r>
              <w:rPr>
                <w:rFonts w:ascii="Arial" w:cs="Arial" w:eastAsia="Arial" w:hAnsi="Arial"/>
                <w:sz w:val="24"/>
                <w:szCs w:val="24"/>
                <w:color w:val="231F20"/>
                <w:vertAlign w:val="superscript"/>
              </w:rPr>
              <w:t>0</w:t>
            </w:r>
            <w:r>
              <w:rPr>
                <w:rFonts w:ascii="Times New Roman" w:cs="Times New Roman" w:eastAsia="Times New Roman" w:hAnsi="Times New Roman"/>
                <w:sz w:val="18"/>
                <w:szCs w:val="18"/>
                <w:color w:val="231F20"/>
              </w:rPr>
              <w:t xml:space="preserve"> and the constant multiplication of </w:t>
            </w:r>
            <w:r>
              <w:rPr>
                <w:rFonts w:ascii="Arial" w:cs="Arial" w:eastAsia="Arial" w:hAnsi="Arial"/>
                <w:sz w:val="18"/>
                <w:szCs w:val="18"/>
                <w:color w:val="231F20"/>
              </w:rPr>
              <w:t>g</w:t>
            </w:r>
            <w:r>
              <w:rPr>
                <w:rFonts w:ascii="Times New Roman" w:cs="Times New Roman" w:eastAsia="Times New Roman" w:hAnsi="Times New Roman"/>
                <w:sz w:val="18"/>
                <w:szCs w:val="18"/>
                <w:color w:val="231F20"/>
              </w:rPr>
              <w:t xml:space="preserve"> </w:t>
            </w:r>
            <w:r>
              <w:rPr>
                <w:rFonts w:ascii="Arial" w:cs="Arial" w:eastAsia="Arial" w:hAnsi="Arial"/>
                <w:sz w:val="24"/>
                <w:szCs w:val="24"/>
                <w:color w:val="231F20"/>
                <w:vertAlign w:val="superscript"/>
              </w:rPr>
              <w:t>1</w:t>
            </w:r>
            <w:r>
              <w:rPr>
                <w:rFonts w:ascii="Times New Roman" w:cs="Times New Roman" w:eastAsia="Times New Roman" w:hAnsi="Times New Roman"/>
                <w:sz w:val="18"/>
                <w:szCs w:val="18"/>
                <w:color w:val="231F20"/>
              </w:rPr>
              <w:t>.</w:t>
            </w:r>
          </w:p>
        </w:tc>
        <w:tc>
          <w:tcPr>
            <w:tcW w:w="320" w:type="dxa"/>
            <w:vAlign w:val="bottom"/>
          </w:tcPr>
          <w:p>
            <w:pPr>
              <w:spacing w:after="0"/>
              <w:rPr>
                <w:sz w:val="18"/>
                <w:szCs w:val="18"/>
                <w:color w:val="auto"/>
              </w:rPr>
            </w:pPr>
          </w:p>
        </w:tc>
      </w:tr>
      <w:tr>
        <w:trPr>
          <w:trHeight w:val="201"/>
        </w:trPr>
        <w:tc>
          <w:tcPr>
            <w:tcW w:w="4700" w:type="dxa"/>
            <w:vAlign w:val="bottom"/>
          </w:tcPr>
          <w:p>
            <w:pPr>
              <w:ind w:left="240"/>
              <w:spacing w:after="0" w:line="201" w:lineRule="exact"/>
              <w:rPr>
                <w:sz w:val="20"/>
                <w:szCs w:val="20"/>
                <w:color w:val="auto"/>
              </w:rPr>
            </w:pPr>
            <w:r>
              <w:rPr>
                <w:rFonts w:ascii="Times New Roman" w:cs="Times New Roman" w:eastAsia="Times New Roman" w:hAnsi="Times New Roman"/>
                <w:sz w:val="17"/>
                <w:szCs w:val="17"/>
                <w:color w:val="231F20"/>
              </w:rPr>
              <w:t xml:space="preserve">On the other hand, in decryption, we multiply </w:t>
            </w:r>
            <w:r>
              <w:rPr>
                <w:rFonts w:ascii="Arial" w:cs="Arial" w:eastAsia="Arial" w:hAnsi="Arial"/>
                <w:sz w:val="17"/>
                <w:szCs w:val="17"/>
                <w:color w:val="231F20"/>
              </w:rPr>
              <w:t>g</w:t>
            </w:r>
            <w:r>
              <w:rPr>
                <w:rFonts w:ascii="Times New Roman" w:cs="Times New Roman" w:eastAsia="Times New Roman" w:hAnsi="Times New Roman"/>
                <w:sz w:val="17"/>
                <w:szCs w:val="17"/>
                <w:color w:val="231F20"/>
              </w:rPr>
              <w:t xml:space="preserve"> </w:t>
            </w:r>
            <w:r>
              <w:rPr>
                <w:rFonts w:ascii="Arial" w:cs="Arial" w:eastAsia="Arial" w:hAnsi="Arial"/>
                <w:sz w:val="23"/>
                <w:szCs w:val="23"/>
                <w:color w:val="231F20"/>
                <w:vertAlign w:val="superscript"/>
              </w:rPr>
              <w:t>1</w:t>
            </w:r>
            <w:r>
              <w:rPr>
                <w:rFonts w:ascii="Times New Roman" w:cs="Times New Roman" w:eastAsia="Times New Roman" w:hAnsi="Times New Roman"/>
                <w:sz w:val="17"/>
                <w:szCs w:val="17"/>
                <w:color w:val="231F20"/>
              </w:rPr>
              <w:t xml:space="preserve"> to </w:t>
            </w:r>
            <w:r>
              <w:rPr>
                <w:rFonts w:ascii="Arial" w:cs="Arial" w:eastAsia="Arial" w:hAnsi="Arial"/>
                <w:sz w:val="17"/>
                <w:szCs w:val="17"/>
                <w:color w:val="231F20"/>
              </w:rPr>
              <w:t>s</w:t>
            </w:r>
            <w:r>
              <w:rPr>
                <w:rFonts w:ascii="Arial" w:cs="Arial" w:eastAsia="Arial" w:hAnsi="Arial"/>
                <w:sz w:val="23"/>
                <w:szCs w:val="23"/>
                <w:color w:val="231F20"/>
                <w:vertAlign w:val="superscript"/>
              </w:rPr>
              <w:t>ðrÞ</w:t>
            </w:r>
          </w:p>
        </w:tc>
        <w:tc>
          <w:tcPr>
            <w:tcW w:w="320" w:type="dxa"/>
            <w:vAlign w:val="bottom"/>
          </w:tcPr>
          <w:p>
            <w:pPr>
              <w:jc w:val="right"/>
              <w:spacing w:after="0" w:line="201" w:lineRule="exact"/>
              <w:rPr>
                <w:sz w:val="20"/>
                <w:szCs w:val="20"/>
                <w:color w:val="auto"/>
              </w:rPr>
            </w:pPr>
            <w:r>
              <w:rPr>
                <w:rFonts w:ascii="Times New Roman" w:cs="Times New Roman" w:eastAsia="Times New Roman" w:hAnsi="Times New Roman"/>
                <w:sz w:val="19"/>
                <w:szCs w:val="19"/>
                <w:color w:val="231F20"/>
              </w:rPr>
              <w:t>and</w:t>
            </w:r>
          </w:p>
        </w:tc>
      </w:tr>
      <w:tr>
        <w:trPr>
          <w:trHeight w:val="59"/>
        </w:trPr>
        <w:tc>
          <w:tcPr>
            <w:tcW w:w="4700" w:type="dxa"/>
            <w:vAlign w:val="bottom"/>
          </w:tcPr>
          <w:p>
            <w:pPr>
              <w:ind w:left="4500"/>
              <w:spacing w:after="0" w:line="59" w:lineRule="exact"/>
              <w:rPr>
                <w:sz w:val="20"/>
                <w:szCs w:val="20"/>
                <w:color w:val="auto"/>
              </w:rPr>
            </w:pPr>
            <w:r>
              <w:rPr>
                <w:rFonts w:ascii="Arial" w:cs="Arial" w:eastAsia="Arial" w:hAnsi="Arial"/>
                <w:sz w:val="6"/>
                <w:szCs w:val="6"/>
                <w:color w:val="231F20"/>
              </w:rPr>
              <w:t>i;j</w:t>
            </w:r>
          </w:p>
        </w:tc>
        <w:tc>
          <w:tcPr>
            <w:tcW w:w="320" w:type="dxa"/>
            <w:vAlign w:val="bottom"/>
          </w:tcPr>
          <w:p>
            <w:pPr>
              <w:spacing w:after="0"/>
              <w:rPr>
                <w:sz w:val="5"/>
                <w:szCs w:val="5"/>
                <w:color w:val="auto"/>
              </w:rPr>
            </w:pPr>
          </w:p>
        </w:tc>
      </w:tr>
      <w:tr>
        <w:trPr>
          <w:trHeight w:val="262"/>
        </w:trPr>
        <w:tc>
          <w:tcPr>
            <w:tcW w:w="4700" w:type="dxa"/>
            <w:vAlign w:val="bottom"/>
          </w:tcPr>
          <w:p>
            <w:pPr>
              <w:spacing w:after="0" w:line="262" w:lineRule="exact"/>
              <w:rPr>
                <w:sz w:val="20"/>
                <w:szCs w:val="20"/>
                <w:color w:val="auto"/>
              </w:rPr>
            </w:pPr>
            <w:r>
              <w:rPr>
                <w:rFonts w:ascii="Times New Roman" w:cs="Times New Roman" w:eastAsia="Times New Roman" w:hAnsi="Times New Roman"/>
                <w:sz w:val="19"/>
                <w:szCs w:val="19"/>
                <w:color w:val="231F20"/>
              </w:rPr>
              <w:t xml:space="preserve">the result of inversion in Eq. (8), adjust </w:t>
            </w:r>
            <w:r>
              <w:rPr>
                <w:rFonts w:ascii="Arial" w:cs="Arial" w:eastAsia="Arial" w:hAnsi="Arial"/>
                <w:sz w:val="19"/>
                <w:szCs w:val="19"/>
                <w:color w:val="231F20"/>
              </w:rPr>
              <w:t>c</w:t>
            </w:r>
            <w:r>
              <w:rPr>
                <w:rFonts w:ascii="Arial" w:cs="Arial" w:eastAsia="Arial" w:hAnsi="Arial"/>
                <w:sz w:val="26"/>
                <w:szCs w:val="26"/>
                <w:color w:val="231F20"/>
                <w:vertAlign w:val="superscript"/>
              </w:rPr>
              <w:t>0</w:t>
            </w:r>
            <w:r>
              <w:rPr>
                <w:rFonts w:ascii="Times New Roman" w:cs="Times New Roman" w:eastAsia="Times New Roman" w:hAnsi="Times New Roman"/>
                <w:sz w:val="19"/>
                <w:szCs w:val="19"/>
                <w:color w:val="231F20"/>
              </w:rPr>
              <w:t xml:space="preserve">, and multiply </w:t>
            </w:r>
            <w:r>
              <w:rPr>
                <w:rFonts w:ascii="Arial" w:cs="Arial" w:eastAsia="Arial" w:hAnsi="Arial"/>
                <w:sz w:val="19"/>
                <w:szCs w:val="19"/>
                <w:color w:val="231F20"/>
              </w:rPr>
              <w:t>g</w:t>
            </w:r>
          </w:p>
        </w:tc>
        <w:tc>
          <w:tcPr>
            <w:tcW w:w="320" w:type="dxa"/>
            <w:vAlign w:val="bottom"/>
          </w:tcPr>
          <w:p>
            <w:pPr>
              <w:jc w:val="right"/>
              <w:spacing w:after="0" w:line="262" w:lineRule="exact"/>
              <w:rPr>
                <w:sz w:val="20"/>
                <w:szCs w:val="20"/>
                <w:color w:val="auto"/>
              </w:rPr>
            </w:pP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to</w:t>
            </w:r>
          </w:p>
        </w:tc>
      </w:tr>
    </w:tbl>
    <w:p>
      <w:pPr>
        <w:jc w:val="both"/>
        <w:spacing w:after="0" w:line="237" w:lineRule="auto"/>
        <w:rPr>
          <w:sz w:val="20"/>
          <w:szCs w:val="20"/>
          <w:color w:val="auto"/>
        </w:rPr>
      </w:pPr>
      <w:r>
        <w:rPr>
          <w:rFonts w:ascii="Times New Roman" w:cs="Times New Roman" w:eastAsia="Times New Roman" w:hAnsi="Times New Roman"/>
          <w:sz w:val="19"/>
          <w:szCs w:val="19"/>
          <w:color w:val="231F20"/>
        </w:rPr>
        <w:t>both sides of Eq. (8). As well as the encryption, by using the reg-ister-retiming and operation-reordering techniques, we then derive the multiplicative-offset version of Eq. (9) as follows:</w:t>
      </w:r>
    </w:p>
    <w:tbl>
      <w:tblPr>
        <w:tblLayout w:type="fixed"/>
        <w:tblInd w:w="0" w:type="dxa"/>
        <w:tblCellMar>
          <w:top w:w="0" w:type="dxa"/>
          <w:left w:w="0" w:type="dxa"/>
          <w:bottom w:w="0" w:type="dxa"/>
          <w:right w:w="0" w:type="dxa"/>
        </w:tblCellMar>
      </w:tblPr>
      <w:tr>
        <w:trPr>
          <w:trHeight w:val="408"/>
        </w:trPr>
        <w:tc>
          <w:tcPr>
            <w:tcW w:w="640" w:type="dxa"/>
            <w:vAlign w:val="bottom"/>
            <w:vMerge w:val="restart"/>
          </w:tcPr>
          <w:p>
            <w:pPr>
              <w:ind w:left="220"/>
              <w:spacing w:after="0" w:line="414" w:lineRule="exact"/>
              <w:rPr>
                <w:sz w:val="20"/>
                <w:szCs w:val="20"/>
                <w:color w:val="auto"/>
              </w:rPr>
            </w:pPr>
            <w:r>
              <w:rPr>
                <w:rFonts w:ascii="Arial" w:cs="Arial" w:eastAsia="Arial" w:hAnsi="Arial"/>
                <w:sz w:val="37"/>
                <w:szCs w:val="37"/>
                <w:color w:val="231F20"/>
                <w:w w:val="96"/>
                <w:vertAlign w:val="subscript"/>
              </w:rPr>
              <w:t>t</w:t>
            </w:r>
            <w:r>
              <w:rPr>
                <w:rFonts w:ascii="Arial" w:cs="Arial" w:eastAsia="Arial" w:hAnsi="Arial"/>
                <w:sz w:val="13"/>
                <w:szCs w:val="13"/>
                <w:color w:val="231F20"/>
                <w:w w:val="96"/>
              </w:rPr>
              <w:t>ðr  1Þ</w:t>
            </w:r>
          </w:p>
        </w:tc>
        <w:tc>
          <w:tcPr>
            <w:tcW w:w="200" w:type="dxa"/>
            <w:vAlign w:val="bottom"/>
          </w:tcPr>
          <w:p>
            <w:pPr>
              <w:spacing w:after="0"/>
              <w:rPr>
                <w:sz w:val="24"/>
                <w:szCs w:val="24"/>
                <w:color w:val="auto"/>
              </w:rPr>
            </w:pPr>
          </w:p>
        </w:tc>
        <w:tc>
          <w:tcPr>
            <w:tcW w:w="280" w:type="dxa"/>
            <w:vAlign w:val="bottom"/>
          </w:tcPr>
          <w:p>
            <w:pPr>
              <w:jc w:val="center"/>
              <w:ind w:left="6"/>
              <w:spacing w:after="0"/>
              <w:rPr>
                <w:sz w:val="20"/>
                <w:szCs w:val="20"/>
                <w:color w:val="auto"/>
              </w:rPr>
            </w:pPr>
            <w:r>
              <w:rPr>
                <w:rFonts w:ascii="Arial" w:cs="Arial" w:eastAsia="Arial" w:hAnsi="Arial"/>
                <w:sz w:val="13"/>
                <w:szCs w:val="13"/>
                <w:color w:val="231F20"/>
                <w:w w:val="82"/>
              </w:rPr>
              <w:t>3</w:t>
            </w: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vMerge w:val="restart"/>
          </w:tcPr>
          <w:p>
            <w:pPr>
              <w:ind w:left="260"/>
              <w:spacing w:after="0" w:line="414" w:lineRule="exact"/>
              <w:rPr>
                <w:sz w:val="20"/>
                <w:szCs w:val="20"/>
                <w:color w:val="auto"/>
              </w:rPr>
            </w:pPr>
            <w:r>
              <w:rPr>
                <w:rFonts w:ascii="Arial" w:cs="Arial" w:eastAsia="Arial" w:hAnsi="Arial"/>
                <w:sz w:val="37"/>
                <w:szCs w:val="37"/>
                <w:color w:val="231F20"/>
                <w:w w:val="95"/>
                <w:vertAlign w:val="subscript"/>
              </w:rPr>
              <w:t>t</w:t>
            </w:r>
            <w:r>
              <w:rPr>
                <w:rFonts w:ascii="Arial" w:cs="Arial" w:eastAsia="Arial" w:hAnsi="Arial"/>
                <w:sz w:val="13"/>
                <w:szCs w:val="13"/>
                <w:color w:val="231F20"/>
                <w:w w:val="95"/>
              </w:rPr>
              <w:t>ðrÞ</w:t>
            </w: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3"/>
                <w:szCs w:val="13"/>
                <w:color w:val="231F20"/>
              </w:rPr>
              <w:t>1</w:t>
            </w: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20" w:type="dxa"/>
            <w:vAlign w:val="bottom"/>
            <w:gridSpan w:val="4"/>
            <w:vMerge w:val="restart"/>
          </w:tcPr>
          <w:p>
            <w:pPr>
              <w:jc w:val="right"/>
              <w:ind w:right="79"/>
              <w:spacing w:after="0"/>
              <w:rPr>
                <w:sz w:val="20"/>
                <w:szCs w:val="20"/>
                <w:color w:val="auto"/>
              </w:rPr>
            </w:pPr>
            <w:r>
              <w:rPr>
                <w:rFonts w:ascii="Arial" w:cs="Arial" w:eastAsia="Arial" w:hAnsi="Arial"/>
                <w:sz w:val="19"/>
                <w:szCs w:val="19"/>
                <w:color w:val="231F20"/>
                <w:w w:val="81"/>
              </w:rPr>
              <w:t>D gk</w:t>
            </w:r>
            <w:r>
              <w:rPr>
                <w:rFonts w:ascii="Arial" w:cs="Arial" w:eastAsia="Arial" w:hAnsi="Arial"/>
                <w:sz w:val="26"/>
                <w:szCs w:val="26"/>
                <w:color w:val="231F20"/>
                <w:w w:val="81"/>
                <w:vertAlign w:val="superscript"/>
              </w:rPr>
              <w:t>ðrÞ</w:t>
            </w: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
        </w:trPr>
        <w:tc>
          <w:tcPr>
            <w:tcW w:w="64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80" w:type="dxa"/>
            <w:vAlign w:val="bottom"/>
            <w:gridSpan w:val="2"/>
          </w:tcPr>
          <w:p>
            <w:pPr>
              <w:ind w:left="100"/>
              <w:spacing w:after="0" w:line="7" w:lineRule="exact"/>
              <w:rPr>
                <w:sz w:val="20"/>
                <w:szCs w:val="20"/>
                <w:color w:val="auto"/>
              </w:rPr>
            </w:pPr>
            <w:r>
              <w:rPr>
                <w:rFonts w:ascii="Arial" w:cs="Arial" w:eastAsia="Arial" w:hAnsi="Arial"/>
                <w:sz w:val="1"/>
                <w:szCs w:val="1"/>
                <w:color w:val="231F20"/>
              </w:rPr>
              <w:t>L</w:t>
            </w:r>
          </w:p>
        </w:tc>
        <w:tc>
          <w:tcPr>
            <w:tcW w:w="54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20" w:type="dxa"/>
            <w:vAlign w:val="bottom"/>
            <w:gridSpan w:val="4"/>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60" w:type="dxa"/>
            <w:vAlign w:val="bottom"/>
          </w:tcPr>
          <w:p>
            <w:pPr>
              <w:jc w:val="right"/>
              <w:ind w:right="76"/>
              <w:spacing w:after="0" w:line="7" w:lineRule="exact"/>
              <w:rPr>
                <w:sz w:val="20"/>
                <w:szCs w:val="20"/>
                <w:color w:val="auto"/>
              </w:rPr>
            </w:pPr>
            <w:r>
              <w:rPr>
                <w:rFonts w:ascii="Arial" w:cs="Arial" w:eastAsia="Arial" w:hAnsi="Arial"/>
                <w:sz w:val="1"/>
                <w:szCs w:val="1"/>
                <w:color w:val="231F20"/>
              </w:rPr>
              <w:t>D gc</w:t>
            </w:r>
            <w:r>
              <w:rPr>
                <w:rFonts w:ascii="Arial" w:cs="Arial" w:eastAsia="Arial" w:hAnsi="Arial"/>
                <w:sz w:val="1"/>
                <w:szCs w:val="1"/>
                <w:color w:val="231F20"/>
                <w:vertAlign w:val="superscript"/>
              </w:rPr>
              <w:t>0</w:t>
            </w:r>
          </w:p>
        </w:tc>
        <w:tc>
          <w:tcPr>
            <w:tcW w:w="320" w:type="dxa"/>
            <w:vAlign w:val="bottom"/>
          </w:tcPr>
          <w:p>
            <w:pPr>
              <w:spacing w:after="0" w:line="7" w:lineRule="exact"/>
              <w:rPr>
                <w:sz w:val="20"/>
                <w:szCs w:val="20"/>
                <w:color w:val="auto"/>
              </w:rPr>
            </w:pPr>
            <w:r>
              <w:rPr>
                <w:rFonts w:ascii="Arial" w:cs="Arial" w:eastAsia="Arial" w:hAnsi="Arial"/>
                <w:sz w:val="1"/>
                <w:szCs w:val="1"/>
                <w:color w:val="231F20"/>
              </w:rPr>
              <w:t>;</w:t>
            </w:r>
          </w:p>
        </w:tc>
        <w:tc>
          <w:tcPr>
            <w:tcW w:w="380" w:type="dxa"/>
            <w:vAlign w:val="bottom"/>
          </w:tcPr>
          <w:p>
            <w:pPr>
              <w:spacing w:after="0" w:line="20" w:lineRule="exact"/>
              <w:rPr>
                <w:sz w:val="1"/>
                <w:szCs w:val="1"/>
                <w:color w:val="auto"/>
              </w:rPr>
            </w:pPr>
          </w:p>
        </w:tc>
        <w:tc>
          <w:tcPr>
            <w:tcW w:w="240" w:type="dxa"/>
            <w:vAlign w:val="bottom"/>
            <w:gridSpan w:val="2"/>
          </w:tcPr>
          <w:p>
            <w:pPr>
              <w:jc w:val="right"/>
              <w:spacing w:after="0" w:line="7" w:lineRule="exact"/>
              <w:rPr>
                <w:sz w:val="20"/>
                <w:szCs w:val="20"/>
                <w:color w:val="auto"/>
              </w:rPr>
            </w:pPr>
            <w:r>
              <w:rPr>
                <w:rFonts w:ascii="Arial" w:cs="Arial" w:eastAsia="Arial" w:hAnsi="Arial"/>
                <w:sz w:val="1"/>
                <w:szCs w:val="1"/>
                <w:color w:val="231F20"/>
              </w:rPr>
              <w:t>15</w:t>
            </w:r>
          </w:p>
        </w:tc>
        <w:tc>
          <w:tcPr>
            <w:tcW w:w="0" w:type="dxa"/>
            <w:vAlign w:val="bottom"/>
          </w:tcPr>
          <w:p>
            <w:pPr>
              <w:spacing w:after="0" w:line="20" w:lineRule="exact"/>
              <w:rPr>
                <w:sz w:val="1"/>
                <w:szCs w:val="1"/>
                <w:color w:val="auto"/>
              </w:rPr>
            </w:pPr>
          </w:p>
        </w:tc>
      </w:tr>
      <w:tr>
        <w:trPr>
          <w:trHeight w:val="26"/>
        </w:trPr>
        <w:tc>
          <w:tcPr>
            <w:tcW w:w="640" w:type="dxa"/>
            <w:vAlign w:val="bottom"/>
          </w:tcPr>
          <w:p>
            <w:pPr>
              <w:spacing w:after="0"/>
              <w:rPr>
                <w:sz w:val="2"/>
                <w:szCs w:val="2"/>
                <w:color w:val="auto"/>
              </w:rPr>
            </w:pPr>
          </w:p>
        </w:tc>
        <w:tc>
          <w:tcPr>
            <w:tcW w:w="200" w:type="dxa"/>
            <w:vAlign w:val="bottom"/>
            <w:vMerge w:val="restart"/>
          </w:tcPr>
          <w:p>
            <w:pPr>
              <w:ind w:left="40"/>
              <w:spacing w:after="0"/>
              <w:rPr>
                <w:sz w:val="20"/>
                <w:szCs w:val="20"/>
                <w:color w:val="auto"/>
              </w:rPr>
            </w:pPr>
            <w:r>
              <w:rPr>
                <w:rFonts w:ascii="Arial" w:cs="Arial" w:eastAsia="Arial" w:hAnsi="Arial"/>
                <w:sz w:val="19"/>
                <w:szCs w:val="19"/>
                <w:color w:val="231F20"/>
                <w:w w:val="88"/>
              </w:rPr>
              <w:t>¼</w:t>
            </w:r>
          </w:p>
        </w:tc>
        <w:tc>
          <w:tcPr>
            <w:tcW w:w="400" w:type="dxa"/>
            <w:vAlign w:val="bottom"/>
            <w:gridSpan w:val="2"/>
          </w:tcPr>
          <w:p>
            <w:pPr>
              <w:jc w:val="center"/>
              <w:spacing w:after="0" w:line="27" w:lineRule="exact"/>
              <w:rPr>
                <w:sz w:val="20"/>
                <w:szCs w:val="20"/>
                <w:color w:val="auto"/>
              </w:rPr>
            </w:pPr>
            <w:r>
              <w:rPr>
                <w:rFonts w:ascii="Arial" w:cs="Arial" w:eastAsia="Arial" w:hAnsi="Arial"/>
                <w:sz w:val="3"/>
                <w:szCs w:val="3"/>
                <w:color w:val="231F20"/>
              </w:rPr>
              <w:t>X</w:t>
            </w:r>
          </w:p>
        </w:tc>
        <w:tc>
          <w:tcPr>
            <w:tcW w:w="260" w:type="dxa"/>
            <w:vAlign w:val="bottom"/>
          </w:tcPr>
          <w:p>
            <w:pPr>
              <w:spacing w:after="0"/>
              <w:rPr>
                <w:sz w:val="2"/>
                <w:szCs w:val="2"/>
                <w:color w:val="auto"/>
              </w:rPr>
            </w:pPr>
          </w:p>
        </w:tc>
        <w:tc>
          <w:tcPr>
            <w:tcW w:w="540" w:type="dxa"/>
            <w:vAlign w:val="bottom"/>
            <w:vMerge w:val="restart"/>
          </w:tcPr>
          <w:p>
            <w:pPr>
              <w:jc w:val="center"/>
              <w:spacing w:after="0"/>
              <w:rPr>
                <w:sz w:val="20"/>
                <w:szCs w:val="20"/>
                <w:color w:val="auto"/>
              </w:rPr>
            </w:pPr>
            <w:r>
              <w:rPr>
                <w:rFonts w:ascii="Arial" w:cs="Arial" w:eastAsia="Arial" w:hAnsi="Arial"/>
                <w:sz w:val="13"/>
                <w:szCs w:val="13"/>
                <w:color w:val="231F20"/>
              </w:rPr>
              <w:t>i</w:t>
            </w:r>
            <w:r>
              <w:rPr>
                <w:rFonts w:ascii="Arial" w:cs="Arial" w:eastAsia="Arial" w:hAnsi="Arial"/>
                <w:sz w:val="18"/>
                <w:szCs w:val="18"/>
                <w:color w:val="231F20"/>
              </w:rPr>
              <w:t>ð</w:t>
            </w:r>
            <w:r>
              <w:rPr>
                <w:rFonts w:ascii="Arial" w:cs="Arial" w:eastAsia="Arial" w:hAnsi="Arial"/>
                <w:sz w:val="13"/>
                <w:szCs w:val="13"/>
                <w:color w:val="231F20"/>
              </w:rPr>
              <w:t xml:space="preserve">  </w:t>
            </w:r>
            <w:r>
              <w:rPr>
                <w:rFonts w:ascii="Arial" w:cs="Arial" w:eastAsia="Arial" w:hAnsi="Arial"/>
                <w:sz w:val="26"/>
                <w:szCs w:val="26"/>
                <w:color w:val="231F20"/>
                <w:vertAlign w:val="subscript"/>
              </w:rPr>
              <w:t>e;j</w:t>
            </w:r>
          </w:p>
        </w:tc>
        <w:tc>
          <w:tcPr>
            <w:tcW w:w="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gridSpan w:val="2"/>
            <w:vMerge w:val="restart"/>
          </w:tcPr>
          <w:p>
            <w:pPr>
              <w:jc w:val="center"/>
              <w:spacing w:after="0"/>
              <w:rPr>
                <w:sz w:val="20"/>
                <w:szCs w:val="20"/>
                <w:color w:val="auto"/>
              </w:rPr>
            </w:pPr>
            <w:r>
              <w:rPr>
                <w:rFonts w:ascii="Arial" w:cs="Arial" w:eastAsia="Arial" w:hAnsi="Arial"/>
                <w:sz w:val="19"/>
                <w:szCs w:val="19"/>
                <w:color w:val="231F20"/>
              </w:rPr>
              <w:t>þ</w:t>
            </w:r>
          </w:p>
        </w:tc>
        <w:tc>
          <w:tcPr>
            <w:tcW w:w="340" w:type="dxa"/>
            <w:vAlign w:val="bottom"/>
            <w:vMerge w:val="restart"/>
          </w:tcPr>
          <w:p>
            <w:pPr>
              <w:jc w:val="right"/>
              <w:ind w:right="60"/>
              <w:spacing w:after="0"/>
              <w:rPr>
                <w:sz w:val="20"/>
                <w:szCs w:val="20"/>
                <w:color w:val="auto"/>
              </w:rPr>
            </w:pPr>
            <w:r>
              <w:rPr>
                <w:rFonts w:ascii="Arial" w:cs="Arial" w:eastAsia="Arial" w:hAnsi="Arial"/>
                <w:sz w:val="19"/>
                <w:szCs w:val="19"/>
                <w:color w:val="231F20"/>
              </w:rPr>
              <w:t>ð</w:t>
            </w:r>
          </w:p>
        </w:tc>
        <w:tc>
          <w:tcPr>
            <w:tcW w:w="1180" w:type="dxa"/>
            <w:vAlign w:val="bottom"/>
            <w:gridSpan w:val="5"/>
            <w:vMerge w:val="restart"/>
          </w:tcPr>
          <w:p>
            <w:pPr>
              <w:ind w:left="60"/>
              <w:spacing w:after="0"/>
              <w:rPr>
                <w:sz w:val="20"/>
                <w:szCs w:val="20"/>
                <w:color w:val="auto"/>
              </w:rPr>
            </w:pPr>
            <w:r>
              <w:rPr>
                <w:rFonts w:ascii="Arial" w:cs="Arial" w:eastAsia="Arial" w:hAnsi="Arial"/>
                <w:sz w:val="26"/>
                <w:szCs w:val="26"/>
                <w:color w:val="231F20"/>
                <w:w w:val="86"/>
                <w:vertAlign w:val="subscript"/>
              </w:rPr>
              <w:t>e;j</w:t>
            </w:r>
            <w:r>
              <w:rPr>
                <w:rFonts w:ascii="Arial" w:cs="Arial" w:eastAsia="Arial" w:hAnsi="Arial"/>
                <w:sz w:val="19"/>
                <w:szCs w:val="19"/>
                <w:color w:val="231F20"/>
                <w:w w:val="86"/>
              </w:rPr>
              <w:t xml:space="preserve"> ÞÞÞ þ  ð   Þ</w:t>
            </w: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6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6"/>
        </w:trPr>
        <w:tc>
          <w:tcPr>
            <w:tcW w:w="640" w:type="dxa"/>
            <w:vAlign w:val="bottom"/>
          </w:tcPr>
          <w:p>
            <w:pPr>
              <w:ind w:left="280"/>
              <w:spacing w:after="0"/>
              <w:rPr>
                <w:sz w:val="20"/>
                <w:szCs w:val="20"/>
                <w:color w:val="auto"/>
              </w:rPr>
            </w:pPr>
            <w:r>
              <w:rPr>
                <w:rFonts w:ascii="Arial" w:cs="Arial" w:eastAsia="Arial" w:hAnsi="Arial"/>
                <w:sz w:val="13"/>
                <w:szCs w:val="13"/>
                <w:color w:val="231F20"/>
              </w:rPr>
              <w:t>i;j</w:t>
            </w:r>
          </w:p>
        </w:tc>
        <w:tc>
          <w:tcPr>
            <w:tcW w:w="200" w:type="dxa"/>
            <w:vAlign w:val="bottom"/>
            <w:vMerge w:val="continue"/>
          </w:tcPr>
          <w:p>
            <w:pPr>
              <w:spacing w:after="0"/>
              <w:rPr>
                <w:sz w:val="24"/>
                <w:szCs w:val="24"/>
                <w:color w:val="auto"/>
              </w:rPr>
            </w:pPr>
          </w:p>
        </w:tc>
        <w:tc>
          <w:tcPr>
            <w:tcW w:w="280" w:type="dxa"/>
            <w:vAlign w:val="bottom"/>
            <w:vMerge w:val="restart"/>
          </w:tcPr>
          <w:p>
            <w:pPr>
              <w:jc w:val="center"/>
              <w:ind w:left="6"/>
              <w:spacing w:after="0"/>
              <w:rPr>
                <w:sz w:val="20"/>
                <w:szCs w:val="20"/>
                <w:color w:val="auto"/>
              </w:rPr>
            </w:pPr>
            <w:r>
              <w:rPr>
                <w:rFonts w:ascii="Arial" w:cs="Arial" w:eastAsia="Arial" w:hAnsi="Arial"/>
                <w:sz w:val="13"/>
                <w:szCs w:val="13"/>
                <w:color w:val="231F20"/>
                <w:w w:val="86"/>
              </w:rPr>
              <w:t>e¼0</w:t>
            </w:r>
          </w:p>
        </w:tc>
        <w:tc>
          <w:tcPr>
            <w:tcW w:w="380" w:type="dxa"/>
            <w:vAlign w:val="bottom"/>
            <w:gridSpan w:val="2"/>
          </w:tcPr>
          <w:p>
            <w:pPr>
              <w:ind w:left="20"/>
              <w:spacing w:after="0"/>
              <w:rPr>
                <w:sz w:val="20"/>
                <w:szCs w:val="20"/>
                <w:color w:val="auto"/>
              </w:rPr>
            </w:pPr>
            <w:r>
              <w:rPr>
                <w:rFonts w:ascii="Arial" w:cs="Arial" w:eastAsia="Arial" w:hAnsi="Arial"/>
                <w:sz w:val="19"/>
                <w:szCs w:val="19"/>
                <w:color w:val="231F20"/>
              </w:rPr>
              <w:t xml:space="preserve">ð  </w:t>
            </w:r>
            <w:r>
              <w:rPr>
                <w:rFonts w:ascii="Arial" w:cs="Arial" w:eastAsia="Arial" w:hAnsi="Arial"/>
                <w:sz w:val="26"/>
                <w:szCs w:val="26"/>
                <w:color w:val="231F20"/>
                <w:vertAlign w:val="subscript"/>
              </w:rPr>
              <w:t>e</w:t>
            </w:r>
          </w:p>
        </w:tc>
        <w:tc>
          <w:tcPr>
            <w:tcW w:w="540" w:type="dxa"/>
            <w:vAlign w:val="bottom"/>
            <w:vMerge w:val="continue"/>
          </w:tcPr>
          <w:p>
            <w:pPr>
              <w:spacing w:after="0"/>
              <w:rPr>
                <w:sz w:val="24"/>
                <w:szCs w:val="24"/>
                <w:color w:val="auto"/>
              </w:rPr>
            </w:pPr>
          </w:p>
        </w:tc>
        <w:tc>
          <w:tcPr>
            <w:tcW w:w="80" w:type="dxa"/>
            <w:vAlign w:val="bottom"/>
          </w:tcPr>
          <w:p>
            <w:pPr>
              <w:jc w:val="right"/>
              <w:spacing w:after="0"/>
              <w:rPr>
                <w:sz w:val="20"/>
                <w:szCs w:val="20"/>
                <w:color w:val="auto"/>
              </w:rPr>
            </w:pPr>
            <w:r>
              <w:rPr>
                <w:rFonts w:ascii="Arial" w:cs="Arial" w:eastAsia="Arial" w:hAnsi="Arial"/>
                <w:sz w:val="13"/>
                <w:szCs w:val="13"/>
                <w:color w:val="231F20"/>
              </w:rPr>
              <w:t>i</w:t>
            </w: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gridSpan w:val="2"/>
            <w:vMerge w:val="continue"/>
          </w:tcPr>
          <w:p>
            <w:pPr>
              <w:spacing w:after="0"/>
              <w:rPr>
                <w:sz w:val="24"/>
                <w:szCs w:val="24"/>
                <w:color w:val="auto"/>
              </w:rPr>
            </w:pPr>
          </w:p>
        </w:tc>
        <w:tc>
          <w:tcPr>
            <w:tcW w:w="340" w:type="dxa"/>
            <w:vAlign w:val="bottom"/>
            <w:vMerge w:val="continue"/>
          </w:tcPr>
          <w:p>
            <w:pPr>
              <w:spacing w:after="0"/>
              <w:rPr>
                <w:sz w:val="24"/>
                <w:szCs w:val="24"/>
                <w:color w:val="auto"/>
              </w:rPr>
            </w:pPr>
          </w:p>
        </w:tc>
        <w:tc>
          <w:tcPr>
            <w:tcW w:w="1180" w:type="dxa"/>
            <w:vAlign w:val="bottom"/>
            <w:gridSpan w:val="5"/>
            <w:vMerge w:val="continue"/>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jc w:val="right"/>
              <w:spacing w:after="0" w:line="198" w:lineRule="exact"/>
              <w:rPr>
                <w:sz w:val="20"/>
                <w:szCs w:val="20"/>
                <w:color w:val="auto"/>
              </w:rPr>
            </w:pPr>
            <w:r>
              <w:rPr>
                <w:rFonts w:ascii="Times New Roman" w:cs="Times New Roman" w:eastAsia="Times New Roman" w:hAnsi="Times New Roman"/>
                <w:sz w:val="19"/>
                <w:szCs w:val="19"/>
                <w:color w:val="231F20"/>
              </w:rPr>
              <w:t>(</w:t>
            </w:r>
          </w:p>
        </w:tc>
        <w:tc>
          <w:tcPr>
            <w:tcW w:w="60" w:type="dxa"/>
            <w:vAlign w:val="bottom"/>
          </w:tcPr>
          <w:p>
            <w:pPr>
              <w:spacing w:after="0"/>
              <w:rPr>
                <w:sz w:val="24"/>
                <w:szCs w:val="24"/>
                <w:color w:val="auto"/>
              </w:rPr>
            </w:pPr>
          </w:p>
        </w:tc>
        <w:tc>
          <w:tcPr>
            <w:tcW w:w="180" w:type="dxa"/>
            <w:vAlign w:val="bottom"/>
          </w:tcPr>
          <w:p>
            <w:pPr>
              <w:jc w:val="right"/>
              <w:spacing w:after="0" w:line="198" w:lineRule="exact"/>
              <w:rPr>
                <w:sz w:val="20"/>
                <w:szCs w:val="20"/>
                <w:color w:val="auto"/>
              </w:rPr>
            </w:pP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151"/>
        </w:trPr>
        <w:tc>
          <w:tcPr>
            <w:tcW w:w="6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80" w:type="dxa"/>
            <w:vAlign w:val="bottom"/>
            <w:vMerge w:val="continue"/>
          </w:tcPr>
          <w:p>
            <w:pPr>
              <w:spacing w:after="0"/>
              <w:rPr>
                <w:sz w:val="13"/>
                <w:szCs w:val="13"/>
                <w:color w:val="auto"/>
              </w:rPr>
            </w:pPr>
          </w:p>
        </w:tc>
        <w:tc>
          <w:tcPr>
            <w:tcW w:w="1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4"/>
        </w:trPr>
        <w:tc>
          <w:tcPr>
            <w:tcW w:w="640" w:type="dxa"/>
            <w:vAlign w:val="bottom"/>
          </w:tcPr>
          <w:p>
            <w:pPr>
              <w:spacing w:after="0"/>
              <w:rPr>
                <w:sz w:val="20"/>
                <w:szCs w:val="20"/>
                <w:color w:val="auto"/>
              </w:rPr>
            </w:pPr>
            <w:r>
              <w:rPr>
                <w:rFonts w:ascii="Times New Roman" w:cs="Times New Roman" w:eastAsia="Times New Roman" w:hAnsi="Times New Roman"/>
                <w:sz w:val="19"/>
                <w:szCs w:val="19"/>
                <w:color w:val="231F20"/>
              </w:rPr>
              <w:t>where</w:t>
            </w:r>
          </w:p>
        </w:tc>
        <w:tc>
          <w:tcPr>
            <w:tcW w:w="200" w:type="dxa"/>
            <w:vAlign w:val="bottom"/>
          </w:tcPr>
          <w:p>
            <w:pPr>
              <w:ind w:left="60"/>
              <w:spacing w:after="0"/>
              <w:rPr>
                <w:sz w:val="20"/>
                <w:szCs w:val="20"/>
                <w:color w:val="auto"/>
              </w:rPr>
            </w:pPr>
            <w:r>
              <w:rPr>
                <w:rFonts w:ascii="Arial" w:cs="Arial" w:eastAsia="Arial" w:hAnsi="Arial"/>
                <w:sz w:val="19"/>
                <w:szCs w:val="19"/>
                <w:color w:val="231F20"/>
              </w:rPr>
              <w:t>L</w:t>
            </w:r>
          </w:p>
        </w:tc>
        <w:tc>
          <w:tcPr>
            <w:tcW w:w="280" w:type="dxa"/>
            <w:vAlign w:val="bottom"/>
            <w:vMerge w:val="restart"/>
          </w:tcPr>
          <w:p>
            <w:pPr>
              <w:jc w:val="center"/>
              <w:spacing w:after="0"/>
              <w:rPr>
                <w:sz w:val="20"/>
                <w:szCs w:val="20"/>
                <w:color w:val="auto"/>
              </w:rPr>
            </w:pPr>
            <w:r>
              <w:rPr>
                <w:rFonts w:ascii="Arial" w:cs="Arial" w:eastAsia="Arial" w:hAnsi="Arial"/>
                <w:sz w:val="13"/>
                <w:szCs w:val="13"/>
                <w:color w:val="231F20"/>
              </w:rPr>
              <w:t>e  i</w:t>
            </w:r>
            <w:r>
              <w:rPr>
                <w:rFonts w:ascii="Arial" w:cs="Arial" w:eastAsia="Arial" w:hAnsi="Arial"/>
                <w:sz w:val="18"/>
                <w:szCs w:val="18"/>
                <w:color w:val="231F20"/>
              </w:rPr>
              <w:t>ð</w:t>
            </w:r>
          </w:p>
        </w:tc>
        <w:tc>
          <w:tcPr>
            <w:tcW w:w="120" w:type="dxa"/>
            <w:vAlign w:val="bottom"/>
          </w:tcPr>
          <w:p>
            <w:pPr>
              <w:spacing w:after="0"/>
              <w:rPr>
                <w:sz w:val="20"/>
                <w:szCs w:val="20"/>
                <w:color w:val="auto"/>
              </w:rPr>
            </w:pPr>
            <w:r>
              <w:rPr>
                <w:rFonts w:ascii="Arial" w:cs="Arial" w:eastAsia="Arial" w:hAnsi="Arial"/>
                <w:sz w:val="19"/>
                <w:szCs w:val="19"/>
                <w:color w:val="231F20"/>
              </w:rPr>
              <w:t>x</w:t>
            </w:r>
          </w:p>
        </w:tc>
        <w:tc>
          <w:tcPr>
            <w:tcW w:w="260" w:type="dxa"/>
            <w:vAlign w:val="bottom"/>
            <w:vMerge w:val="restart"/>
          </w:tcPr>
          <w:p>
            <w:pPr>
              <w:spacing w:after="0"/>
              <w:rPr>
                <w:sz w:val="20"/>
                <w:szCs w:val="20"/>
                <w:color w:val="auto"/>
              </w:rPr>
            </w:pPr>
            <w:r>
              <w:rPr>
                <w:rFonts w:ascii="Arial" w:cs="Arial" w:eastAsia="Arial" w:hAnsi="Arial"/>
                <w:sz w:val="19"/>
                <w:szCs w:val="19"/>
                <w:color w:val="231F20"/>
                <w:w w:val="70"/>
              </w:rPr>
              <w:t>Þ ¼</w:t>
            </w:r>
          </w:p>
        </w:tc>
        <w:tc>
          <w:tcPr>
            <w:tcW w:w="540" w:type="dxa"/>
            <w:vAlign w:val="bottom"/>
          </w:tcPr>
          <w:p>
            <w:pPr>
              <w:ind w:left="60"/>
              <w:spacing w:after="0" w:line="275" w:lineRule="exact"/>
              <w:rPr>
                <w:sz w:val="20"/>
                <w:szCs w:val="20"/>
                <w:color w:val="auto"/>
              </w:rPr>
            </w:pPr>
            <w:r>
              <w:rPr>
                <w:rFonts w:ascii="Arial" w:cs="Arial" w:eastAsia="Arial" w:hAnsi="Arial"/>
                <w:sz w:val="19"/>
                <w:szCs w:val="19"/>
                <w:color w:val="231F20"/>
              </w:rPr>
              <w:t xml:space="preserve">D g </w:t>
            </w:r>
            <w:r>
              <w:rPr>
                <w:rFonts w:ascii="Arial" w:cs="Arial" w:eastAsia="Arial" w:hAnsi="Arial"/>
                <w:sz w:val="26"/>
                <w:szCs w:val="26"/>
                <w:color w:val="231F20"/>
                <w:vertAlign w:val="superscript"/>
              </w:rPr>
              <w:t>1</w:t>
            </w:r>
          </w:p>
        </w:tc>
        <w:tc>
          <w:tcPr>
            <w:tcW w:w="80" w:type="dxa"/>
            <w:vAlign w:val="bottom"/>
            <w:vMerge w:val="restart"/>
          </w:tcPr>
          <w:p>
            <w:pPr>
              <w:jc w:val="right"/>
              <w:spacing w:after="0"/>
              <w:rPr>
                <w:sz w:val="20"/>
                <w:szCs w:val="20"/>
                <w:color w:val="auto"/>
              </w:rPr>
            </w:pPr>
            <w:r>
              <w:rPr>
                <w:rFonts w:ascii="Arial" w:cs="Arial" w:eastAsia="Arial" w:hAnsi="Arial"/>
                <w:sz w:val="15"/>
                <w:szCs w:val="15"/>
                <w:color w:val="231F20"/>
                <w:w w:val="71"/>
              </w:rPr>
              <w:t>ð</w:t>
            </w:r>
          </w:p>
        </w:tc>
        <w:tc>
          <w:tcPr>
            <w:tcW w:w="180" w:type="dxa"/>
            <w:vAlign w:val="bottom"/>
          </w:tcPr>
          <w:p>
            <w:pPr>
              <w:spacing w:after="0" w:line="275" w:lineRule="exact"/>
              <w:rPr>
                <w:sz w:val="20"/>
                <w:szCs w:val="20"/>
                <w:color w:val="auto"/>
              </w:rPr>
            </w:pPr>
            <w:r>
              <w:rPr>
                <w:rFonts w:ascii="Arial" w:cs="Arial" w:eastAsia="Arial" w:hAnsi="Arial"/>
                <w:sz w:val="19"/>
                <w:szCs w:val="19"/>
                <w:color w:val="231F20"/>
                <w:w w:val="71"/>
              </w:rPr>
              <w:t>A</w:t>
            </w:r>
            <w:r>
              <w:rPr>
                <w:rFonts w:ascii="Arial" w:cs="Arial" w:eastAsia="Arial" w:hAnsi="Arial"/>
                <w:sz w:val="26"/>
                <w:szCs w:val="26"/>
                <w:color w:val="231F20"/>
                <w:w w:val="71"/>
                <w:vertAlign w:val="superscript"/>
              </w:rPr>
              <w:t>0</w:t>
            </w:r>
          </w:p>
        </w:tc>
        <w:tc>
          <w:tcPr>
            <w:tcW w:w="160" w:type="dxa"/>
            <w:vAlign w:val="bottom"/>
            <w:gridSpan w:val="2"/>
          </w:tcPr>
          <w:p>
            <w:pPr>
              <w:ind w:left="80"/>
              <w:spacing w:after="0"/>
              <w:rPr>
                <w:sz w:val="20"/>
                <w:szCs w:val="20"/>
                <w:color w:val="auto"/>
              </w:rPr>
            </w:pPr>
            <w:r>
              <w:rPr>
                <w:rFonts w:ascii="Arial" w:cs="Arial" w:eastAsia="Arial" w:hAnsi="Arial"/>
                <w:sz w:val="17"/>
                <w:szCs w:val="17"/>
                <w:color w:val="231F20"/>
                <w:w w:val="70"/>
              </w:rPr>
              <w:t>v</w:t>
            </w:r>
          </w:p>
        </w:tc>
        <w:tc>
          <w:tcPr>
            <w:tcW w:w="100" w:type="dxa"/>
            <w:vAlign w:val="bottom"/>
            <w:vMerge w:val="restart"/>
          </w:tcPr>
          <w:p>
            <w:pPr>
              <w:jc w:val="center"/>
              <w:spacing w:after="0"/>
              <w:rPr>
                <w:sz w:val="20"/>
                <w:szCs w:val="20"/>
                <w:color w:val="auto"/>
              </w:rPr>
            </w:pPr>
            <w:r>
              <w:rPr>
                <w:rFonts w:ascii="Arial" w:cs="Arial" w:eastAsia="Arial" w:hAnsi="Arial"/>
                <w:sz w:val="13"/>
                <w:szCs w:val="13"/>
                <w:color w:val="231F20"/>
                <w:w w:val="82"/>
              </w:rPr>
              <w:t>e</w:t>
            </w:r>
          </w:p>
        </w:tc>
        <w:tc>
          <w:tcPr>
            <w:tcW w:w="340" w:type="dxa"/>
            <w:vAlign w:val="bottom"/>
          </w:tcPr>
          <w:p>
            <w:pPr>
              <w:jc w:val="right"/>
              <w:spacing w:after="0"/>
              <w:rPr>
                <w:sz w:val="20"/>
                <w:szCs w:val="20"/>
                <w:color w:val="auto"/>
              </w:rPr>
            </w:pPr>
            <w:r>
              <w:rPr>
                <w:rFonts w:ascii="Arial" w:cs="Arial" w:eastAsia="Arial" w:hAnsi="Arial"/>
                <w:sz w:val="19"/>
                <w:szCs w:val="19"/>
                <w:color w:val="231F20"/>
              </w:rPr>
              <w:t>g</w:t>
            </w:r>
          </w:p>
        </w:tc>
        <w:tc>
          <w:tcPr>
            <w:tcW w:w="140" w:type="dxa"/>
            <w:vAlign w:val="bottom"/>
          </w:tcPr>
          <w:p>
            <w:pPr>
              <w:ind w:left="60"/>
              <w:spacing w:after="0"/>
              <w:rPr>
                <w:sz w:val="20"/>
                <w:szCs w:val="20"/>
                <w:color w:val="auto"/>
              </w:rPr>
            </w:pPr>
            <w:r>
              <w:rPr>
                <w:rFonts w:ascii="Arial" w:cs="Arial" w:eastAsia="Arial" w:hAnsi="Arial"/>
                <w:sz w:val="13"/>
                <w:szCs w:val="13"/>
                <w:color w:val="231F20"/>
                <w:w w:val="82"/>
              </w:rPr>
              <w:t>1</w:t>
            </w:r>
          </w:p>
        </w:tc>
        <w:tc>
          <w:tcPr>
            <w:tcW w:w="80" w:type="dxa"/>
            <w:vAlign w:val="bottom"/>
            <w:vMerge w:val="restart"/>
          </w:tcPr>
          <w:p>
            <w:pPr>
              <w:jc w:val="right"/>
              <w:spacing w:after="0"/>
              <w:rPr>
                <w:sz w:val="20"/>
                <w:szCs w:val="20"/>
                <w:color w:val="auto"/>
              </w:rPr>
            </w:pPr>
            <w:r>
              <w:rPr>
                <w:rFonts w:ascii="Arial" w:cs="Arial" w:eastAsia="Arial" w:hAnsi="Arial"/>
                <w:sz w:val="15"/>
                <w:szCs w:val="15"/>
                <w:color w:val="231F20"/>
                <w:w w:val="71"/>
              </w:rPr>
              <w:t>ð</w:t>
            </w:r>
          </w:p>
        </w:tc>
        <w:tc>
          <w:tcPr>
            <w:tcW w:w="160" w:type="dxa"/>
            <w:vAlign w:val="bottom"/>
          </w:tcPr>
          <w:p>
            <w:pPr>
              <w:spacing w:after="0"/>
              <w:rPr>
                <w:sz w:val="20"/>
                <w:szCs w:val="20"/>
                <w:color w:val="auto"/>
              </w:rPr>
            </w:pPr>
            <w:r>
              <w:rPr>
                <w:rFonts w:ascii="Arial" w:cs="Arial" w:eastAsia="Arial" w:hAnsi="Arial"/>
                <w:sz w:val="16"/>
                <w:szCs w:val="16"/>
                <w:color w:val="231F20"/>
                <w:w w:val="70"/>
              </w:rPr>
              <w:t>D</w:t>
            </w:r>
            <w:r>
              <w:rPr>
                <w:rFonts w:ascii="Arial" w:cs="Arial" w:eastAsia="Arial" w:hAnsi="Arial"/>
                <w:sz w:val="22"/>
                <w:szCs w:val="22"/>
                <w:color w:val="231F20"/>
                <w:w w:val="70"/>
                <w:vertAlign w:val="superscript"/>
              </w:rPr>
              <w:t>0</w:t>
            </w:r>
          </w:p>
        </w:tc>
        <w:tc>
          <w:tcPr>
            <w:tcW w:w="240" w:type="dxa"/>
            <w:vAlign w:val="bottom"/>
          </w:tcPr>
          <w:p>
            <w:pPr>
              <w:ind w:left="80"/>
              <w:spacing w:after="0"/>
              <w:rPr>
                <w:sz w:val="20"/>
                <w:szCs w:val="20"/>
                <w:color w:val="auto"/>
              </w:rPr>
            </w:pPr>
            <w:r>
              <w:rPr>
                <w:rFonts w:ascii="Arial" w:cs="Arial" w:eastAsia="Arial" w:hAnsi="Arial"/>
                <w:sz w:val="19"/>
                <w:szCs w:val="19"/>
                <w:color w:val="231F20"/>
              </w:rPr>
              <w:t>x</w:t>
            </w:r>
          </w:p>
        </w:tc>
        <w:tc>
          <w:tcPr>
            <w:tcW w:w="560" w:type="dxa"/>
            <w:vAlign w:val="bottom"/>
          </w:tcPr>
          <w:p>
            <w:pPr>
              <w:spacing w:after="0"/>
              <w:rPr>
                <w:sz w:val="23"/>
                <w:szCs w:val="23"/>
                <w:color w:val="auto"/>
              </w:rPr>
            </w:pPr>
          </w:p>
        </w:tc>
        <w:tc>
          <w:tcPr>
            <w:tcW w:w="760" w:type="dxa"/>
            <w:vAlign w:val="bottom"/>
            <w:gridSpan w:val="3"/>
          </w:tcPr>
          <w:p>
            <w:pPr>
              <w:spacing w:after="0" w:line="274" w:lineRule="exact"/>
              <w:rPr>
                <w:sz w:val="20"/>
                <w:szCs w:val="20"/>
                <w:color w:val="auto"/>
              </w:rPr>
            </w:pPr>
            <w:r>
              <w:rPr>
                <w:rFonts w:ascii="Times New Roman" w:cs="Times New Roman" w:eastAsia="Times New Roman" w:hAnsi="Times New Roman"/>
                <w:sz w:val="19"/>
                <w:szCs w:val="19"/>
                <w:color w:val="231F20"/>
              </w:rPr>
              <w:t xml:space="preserve">and  </w:t>
            </w:r>
            <w:r>
              <w:rPr>
                <w:rFonts w:ascii="Arial" w:cs="Arial" w:eastAsia="Arial" w:hAnsi="Arial"/>
                <w:sz w:val="19"/>
                <w:szCs w:val="19"/>
                <w:color w:val="231F20"/>
              </w:rPr>
              <w:t>t</w:t>
            </w:r>
            <w:r>
              <w:rPr>
                <w:rFonts w:ascii="Arial" w:cs="Arial" w:eastAsia="Arial" w:hAnsi="Arial"/>
                <w:sz w:val="26"/>
                <w:szCs w:val="26"/>
                <w:color w:val="231F20"/>
                <w:vertAlign w:val="superscript"/>
              </w:rPr>
              <w:t>ðrÞ</w:t>
            </w:r>
          </w:p>
        </w:tc>
        <w:tc>
          <w:tcPr>
            <w:tcW w:w="180" w:type="dxa"/>
            <w:vAlign w:val="bottom"/>
            <w:vMerge w:val="restart"/>
          </w:tcPr>
          <w:p>
            <w:pPr>
              <w:jc w:val="right"/>
              <w:spacing w:after="0"/>
              <w:rPr>
                <w:sz w:val="20"/>
                <w:szCs w:val="20"/>
                <w:color w:val="auto"/>
              </w:rPr>
            </w:pPr>
            <w:r>
              <w:rPr>
                <w:rFonts w:ascii="Arial" w:cs="Arial" w:eastAsia="Arial" w:hAnsi="Arial"/>
                <w:sz w:val="19"/>
                <w:szCs w:val="19"/>
                <w:color w:val="231F20"/>
              </w:rPr>
              <w:t>¼</w:t>
            </w:r>
          </w:p>
        </w:tc>
        <w:tc>
          <w:tcPr>
            <w:tcW w:w="0" w:type="dxa"/>
            <w:vAlign w:val="bottom"/>
          </w:tcPr>
          <w:p>
            <w:pPr>
              <w:spacing w:after="0"/>
              <w:rPr>
                <w:sz w:val="1"/>
                <w:szCs w:val="1"/>
                <w:color w:val="auto"/>
              </w:rPr>
            </w:pPr>
          </w:p>
        </w:tc>
      </w:tr>
      <w:tr>
        <w:trPr>
          <w:trHeight w:val="78"/>
        </w:trPr>
        <w:tc>
          <w:tcPr>
            <w:tcW w:w="6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80" w:type="dxa"/>
            <w:vAlign w:val="bottom"/>
            <w:vMerge w:val="continue"/>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540" w:type="dxa"/>
            <w:vAlign w:val="bottom"/>
          </w:tcPr>
          <w:p>
            <w:pPr>
              <w:jc w:val="right"/>
              <w:ind w:right="211"/>
              <w:spacing w:after="0" w:line="79" w:lineRule="exact"/>
              <w:rPr>
                <w:sz w:val="20"/>
                <w:szCs w:val="20"/>
                <w:color w:val="auto"/>
              </w:rPr>
            </w:pPr>
            <w:r>
              <w:rPr>
                <w:rFonts w:ascii="Arial" w:cs="Arial" w:eastAsia="Arial" w:hAnsi="Arial"/>
                <w:sz w:val="9"/>
                <w:szCs w:val="9"/>
                <w:color w:val="231F20"/>
              </w:rPr>
              <w:t>ð</w:t>
            </w:r>
          </w:p>
        </w:tc>
        <w:tc>
          <w:tcPr>
            <w:tcW w:w="8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100" w:type="dxa"/>
            <w:vAlign w:val="bottom"/>
          </w:tcPr>
          <w:p>
            <w:pPr>
              <w:jc w:val="right"/>
              <w:spacing w:after="0" w:line="79" w:lineRule="exact"/>
              <w:rPr>
                <w:sz w:val="20"/>
                <w:szCs w:val="20"/>
                <w:color w:val="auto"/>
              </w:rPr>
            </w:pPr>
            <w:r>
              <w:rPr>
                <w:rFonts w:ascii="Arial" w:cs="Arial" w:eastAsia="Arial" w:hAnsi="Arial"/>
                <w:sz w:val="9"/>
                <w:szCs w:val="9"/>
                <w:color w:val="231F20"/>
              </w:rPr>
              <w:t>ð</w:t>
            </w:r>
          </w:p>
        </w:tc>
        <w:tc>
          <w:tcPr>
            <w:tcW w:w="60" w:type="dxa"/>
            <w:vAlign w:val="bottom"/>
          </w:tcPr>
          <w:p>
            <w:pPr>
              <w:spacing w:after="0"/>
              <w:rPr>
                <w:sz w:val="6"/>
                <w:szCs w:val="6"/>
                <w:color w:val="auto"/>
              </w:rPr>
            </w:pPr>
          </w:p>
        </w:tc>
        <w:tc>
          <w:tcPr>
            <w:tcW w:w="100" w:type="dxa"/>
            <w:vAlign w:val="bottom"/>
            <w:vMerge w:val="continue"/>
          </w:tcPr>
          <w:p>
            <w:pPr>
              <w:spacing w:after="0"/>
              <w:rPr>
                <w:sz w:val="6"/>
                <w:szCs w:val="6"/>
                <w:color w:val="auto"/>
              </w:rPr>
            </w:pPr>
          </w:p>
        </w:tc>
        <w:tc>
          <w:tcPr>
            <w:tcW w:w="340" w:type="dxa"/>
            <w:vAlign w:val="bottom"/>
          </w:tcPr>
          <w:p>
            <w:pPr>
              <w:jc w:val="right"/>
              <w:ind w:right="60"/>
              <w:spacing w:after="0" w:line="79" w:lineRule="exact"/>
              <w:rPr>
                <w:sz w:val="20"/>
                <w:szCs w:val="20"/>
                <w:color w:val="auto"/>
              </w:rPr>
            </w:pPr>
            <w:r>
              <w:rPr>
                <w:rFonts w:ascii="Arial" w:cs="Arial" w:eastAsia="Arial" w:hAnsi="Arial"/>
                <w:sz w:val="7"/>
                <w:szCs w:val="7"/>
                <w:color w:val="231F20"/>
              </w:rPr>
              <w:t>i</w:t>
            </w:r>
            <w:r>
              <w:rPr>
                <w:rFonts w:ascii="Arial" w:cs="Arial" w:eastAsia="Arial" w:hAnsi="Arial"/>
                <w:sz w:val="9"/>
                <w:szCs w:val="9"/>
                <w:color w:val="231F20"/>
              </w:rPr>
              <w:t>ð</w:t>
            </w:r>
          </w:p>
        </w:tc>
        <w:tc>
          <w:tcPr>
            <w:tcW w:w="140" w:type="dxa"/>
            <w:vAlign w:val="bottom"/>
          </w:tcPr>
          <w:p>
            <w:pPr>
              <w:spacing w:after="0"/>
              <w:rPr>
                <w:sz w:val="6"/>
                <w:szCs w:val="6"/>
                <w:color w:val="auto"/>
              </w:rPr>
            </w:pPr>
          </w:p>
        </w:tc>
        <w:tc>
          <w:tcPr>
            <w:tcW w:w="80" w:type="dxa"/>
            <w:vAlign w:val="bottom"/>
            <w:vMerge w:val="continue"/>
          </w:tcPr>
          <w:p>
            <w:pPr>
              <w:spacing w:after="0"/>
              <w:rPr>
                <w:sz w:val="6"/>
                <w:szCs w:val="6"/>
                <w:color w:val="auto"/>
              </w:rPr>
            </w:pPr>
          </w:p>
        </w:tc>
        <w:tc>
          <w:tcPr>
            <w:tcW w:w="160" w:type="dxa"/>
            <w:vAlign w:val="bottom"/>
          </w:tcPr>
          <w:p>
            <w:pPr>
              <w:spacing w:after="0"/>
              <w:rPr>
                <w:sz w:val="6"/>
                <w:szCs w:val="6"/>
                <w:color w:val="auto"/>
              </w:rPr>
            </w:pPr>
          </w:p>
        </w:tc>
        <w:tc>
          <w:tcPr>
            <w:tcW w:w="800" w:type="dxa"/>
            <w:vAlign w:val="bottom"/>
            <w:gridSpan w:val="2"/>
          </w:tcPr>
          <w:p>
            <w:pPr>
              <w:jc w:val="right"/>
              <w:ind w:right="176"/>
              <w:spacing w:after="0" w:line="79" w:lineRule="exact"/>
              <w:rPr>
                <w:sz w:val="20"/>
                <w:szCs w:val="20"/>
                <w:color w:val="auto"/>
              </w:rPr>
            </w:pPr>
            <w:r>
              <w:rPr>
                <w:rFonts w:ascii="Arial" w:cs="Arial" w:eastAsia="Arial" w:hAnsi="Arial"/>
                <w:sz w:val="9"/>
                <w:szCs w:val="9"/>
                <w:color w:val="231F20"/>
              </w:rPr>
              <w:t>ð ÞÞÞÞÞÞ</w:t>
            </w:r>
          </w:p>
        </w:tc>
        <w:tc>
          <w:tcPr>
            <w:tcW w:w="320" w:type="dxa"/>
            <w:vAlign w:val="bottom"/>
          </w:tcPr>
          <w:p>
            <w:pPr>
              <w:spacing w:after="0"/>
              <w:rPr>
                <w:sz w:val="6"/>
                <w:szCs w:val="6"/>
                <w:color w:val="auto"/>
              </w:rPr>
            </w:pPr>
          </w:p>
        </w:tc>
        <w:tc>
          <w:tcPr>
            <w:tcW w:w="440" w:type="dxa"/>
            <w:vAlign w:val="bottom"/>
            <w:gridSpan w:val="2"/>
          </w:tcPr>
          <w:p>
            <w:pPr>
              <w:jc w:val="right"/>
              <w:ind w:right="55"/>
              <w:spacing w:after="0" w:line="79" w:lineRule="exact"/>
              <w:rPr>
                <w:sz w:val="20"/>
                <w:szCs w:val="20"/>
                <w:color w:val="auto"/>
              </w:rPr>
            </w:pPr>
            <w:r>
              <w:rPr>
                <w:rFonts w:ascii="Arial" w:cs="Arial" w:eastAsia="Arial" w:hAnsi="Arial"/>
                <w:sz w:val="9"/>
                <w:szCs w:val="9"/>
                <w:color w:val="231F20"/>
              </w:rPr>
              <w:t>i;j</w:t>
            </w:r>
          </w:p>
        </w:tc>
        <w:tc>
          <w:tcPr>
            <w:tcW w:w="1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jc w:val="both"/>
        <w:spacing w:after="0" w:line="231" w:lineRule="auto"/>
        <w:rPr>
          <w:sz w:val="20"/>
          <w:szCs w:val="20"/>
          <w:color w:val="auto"/>
        </w:rPr>
      </w:pPr>
      <w:r>
        <w:rPr>
          <w:rFonts w:ascii="Arial" w:cs="Arial" w:eastAsia="Arial" w:hAnsi="Arial"/>
          <w:sz w:val="19"/>
          <w:szCs w:val="19"/>
          <w:color w:val="231F20"/>
        </w:rPr>
        <w:t xml:space="preserve">Dðg </w:t>
      </w:r>
      <w:r>
        <w:rPr>
          <w:rFonts w:ascii="Arial" w:cs="Arial" w:eastAsia="Arial" w:hAnsi="Arial"/>
          <w:sz w:val="26"/>
          <w:szCs w:val="26"/>
          <w:color w:val="231F20"/>
          <w:vertAlign w:val="superscript"/>
        </w:rPr>
        <w:t>1</w:t>
      </w:r>
      <w:r>
        <w:rPr>
          <w:rFonts w:ascii="Arial" w:cs="Arial" w:eastAsia="Arial" w:hAnsi="Arial"/>
          <w:sz w:val="19"/>
          <w:szCs w:val="19"/>
          <w:color w:val="231F20"/>
        </w:rPr>
        <w:t>ðD</w:t>
      </w:r>
      <w:r>
        <w:rPr>
          <w:rFonts w:ascii="Arial" w:cs="Arial" w:eastAsia="Arial" w:hAnsi="Arial"/>
          <w:sz w:val="26"/>
          <w:szCs w:val="26"/>
          <w:color w:val="231F20"/>
          <w:vertAlign w:val="superscript"/>
        </w:rPr>
        <w:t>0</w:t>
      </w:r>
      <w:r>
        <w:rPr>
          <w:rFonts w:ascii="Arial" w:cs="Arial" w:eastAsia="Arial" w:hAnsi="Arial"/>
          <w:sz w:val="19"/>
          <w:szCs w:val="19"/>
          <w:color w:val="231F20"/>
        </w:rPr>
        <w:t>ðs</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Arial" w:cs="Arial" w:eastAsia="Arial" w:hAnsi="Arial"/>
          <w:sz w:val="19"/>
          <w:szCs w:val="19"/>
          <w:color w:val="231F20"/>
        </w:rPr>
        <w:t>ÞÞÞ</w:t>
      </w:r>
      <w:r>
        <w:rPr>
          <w:rFonts w:ascii="Times New Roman" w:cs="Times New Roman" w:eastAsia="Times New Roman" w:hAnsi="Times New Roman"/>
          <w:sz w:val="19"/>
          <w:szCs w:val="19"/>
          <w:color w:val="231F20"/>
        </w:rPr>
        <w:t xml:space="preserve">, which denote the unified linear transforma-tion with offset correction and the intermediate value with the proposed register-retiming and multiplicative-offset in the decryption, respectively. Note here that the offset value is given by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instead of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because of the register-retiming. In other words, while the ciphertext bytes are initially offset by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at </w:t>
      </w:r>
      <w:r>
        <w:rPr>
          <w:rFonts w:ascii="Arial" w:cs="Arial" w:eastAsia="Arial" w:hAnsi="Arial"/>
          <w:sz w:val="19"/>
          <w:szCs w:val="19"/>
          <w:color w:val="231F20"/>
        </w:rPr>
        <w:t>D</w:t>
      </w:r>
      <w:r>
        <w:rPr>
          <w:rFonts w:ascii="Arial" w:cs="Arial" w:eastAsia="Arial" w:hAnsi="Arial"/>
          <w:sz w:val="26"/>
          <w:szCs w:val="26"/>
          <w:color w:val="231F20"/>
          <w:vertAlign w:val="subscript"/>
        </w:rPr>
        <w:t>g</w:t>
      </w:r>
      <w:r>
        <w:rPr>
          <w:rFonts w:ascii="Times New Roman" w:cs="Times New Roman" w:eastAsia="Times New Roman" w:hAnsi="Times New Roman"/>
          <w:sz w:val="19"/>
          <w:szCs w:val="19"/>
          <w:color w:val="231F20"/>
        </w:rPr>
        <w:t xml:space="preserve"> as same as encryption, the first intermediate bytes are</w:t>
      </w:r>
    </w:p>
    <w:p>
      <w:pPr>
        <w:spacing w:after="0" w:line="5" w:lineRule="exact"/>
        <w:rPr>
          <w:sz w:val="20"/>
          <w:szCs w:val="20"/>
          <w:color w:val="auto"/>
        </w:rPr>
      </w:pPr>
    </w:p>
    <w:p>
      <w:pPr>
        <w:jc w:val="both"/>
        <w:spacing w:after="0" w:line="196" w:lineRule="auto"/>
        <w:rPr>
          <w:sz w:val="20"/>
          <w:szCs w:val="20"/>
          <w:color w:val="auto"/>
        </w:rPr>
      </w:pPr>
      <w:r>
        <w:rPr>
          <w:rFonts w:ascii="Times New Roman" w:cs="Times New Roman" w:eastAsia="Times New Roman" w:hAnsi="Times New Roman"/>
          <w:sz w:val="19"/>
          <w:szCs w:val="19"/>
          <w:color w:val="231F20"/>
        </w:rPr>
        <w:t xml:space="preserve">computed as </w:t>
      </w:r>
      <w:r>
        <w:rPr>
          <w:rFonts w:ascii="Arial" w:cs="Arial" w:eastAsia="Arial" w:hAnsi="Arial"/>
          <w:sz w:val="19"/>
          <w:szCs w:val="19"/>
          <w:color w:val="231F20"/>
        </w:rPr>
        <w:t>t</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1Þ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Arial" w:cs="Arial" w:eastAsia="Arial" w:hAnsi="Arial"/>
          <w:sz w:val="19"/>
          <w:szCs w:val="19"/>
          <w:color w:val="231F20"/>
        </w:rPr>
        <w:t>ðA</w:t>
      </w:r>
      <w:r>
        <w:rPr>
          <w:rFonts w:ascii="Arial" w:cs="Arial" w:eastAsia="Arial" w:hAnsi="Arial"/>
          <w:sz w:val="26"/>
          <w:szCs w:val="26"/>
          <w:color w:val="231F20"/>
          <w:vertAlign w:val="superscript"/>
        </w:rPr>
        <w:t>0</w:t>
      </w:r>
      <w:r>
        <w:rPr>
          <w:rFonts w:ascii="Arial" w:cs="Arial" w:eastAsia="Arial" w:hAnsi="Arial"/>
          <w:sz w:val="19"/>
          <w:szCs w:val="19"/>
          <w:color w:val="231F20"/>
        </w:rPr>
        <w:t>ðg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Arial" w:cs="Arial" w:eastAsia="Arial" w:hAnsi="Arial"/>
          <w:sz w:val="19"/>
          <w:szCs w:val="19"/>
          <w:color w:val="231F20"/>
        </w:rPr>
        <w:t>ðD</w:t>
      </w:r>
      <w:r>
        <w:rPr>
          <w:rFonts w:ascii="Arial" w:cs="Arial" w:eastAsia="Arial" w:hAnsi="Arial"/>
          <w:sz w:val="26"/>
          <w:szCs w:val="26"/>
          <w:color w:val="231F20"/>
          <w:vertAlign w:val="superscript"/>
        </w:rPr>
        <w:t>0</w:t>
      </w:r>
      <w:r>
        <w:rPr>
          <w:rFonts w:ascii="Arial" w:cs="Arial" w:eastAsia="Arial" w:hAnsi="Arial"/>
          <w:sz w:val="19"/>
          <w:szCs w:val="19"/>
          <w:color w:val="231F20"/>
        </w:rPr>
        <w:t>ðgz</w:t>
      </w:r>
      <w:r>
        <w:rPr>
          <w:rFonts w:ascii="Arial" w:cs="Arial" w:eastAsia="Arial" w:hAnsi="Arial"/>
          <w:sz w:val="26"/>
          <w:szCs w:val="26"/>
          <w:color w:val="231F20"/>
          <w:vertAlign w:val="subscript"/>
        </w:rPr>
        <w:t>i;j</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ÞÞÞÞÞ</w:t>
      </w:r>
      <w:r>
        <w:rPr>
          <w:rFonts w:ascii="Times New Roman" w:cs="Times New Roman" w:eastAsia="Times New Roman" w:hAnsi="Times New Roman"/>
          <w:sz w:val="19"/>
          <w:szCs w:val="19"/>
          <w:color w:val="231F20"/>
        </w:rPr>
        <w:t xml:space="preserve">, where </w:t>
      </w:r>
      <w:r>
        <w:rPr>
          <w:rFonts w:ascii="Arial" w:cs="Arial" w:eastAsia="Arial" w:hAnsi="Arial"/>
          <w:sz w:val="19"/>
          <w:szCs w:val="19"/>
          <w:color w:val="231F20"/>
        </w:rPr>
        <w:t>z</w:t>
      </w:r>
      <w:r>
        <w:rPr>
          <w:rFonts w:ascii="Arial" w:cs="Arial" w:eastAsia="Arial" w:hAnsi="Arial"/>
          <w:sz w:val="26"/>
          <w:szCs w:val="26"/>
          <w:color w:val="231F20"/>
          <w:vertAlign w:val="subscript"/>
        </w:rPr>
        <w:t>i;j</w:t>
      </w:r>
      <w:r>
        <w:rPr>
          <w:rFonts w:ascii="Times New Roman" w:cs="Times New Roman" w:eastAsia="Times New Roman" w:hAnsi="Times New Roman"/>
          <w:sz w:val="19"/>
          <w:szCs w:val="19"/>
          <w:color w:val="231F20"/>
        </w:rPr>
        <w:t xml:space="preserve"> denotes the </w:t>
      </w:r>
      <w:r>
        <w:rPr>
          <w:rFonts w:ascii="Arial" w:cs="Arial" w:eastAsia="Arial" w:hAnsi="Arial"/>
          <w:sz w:val="19"/>
          <w:szCs w:val="19"/>
          <w:color w:val="231F20"/>
        </w:rPr>
        <w:t>i</w:t>
      </w:r>
      <w:r>
        <w:rPr>
          <w:rFonts w:ascii="Times New Roman" w:cs="Times New Roman" w:eastAsia="Times New Roman" w:hAnsi="Times New Roman"/>
          <w:sz w:val="19"/>
          <w:szCs w:val="19"/>
          <w:color w:val="231F20"/>
        </w:rPr>
        <w:t xml:space="preserve">th row and </w:t>
      </w:r>
      <w:r>
        <w:rPr>
          <w:rFonts w:ascii="Arial" w:cs="Arial" w:eastAsia="Arial" w:hAnsi="Arial"/>
          <w:sz w:val="19"/>
          <w:szCs w:val="19"/>
          <w:color w:val="231F20"/>
        </w:rPr>
        <w:t>j</w:t>
      </w:r>
      <w:r>
        <w:rPr>
          <w:rFonts w:ascii="Times New Roman" w:cs="Times New Roman" w:eastAsia="Times New Roman" w:hAnsi="Times New Roman"/>
          <w:sz w:val="19"/>
          <w:szCs w:val="19"/>
          <w:color w:val="231F20"/>
        </w:rPr>
        <w:t>th column byte of ciphertext (i.e.,</w:t>
      </w:r>
    </w:p>
    <w:p>
      <w:pPr>
        <w:spacing w:after="0" w:line="52" w:lineRule="exact"/>
        <w:rPr>
          <w:sz w:val="20"/>
          <w:szCs w:val="20"/>
          <w:color w:val="auto"/>
        </w:rPr>
      </w:pPr>
    </w:p>
    <w:p>
      <w:pPr>
        <w:jc w:val="both"/>
        <w:spacing w:after="0" w:line="198" w:lineRule="auto"/>
        <w:rPr>
          <w:sz w:val="20"/>
          <w:szCs w:val="20"/>
          <w:color w:val="auto"/>
        </w:rPr>
      </w:pPr>
      <w:r>
        <w:rPr>
          <w:rFonts w:ascii="Times New Roman" w:cs="Times New Roman" w:eastAsia="Times New Roman" w:hAnsi="Times New Roman"/>
          <w:sz w:val="19"/>
          <w:szCs w:val="19"/>
          <w:color w:val="231F20"/>
        </w:rPr>
        <w:t xml:space="preserve">input data at decryption). Moreover, we remove the offset at </w:t>
      </w:r>
      <w:r>
        <w:rPr>
          <w:rFonts w:ascii="Arial" w:cs="Arial" w:eastAsia="Arial" w:hAnsi="Arial"/>
          <w:sz w:val="19"/>
          <w:szCs w:val="19"/>
          <w:color w:val="231F20"/>
        </w:rPr>
        <w:t>D</w:t>
      </w:r>
      <w:r>
        <w:rPr>
          <w:rFonts w:ascii="Arial" w:cs="Arial" w:eastAsia="Arial" w:hAnsi="Arial"/>
          <w:sz w:val="26"/>
          <w:szCs w:val="26"/>
          <w:color w:val="231F20"/>
          <w:vertAlign w:val="superscript"/>
        </w:rPr>
        <w:t>0</w:t>
      </w:r>
      <w:r>
        <w:rPr>
          <w:rFonts w:ascii="Arial" w:cs="Arial" w:eastAsia="Arial" w:hAnsi="Arial"/>
          <w:sz w:val="26"/>
          <w:szCs w:val="26"/>
          <w:color w:val="231F20"/>
          <w:vertAlign w:val="subscript"/>
        </w:rPr>
        <w:t>g</w:t>
      </w:r>
      <w:r>
        <w:rPr>
          <w:rFonts w:ascii="Arial" w:cs="Arial" w:eastAsia="Arial" w:hAnsi="Arial"/>
          <w:sz w:val="19"/>
          <w:szCs w:val="19"/>
          <w:color w:val="231F20"/>
        </w:rPr>
        <w:t xml:space="preserve"> </w:t>
      </w:r>
      <w:r>
        <w:rPr>
          <w:rFonts w:ascii="Arial" w:cs="Arial" w:eastAsia="Arial" w:hAnsi="Arial"/>
          <w:sz w:val="22"/>
          <w:szCs w:val="22"/>
          <w:color w:val="231F20"/>
          <w:vertAlign w:val="subscript"/>
        </w:rPr>
        <w:t>1</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in the post-round datapath as in the case of encryption.</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Whereas the offset value is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at the register, the offset is cor-rectly removed by multiply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at </w:t>
      </w:r>
      <w:r>
        <w:rPr>
          <w:rFonts w:ascii="Arial" w:cs="Arial" w:eastAsia="Arial" w:hAnsi="Arial"/>
          <w:sz w:val="19"/>
          <w:szCs w:val="19"/>
          <w:color w:val="231F20"/>
        </w:rPr>
        <w:t>D</w:t>
      </w:r>
      <w:r>
        <w:rPr>
          <w:rFonts w:ascii="Arial" w:cs="Arial" w:eastAsia="Arial" w:hAnsi="Arial"/>
          <w:sz w:val="26"/>
          <w:szCs w:val="26"/>
          <w:color w:val="231F20"/>
          <w:vertAlign w:val="superscript"/>
        </w:rPr>
        <w:t>0</w:t>
      </w:r>
      <w:r>
        <w:rPr>
          <w:rFonts w:ascii="Arial" w:cs="Arial" w:eastAsia="Arial" w:hAnsi="Arial"/>
          <w:sz w:val="26"/>
          <w:szCs w:val="26"/>
          <w:color w:val="231F20"/>
          <w:vertAlign w:val="subscript"/>
        </w:rPr>
        <w:t>g</w:t>
      </w:r>
      <w:r>
        <w:rPr>
          <w:rFonts w:ascii="Times New Roman" w:cs="Times New Roman" w:eastAsia="Times New Roman" w:hAnsi="Times New Roman"/>
          <w:sz w:val="19"/>
          <w:szCs w:val="19"/>
          <w:color w:val="231F20"/>
        </w:rPr>
        <w:t xml:space="preserve"> because the offset value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 xml:space="preserve">is inverted at the inversion as </w:t>
      </w:r>
      <w:r>
        <w:rPr>
          <w:rFonts w:ascii="Arial" w:cs="Arial" w:eastAsia="Arial" w:hAnsi="Arial"/>
          <w:sz w:val="19"/>
          <w:szCs w:val="19"/>
          <w:color w:val="231F20"/>
        </w:rPr>
        <w:t>gðt</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0Þ</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¼ ðg</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Arial" w:cs="Arial" w:eastAsia="Arial" w:hAnsi="Arial"/>
          <w:sz w:val="19"/>
          <w:szCs w:val="19"/>
          <w:color w:val="231F20"/>
        </w:rPr>
        <w:t>t</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0Þ</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1</w:t>
      </w:r>
      <w:r>
        <w:rPr>
          <w:rFonts w:ascii="Times New Roman" w:cs="Times New Roman" w:eastAsia="Times New Roman" w:hAnsi="Times New Roman"/>
          <w:sz w:val="19"/>
          <w:szCs w:val="19"/>
          <w:color w:val="231F20"/>
        </w:rPr>
        <w:t>.</w:t>
      </w:r>
    </w:p>
    <w:p>
      <w:pPr>
        <w:spacing w:after="0" w:line="11" w:lineRule="exact"/>
        <w:rPr>
          <w:sz w:val="20"/>
          <w:szCs w:val="20"/>
          <w:color w:val="auto"/>
        </w:rPr>
      </w:pPr>
    </w:p>
    <w:p>
      <w:pPr>
        <w:jc w:val="both"/>
        <w:ind w:firstLine="238"/>
        <w:spacing w:after="0" w:line="215" w:lineRule="auto"/>
        <w:rPr>
          <w:sz w:val="20"/>
          <w:szCs w:val="20"/>
          <w:color w:val="auto"/>
        </w:rPr>
      </w:pPr>
      <w:r>
        <w:rPr>
          <w:rFonts w:ascii="Times New Roman" w:cs="Times New Roman" w:eastAsia="Times New Roman" w:hAnsi="Times New Roman"/>
          <w:sz w:val="19"/>
          <w:szCs w:val="19"/>
          <w:color w:val="231F20"/>
        </w:rPr>
        <w:t xml:space="preserve">Since the offset of a round key is given by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in both cases of encryption and decryption, we can still use the unified key scheduling part. Let </w:t>
      </w:r>
      <w:r>
        <w:rPr>
          <w:rFonts w:ascii="Arial" w:cs="Arial" w:eastAsia="Arial" w:hAnsi="Arial"/>
          <w:sz w:val="19"/>
          <w:szCs w:val="19"/>
          <w:color w:val="231F20"/>
        </w:rPr>
        <w:t>l</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be the </w:t>
      </w:r>
      <w:r>
        <w:rPr>
          <w:rFonts w:ascii="Arial" w:cs="Arial" w:eastAsia="Arial" w:hAnsi="Arial"/>
          <w:sz w:val="19"/>
          <w:szCs w:val="19"/>
          <w:color w:val="231F20"/>
        </w:rPr>
        <w:t>i</w:t>
      </w:r>
      <w:r>
        <w:rPr>
          <w:rFonts w:ascii="Times New Roman" w:cs="Times New Roman" w:eastAsia="Times New Roman" w:hAnsi="Times New Roman"/>
          <w:sz w:val="19"/>
          <w:szCs w:val="19"/>
          <w:color w:val="231F20"/>
        </w:rPr>
        <w:t xml:space="preserve">th row and </w:t>
      </w:r>
      <w:r>
        <w:rPr>
          <w:rFonts w:ascii="Arial" w:cs="Arial" w:eastAsia="Arial" w:hAnsi="Arial"/>
          <w:sz w:val="19"/>
          <w:szCs w:val="19"/>
          <w:color w:val="231F20"/>
        </w:rPr>
        <w:t>j</w:t>
      </w:r>
      <w:r>
        <w:rPr>
          <w:rFonts w:ascii="Times New Roman" w:cs="Times New Roman" w:eastAsia="Times New Roman" w:hAnsi="Times New Roman"/>
          <w:sz w:val="19"/>
          <w:szCs w:val="19"/>
          <w:color w:val="231F20"/>
        </w:rPr>
        <w:t xml:space="preserve">th column of 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th round key with the offset over the tower field (i.e., </w:t>
      </w:r>
      <w:r>
        <w:rPr>
          <w:rFonts w:ascii="Arial" w:cs="Arial" w:eastAsia="Arial" w:hAnsi="Arial"/>
          <w:sz w:val="19"/>
          <w:szCs w:val="19"/>
          <w:color w:val="231F20"/>
        </w:rPr>
        <w:t>Dðgk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Arial" w:cs="Arial" w:eastAsia="Arial" w:hAnsi="Arial"/>
          <w:sz w:val="19"/>
          <w:szCs w:val="19"/>
          <w:color w:val="231F20"/>
        </w:rPr>
        <w:t>Þ ð¼ D</w:t>
      </w:r>
      <w:r>
        <w:rPr>
          <w:rFonts w:ascii="Arial" w:cs="Arial" w:eastAsia="Arial" w:hAnsi="Arial"/>
          <w:sz w:val="26"/>
          <w:szCs w:val="26"/>
          <w:color w:val="231F20"/>
          <w:vertAlign w:val="subscript"/>
        </w:rPr>
        <w:t>g</w:t>
      </w:r>
      <w:r>
        <w:rPr>
          <w:rFonts w:ascii="Arial" w:cs="Arial" w:eastAsia="Arial" w:hAnsi="Arial"/>
          <w:sz w:val="19"/>
          <w:szCs w:val="19"/>
          <w:color w:val="231F20"/>
        </w:rPr>
        <w:t xml:space="preserve"> ðk</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Arial" w:cs="Arial" w:eastAsia="Arial" w:hAnsi="Arial"/>
          <w:sz w:val="19"/>
          <w:szCs w:val="19"/>
          <w:color w:val="231F20"/>
        </w:rPr>
        <w:t xml:space="preserve"> ÞÞ</w:t>
      </w:r>
      <w:r>
        <w:rPr>
          <w:rFonts w:ascii="Times New Roman" w:cs="Times New Roman" w:eastAsia="Times New Roman" w:hAnsi="Times New Roman"/>
          <w:sz w:val="19"/>
          <w:szCs w:val="19"/>
          <w:color w:val="231F20"/>
        </w:rPr>
        <w:t>), and let</w:t>
      </w:r>
      <w:r>
        <w:rPr>
          <w:rFonts w:ascii="Arial" w:cs="Arial" w:eastAsia="Arial" w:hAnsi="Arial"/>
          <w:sz w:val="19"/>
          <w:szCs w:val="19"/>
          <w:color w:val="231F20"/>
        </w:rPr>
        <w:t xml:space="preserve"> l</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w:t>
      </w:r>
      <w:r>
        <w:rPr>
          <w:rFonts w:ascii="Arial" w:cs="Arial" w:eastAsia="Arial" w:hAnsi="Arial"/>
          <w:sz w:val="26"/>
          <w:szCs w:val="26"/>
          <w:color w:val="231F20"/>
          <w:vertAlign w:val="superscript"/>
        </w:rPr>
        <w:t>rÞ</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be the</w:t>
      </w:r>
      <w:r>
        <w:rPr>
          <w:rFonts w:ascii="Arial" w:cs="Arial" w:eastAsia="Arial" w:hAnsi="Arial"/>
          <w:sz w:val="19"/>
          <w:szCs w:val="19"/>
          <w:color w:val="231F20"/>
        </w:rPr>
        <w:t xml:space="preserve"> i</w:t>
      </w:r>
      <w:r>
        <w:rPr>
          <w:rFonts w:ascii="Times New Roman" w:cs="Times New Roman" w:eastAsia="Times New Roman" w:hAnsi="Times New Roman"/>
          <w:sz w:val="19"/>
          <w:szCs w:val="19"/>
          <w:color w:val="231F20"/>
        </w:rPr>
        <w:t>th 32-bit word of</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th round key with the offset over the tower field. We</w:t>
      </w:r>
    </w:p>
    <w:tbl>
      <w:tblPr>
        <w:tblLayout w:type="fixed"/>
        <w:tblInd w:w="0" w:type="dxa"/>
        <w:tblCellMar>
          <w:top w:w="0" w:type="dxa"/>
          <w:left w:w="0" w:type="dxa"/>
          <w:bottom w:w="0" w:type="dxa"/>
          <w:right w:w="0" w:type="dxa"/>
        </w:tblCellMar>
      </w:tblPr>
      <w:tr>
        <w:trPr>
          <w:trHeight w:val="207"/>
        </w:trPr>
        <w:tc>
          <w:tcPr>
            <w:tcW w:w="2280" w:type="dxa"/>
            <w:vAlign w:val="bottom"/>
            <w:gridSpan w:val="9"/>
          </w:tcPr>
          <w:p>
            <w:pPr>
              <w:spacing w:after="0" w:line="207" w:lineRule="exact"/>
              <w:rPr>
                <w:sz w:val="20"/>
                <w:szCs w:val="20"/>
                <w:color w:val="auto"/>
              </w:rPr>
            </w:pPr>
            <w:r>
              <w:rPr>
                <w:rFonts w:ascii="Times New Roman" w:cs="Times New Roman" w:eastAsia="Times New Roman" w:hAnsi="Times New Roman"/>
                <w:sz w:val="17"/>
                <w:szCs w:val="17"/>
                <w:color w:val="231F20"/>
              </w:rPr>
              <w:t xml:space="preserve">first map the initial key </w:t>
            </w:r>
            <w:r>
              <w:rPr>
                <w:rFonts w:ascii="Arial" w:cs="Arial" w:eastAsia="Arial" w:hAnsi="Arial"/>
                <w:sz w:val="17"/>
                <w:szCs w:val="17"/>
                <w:color w:val="231F20"/>
              </w:rPr>
              <w:t>k</w:t>
            </w:r>
            <w:r>
              <w:rPr>
                <w:rFonts w:ascii="Arial" w:cs="Arial" w:eastAsia="Arial" w:hAnsi="Arial"/>
                <w:sz w:val="23"/>
                <w:szCs w:val="23"/>
                <w:color w:val="231F20"/>
                <w:vertAlign w:val="superscript"/>
              </w:rPr>
              <w:t>ð0Þ</w:t>
            </w:r>
          </w:p>
        </w:tc>
        <w:tc>
          <w:tcPr>
            <w:tcW w:w="500" w:type="dxa"/>
            <w:vAlign w:val="bottom"/>
            <w:gridSpan w:val="4"/>
          </w:tcPr>
          <w:p>
            <w:pPr>
              <w:ind w:left="40"/>
              <w:spacing w:after="0" w:line="207" w:lineRule="exact"/>
              <w:rPr>
                <w:sz w:val="20"/>
                <w:szCs w:val="20"/>
                <w:color w:val="auto"/>
              </w:rPr>
            </w:pPr>
            <w:r>
              <w:rPr>
                <w:rFonts w:ascii="Times New Roman" w:cs="Times New Roman" w:eastAsia="Times New Roman" w:hAnsi="Times New Roman"/>
                <w:sz w:val="17"/>
                <w:szCs w:val="17"/>
                <w:color w:val="231F20"/>
                <w:w w:val="90"/>
              </w:rPr>
              <w:t xml:space="preserve">to </w:t>
            </w:r>
            <w:r>
              <w:rPr>
                <w:rFonts w:ascii="Arial" w:cs="Arial" w:eastAsia="Arial" w:hAnsi="Arial"/>
                <w:sz w:val="17"/>
                <w:szCs w:val="17"/>
                <w:color w:val="231F20"/>
                <w:w w:val="90"/>
              </w:rPr>
              <w:t>l</w:t>
            </w:r>
            <w:r>
              <w:rPr>
                <w:rFonts w:ascii="Arial" w:cs="Arial" w:eastAsia="Arial" w:hAnsi="Arial"/>
                <w:sz w:val="23"/>
                <w:szCs w:val="23"/>
                <w:color w:val="231F20"/>
                <w:w w:val="90"/>
                <w:vertAlign w:val="superscript"/>
              </w:rPr>
              <w:t>ð0Þ</w:t>
            </w:r>
          </w:p>
        </w:tc>
        <w:tc>
          <w:tcPr>
            <w:tcW w:w="2240" w:type="dxa"/>
            <w:vAlign w:val="bottom"/>
            <w:gridSpan w:val="6"/>
          </w:tcPr>
          <w:p>
            <w:pPr>
              <w:jc w:val="right"/>
              <w:spacing w:after="0" w:line="207" w:lineRule="exact"/>
              <w:rPr>
                <w:sz w:val="20"/>
                <w:szCs w:val="20"/>
                <w:color w:val="auto"/>
              </w:rPr>
            </w:pPr>
            <w:r>
              <w:rPr>
                <w:rFonts w:ascii="Times New Roman" w:cs="Times New Roman" w:eastAsia="Times New Roman" w:hAnsi="Times New Roman"/>
                <w:sz w:val="17"/>
                <w:szCs w:val="17"/>
                <w:color w:val="231F20"/>
              </w:rPr>
              <w:t xml:space="preserve">by using </w:t>
            </w:r>
            <w:r>
              <w:rPr>
                <w:rFonts w:ascii="Arial" w:cs="Arial" w:eastAsia="Arial" w:hAnsi="Arial"/>
                <w:sz w:val="17"/>
                <w:szCs w:val="17"/>
                <w:color w:val="231F20"/>
              </w:rPr>
              <w:t>D</w:t>
            </w:r>
            <w:r>
              <w:rPr>
                <w:rFonts w:ascii="Arial" w:cs="Arial" w:eastAsia="Arial" w:hAnsi="Arial"/>
                <w:sz w:val="23"/>
                <w:szCs w:val="23"/>
                <w:color w:val="231F20"/>
                <w:vertAlign w:val="subscript"/>
              </w:rPr>
              <w:t>g</w:t>
            </w:r>
            <w:r>
              <w:rPr>
                <w:rFonts w:ascii="Times New Roman" w:cs="Times New Roman" w:eastAsia="Times New Roman" w:hAnsi="Times New Roman"/>
                <w:sz w:val="17"/>
                <w:szCs w:val="17"/>
                <w:color w:val="231F20"/>
              </w:rPr>
              <w:t xml:space="preserve"> . Then, the key</w:t>
            </w:r>
          </w:p>
        </w:tc>
        <w:tc>
          <w:tcPr>
            <w:tcW w:w="0" w:type="dxa"/>
            <w:vAlign w:val="bottom"/>
          </w:tcPr>
          <w:p>
            <w:pPr>
              <w:spacing w:after="0"/>
              <w:rPr>
                <w:sz w:val="1"/>
                <w:szCs w:val="1"/>
                <w:color w:val="auto"/>
              </w:rPr>
            </w:pPr>
          </w:p>
        </w:tc>
      </w:tr>
      <w:tr>
        <w:trPr>
          <w:trHeight w:val="92"/>
        </w:trPr>
        <w:tc>
          <w:tcPr>
            <w:tcW w:w="380" w:type="dxa"/>
            <w:vAlign w:val="bottom"/>
          </w:tcPr>
          <w:p>
            <w:pPr>
              <w:spacing w:after="0"/>
              <w:rPr>
                <w:sz w:val="8"/>
                <w:szCs w:val="8"/>
                <w:color w:val="auto"/>
              </w:rPr>
            </w:pPr>
          </w:p>
        </w:tc>
        <w:tc>
          <w:tcPr>
            <w:tcW w:w="18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180" w:type="dxa"/>
            <w:vAlign w:val="bottom"/>
          </w:tcPr>
          <w:p>
            <w:pPr>
              <w:spacing w:after="0"/>
              <w:rPr>
                <w:sz w:val="8"/>
                <w:szCs w:val="8"/>
                <w:color w:val="auto"/>
              </w:rPr>
            </w:pPr>
          </w:p>
        </w:tc>
        <w:tc>
          <w:tcPr>
            <w:tcW w:w="260" w:type="dxa"/>
            <w:vAlign w:val="bottom"/>
          </w:tcPr>
          <w:p>
            <w:pPr>
              <w:spacing w:after="0"/>
              <w:rPr>
                <w:sz w:val="8"/>
                <w:szCs w:val="8"/>
                <w:color w:val="auto"/>
              </w:rPr>
            </w:pPr>
          </w:p>
        </w:tc>
        <w:tc>
          <w:tcPr>
            <w:tcW w:w="280" w:type="dxa"/>
            <w:vAlign w:val="bottom"/>
            <w:gridSpan w:val="2"/>
          </w:tcPr>
          <w:p>
            <w:pPr>
              <w:ind w:left="100"/>
              <w:spacing w:after="0" w:line="92" w:lineRule="exact"/>
              <w:rPr>
                <w:sz w:val="20"/>
                <w:szCs w:val="20"/>
                <w:color w:val="auto"/>
              </w:rPr>
            </w:pPr>
            <w:r>
              <w:rPr>
                <w:rFonts w:ascii="Arial" w:cs="Arial" w:eastAsia="Arial" w:hAnsi="Arial"/>
                <w:sz w:val="10"/>
                <w:szCs w:val="10"/>
                <w:color w:val="231F20"/>
              </w:rPr>
              <w:t>i;j</w:t>
            </w: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320" w:type="dxa"/>
            <w:vAlign w:val="bottom"/>
            <w:gridSpan w:val="2"/>
          </w:tcPr>
          <w:p>
            <w:pPr>
              <w:ind w:left="140"/>
              <w:spacing w:after="0" w:line="92" w:lineRule="exact"/>
              <w:rPr>
                <w:sz w:val="20"/>
                <w:szCs w:val="20"/>
                <w:color w:val="auto"/>
              </w:rPr>
            </w:pPr>
            <w:r>
              <w:rPr>
                <w:rFonts w:ascii="Arial" w:cs="Arial" w:eastAsia="Arial" w:hAnsi="Arial"/>
                <w:sz w:val="10"/>
                <w:szCs w:val="10"/>
                <w:color w:val="231F20"/>
              </w:rPr>
              <w:t>i;j</w:t>
            </w:r>
          </w:p>
        </w:tc>
        <w:tc>
          <w:tcPr>
            <w:tcW w:w="4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9"/>
        </w:trPr>
        <w:tc>
          <w:tcPr>
            <w:tcW w:w="5020" w:type="dxa"/>
            <w:vAlign w:val="bottom"/>
            <w:gridSpan w:val="19"/>
          </w:tcPr>
          <w:p>
            <w:pPr>
              <w:spacing w:after="0" w:line="189" w:lineRule="exact"/>
              <w:rPr>
                <w:sz w:val="20"/>
                <w:szCs w:val="20"/>
                <w:color w:val="auto"/>
              </w:rPr>
            </w:pPr>
            <w:r>
              <w:rPr>
                <w:rFonts w:ascii="Times New Roman" w:cs="Times New Roman" w:eastAsia="Times New Roman" w:hAnsi="Times New Roman"/>
                <w:sz w:val="19"/>
                <w:szCs w:val="19"/>
                <w:color w:val="231F20"/>
              </w:rPr>
              <w:t>scheduling with the offset for encryption is expressed as</w:t>
            </w:r>
          </w:p>
        </w:tc>
        <w:tc>
          <w:tcPr>
            <w:tcW w:w="0" w:type="dxa"/>
            <w:vAlign w:val="bottom"/>
          </w:tcPr>
          <w:p>
            <w:pPr>
              <w:spacing w:after="0"/>
              <w:rPr>
                <w:sz w:val="1"/>
                <w:szCs w:val="1"/>
                <w:color w:val="auto"/>
              </w:rPr>
            </w:pPr>
          </w:p>
        </w:tc>
      </w:tr>
      <w:tr>
        <w:trPr>
          <w:trHeight w:val="572"/>
        </w:trPr>
        <w:tc>
          <w:tcPr>
            <w:tcW w:w="380" w:type="dxa"/>
            <w:vAlign w:val="bottom"/>
            <w:vMerge w:val="restart"/>
          </w:tcPr>
          <w:p>
            <w:pPr>
              <w:jc w:val="right"/>
              <w:spacing w:after="0"/>
              <w:rPr>
                <w:sz w:val="20"/>
                <w:szCs w:val="20"/>
                <w:color w:val="auto"/>
              </w:rPr>
            </w:pPr>
            <w:r>
              <w:rPr>
                <w:rFonts w:ascii="Arial" w:cs="Arial" w:eastAsia="Arial" w:hAnsi="Arial"/>
                <w:sz w:val="19"/>
                <w:szCs w:val="19"/>
                <w:color w:val="231F20"/>
              </w:rPr>
              <w:t>8</w:t>
            </w:r>
          </w:p>
        </w:tc>
        <w:tc>
          <w:tcPr>
            <w:tcW w:w="500" w:type="dxa"/>
            <w:vAlign w:val="bottom"/>
            <w:gridSpan w:val="2"/>
          </w:tcPr>
          <w:p>
            <w:pPr>
              <w:ind w:left="20"/>
              <w:spacing w:after="0"/>
              <w:rPr>
                <w:sz w:val="20"/>
                <w:szCs w:val="20"/>
                <w:color w:val="auto"/>
              </w:rPr>
            </w:pPr>
            <w:r>
              <w:rPr>
                <w:rFonts w:ascii="Arial" w:cs="Arial" w:eastAsia="Arial" w:hAnsi="Arial"/>
                <w:sz w:val="37"/>
                <w:szCs w:val="37"/>
                <w:color w:val="231F20"/>
                <w:w w:val="92"/>
                <w:vertAlign w:val="subscript"/>
              </w:rPr>
              <w:t>l</w:t>
            </w:r>
            <w:r>
              <w:rPr>
                <w:rFonts w:ascii="Arial" w:cs="Arial" w:eastAsia="Arial" w:hAnsi="Arial"/>
                <w:sz w:val="26"/>
                <w:szCs w:val="26"/>
                <w:color w:val="231F20"/>
                <w:w w:val="92"/>
                <w:vertAlign w:val="subscript"/>
              </w:rPr>
              <w:t>0</w:t>
            </w:r>
            <w:r>
              <w:rPr>
                <w:rFonts w:ascii="Arial" w:cs="Arial" w:eastAsia="Arial" w:hAnsi="Arial"/>
                <w:sz w:val="13"/>
                <w:szCs w:val="13"/>
                <w:color w:val="231F20"/>
                <w:w w:val="92"/>
              </w:rPr>
              <w:t>ðrþ1Þ</w:t>
            </w:r>
          </w:p>
        </w:tc>
        <w:tc>
          <w:tcPr>
            <w:tcW w:w="340" w:type="dxa"/>
            <w:vAlign w:val="bottom"/>
          </w:tcPr>
          <w:p>
            <w:pPr>
              <w:jc w:val="right"/>
              <w:ind w:right="50"/>
              <w:spacing w:after="0"/>
              <w:rPr>
                <w:sz w:val="20"/>
                <w:szCs w:val="20"/>
                <w:color w:val="auto"/>
              </w:rPr>
            </w:pPr>
            <w:r>
              <w:rPr>
                <w:rFonts w:ascii="Arial" w:cs="Arial" w:eastAsia="Arial" w:hAnsi="Arial"/>
                <w:sz w:val="19"/>
                <w:szCs w:val="19"/>
                <w:color w:val="231F20"/>
              </w:rPr>
              <w:t>¼</w:t>
            </w:r>
          </w:p>
        </w:tc>
        <w:tc>
          <w:tcPr>
            <w:tcW w:w="2020" w:type="dxa"/>
            <w:vAlign w:val="bottom"/>
            <w:gridSpan w:val="10"/>
          </w:tcPr>
          <w:p>
            <w:pPr>
              <w:ind w:left="80"/>
              <w:spacing w:after="0"/>
              <w:rPr>
                <w:sz w:val="20"/>
                <w:szCs w:val="20"/>
                <w:color w:val="auto"/>
              </w:rPr>
            </w:pPr>
            <w:r>
              <w:rPr>
                <w:rFonts w:ascii="Arial" w:cs="Arial" w:eastAsia="Arial" w:hAnsi="Arial"/>
                <w:sz w:val="19"/>
                <w:szCs w:val="19"/>
                <w:color w:val="231F20"/>
                <w:w w:val="85"/>
              </w:rPr>
              <w:t>l</w:t>
            </w:r>
            <w:r>
              <w:rPr>
                <w:rFonts w:ascii="Arial" w:cs="Arial" w:eastAsia="Arial" w:hAnsi="Arial"/>
                <w:sz w:val="26"/>
                <w:szCs w:val="26"/>
                <w:color w:val="231F20"/>
                <w:w w:val="85"/>
                <w:vertAlign w:val="subscript"/>
              </w:rPr>
              <w:t>0</w:t>
            </w:r>
            <w:r>
              <w:rPr>
                <w:rFonts w:ascii="Arial" w:cs="Arial" w:eastAsia="Arial" w:hAnsi="Arial"/>
                <w:sz w:val="26"/>
                <w:szCs w:val="26"/>
                <w:color w:val="231F20"/>
                <w:w w:val="85"/>
                <w:vertAlign w:val="superscript"/>
              </w:rPr>
              <w:t>ðrÞ</w:t>
            </w:r>
            <w:r>
              <w:rPr>
                <w:rFonts w:ascii="Arial" w:cs="Arial" w:eastAsia="Arial" w:hAnsi="Arial"/>
                <w:sz w:val="19"/>
                <w:szCs w:val="19"/>
                <w:color w:val="231F20"/>
                <w:w w:val="85"/>
              </w:rPr>
              <w:t xml:space="preserve"> þ KeyEx</w:t>
            </w:r>
            <w:r>
              <w:rPr>
                <w:rFonts w:ascii="Arial" w:cs="Arial" w:eastAsia="Arial" w:hAnsi="Arial"/>
                <w:sz w:val="26"/>
                <w:szCs w:val="26"/>
                <w:color w:val="231F20"/>
                <w:w w:val="85"/>
                <w:vertAlign w:val="subscript"/>
              </w:rPr>
              <w:t>offset</w:t>
            </w:r>
            <w:r>
              <w:rPr>
                <w:rFonts w:ascii="Arial" w:cs="Arial" w:eastAsia="Arial" w:hAnsi="Arial"/>
                <w:sz w:val="19"/>
                <w:szCs w:val="19"/>
                <w:color w:val="231F20"/>
                <w:w w:val="85"/>
              </w:rPr>
              <w:t>ðl</w:t>
            </w:r>
            <w:r>
              <w:rPr>
                <w:rFonts w:ascii="Arial" w:cs="Arial" w:eastAsia="Arial" w:hAnsi="Arial"/>
                <w:sz w:val="26"/>
                <w:szCs w:val="26"/>
                <w:color w:val="231F20"/>
                <w:w w:val="85"/>
                <w:vertAlign w:val="subscript"/>
              </w:rPr>
              <w:t>3</w:t>
            </w:r>
            <w:r>
              <w:rPr>
                <w:rFonts w:ascii="Arial" w:cs="Arial" w:eastAsia="Arial" w:hAnsi="Arial"/>
                <w:sz w:val="26"/>
                <w:szCs w:val="26"/>
                <w:color w:val="231F20"/>
                <w:w w:val="85"/>
                <w:vertAlign w:val="superscript"/>
              </w:rPr>
              <w:t>ðrÞ</w:t>
            </w:r>
            <w:r>
              <w:rPr>
                <w:rFonts w:ascii="Arial" w:cs="Arial" w:eastAsia="Arial" w:hAnsi="Arial"/>
                <w:sz w:val="19"/>
                <w:szCs w:val="19"/>
                <w:color w:val="231F20"/>
                <w:w w:val="85"/>
              </w:rPr>
              <w:t>Þ</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380" w:type="dxa"/>
            <w:vAlign w:val="bottom"/>
            <w:vMerge w:val="continue"/>
          </w:tcPr>
          <w:p>
            <w:pPr>
              <w:spacing w:after="0"/>
              <w:rPr>
                <w:sz w:val="22"/>
                <w:szCs w:val="22"/>
                <w:color w:val="auto"/>
              </w:rPr>
            </w:pPr>
          </w:p>
        </w:tc>
        <w:tc>
          <w:tcPr>
            <w:tcW w:w="500" w:type="dxa"/>
            <w:vAlign w:val="bottom"/>
            <w:gridSpan w:val="2"/>
          </w:tcPr>
          <w:p>
            <w:pPr>
              <w:ind w:left="20"/>
              <w:spacing w:after="0" w:line="253" w:lineRule="exact"/>
              <w:rPr>
                <w:sz w:val="20"/>
                <w:szCs w:val="20"/>
                <w:color w:val="auto"/>
              </w:rPr>
            </w:pPr>
            <w:r>
              <w:rPr>
                <w:rFonts w:ascii="Arial" w:cs="Arial" w:eastAsia="Arial" w:hAnsi="Arial"/>
                <w:sz w:val="29"/>
                <w:szCs w:val="29"/>
                <w:color w:val="231F20"/>
                <w:vertAlign w:val="subscript"/>
              </w:rPr>
              <w:t>l</w:t>
            </w:r>
            <w:r>
              <w:rPr>
                <w:rFonts w:ascii="Arial" w:cs="Arial" w:eastAsia="Arial" w:hAnsi="Arial"/>
                <w:sz w:val="21"/>
                <w:szCs w:val="21"/>
                <w:color w:val="231F20"/>
                <w:vertAlign w:val="subscript"/>
              </w:rPr>
              <w:t>1</w:t>
            </w:r>
            <w:r>
              <w:rPr>
                <w:rFonts w:ascii="Arial" w:cs="Arial" w:eastAsia="Arial" w:hAnsi="Arial"/>
                <w:sz w:val="12"/>
                <w:szCs w:val="12"/>
                <w:color w:val="231F20"/>
              </w:rPr>
              <w:t>ðrþ1Þ</w:t>
            </w:r>
          </w:p>
        </w:tc>
        <w:tc>
          <w:tcPr>
            <w:tcW w:w="340" w:type="dxa"/>
            <w:vAlign w:val="bottom"/>
            <w:vMerge w:val="restart"/>
          </w:tcPr>
          <w:p>
            <w:pPr>
              <w:jc w:val="right"/>
              <w:ind w:right="50"/>
              <w:spacing w:after="0"/>
              <w:rPr>
                <w:sz w:val="20"/>
                <w:szCs w:val="20"/>
                <w:color w:val="auto"/>
              </w:rPr>
            </w:pPr>
            <w:r>
              <w:rPr>
                <w:rFonts w:ascii="Arial" w:cs="Arial" w:eastAsia="Arial" w:hAnsi="Arial"/>
                <w:sz w:val="19"/>
                <w:szCs w:val="19"/>
                <w:color w:val="231F20"/>
              </w:rPr>
              <w:t>¼</w:t>
            </w:r>
          </w:p>
        </w:tc>
        <w:tc>
          <w:tcPr>
            <w:tcW w:w="340" w:type="dxa"/>
            <w:vAlign w:val="bottom"/>
          </w:tcPr>
          <w:p>
            <w:pPr>
              <w:ind w:left="80"/>
              <w:spacing w:after="0"/>
              <w:rPr>
                <w:sz w:val="20"/>
                <w:szCs w:val="20"/>
                <w:color w:val="auto"/>
              </w:rPr>
            </w:pPr>
            <w:r>
              <w:rPr>
                <w:rFonts w:ascii="Arial" w:cs="Arial" w:eastAsia="Arial" w:hAnsi="Arial"/>
                <w:sz w:val="16"/>
                <w:szCs w:val="16"/>
                <w:color w:val="231F20"/>
                <w:w w:val="72"/>
              </w:rPr>
              <w:t>l</w:t>
            </w:r>
            <w:r>
              <w:rPr>
                <w:rFonts w:ascii="Arial" w:cs="Arial" w:eastAsia="Arial" w:hAnsi="Arial"/>
                <w:sz w:val="21"/>
                <w:szCs w:val="21"/>
                <w:color w:val="231F20"/>
                <w:w w:val="72"/>
                <w:vertAlign w:val="subscript"/>
              </w:rPr>
              <w:t>0</w:t>
            </w:r>
            <w:r>
              <w:rPr>
                <w:rFonts w:ascii="Arial" w:cs="Arial" w:eastAsia="Arial" w:hAnsi="Arial"/>
                <w:sz w:val="21"/>
                <w:szCs w:val="21"/>
                <w:color w:val="231F20"/>
                <w:w w:val="72"/>
                <w:vertAlign w:val="superscript"/>
              </w:rPr>
              <w:t>ðrÞ</w:t>
            </w:r>
          </w:p>
        </w:tc>
        <w:tc>
          <w:tcPr>
            <w:tcW w:w="180" w:type="dxa"/>
            <w:vAlign w:val="bottom"/>
            <w:vMerge w:val="restart"/>
          </w:tcPr>
          <w:p>
            <w:pPr>
              <w:ind w:left="20"/>
              <w:spacing w:after="0"/>
              <w:rPr>
                <w:sz w:val="20"/>
                <w:szCs w:val="20"/>
                <w:color w:val="auto"/>
              </w:rPr>
            </w:pPr>
            <w:r>
              <w:rPr>
                <w:rFonts w:ascii="Arial" w:cs="Arial" w:eastAsia="Arial" w:hAnsi="Arial"/>
                <w:sz w:val="19"/>
                <w:szCs w:val="19"/>
                <w:color w:val="231F20"/>
              </w:rPr>
              <w:t>þ</w:t>
            </w:r>
          </w:p>
        </w:tc>
        <w:tc>
          <w:tcPr>
            <w:tcW w:w="260" w:type="dxa"/>
            <w:vAlign w:val="bottom"/>
          </w:tcPr>
          <w:p>
            <w:pPr>
              <w:jc w:val="center"/>
              <w:spacing w:after="0"/>
              <w:rPr>
                <w:sz w:val="20"/>
                <w:szCs w:val="20"/>
                <w:color w:val="auto"/>
              </w:rPr>
            </w:pPr>
            <w:r>
              <w:rPr>
                <w:rFonts w:ascii="Arial" w:cs="Arial" w:eastAsia="Arial" w:hAnsi="Arial"/>
                <w:sz w:val="14"/>
                <w:szCs w:val="14"/>
                <w:color w:val="231F20"/>
                <w:w w:val="73"/>
              </w:rPr>
              <w:t>l</w:t>
            </w:r>
            <w:r>
              <w:rPr>
                <w:rFonts w:ascii="Arial" w:cs="Arial" w:eastAsia="Arial" w:hAnsi="Arial"/>
                <w:sz w:val="19"/>
                <w:szCs w:val="19"/>
                <w:color w:val="231F20"/>
                <w:w w:val="73"/>
                <w:vertAlign w:val="subscript"/>
              </w:rPr>
              <w:t>1</w:t>
            </w:r>
            <w:r>
              <w:rPr>
                <w:rFonts w:ascii="Arial" w:cs="Arial" w:eastAsia="Arial" w:hAnsi="Arial"/>
                <w:sz w:val="19"/>
                <w:szCs w:val="19"/>
                <w:color w:val="231F20"/>
                <w:w w:val="73"/>
                <w:vertAlign w:val="superscript"/>
              </w:rPr>
              <w:t>ðrÞ</w:t>
            </w:r>
          </w:p>
        </w:tc>
        <w:tc>
          <w:tcPr>
            <w:tcW w:w="200" w:type="dxa"/>
            <w:vAlign w:val="bottom"/>
            <w:vMerge w:val="restart"/>
          </w:tcPr>
          <w:p>
            <w:pPr>
              <w:ind w:left="40"/>
              <w:spacing w:after="0"/>
              <w:rPr>
                <w:sz w:val="20"/>
                <w:szCs w:val="20"/>
                <w:color w:val="auto"/>
              </w:rPr>
            </w:pPr>
            <w:r>
              <w:rPr>
                <w:rFonts w:ascii="Arial" w:cs="Arial" w:eastAsia="Arial" w:hAnsi="Arial"/>
                <w:sz w:val="19"/>
                <w:szCs w:val="19"/>
                <w:color w:val="231F20"/>
              </w:rPr>
              <w:t>þ</w:t>
            </w:r>
          </w:p>
        </w:tc>
        <w:tc>
          <w:tcPr>
            <w:tcW w:w="1180" w:type="dxa"/>
            <w:vAlign w:val="bottom"/>
            <w:gridSpan w:val="7"/>
          </w:tcPr>
          <w:p>
            <w:pPr>
              <w:ind w:left="20"/>
              <w:spacing w:after="0" w:line="253" w:lineRule="exact"/>
              <w:rPr>
                <w:sz w:val="20"/>
                <w:szCs w:val="20"/>
                <w:color w:val="auto"/>
              </w:rPr>
            </w:pPr>
            <w:r>
              <w:rPr>
                <w:rFonts w:ascii="Arial" w:cs="Arial" w:eastAsia="Arial" w:hAnsi="Arial"/>
                <w:sz w:val="19"/>
                <w:szCs w:val="19"/>
                <w:color w:val="231F20"/>
                <w:w w:val="79"/>
              </w:rPr>
              <w:t>KeyEx</w:t>
            </w:r>
            <w:r>
              <w:rPr>
                <w:rFonts w:ascii="Arial" w:cs="Arial" w:eastAsia="Arial" w:hAnsi="Arial"/>
                <w:sz w:val="26"/>
                <w:szCs w:val="26"/>
                <w:color w:val="231F20"/>
                <w:w w:val="79"/>
                <w:vertAlign w:val="subscript"/>
              </w:rPr>
              <w:t>offset</w:t>
            </w:r>
            <w:r>
              <w:rPr>
                <w:rFonts w:ascii="Arial" w:cs="Arial" w:eastAsia="Arial" w:hAnsi="Arial"/>
                <w:sz w:val="19"/>
                <w:szCs w:val="19"/>
                <w:color w:val="231F20"/>
                <w:w w:val="79"/>
              </w:rPr>
              <w:t xml:space="preserve"> l</w:t>
            </w:r>
            <w:r>
              <w:rPr>
                <w:rFonts w:ascii="Arial" w:cs="Arial" w:eastAsia="Arial" w:hAnsi="Arial"/>
                <w:sz w:val="26"/>
                <w:szCs w:val="26"/>
                <w:color w:val="231F20"/>
                <w:w w:val="79"/>
                <w:vertAlign w:val="subscript"/>
              </w:rPr>
              <w:t>3</w:t>
            </w:r>
            <w:r>
              <w:rPr>
                <w:rFonts w:ascii="Arial" w:cs="Arial" w:eastAsia="Arial" w:hAnsi="Arial"/>
                <w:sz w:val="26"/>
                <w:szCs w:val="26"/>
                <w:color w:val="231F20"/>
                <w:w w:val="79"/>
                <w:vertAlign w:val="superscript"/>
              </w:rPr>
              <w:t>ðrÞ</w:t>
            </w:r>
          </w:p>
        </w:tc>
        <w:tc>
          <w:tcPr>
            <w:tcW w:w="160" w:type="dxa"/>
            <w:vAlign w:val="bottom"/>
            <w:vMerge w:val="restart"/>
          </w:tcPr>
          <w:p>
            <w:pPr>
              <w:jc w:val="right"/>
              <w:ind w:right="22"/>
              <w:spacing w:after="0"/>
              <w:rPr>
                <w:sz w:val="20"/>
                <w:szCs w:val="20"/>
                <w:color w:val="auto"/>
              </w:rPr>
            </w:pPr>
            <w:r>
              <w:rPr>
                <w:rFonts w:ascii="Arial" w:cs="Arial" w:eastAsia="Arial" w:hAnsi="Arial"/>
                <w:sz w:val="12"/>
                <w:szCs w:val="12"/>
                <w:color w:val="231F20"/>
                <w:w w:val="74"/>
              </w:rPr>
              <w:t>Þ</w:t>
            </w: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180" w:type="dxa"/>
            <w:vAlign w:val="bottom"/>
            <w:vMerge w:val="restart"/>
          </w:tcPr>
          <w:p>
            <w:pPr>
              <w:jc w:val="right"/>
              <w:ind w:right="507"/>
              <w:spacing w:after="0"/>
              <w:rPr>
                <w:sz w:val="20"/>
                <w:szCs w:val="20"/>
                <w:color w:val="auto"/>
              </w:rPr>
            </w:pPr>
            <w:r>
              <w:rPr>
                <w:rFonts w:ascii="Arial" w:cs="Arial" w:eastAsia="Arial" w:hAnsi="Arial"/>
                <w:sz w:val="19"/>
                <w:szCs w:val="19"/>
                <w:color w:val="231F20"/>
              </w:rPr>
              <w:t>;</w:t>
            </w:r>
          </w:p>
        </w:tc>
        <w:tc>
          <w:tcPr>
            <w:tcW w:w="0" w:type="dxa"/>
            <w:vAlign w:val="bottom"/>
          </w:tcPr>
          <w:p>
            <w:pPr>
              <w:spacing w:after="0"/>
              <w:rPr>
                <w:sz w:val="1"/>
                <w:szCs w:val="1"/>
                <w:color w:val="auto"/>
              </w:rPr>
            </w:pPr>
          </w:p>
        </w:tc>
      </w:tr>
      <w:tr>
        <w:trPr>
          <w:trHeight w:val="120"/>
        </w:trPr>
        <w:tc>
          <w:tcPr>
            <w:tcW w:w="380" w:type="dxa"/>
            <w:vAlign w:val="bottom"/>
          </w:tcPr>
          <w:p>
            <w:pPr>
              <w:jc w:val="right"/>
              <w:spacing w:after="0" w:line="120" w:lineRule="exact"/>
              <w:rPr>
                <w:sz w:val="20"/>
                <w:szCs w:val="20"/>
                <w:color w:val="auto"/>
              </w:rPr>
            </w:pPr>
            <w:r>
              <w:rPr>
                <w:rFonts w:ascii="Arial" w:cs="Arial" w:eastAsia="Arial" w:hAnsi="Arial"/>
                <w:sz w:val="13"/>
                <w:szCs w:val="13"/>
                <w:color w:val="231F20"/>
              </w:rPr>
              <w:t>&gt;</w:t>
            </w:r>
          </w:p>
        </w:tc>
        <w:tc>
          <w:tcPr>
            <w:tcW w:w="180" w:type="dxa"/>
            <w:vAlign w:val="bottom"/>
          </w:tcPr>
          <w:p>
            <w:pPr>
              <w:ind w:left="120"/>
              <w:spacing w:after="0" w:line="120" w:lineRule="exact"/>
              <w:rPr>
                <w:sz w:val="20"/>
                <w:szCs w:val="20"/>
                <w:color w:val="auto"/>
              </w:rPr>
            </w:pPr>
            <w:r>
              <w:rPr>
                <w:rFonts w:ascii="Arial" w:cs="Arial" w:eastAsia="Arial" w:hAnsi="Arial"/>
                <w:sz w:val="13"/>
                <w:szCs w:val="13"/>
                <w:color w:val="231F20"/>
                <w:w w:val="91"/>
              </w:rPr>
              <w:t>r</w:t>
            </w:r>
          </w:p>
        </w:tc>
        <w:tc>
          <w:tcPr>
            <w:tcW w:w="320" w:type="dxa"/>
            <w:vAlign w:val="bottom"/>
          </w:tcPr>
          <w:p>
            <w:pPr>
              <w:jc w:val="right"/>
              <w:ind w:right="99"/>
              <w:spacing w:after="0" w:line="120" w:lineRule="exact"/>
              <w:rPr>
                <w:sz w:val="20"/>
                <w:szCs w:val="20"/>
                <w:color w:val="auto"/>
              </w:rPr>
            </w:pPr>
            <w:r>
              <w:rPr>
                <w:rFonts w:ascii="Arial" w:cs="Arial" w:eastAsia="Arial" w:hAnsi="Arial"/>
                <w:sz w:val="13"/>
                <w:szCs w:val="13"/>
                <w:color w:val="231F20"/>
              </w:rPr>
              <w:t>1</w:t>
            </w:r>
          </w:p>
        </w:tc>
        <w:tc>
          <w:tcPr>
            <w:tcW w:w="340" w:type="dxa"/>
            <w:vAlign w:val="bottom"/>
            <w:vMerge w:val="continue"/>
          </w:tcPr>
          <w:p>
            <w:pPr>
              <w:spacing w:after="0"/>
              <w:rPr>
                <w:sz w:val="10"/>
                <w:szCs w:val="10"/>
                <w:color w:val="auto"/>
              </w:rPr>
            </w:pPr>
          </w:p>
        </w:tc>
        <w:tc>
          <w:tcPr>
            <w:tcW w:w="340" w:type="dxa"/>
            <w:vAlign w:val="bottom"/>
          </w:tcPr>
          <w:p>
            <w:pPr>
              <w:ind w:left="200"/>
              <w:spacing w:after="0" w:line="120" w:lineRule="exact"/>
              <w:rPr>
                <w:sz w:val="20"/>
                <w:szCs w:val="20"/>
                <w:color w:val="auto"/>
              </w:rPr>
            </w:pPr>
            <w:r>
              <w:rPr>
                <w:rFonts w:ascii="Arial" w:cs="Arial" w:eastAsia="Arial" w:hAnsi="Arial"/>
                <w:sz w:val="13"/>
                <w:szCs w:val="13"/>
                <w:color w:val="231F20"/>
              </w:rPr>
              <w:t>r</w:t>
            </w:r>
          </w:p>
        </w:tc>
        <w:tc>
          <w:tcPr>
            <w:tcW w:w="180" w:type="dxa"/>
            <w:vAlign w:val="bottom"/>
            <w:vMerge w:val="continue"/>
          </w:tcPr>
          <w:p>
            <w:pPr>
              <w:spacing w:after="0"/>
              <w:rPr>
                <w:sz w:val="10"/>
                <w:szCs w:val="10"/>
                <w:color w:val="auto"/>
              </w:rPr>
            </w:pPr>
          </w:p>
        </w:tc>
        <w:tc>
          <w:tcPr>
            <w:tcW w:w="260" w:type="dxa"/>
            <w:vAlign w:val="bottom"/>
          </w:tcPr>
          <w:p>
            <w:pPr>
              <w:ind w:left="140"/>
              <w:spacing w:after="0" w:line="120" w:lineRule="exact"/>
              <w:rPr>
                <w:sz w:val="20"/>
                <w:szCs w:val="20"/>
                <w:color w:val="auto"/>
              </w:rPr>
            </w:pPr>
            <w:r>
              <w:rPr>
                <w:rFonts w:ascii="Arial" w:cs="Arial" w:eastAsia="Arial" w:hAnsi="Arial"/>
                <w:sz w:val="13"/>
                <w:szCs w:val="13"/>
                <w:color w:val="231F20"/>
              </w:rPr>
              <w:t>r</w:t>
            </w:r>
          </w:p>
        </w:tc>
        <w:tc>
          <w:tcPr>
            <w:tcW w:w="20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ind w:left="40"/>
              <w:spacing w:after="0" w:line="120" w:lineRule="exact"/>
              <w:rPr>
                <w:sz w:val="20"/>
                <w:szCs w:val="20"/>
                <w:color w:val="auto"/>
              </w:rPr>
            </w:pPr>
            <w:r>
              <w:rPr>
                <w:rFonts w:ascii="Arial" w:cs="Arial" w:eastAsia="Arial" w:hAnsi="Arial"/>
                <w:sz w:val="13"/>
                <w:szCs w:val="13"/>
                <w:color w:val="231F20"/>
                <w:w w:val="91"/>
              </w:rPr>
              <w:t>r</w:t>
            </w:r>
          </w:p>
        </w:tc>
        <w:tc>
          <w:tcPr>
            <w:tcW w:w="80" w:type="dxa"/>
            <w:vAlign w:val="bottom"/>
            <w:vMerge w:val="restart"/>
          </w:tcPr>
          <w:p>
            <w:pPr>
              <w:jc w:val="right"/>
              <w:spacing w:after="0"/>
              <w:rPr>
                <w:sz w:val="20"/>
                <w:szCs w:val="20"/>
                <w:color w:val="auto"/>
              </w:rPr>
            </w:pPr>
            <w:r>
              <w:rPr>
                <w:rFonts w:ascii="Arial" w:cs="Arial" w:eastAsia="Arial" w:hAnsi="Arial"/>
                <w:sz w:val="8"/>
                <w:szCs w:val="8"/>
                <w:color w:val="231F20"/>
                <w:w w:val="74"/>
              </w:rPr>
              <w:t>Þ</w:t>
            </w: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60" w:type="dxa"/>
            <w:vAlign w:val="bottom"/>
          </w:tcPr>
          <w:p>
            <w:pPr>
              <w:jc w:val="right"/>
              <w:ind w:right="6"/>
              <w:spacing w:after="0" w:line="120" w:lineRule="exact"/>
              <w:rPr>
                <w:sz w:val="20"/>
                <w:szCs w:val="20"/>
                <w:color w:val="auto"/>
              </w:rPr>
            </w:pPr>
            <w:r>
              <w:rPr>
                <w:rFonts w:ascii="Arial" w:cs="Arial" w:eastAsia="Arial" w:hAnsi="Arial"/>
                <w:sz w:val="13"/>
                <w:szCs w:val="13"/>
                <w:color w:val="231F20"/>
              </w:rPr>
              <w:t>ð</w:t>
            </w:r>
          </w:p>
        </w:tc>
        <w:tc>
          <w:tcPr>
            <w:tcW w:w="140" w:type="dxa"/>
            <w:vAlign w:val="bottom"/>
          </w:tcPr>
          <w:p>
            <w:pPr>
              <w:spacing w:after="0"/>
              <w:rPr>
                <w:sz w:val="10"/>
                <w:szCs w:val="10"/>
                <w:color w:val="auto"/>
              </w:rPr>
            </w:pPr>
          </w:p>
        </w:tc>
        <w:tc>
          <w:tcPr>
            <w:tcW w:w="16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tcPr>
          <w:p>
            <w:pPr>
              <w:ind w:left="100"/>
              <w:spacing w:after="0" w:line="120" w:lineRule="exact"/>
              <w:rPr>
                <w:sz w:val="20"/>
                <w:szCs w:val="20"/>
                <w:color w:val="auto"/>
              </w:rPr>
            </w:pPr>
            <w:r>
              <w:rPr>
                <w:rFonts w:ascii="Arial" w:cs="Arial" w:eastAsia="Arial" w:hAnsi="Arial"/>
                <w:sz w:val="13"/>
                <w:szCs w:val="13"/>
                <w:color w:val="231F20"/>
              </w:rPr>
              <w:t>r</w:t>
            </w:r>
          </w:p>
        </w:tc>
        <w:tc>
          <w:tcPr>
            <w:tcW w:w="11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9"/>
        </w:trPr>
        <w:tc>
          <w:tcPr>
            <w:tcW w:w="380" w:type="dxa"/>
            <w:vAlign w:val="bottom"/>
          </w:tcPr>
          <w:p>
            <w:pPr>
              <w:jc w:val="right"/>
              <w:spacing w:after="0" w:line="99" w:lineRule="exact"/>
              <w:rPr>
                <w:sz w:val="20"/>
                <w:szCs w:val="20"/>
                <w:color w:val="auto"/>
              </w:rPr>
            </w:pPr>
            <w:r>
              <w:rPr>
                <w:rFonts w:ascii="Arial" w:cs="Arial" w:eastAsia="Arial" w:hAnsi="Arial"/>
                <w:sz w:val="11"/>
                <w:szCs w:val="11"/>
                <w:color w:val="231F20"/>
              </w:rPr>
              <w:t>&gt;</w:t>
            </w:r>
          </w:p>
        </w:tc>
        <w:tc>
          <w:tcPr>
            <w:tcW w:w="180" w:type="dxa"/>
            <w:vAlign w:val="bottom"/>
          </w:tcPr>
          <w:p>
            <w:pPr>
              <w:ind w:left="20"/>
              <w:spacing w:after="0" w:line="99" w:lineRule="exact"/>
              <w:rPr>
                <w:sz w:val="20"/>
                <w:szCs w:val="20"/>
                <w:color w:val="auto"/>
              </w:rPr>
            </w:pPr>
            <w:r>
              <w:rPr>
                <w:rFonts w:ascii="Arial" w:cs="Arial" w:eastAsia="Arial" w:hAnsi="Arial"/>
                <w:sz w:val="9"/>
                <w:szCs w:val="9"/>
                <w:color w:val="231F20"/>
              </w:rPr>
              <w:t>l</w:t>
            </w:r>
            <w:r>
              <w:rPr>
                <w:rFonts w:ascii="Arial" w:cs="Arial" w:eastAsia="Arial" w:hAnsi="Arial"/>
                <w:sz w:val="11"/>
                <w:szCs w:val="11"/>
                <w:color w:val="231F20"/>
                <w:vertAlign w:val="superscript"/>
              </w:rPr>
              <w:t>ð</w:t>
            </w:r>
          </w:p>
        </w:tc>
        <w:tc>
          <w:tcPr>
            <w:tcW w:w="320" w:type="dxa"/>
            <w:vAlign w:val="bottom"/>
          </w:tcPr>
          <w:p>
            <w:pPr>
              <w:jc w:val="center"/>
              <w:ind w:right="39"/>
              <w:spacing w:after="0" w:line="99" w:lineRule="exact"/>
              <w:rPr>
                <w:sz w:val="20"/>
                <w:szCs w:val="20"/>
                <w:color w:val="auto"/>
              </w:rPr>
            </w:pPr>
            <w:r>
              <w:rPr>
                <w:rFonts w:ascii="Arial" w:cs="Arial" w:eastAsia="Arial" w:hAnsi="Arial"/>
                <w:sz w:val="11"/>
                <w:szCs w:val="11"/>
                <w:color w:val="231F20"/>
              </w:rPr>
              <w:t>þ Þ</w:t>
            </w:r>
          </w:p>
        </w:tc>
        <w:tc>
          <w:tcPr>
            <w:tcW w:w="340" w:type="dxa"/>
            <w:vAlign w:val="bottom"/>
          </w:tcPr>
          <w:p>
            <w:pPr>
              <w:spacing w:after="0"/>
              <w:rPr>
                <w:sz w:val="8"/>
                <w:szCs w:val="8"/>
                <w:color w:val="auto"/>
              </w:rPr>
            </w:pPr>
          </w:p>
        </w:tc>
        <w:tc>
          <w:tcPr>
            <w:tcW w:w="340" w:type="dxa"/>
            <w:vAlign w:val="bottom"/>
          </w:tcPr>
          <w:p>
            <w:pPr>
              <w:ind w:left="80"/>
              <w:spacing w:after="0" w:line="99" w:lineRule="exact"/>
              <w:rPr>
                <w:sz w:val="20"/>
                <w:szCs w:val="20"/>
                <w:color w:val="auto"/>
              </w:rPr>
            </w:pPr>
            <w:r>
              <w:rPr>
                <w:rFonts w:ascii="Arial" w:cs="Arial" w:eastAsia="Arial" w:hAnsi="Arial"/>
                <w:sz w:val="11"/>
                <w:szCs w:val="11"/>
                <w:color w:val="231F20"/>
                <w:vertAlign w:val="subscript"/>
              </w:rPr>
              <w:t>l</w:t>
            </w:r>
            <w:r>
              <w:rPr>
                <w:rFonts w:ascii="Arial" w:cs="Arial" w:eastAsia="Arial" w:hAnsi="Arial"/>
                <w:sz w:val="9"/>
                <w:szCs w:val="9"/>
                <w:color w:val="231F20"/>
              </w:rPr>
              <w:t>ð Þ</w:t>
            </w:r>
          </w:p>
        </w:tc>
        <w:tc>
          <w:tcPr>
            <w:tcW w:w="180" w:type="dxa"/>
            <w:vAlign w:val="bottom"/>
          </w:tcPr>
          <w:p>
            <w:pPr>
              <w:spacing w:after="0"/>
              <w:rPr>
                <w:sz w:val="8"/>
                <w:szCs w:val="8"/>
                <w:color w:val="auto"/>
              </w:rPr>
            </w:pPr>
          </w:p>
        </w:tc>
        <w:tc>
          <w:tcPr>
            <w:tcW w:w="260" w:type="dxa"/>
            <w:vAlign w:val="bottom"/>
          </w:tcPr>
          <w:p>
            <w:pPr>
              <w:jc w:val="center"/>
              <w:spacing w:after="0" w:line="99" w:lineRule="exact"/>
              <w:rPr>
                <w:sz w:val="20"/>
                <w:szCs w:val="20"/>
                <w:color w:val="auto"/>
              </w:rPr>
            </w:pPr>
            <w:r>
              <w:rPr>
                <w:rFonts w:ascii="Arial" w:cs="Arial" w:eastAsia="Arial" w:hAnsi="Arial"/>
                <w:sz w:val="11"/>
                <w:szCs w:val="11"/>
                <w:color w:val="231F20"/>
                <w:vertAlign w:val="subscript"/>
              </w:rPr>
              <w:t>l</w:t>
            </w:r>
            <w:r>
              <w:rPr>
                <w:rFonts w:ascii="Arial" w:cs="Arial" w:eastAsia="Arial" w:hAnsi="Arial"/>
                <w:sz w:val="9"/>
                <w:szCs w:val="9"/>
                <w:color w:val="231F20"/>
              </w:rPr>
              <w:t>ð Þ</w:t>
            </w:r>
          </w:p>
        </w:tc>
        <w:tc>
          <w:tcPr>
            <w:tcW w:w="200" w:type="dxa"/>
            <w:vAlign w:val="bottom"/>
          </w:tcPr>
          <w:p>
            <w:pPr>
              <w:spacing w:after="0"/>
              <w:rPr>
                <w:sz w:val="8"/>
                <w:szCs w:val="8"/>
                <w:color w:val="auto"/>
              </w:rPr>
            </w:pPr>
          </w:p>
        </w:tc>
        <w:tc>
          <w:tcPr>
            <w:tcW w:w="180" w:type="dxa"/>
            <w:vAlign w:val="bottom"/>
            <w:gridSpan w:val="2"/>
          </w:tcPr>
          <w:p>
            <w:pPr>
              <w:ind w:left="20"/>
              <w:spacing w:after="0" w:line="99" w:lineRule="exact"/>
              <w:rPr>
                <w:sz w:val="20"/>
                <w:szCs w:val="20"/>
                <w:color w:val="auto"/>
              </w:rPr>
            </w:pPr>
            <w:r>
              <w:rPr>
                <w:rFonts w:ascii="Arial" w:cs="Arial" w:eastAsia="Arial" w:hAnsi="Arial"/>
                <w:sz w:val="9"/>
                <w:szCs w:val="9"/>
                <w:color w:val="231F20"/>
              </w:rPr>
              <w:t>l</w:t>
            </w:r>
            <w:r>
              <w:rPr>
                <w:rFonts w:ascii="Arial" w:cs="Arial" w:eastAsia="Arial" w:hAnsi="Arial"/>
                <w:sz w:val="11"/>
                <w:szCs w:val="11"/>
                <w:color w:val="231F20"/>
                <w:vertAlign w:val="superscript"/>
              </w:rPr>
              <w:t>ð</w:t>
            </w:r>
          </w:p>
        </w:tc>
        <w:tc>
          <w:tcPr>
            <w:tcW w:w="8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580" w:type="dxa"/>
            <w:vAlign w:val="bottom"/>
            <w:gridSpan w:val="2"/>
          </w:tcPr>
          <w:p>
            <w:pPr>
              <w:jc w:val="right"/>
              <w:spacing w:after="0" w:line="99" w:lineRule="exact"/>
              <w:rPr>
                <w:sz w:val="20"/>
                <w:szCs w:val="20"/>
                <w:color w:val="auto"/>
              </w:rPr>
            </w:pPr>
            <w:r>
              <w:rPr>
                <w:rFonts w:ascii="Arial" w:cs="Arial" w:eastAsia="Arial" w:hAnsi="Arial"/>
                <w:sz w:val="11"/>
                <w:szCs w:val="11"/>
                <w:color w:val="231F20"/>
              </w:rPr>
              <w:t>KeyEx</w:t>
            </w:r>
          </w:p>
        </w:tc>
        <w:tc>
          <w:tcPr>
            <w:tcW w:w="300" w:type="dxa"/>
            <w:vAlign w:val="bottom"/>
            <w:gridSpan w:val="2"/>
            <w:vMerge w:val="restart"/>
          </w:tcPr>
          <w:p>
            <w:pPr>
              <w:jc w:val="right"/>
              <w:spacing w:after="0" w:line="99" w:lineRule="exact"/>
              <w:rPr>
                <w:sz w:val="20"/>
                <w:szCs w:val="20"/>
                <w:color w:val="auto"/>
              </w:rPr>
            </w:pPr>
            <w:r>
              <w:rPr>
                <w:rFonts w:ascii="Arial" w:cs="Arial" w:eastAsia="Arial" w:hAnsi="Arial"/>
                <w:sz w:val="11"/>
                <w:szCs w:val="11"/>
                <w:color w:val="231F20"/>
              </w:rPr>
              <w:t>offset</w:t>
            </w:r>
          </w:p>
        </w:tc>
        <w:tc>
          <w:tcPr>
            <w:tcW w:w="80" w:type="dxa"/>
            <w:vAlign w:val="bottom"/>
          </w:tcPr>
          <w:p>
            <w:pPr>
              <w:spacing w:after="0"/>
              <w:rPr>
                <w:sz w:val="8"/>
                <w:szCs w:val="8"/>
                <w:color w:val="auto"/>
              </w:rPr>
            </w:pPr>
          </w:p>
        </w:tc>
        <w:tc>
          <w:tcPr>
            <w:tcW w:w="220" w:type="dxa"/>
            <w:vAlign w:val="bottom"/>
          </w:tcPr>
          <w:p>
            <w:pPr>
              <w:jc w:val="center"/>
              <w:spacing w:after="0" w:line="99" w:lineRule="exact"/>
              <w:rPr>
                <w:sz w:val="20"/>
                <w:szCs w:val="20"/>
                <w:color w:val="auto"/>
              </w:rPr>
            </w:pPr>
            <w:r>
              <w:rPr>
                <w:rFonts w:ascii="Arial" w:cs="Arial" w:eastAsia="Arial" w:hAnsi="Arial"/>
                <w:sz w:val="11"/>
                <w:szCs w:val="11"/>
                <w:color w:val="231F20"/>
                <w:vertAlign w:val="subscript"/>
              </w:rPr>
              <w:t>l</w:t>
            </w:r>
            <w:r>
              <w:rPr>
                <w:rFonts w:ascii="Arial" w:cs="Arial" w:eastAsia="Arial" w:hAnsi="Arial"/>
                <w:sz w:val="9"/>
                <w:szCs w:val="9"/>
                <w:color w:val="231F20"/>
              </w:rPr>
              <w:t>ð Þ</w:t>
            </w:r>
          </w:p>
        </w:tc>
        <w:tc>
          <w:tcPr>
            <w:tcW w:w="1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0"/>
        </w:trPr>
        <w:tc>
          <w:tcPr>
            <w:tcW w:w="380" w:type="dxa"/>
            <w:vAlign w:val="bottom"/>
          </w:tcPr>
          <w:p>
            <w:pPr>
              <w:jc w:val="right"/>
              <w:spacing w:after="0" w:line="1" w:lineRule="exact"/>
              <w:rPr>
                <w:sz w:val="20"/>
                <w:szCs w:val="20"/>
                <w:color w:val="auto"/>
              </w:rPr>
            </w:pPr>
            <w:r>
              <w:rPr>
                <w:rFonts w:ascii="Arial" w:cs="Arial" w:eastAsia="Arial" w:hAnsi="Arial"/>
                <w:sz w:val="1"/>
                <w:szCs w:val="1"/>
                <w:color w:val="231F20"/>
              </w:rPr>
              <w:t>&gt;</w:t>
            </w:r>
          </w:p>
        </w:tc>
        <w:tc>
          <w:tcPr>
            <w:tcW w:w="180" w:type="dxa"/>
            <w:vAlign w:val="bottom"/>
          </w:tcPr>
          <w:p>
            <w:pPr>
              <w:ind w:left="60"/>
              <w:spacing w:after="0" w:line="1" w:lineRule="exact"/>
              <w:rPr>
                <w:sz w:val="20"/>
                <w:szCs w:val="20"/>
                <w:color w:val="auto"/>
              </w:rPr>
            </w:pPr>
            <w:r>
              <w:rPr>
                <w:rFonts w:ascii="Arial" w:cs="Arial" w:eastAsia="Arial" w:hAnsi="Arial"/>
                <w:sz w:val="1"/>
                <w:szCs w:val="1"/>
                <w:color w:val="231F20"/>
              </w:rPr>
              <w:t>2</w:t>
            </w:r>
          </w:p>
        </w:tc>
        <w:tc>
          <w:tcPr>
            <w:tcW w:w="320" w:type="dxa"/>
            <w:vAlign w:val="bottom"/>
          </w:tcPr>
          <w:p>
            <w:pPr>
              <w:spacing w:after="0" w:line="20" w:lineRule="exact"/>
              <w:rPr>
                <w:sz w:val="1"/>
                <w:szCs w:val="1"/>
                <w:color w:val="auto"/>
              </w:rPr>
            </w:pPr>
          </w:p>
        </w:tc>
        <w:tc>
          <w:tcPr>
            <w:tcW w:w="340" w:type="dxa"/>
            <w:vAlign w:val="bottom"/>
            <w:vMerge w:val="restart"/>
          </w:tcPr>
          <w:p>
            <w:pPr>
              <w:jc w:val="right"/>
              <w:ind w:right="50"/>
              <w:spacing w:after="0" w:line="1" w:lineRule="exact"/>
              <w:rPr>
                <w:sz w:val="20"/>
                <w:szCs w:val="20"/>
                <w:color w:val="auto"/>
              </w:rPr>
            </w:pPr>
            <w:r>
              <w:rPr>
                <w:rFonts w:ascii="Arial" w:cs="Arial" w:eastAsia="Arial" w:hAnsi="Arial"/>
                <w:sz w:val="1"/>
                <w:szCs w:val="1"/>
                <w:color w:val="231F20"/>
              </w:rPr>
              <w:t>¼</w:t>
            </w:r>
          </w:p>
        </w:tc>
        <w:tc>
          <w:tcPr>
            <w:tcW w:w="340" w:type="dxa"/>
            <w:vAlign w:val="bottom"/>
          </w:tcPr>
          <w:p>
            <w:pPr>
              <w:ind w:left="140"/>
              <w:spacing w:after="0" w:line="1" w:lineRule="exact"/>
              <w:rPr>
                <w:sz w:val="20"/>
                <w:szCs w:val="20"/>
                <w:color w:val="auto"/>
              </w:rPr>
            </w:pPr>
            <w:r>
              <w:rPr>
                <w:rFonts w:ascii="Arial" w:cs="Arial" w:eastAsia="Arial" w:hAnsi="Arial"/>
                <w:sz w:val="1"/>
                <w:szCs w:val="1"/>
                <w:color w:val="231F20"/>
              </w:rPr>
              <w:t>0</w:t>
            </w:r>
          </w:p>
        </w:tc>
        <w:tc>
          <w:tcPr>
            <w:tcW w:w="180" w:type="dxa"/>
            <w:vAlign w:val="bottom"/>
            <w:vMerge w:val="restart"/>
          </w:tcPr>
          <w:p>
            <w:pPr>
              <w:ind w:left="20"/>
              <w:spacing w:after="0" w:line="1" w:lineRule="exact"/>
              <w:rPr>
                <w:sz w:val="20"/>
                <w:szCs w:val="20"/>
                <w:color w:val="auto"/>
              </w:rPr>
            </w:pPr>
            <w:r>
              <w:rPr>
                <w:rFonts w:ascii="Arial" w:cs="Arial" w:eastAsia="Arial" w:hAnsi="Arial"/>
                <w:sz w:val="1"/>
                <w:szCs w:val="1"/>
                <w:color w:val="231F20"/>
              </w:rPr>
              <w:t>þ</w:t>
            </w:r>
          </w:p>
        </w:tc>
        <w:tc>
          <w:tcPr>
            <w:tcW w:w="260" w:type="dxa"/>
            <w:vAlign w:val="bottom"/>
          </w:tcPr>
          <w:p>
            <w:pPr>
              <w:jc w:val="center"/>
              <w:spacing w:after="0" w:line="1" w:lineRule="exact"/>
              <w:rPr>
                <w:sz w:val="20"/>
                <w:szCs w:val="20"/>
                <w:color w:val="auto"/>
              </w:rPr>
            </w:pPr>
            <w:r>
              <w:rPr>
                <w:rFonts w:ascii="Arial" w:cs="Arial" w:eastAsia="Arial" w:hAnsi="Arial"/>
                <w:sz w:val="1"/>
                <w:szCs w:val="1"/>
                <w:color w:val="231F20"/>
              </w:rPr>
              <w:t>1</w:t>
            </w:r>
          </w:p>
        </w:tc>
        <w:tc>
          <w:tcPr>
            <w:tcW w:w="200" w:type="dxa"/>
            <w:vAlign w:val="bottom"/>
            <w:vMerge w:val="restart"/>
          </w:tcPr>
          <w:p>
            <w:pPr>
              <w:ind w:left="40"/>
              <w:spacing w:after="0" w:line="1" w:lineRule="exact"/>
              <w:rPr>
                <w:sz w:val="20"/>
                <w:szCs w:val="20"/>
                <w:color w:val="auto"/>
              </w:rPr>
            </w:pPr>
            <w:r>
              <w:rPr>
                <w:rFonts w:ascii="Arial" w:cs="Arial" w:eastAsia="Arial" w:hAnsi="Arial"/>
                <w:sz w:val="1"/>
                <w:szCs w:val="1"/>
                <w:color w:val="231F20"/>
              </w:rPr>
              <w:t>þ</w:t>
            </w:r>
          </w:p>
        </w:tc>
        <w:tc>
          <w:tcPr>
            <w:tcW w:w="80" w:type="dxa"/>
            <w:vAlign w:val="bottom"/>
          </w:tcPr>
          <w:p>
            <w:pPr>
              <w:spacing w:after="0" w:line="20" w:lineRule="exact"/>
              <w:rPr>
                <w:sz w:val="1"/>
                <w:szCs w:val="1"/>
                <w:color w:val="auto"/>
              </w:rPr>
            </w:pPr>
          </w:p>
        </w:tc>
        <w:tc>
          <w:tcPr>
            <w:tcW w:w="100" w:type="dxa"/>
            <w:vAlign w:val="bottom"/>
          </w:tcPr>
          <w:p>
            <w:pPr>
              <w:jc w:val="right"/>
              <w:spacing w:after="0" w:line="1" w:lineRule="exact"/>
              <w:rPr>
                <w:sz w:val="20"/>
                <w:szCs w:val="20"/>
                <w:color w:val="auto"/>
              </w:rPr>
            </w:pPr>
            <w:r>
              <w:rPr>
                <w:rFonts w:ascii="Arial" w:cs="Arial" w:eastAsia="Arial" w:hAnsi="Arial"/>
                <w:sz w:val="1"/>
                <w:szCs w:val="1"/>
                <w:color w:val="231F20"/>
              </w:rPr>
              <w:t>2</w:t>
            </w:r>
          </w:p>
        </w:tc>
        <w:tc>
          <w:tcPr>
            <w:tcW w:w="80" w:type="dxa"/>
            <w:vAlign w:val="bottom"/>
          </w:tcPr>
          <w:p>
            <w:pPr>
              <w:spacing w:after="0" w:line="20" w:lineRule="exact"/>
              <w:rPr>
                <w:sz w:val="1"/>
                <w:szCs w:val="1"/>
                <w:color w:val="auto"/>
              </w:rPr>
            </w:pPr>
          </w:p>
        </w:tc>
        <w:tc>
          <w:tcPr>
            <w:tcW w:w="200" w:type="dxa"/>
            <w:vAlign w:val="bottom"/>
            <w:vMerge w:val="restart"/>
          </w:tcPr>
          <w:p>
            <w:pPr>
              <w:ind w:left="40"/>
              <w:spacing w:after="0" w:line="1" w:lineRule="exact"/>
              <w:rPr>
                <w:sz w:val="20"/>
                <w:szCs w:val="20"/>
                <w:color w:val="auto"/>
              </w:rPr>
            </w:pPr>
            <w:r>
              <w:rPr>
                <w:rFonts w:ascii="Arial" w:cs="Arial" w:eastAsia="Arial" w:hAnsi="Arial"/>
                <w:sz w:val="1"/>
                <w:szCs w:val="1"/>
                <w:color w:val="231F20"/>
              </w:rPr>
              <w:t>þ</w:t>
            </w:r>
          </w:p>
        </w:tc>
        <w:tc>
          <w:tcPr>
            <w:tcW w:w="1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300" w:type="dxa"/>
            <w:vAlign w:val="bottom"/>
            <w:gridSpan w:val="2"/>
            <w:vMerge w:val="continue"/>
          </w:tcPr>
          <w:p>
            <w:pPr>
              <w:spacing w:after="0" w:line="20" w:lineRule="exact"/>
              <w:rPr>
                <w:sz w:val="1"/>
                <w:szCs w:val="1"/>
                <w:color w:val="auto"/>
              </w:rPr>
            </w:pPr>
          </w:p>
        </w:tc>
        <w:tc>
          <w:tcPr>
            <w:tcW w:w="80" w:type="dxa"/>
            <w:vAlign w:val="bottom"/>
            <w:vMerge w:val="restart"/>
          </w:tcPr>
          <w:p>
            <w:pPr>
              <w:jc w:val="right"/>
              <w:spacing w:after="0" w:line="1" w:lineRule="exact"/>
              <w:rPr>
                <w:sz w:val="20"/>
                <w:szCs w:val="20"/>
                <w:color w:val="auto"/>
              </w:rPr>
            </w:pPr>
            <w:r>
              <w:rPr>
                <w:rFonts w:ascii="Arial" w:cs="Arial" w:eastAsia="Arial" w:hAnsi="Arial"/>
                <w:sz w:val="1"/>
                <w:szCs w:val="1"/>
                <w:color w:val="231F20"/>
              </w:rPr>
              <w:t>ð</w:t>
            </w:r>
          </w:p>
        </w:tc>
        <w:tc>
          <w:tcPr>
            <w:tcW w:w="220" w:type="dxa"/>
            <w:vAlign w:val="bottom"/>
          </w:tcPr>
          <w:p>
            <w:pPr>
              <w:jc w:val="right"/>
              <w:ind w:right="62"/>
              <w:spacing w:after="0" w:line="1" w:lineRule="exact"/>
              <w:rPr>
                <w:sz w:val="20"/>
                <w:szCs w:val="20"/>
                <w:color w:val="auto"/>
              </w:rPr>
            </w:pPr>
            <w:r>
              <w:rPr>
                <w:rFonts w:ascii="Arial" w:cs="Arial" w:eastAsia="Arial" w:hAnsi="Arial"/>
                <w:sz w:val="1"/>
                <w:szCs w:val="1"/>
                <w:color w:val="231F20"/>
              </w:rPr>
              <w:t>3</w:t>
            </w:r>
          </w:p>
        </w:tc>
        <w:tc>
          <w:tcPr>
            <w:tcW w:w="1180" w:type="dxa"/>
            <w:vAlign w:val="bottom"/>
            <w:vMerge w:val="restart"/>
          </w:tcPr>
          <w:p>
            <w:pPr>
              <w:jc w:val="right"/>
              <w:ind w:right="1047"/>
              <w:spacing w:after="0" w:line="1" w:lineRule="exact"/>
              <w:rPr>
                <w:sz w:val="20"/>
                <w:szCs w:val="20"/>
                <w:color w:val="auto"/>
              </w:rPr>
            </w:pPr>
            <w:r>
              <w:rPr>
                <w:rFonts w:ascii="Arial" w:cs="Arial" w:eastAsia="Arial" w:hAnsi="Arial"/>
                <w:sz w:val="1"/>
                <w:szCs w:val="1"/>
                <w:color w:val="231F20"/>
              </w:rPr>
              <w:t>Þ</w:t>
            </w:r>
          </w:p>
        </w:tc>
        <w:tc>
          <w:tcPr>
            <w:tcW w:w="0" w:type="dxa"/>
            <w:vAlign w:val="bottom"/>
          </w:tcPr>
          <w:p>
            <w:pPr>
              <w:spacing w:after="0" w:line="20" w:lineRule="exact"/>
              <w:rPr>
                <w:sz w:val="1"/>
                <w:szCs w:val="1"/>
                <w:color w:val="auto"/>
              </w:rPr>
            </w:pPr>
          </w:p>
        </w:tc>
      </w:tr>
      <w:tr>
        <w:trPr>
          <w:trHeight w:val="0"/>
        </w:trPr>
        <w:tc>
          <w:tcPr>
            <w:tcW w:w="380" w:type="dxa"/>
            <w:vAlign w:val="bottom"/>
          </w:tcPr>
          <w:p>
            <w:pPr>
              <w:jc w:val="right"/>
              <w:spacing w:after="0" w:line="1" w:lineRule="exact"/>
              <w:rPr>
                <w:sz w:val="20"/>
                <w:szCs w:val="20"/>
                <w:color w:val="auto"/>
              </w:rPr>
            </w:pPr>
            <w:r>
              <w:rPr>
                <w:rFonts w:ascii="Arial" w:cs="Arial" w:eastAsia="Arial" w:hAnsi="Arial"/>
                <w:sz w:val="1"/>
                <w:szCs w:val="1"/>
                <w:color w:val="231F20"/>
              </w:rPr>
              <w:t>&lt;</w:t>
            </w:r>
          </w:p>
        </w:tc>
        <w:tc>
          <w:tcPr>
            <w:tcW w:w="500" w:type="dxa"/>
            <w:vAlign w:val="bottom"/>
            <w:gridSpan w:val="2"/>
            <w:vMerge w:val="restart"/>
          </w:tcPr>
          <w:p>
            <w:pPr>
              <w:ind w:left="20"/>
              <w:spacing w:after="0" w:line="10" w:lineRule="exact"/>
              <w:rPr>
                <w:sz w:val="20"/>
                <w:szCs w:val="20"/>
                <w:color w:val="auto"/>
              </w:rPr>
            </w:pPr>
            <w:r>
              <w:rPr>
                <w:rFonts w:ascii="Arial" w:cs="Arial" w:eastAsia="Arial" w:hAnsi="Arial"/>
                <w:sz w:val="1"/>
                <w:szCs w:val="1"/>
                <w:color w:val="231F20"/>
                <w:vertAlign w:val="subscript"/>
              </w:rPr>
              <w:t>l3</w:t>
            </w:r>
            <w:r>
              <w:rPr>
                <w:rFonts w:ascii="Arial" w:cs="Arial" w:eastAsia="Arial" w:hAnsi="Arial"/>
                <w:sz w:val="0"/>
                <w:szCs w:val="0"/>
                <w:color w:val="231F20"/>
              </w:rPr>
              <w:t>ðrþ1Þ</w:t>
            </w:r>
          </w:p>
        </w:tc>
        <w:tc>
          <w:tcPr>
            <w:tcW w:w="34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18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
        </w:trPr>
        <w:tc>
          <w:tcPr>
            <w:tcW w:w="380" w:type="dxa"/>
            <w:vAlign w:val="bottom"/>
          </w:tcPr>
          <w:p>
            <w:pPr>
              <w:jc w:val="right"/>
              <w:spacing w:after="0" w:line="10" w:lineRule="exact"/>
              <w:rPr>
                <w:sz w:val="20"/>
                <w:szCs w:val="20"/>
                <w:color w:val="auto"/>
              </w:rPr>
            </w:pPr>
            <w:r>
              <w:rPr>
                <w:rFonts w:ascii="Arial" w:cs="Arial" w:eastAsia="Arial" w:hAnsi="Arial"/>
                <w:sz w:val="1"/>
                <w:szCs w:val="1"/>
                <w:color w:val="231F20"/>
              </w:rPr>
              <w:t>&gt;</w:t>
            </w:r>
          </w:p>
        </w:tc>
        <w:tc>
          <w:tcPr>
            <w:tcW w:w="500" w:type="dxa"/>
            <w:vAlign w:val="bottom"/>
            <w:gridSpan w:val="2"/>
            <w:vMerge w:val="continue"/>
          </w:tcPr>
          <w:p>
            <w:pPr>
              <w:spacing w:after="0" w:line="20" w:lineRule="exact"/>
              <w:rPr>
                <w:sz w:val="1"/>
                <w:szCs w:val="1"/>
                <w:color w:val="auto"/>
              </w:rPr>
            </w:pPr>
          </w:p>
        </w:tc>
        <w:tc>
          <w:tcPr>
            <w:tcW w:w="340" w:type="dxa"/>
            <w:vAlign w:val="bottom"/>
          </w:tcPr>
          <w:p>
            <w:pPr>
              <w:jc w:val="right"/>
              <w:ind w:right="50"/>
              <w:spacing w:after="0" w:line="10" w:lineRule="exact"/>
              <w:rPr>
                <w:sz w:val="20"/>
                <w:szCs w:val="20"/>
                <w:color w:val="auto"/>
              </w:rPr>
            </w:pPr>
            <w:r>
              <w:rPr>
                <w:rFonts w:ascii="Arial" w:cs="Arial" w:eastAsia="Arial" w:hAnsi="Arial"/>
                <w:sz w:val="1"/>
                <w:szCs w:val="1"/>
                <w:color w:val="231F20"/>
              </w:rPr>
              <w:t>¼</w:t>
            </w:r>
          </w:p>
        </w:tc>
        <w:tc>
          <w:tcPr>
            <w:tcW w:w="3800" w:type="dxa"/>
            <w:vAlign w:val="bottom"/>
            <w:gridSpan w:val="15"/>
          </w:tcPr>
          <w:p>
            <w:pPr>
              <w:ind w:left="80"/>
              <w:spacing w:after="0" w:line="10" w:lineRule="exact"/>
              <w:rPr>
                <w:sz w:val="20"/>
                <w:szCs w:val="20"/>
                <w:color w:val="auto"/>
              </w:rPr>
            </w:pPr>
            <w:r>
              <w:rPr>
                <w:rFonts w:ascii="Arial" w:cs="Arial" w:eastAsia="Arial" w:hAnsi="Arial"/>
                <w:sz w:val="1"/>
                <w:szCs w:val="1"/>
                <w:color w:val="231F20"/>
              </w:rPr>
              <w:t>l</w:t>
            </w:r>
            <w:r>
              <w:rPr>
                <w:rFonts w:ascii="Arial" w:cs="Arial" w:eastAsia="Arial" w:hAnsi="Arial"/>
                <w:sz w:val="1"/>
                <w:szCs w:val="1"/>
                <w:color w:val="231F20"/>
                <w:vertAlign w:val="subscript"/>
              </w:rPr>
              <w:t>0</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l</w:t>
            </w:r>
            <w:r>
              <w:rPr>
                <w:rFonts w:ascii="Arial" w:cs="Arial" w:eastAsia="Arial" w:hAnsi="Arial"/>
                <w:sz w:val="1"/>
                <w:szCs w:val="1"/>
                <w:color w:val="231F20"/>
                <w:vertAlign w:val="subscript"/>
              </w:rPr>
              <w:t>1</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l</w:t>
            </w:r>
            <w:r>
              <w:rPr>
                <w:rFonts w:ascii="Arial" w:cs="Arial" w:eastAsia="Arial" w:hAnsi="Arial"/>
                <w:sz w:val="1"/>
                <w:szCs w:val="1"/>
                <w:color w:val="231F20"/>
                <w:vertAlign w:val="subscript"/>
              </w:rPr>
              <w:t>2</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l</w:t>
            </w:r>
            <w:r>
              <w:rPr>
                <w:rFonts w:ascii="Arial" w:cs="Arial" w:eastAsia="Arial" w:hAnsi="Arial"/>
                <w:sz w:val="1"/>
                <w:szCs w:val="1"/>
                <w:color w:val="231F20"/>
                <w:vertAlign w:val="subscript"/>
              </w:rPr>
              <w:t>3</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KeyEx</w:t>
            </w:r>
            <w:r>
              <w:rPr>
                <w:rFonts w:ascii="Arial" w:cs="Arial" w:eastAsia="Arial" w:hAnsi="Arial"/>
                <w:sz w:val="1"/>
                <w:szCs w:val="1"/>
                <w:color w:val="231F20"/>
                <w:vertAlign w:val="subscript"/>
              </w:rPr>
              <w:t>offset</w:t>
            </w:r>
            <w:r>
              <w:rPr>
                <w:rFonts w:ascii="Arial" w:cs="Arial" w:eastAsia="Arial" w:hAnsi="Arial"/>
                <w:sz w:val="1"/>
                <w:szCs w:val="1"/>
                <w:color w:val="231F20"/>
              </w:rPr>
              <w:t>ðl</w:t>
            </w:r>
            <w:r>
              <w:rPr>
                <w:rFonts w:ascii="Arial" w:cs="Arial" w:eastAsia="Arial" w:hAnsi="Arial"/>
                <w:sz w:val="1"/>
                <w:szCs w:val="1"/>
                <w:color w:val="231F20"/>
                <w:vertAlign w:val="subscript"/>
              </w:rPr>
              <w:t>3</w:t>
            </w:r>
            <w:r>
              <w:rPr>
                <w:rFonts w:ascii="Arial" w:cs="Arial" w:eastAsia="Arial" w:hAnsi="Arial"/>
                <w:sz w:val="1"/>
                <w:szCs w:val="1"/>
                <w:color w:val="231F20"/>
                <w:vertAlign w:val="superscript"/>
              </w:rPr>
              <w:t>ðrÞ</w:t>
            </w:r>
            <w:r>
              <w:rPr>
                <w:rFonts w:ascii="Arial" w:cs="Arial" w:eastAsia="Arial" w:hAnsi="Arial"/>
                <w:sz w:val="1"/>
                <w:szCs w:val="1"/>
                <w:color w:val="231F20"/>
              </w:rPr>
              <w:t>Þ</w:t>
            </w:r>
          </w:p>
        </w:tc>
        <w:tc>
          <w:tcPr>
            <w:tcW w:w="0" w:type="dxa"/>
            <w:vAlign w:val="bottom"/>
          </w:tcPr>
          <w:p>
            <w:pPr>
              <w:spacing w:after="0" w:line="20" w:lineRule="exact"/>
              <w:rPr>
                <w:sz w:val="1"/>
                <w:szCs w:val="1"/>
                <w:color w:val="auto"/>
              </w:rPr>
            </w:pPr>
          </w:p>
        </w:tc>
      </w:tr>
      <w:tr>
        <w:trPr>
          <w:trHeight w:val="56"/>
        </w:trPr>
        <w:tc>
          <w:tcPr>
            <w:tcW w:w="380" w:type="dxa"/>
            <w:vAlign w:val="bottom"/>
          </w:tcPr>
          <w:p>
            <w:pPr>
              <w:jc w:val="right"/>
              <w:spacing w:after="0" w:line="56" w:lineRule="exact"/>
              <w:rPr>
                <w:sz w:val="20"/>
                <w:szCs w:val="20"/>
                <w:color w:val="auto"/>
              </w:rPr>
            </w:pPr>
            <w:r>
              <w:rPr>
                <w:rFonts w:ascii="Arial" w:cs="Arial" w:eastAsia="Arial" w:hAnsi="Arial"/>
                <w:sz w:val="6"/>
                <w:szCs w:val="6"/>
                <w:color w:val="231F20"/>
              </w:rPr>
              <w:t>&gt;</w:t>
            </w:r>
          </w:p>
        </w:tc>
        <w:tc>
          <w:tcPr>
            <w:tcW w:w="18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180" w:type="dxa"/>
            <w:vAlign w:val="bottom"/>
            <w:vMerge w:val="restart"/>
          </w:tcPr>
          <w:p>
            <w:pPr>
              <w:jc w:val="right"/>
              <w:spacing w:after="0" w:line="110" w:lineRule="exact"/>
              <w:rPr>
                <w:sz w:val="20"/>
                <w:szCs w:val="20"/>
                <w:color w:val="auto"/>
              </w:rPr>
            </w:pPr>
            <w:r>
              <w:rPr>
                <w:rFonts w:ascii="Times New Roman" w:cs="Times New Roman" w:eastAsia="Times New Roman" w:hAnsi="Times New Roman"/>
                <w:sz w:val="12"/>
                <w:szCs w:val="12"/>
                <w:color w:val="231F20"/>
              </w:rPr>
              <w:t>(</w:t>
            </w:r>
            <w:r>
              <w:rPr>
                <w:rFonts w:ascii="Arial" w:cs="Arial" w:eastAsia="Arial" w:hAnsi="Arial"/>
                <w:sz w:val="12"/>
                <w:szCs w:val="12"/>
                <w:color w:val="231F20"/>
              </w:rPr>
              <w:t>16</w:t>
            </w:r>
            <w:r>
              <w:rPr>
                <w:rFonts w:ascii="Times New Roman" w:cs="Times New Roman" w:eastAsia="Times New Roman" w:hAnsi="Times New Roman"/>
                <w:sz w:val="12"/>
                <w:szCs w:val="12"/>
                <w:color w:val="231F20"/>
              </w:rPr>
              <w:t>)</w:t>
            </w:r>
          </w:p>
        </w:tc>
        <w:tc>
          <w:tcPr>
            <w:tcW w:w="0" w:type="dxa"/>
            <w:vAlign w:val="bottom"/>
          </w:tcPr>
          <w:p>
            <w:pPr>
              <w:spacing w:after="0"/>
              <w:rPr>
                <w:sz w:val="1"/>
                <w:szCs w:val="1"/>
                <w:color w:val="auto"/>
              </w:rPr>
            </w:pPr>
          </w:p>
        </w:tc>
      </w:tr>
      <w:tr>
        <w:trPr>
          <w:trHeight w:val="54"/>
        </w:trPr>
        <w:tc>
          <w:tcPr>
            <w:tcW w:w="380" w:type="dxa"/>
            <w:vAlign w:val="bottom"/>
          </w:tcPr>
          <w:p>
            <w:pPr>
              <w:jc w:val="right"/>
              <w:spacing w:after="0" w:line="55" w:lineRule="exact"/>
              <w:rPr>
                <w:sz w:val="20"/>
                <w:szCs w:val="20"/>
                <w:color w:val="auto"/>
              </w:rPr>
            </w:pPr>
            <w:r>
              <w:rPr>
                <w:rFonts w:ascii="Arial" w:cs="Arial" w:eastAsia="Arial" w:hAnsi="Arial"/>
                <w:sz w:val="6"/>
                <w:szCs w:val="6"/>
                <w:color w:val="231F20"/>
              </w:rPr>
              <w:t>&gt;</w:t>
            </w:r>
          </w:p>
        </w:tc>
        <w:tc>
          <w:tcPr>
            <w:tcW w:w="180" w:type="dxa"/>
            <w:vAlign w:val="bottom"/>
          </w:tcPr>
          <w:p>
            <w:pPr>
              <w:spacing w:after="0"/>
              <w:rPr>
                <w:sz w:val="4"/>
                <w:szCs w:val="4"/>
                <w:color w:val="auto"/>
              </w:rPr>
            </w:pPr>
          </w:p>
        </w:tc>
        <w:tc>
          <w:tcPr>
            <w:tcW w:w="3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1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1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68"/>
        </w:trPr>
        <w:tc>
          <w:tcPr>
            <w:tcW w:w="380" w:type="dxa"/>
            <w:vAlign w:val="bottom"/>
          </w:tcPr>
          <w:p>
            <w:pPr>
              <w:jc w:val="right"/>
              <w:spacing w:after="0"/>
              <w:rPr>
                <w:sz w:val="20"/>
                <w:szCs w:val="20"/>
                <w:color w:val="auto"/>
              </w:rPr>
            </w:pPr>
            <w:r>
              <w:rPr>
                <w:rFonts w:ascii="Arial" w:cs="Arial" w:eastAsia="Arial" w:hAnsi="Arial"/>
                <w:sz w:val="19"/>
                <w:szCs w:val="19"/>
                <w:color w:val="231F20"/>
              </w:rPr>
              <w:t>:</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300" w:h="15422" w:orient="portrait"/>
          <w:cols w:equalWidth="0" w:num="2">
            <w:col w:w="5020" w:space="240"/>
            <w:col w:w="5020"/>
          </w:cols>
          <w:pgMar w:left="520" w:top="498" w:right="497" w:bottom="0" w:gutter="0" w:footer="0" w:header="0"/>
          <w:type w:val="continuous"/>
        </w:sectPr>
      </w:pPr>
    </w:p>
    <w:bookmarkStart w:id="7" w:name="page8"/>
    <w:bookmarkEnd w:id="7"/>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8880" w:type="dxa"/>
            <w:vAlign w:val="bottom"/>
          </w:tcPr>
          <w:p>
            <w:pPr>
              <w:spacing w:after="0"/>
              <w:rPr>
                <w:sz w:val="20"/>
                <w:szCs w:val="20"/>
                <w:color w:val="auto"/>
              </w:rPr>
            </w:pPr>
            <w:r>
              <w:rPr>
                <w:rFonts w:ascii="Arial" w:cs="Arial" w:eastAsia="Arial" w:hAnsi="Arial"/>
                <w:sz w:val="14"/>
                <w:szCs w:val="14"/>
                <w:color w:val="231F20"/>
              </w:rPr>
              <w:t>UENO ET AL.: HIGH THROUGHPUT/GATE AES HARDWARE ARCHITECTURES BASED ON DATAPATH COMPRESSION</w:t>
            </w:r>
          </w:p>
        </w:tc>
        <w:tc>
          <w:tcPr>
            <w:tcW w:w="1400" w:type="dxa"/>
            <w:vAlign w:val="bottom"/>
          </w:tcPr>
          <w:p>
            <w:pPr>
              <w:jc w:val="right"/>
              <w:spacing w:after="0"/>
              <w:rPr>
                <w:sz w:val="20"/>
                <w:szCs w:val="20"/>
                <w:color w:val="auto"/>
              </w:rPr>
            </w:pPr>
            <w:r>
              <w:rPr>
                <w:rFonts w:ascii="Arial" w:cs="Arial" w:eastAsia="Arial" w:hAnsi="Arial"/>
                <w:sz w:val="14"/>
                <w:szCs w:val="14"/>
                <w:color w:val="231F20"/>
              </w:rPr>
              <w:t>541</w:t>
            </w:r>
          </w:p>
        </w:tc>
      </w:tr>
    </w:tbl>
    <w:p>
      <w:pPr>
        <w:spacing w:after="0" w:line="233" w:lineRule="exact"/>
        <w:rPr>
          <w:sz w:val="20"/>
          <w:szCs w:val="20"/>
          <w:color w:val="auto"/>
        </w:rPr>
      </w:pPr>
    </w:p>
    <w:p>
      <w:pPr>
        <w:jc w:val="center"/>
        <w:spacing w:after="0"/>
        <w:rPr>
          <w:sz w:val="20"/>
          <w:szCs w:val="20"/>
          <w:color w:val="auto"/>
        </w:rPr>
      </w:pPr>
      <w:r>
        <w:rPr>
          <w:rFonts w:ascii="Arial" w:cs="Arial" w:eastAsia="Arial" w:hAnsi="Arial"/>
          <w:sz w:val="18"/>
          <w:szCs w:val="18"/>
          <w:color w:val="231F20"/>
        </w:rPr>
        <w:t>TABLE 1</w:t>
      </w:r>
    </w:p>
    <w:p>
      <w:pPr>
        <w:jc w:val="center"/>
        <w:spacing w:after="0" w:line="231" w:lineRule="auto"/>
        <w:rPr>
          <w:sz w:val="20"/>
          <w:szCs w:val="20"/>
          <w:color w:val="auto"/>
        </w:rPr>
      </w:pPr>
      <w:r>
        <w:rPr>
          <w:rFonts w:ascii="Arial" w:cs="Arial" w:eastAsia="Arial" w:hAnsi="Arial"/>
          <w:sz w:val="18"/>
          <w:szCs w:val="18"/>
          <w:color w:val="231F20"/>
        </w:rPr>
        <w:t>Synthesis Results for Proposed and Conventional AES Hardware Architectures With Area Optimization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231140</wp:posOffset>
            </wp:positionH>
            <wp:positionV relativeFrom="paragraph">
              <wp:posOffset>93345</wp:posOffset>
            </wp:positionV>
            <wp:extent cx="6071870" cy="8839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extLst>
                    </a:blip>
                    <a:srcRect/>
                    <a:stretch>
                      <a:fillRect/>
                    </a:stretch>
                  </pic:blipFill>
                  <pic:spPr bwMode="auto">
                    <a:xfrm>
                      <a:off x="0" y="0"/>
                      <a:ext cx="6071870" cy="8839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spacing w:after="0"/>
        <w:rPr>
          <w:sz w:val="20"/>
          <w:szCs w:val="20"/>
          <w:color w:val="auto"/>
        </w:rPr>
      </w:pPr>
      <w:r>
        <w:rPr>
          <w:rFonts w:ascii="Arial" w:cs="Arial" w:eastAsia="Arial" w:hAnsi="Arial"/>
          <w:sz w:val="18"/>
          <w:szCs w:val="18"/>
          <w:color w:val="231F20"/>
        </w:rPr>
        <w:t>TABLE 2</w:t>
      </w:r>
    </w:p>
    <w:p>
      <w:pPr>
        <w:jc w:val="center"/>
        <w:spacing w:after="0" w:line="231" w:lineRule="auto"/>
        <w:rPr>
          <w:sz w:val="20"/>
          <w:szCs w:val="20"/>
          <w:color w:val="auto"/>
        </w:rPr>
      </w:pPr>
      <w:r>
        <w:rPr>
          <w:rFonts w:ascii="Arial" w:cs="Arial" w:eastAsia="Arial" w:hAnsi="Arial"/>
          <w:sz w:val="18"/>
          <w:szCs w:val="18"/>
          <w:color w:val="231F20"/>
        </w:rPr>
        <w:t>Synthesis Results for Proposed and Conventional AES Hardware Architectures With Area-Speed Optimization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231140</wp:posOffset>
            </wp:positionH>
            <wp:positionV relativeFrom="paragraph">
              <wp:posOffset>93345</wp:posOffset>
            </wp:positionV>
            <wp:extent cx="6071235" cy="8832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extLst>
                    </a:blip>
                    <a:srcRect/>
                    <a:stretch>
                      <a:fillRect/>
                    </a:stretch>
                  </pic:blipFill>
                  <pic:spPr bwMode="auto">
                    <a:xfrm>
                      <a:off x="0" y="0"/>
                      <a:ext cx="6071235" cy="883285"/>
                    </a:xfrm>
                    <a:prstGeom prst="rect">
                      <a:avLst/>
                    </a:prstGeom>
                    <a:noFill/>
                  </pic:spPr>
                </pic:pic>
              </a:graphicData>
            </a:graphic>
          </wp:anchor>
        </w:drawing>
      </w:r>
    </w:p>
    <w:p>
      <w:pPr>
        <w:sectPr>
          <w:pgSz w:w="11300" w:h="15422" w:orient="portrait"/>
          <w:cols w:equalWidth="0" w:num="1">
            <w:col w:w="10280"/>
          </w:cols>
          <w:pgMar w:left="520" w:top="486" w:right="4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KeyEx</w:t>
      </w:r>
      <w:r>
        <w:rPr>
          <w:rFonts w:ascii="Arial" w:cs="Arial" w:eastAsia="Arial" w:hAnsi="Arial"/>
          <w:sz w:val="26"/>
          <w:szCs w:val="26"/>
          <w:color w:val="231F20"/>
          <w:vertAlign w:val="subscript"/>
        </w:rPr>
        <w:t>offset</w:t>
      </w:r>
      <w:r>
        <w:rPr>
          <w:rFonts w:ascii="Times New Roman" w:cs="Times New Roman" w:eastAsia="Times New Roman" w:hAnsi="Times New Roman"/>
          <w:sz w:val="19"/>
          <w:szCs w:val="19"/>
          <w:color w:val="231F20"/>
        </w:rPr>
        <w:t xml:space="preserve"> denotes </w:t>
      </w:r>
      <w:r>
        <w:rPr>
          <w:rFonts w:ascii="Arial" w:cs="Arial" w:eastAsia="Arial" w:hAnsi="Arial"/>
          <w:sz w:val="19"/>
          <w:szCs w:val="19"/>
          <w:color w:val="231F20"/>
        </w:rPr>
        <w:t>KeyEx</w:t>
      </w:r>
      <w:r>
        <w:rPr>
          <w:rFonts w:ascii="Times New Roman" w:cs="Times New Roman" w:eastAsia="Times New Roman" w:hAnsi="Times New Roman"/>
          <w:sz w:val="19"/>
          <w:szCs w:val="19"/>
          <w:color w:val="231F20"/>
        </w:rPr>
        <w:t xml:space="preserve"> with the offset correction, in which the linear mapping of the affine transformation in</w:t>
      </w:r>
    </w:p>
    <w:p>
      <w:pPr>
        <w:spacing w:after="0" w:line="1" w:lineRule="exact"/>
        <w:rPr>
          <w:sz w:val="20"/>
          <w:szCs w:val="20"/>
          <w:color w:val="auto"/>
        </w:rPr>
      </w:pPr>
    </w:p>
    <w:p>
      <w:pPr>
        <w:jc w:val="both"/>
        <w:spacing w:after="0" w:line="214" w:lineRule="auto"/>
        <w:rPr>
          <w:sz w:val="20"/>
          <w:szCs w:val="20"/>
          <w:color w:val="auto"/>
        </w:rPr>
      </w:pPr>
      <w:r>
        <w:rPr>
          <w:rFonts w:ascii="Times New Roman" w:cs="Times New Roman" w:eastAsia="Times New Roman" w:hAnsi="Times New Roman"/>
          <w:sz w:val="19"/>
          <w:szCs w:val="19"/>
          <w:color w:val="231F20"/>
        </w:rPr>
        <w:t xml:space="preserve">SubWord over the tower field (i.e., </w:t>
      </w:r>
      <w:r>
        <w:rPr>
          <w:rFonts w:ascii="Arial" w:cs="Arial" w:eastAsia="Arial" w:hAnsi="Arial"/>
          <w:sz w:val="19"/>
          <w:szCs w:val="19"/>
          <w:color w:val="231F20"/>
        </w:rPr>
        <w:t>C</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DðAðD</w:t>
      </w:r>
      <w:r>
        <w:rPr>
          <w:rFonts w:ascii="Arial" w:cs="Arial" w:eastAsia="Arial" w:hAnsi="Arial"/>
          <w:sz w:val="26"/>
          <w:szCs w:val="26"/>
          <w:color w:val="231F20"/>
          <w:vertAlign w:val="superscript"/>
        </w:rPr>
        <w:t>0</w:t>
      </w:r>
      <w:r>
        <w:rPr>
          <w:rFonts w:ascii="Arial" w:cs="Arial" w:eastAsia="Arial" w:hAnsi="Arial"/>
          <w:sz w:val="19"/>
          <w:szCs w:val="19"/>
          <w:color w:val="231F20"/>
        </w:rPr>
        <w:t>ðxÞÞÞ</w:t>
      </w:r>
      <w:r>
        <w:rPr>
          <w:rFonts w:ascii="Times New Roman" w:cs="Times New Roman" w:eastAsia="Times New Roman" w:hAnsi="Times New Roman"/>
          <w:sz w:val="19"/>
          <w:szCs w:val="19"/>
          <w:color w:val="231F20"/>
        </w:rPr>
        <w:t xml:space="preserve">) is replaced with </w:t>
      </w:r>
      <w:r>
        <w:rPr>
          <w:rFonts w:ascii="Arial" w:cs="Arial" w:eastAsia="Arial" w:hAnsi="Arial"/>
          <w:sz w:val="19"/>
          <w:szCs w:val="19"/>
          <w:color w:val="231F20"/>
        </w:rPr>
        <w:t>FðxÞ 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Dðg</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ðAðgðD</w:t>
      </w:r>
      <w:r>
        <w:rPr>
          <w:rFonts w:ascii="Arial" w:cs="Arial" w:eastAsia="Arial" w:hAnsi="Arial"/>
          <w:sz w:val="26"/>
          <w:szCs w:val="26"/>
          <w:color w:val="231F20"/>
          <w:vertAlign w:val="superscript"/>
        </w:rPr>
        <w:t>0</w:t>
      </w:r>
      <w:r>
        <w:rPr>
          <w:rFonts w:ascii="Arial" w:cs="Arial" w:eastAsia="Arial" w:hAnsi="Arial"/>
          <w:sz w:val="19"/>
          <w:szCs w:val="19"/>
          <w:color w:val="231F20"/>
        </w:rPr>
        <w:t>ðx</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ÞÞÞÞÞ</w:t>
      </w:r>
      <w:r>
        <w:rPr>
          <w:rFonts w:ascii="Times New Roman" w:cs="Times New Roman" w:eastAsia="Times New Roman" w:hAnsi="Times New Roman"/>
          <w:sz w:val="19"/>
          <w:szCs w:val="19"/>
          <w:color w:val="231F20"/>
        </w:rPr>
        <w:t>. Similarly, the inverse key scheduling with the offset for decryption is rep-resented by</w:t>
      </w:r>
    </w:p>
    <w:p>
      <w:pPr>
        <w:spacing w:after="0" w:line="126" w:lineRule="exact"/>
        <w:rPr>
          <w:sz w:val="20"/>
          <w:szCs w:val="20"/>
          <w:color w:val="auto"/>
        </w:rPr>
      </w:pPr>
    </w:p>
    <w:tbl>
      <w:tblPr>
        <w:tblLayout w:type="fixed"/>
        <w:tblInd w:w="640" w:type="dxa"/>
        <w:tblCellMar>
          <w:top w:w="0" w:type="dxa"/>
          <w:left w:w="0" w:type="dxa"/>
          <w:bottom w:w="0" w:type="dxa"/>
          <w:right w:w="0" w:type="dxa"/>
        </w:tblCellMar>
      </w:tblPr>
      <w:tr>
        <w:trPr>
          <w:trHeight w:val="425"/>
        </w:trPr>
        <w:tc>
          <w:tcPr>
            <w:tcW w:w="200" w:type="dxa"/>
            <w:vAlign w:val="bottom"/>
            <w:vMerge w:val="restart"/>
          </w:tcPr>
          <w:p>
            <w:pPr>
              <w:jc w:val="right"/>
              <w:spacing w:after="0"/>
              <w:rPr>
                <w:sz w:val="20"/>
                <w:szCs w:val="20"/>
                <w:color w:val="auto"/>
              </w:rPr>
            </w:pPr>
            <w:r>
              <w:rPr>
                <w:rFonts w:ascii="Arial" w:cs="Arial" w:eastAsia="Arial" w:hAnsi="Arial"/>
                <w:sz w:val="19"/>
                <w:szCs w:val="19"/>
                <w:color w:val="231F20"/>
              </w:rPr>
              <w:t>8</w:t>
            </w:r>
          </w:p>
        </w:tc>
        <w:tc>
          <w:tcPr>
            <w:tcW w:w="500" w:type="dxa"/>
            <w:vAlign w:val="bottom"/>
            <w:gridSpan w:val="2"/>
          </w:tcPr>
          <w:p>
            <w:pPr>
              <w:spacing w:after="0"/>
              <w:rPr>
                <w:sz w:val="20"/>
                <w:szCs w:val="20"/>
                <w:color w:val="auto"/>
              </w:rPr>
            </w:pPr>
            <w:r>
              <w:rPr>
                <w:rFonts w:ascii="Arial" w:cs="Arial" w:eastAsia="Arial" w:hAnsi="Arial"/>
                <w:sz w:val="37"/>
                <w:szCs w:val="37"/>
                <w:color w:val="231F20"/>
                <w:w w:val="96"/>
                <w:vertAlign w:val="subscript"/>
              </w:rPr>
              <w:t>l</w:t>
            </w:r>
            <w:r>
              <w:rPr>
                <w:rFonts w:ascii="Arial" w:cs="Arial" w:eastAsia="Arial" w:hAnsi="Arial"/>
                <w:sz w:val="26"/>
                <w:szCs w:val="26"/>
                <w:color w:val="231F20"/>
                <w:w w:val="96"/>
                <w:vertAlign w:val="subscript"/>
              </w:rPr>
              <w:t>0</w:t>
            </w:r>
            <w:r>
              <w:rPr>
                <w:rFonts w:ascii="Arial" w:cs="Arial" w:eastAsia="Arial" w:hAnsi="Arial"/>
                <w:sz w:val="13"/>
                <w:szCs w:val="13"/>
                <w:color w:val="231F20"/>
                <w:w w:val="96"/>
              </w:rPr>
              <w:t>ðr  1Þ</w:t>
            </w:r>
          </w:p>
        </w:tc>
        <w:tc>
          <w:tcPr>
            <w:tcW w:w="340" w:type="dxa"/>
            <w:vAlign w:val="bottom"/>
          </w:tcPr>
          <w:p>
            <w:pPr>
              <w:ind w:left="100"/>
              <w:spacing w:after="0"/>
              <w:rPr>
                <w:sz w:val="20"/>
                <w:szCs w:val="20"/>
                <w:color w:val="auto"/>
              </w:rPr>
            </w:pPr>
            <w:r>
              <w:rPr>
                <w:rFonts w:ascii="Arial" w:cs="Arial" w:eastAsia="Arial" w:hAnsi="Arial"/>
                <w:sz w:val="19"/>
                <w:szCs w:val="19"/>
                <w:color w:val="231F20"/>
              </w:rPr>
              <w:t>¼</w:t>
            </w:r>
          </w:p>
        </w:tc>
        <w:tc>
          <w:tcPr>
            <w:tcW w:w="2260" w:type="dxa"/>
            <w:vAlign w:val="bottom"/>
            <w:gridSpan w:val="5"/>
          </w:tcPr>
          <w:p>
            <w:pPr>
              <w:ind w:left="80"/>
              <w:spacing w:after="0"/>
              <w:rPr>
                <w:sz w:val="20"/>
                <w:szCs w:val="20"/>
                <w:color w:val="auto"/>
              </w:rPr>
            </w:pPr>
            <w:r>
              <w:rPr>
                <w:rFonts w:ascii="Arial" w:cs="Arial" w:eastAsia="Arial" w:hAnsi="Arial"/>
                <w:sz w:val="19"/>
                <w:szCs w:val="19"/>
                <w:color w:val="231F20"/>
                <w:w w:val="75"/>
              </w:rPr>
              <w:t>l</w:t>
            </w:r>
            <w:r>
              <w:rPr>
                <w:rFonts w:ascii="Arial" w:cs="Arial" w:eastAsia="Arial" w:hAnsi="Arial"/>
                <w:sz w:val="26"/>
                <w:szCs w:val="26"/>
                <w:color w:val="231F20"/>
                <w:w w:val="75"/>
                <w:vertAlign w:val="subscript"/>
              </w:rPr>
              <w:t>0</w:t>
            </w:r>
            <w:r>
              <w:rPr>
                <w:rFonts w:ascii="Arial" w:cs="Arial" w:eastAsia="Arial" w:hAnsi="Arial"/>
                <w:sz w:val="26"/>
                <w:szCs w:val="26"/>
                <w:color w:val="231F20"/>
                <w:w w:val="75"/>
                <w:vertAlign w:val="superscript"/>
              </w:rPr>
              <w:t>ðrÞ</w:t>
            </w:r>
            <w:r>
              <w:rPr>
                <w:rFonts w:ascii="Arial" w:cs="Arial" w:eastAsia="Arial" w:hAnsi="Arial"/>
                <w:sz w:val="19"/>
                <w:szCs w:val="19"/>
                <w:color w:val="231F20"/>
                <w:w w:val="75"/>
              </w:rPr>
              <w:t xml:space="preserve"> þ KeyEx</w:t>
            </w:r>
            <w:r>
              <w:rPr>
                <w:rFonts w:ascii="Arial" w:cs="Arial" w:eastAsia="Arial" w:hAnsi="Arial"/>
                <w:sz w:val="26"/>
                <w:szCs w:val="26"/>
                <w:color w:val="231F20"/>
                <w:w w:val="75"/>
                <w:vertAlign w:val="subscript"/>
              </w:rPr>
              <w:t>offset</w:t>
            </w:r>
            <w:r>
              <w:rPr>
                <w:rFonts w:ascii="Arial" w:cs="Arial" w:eastAsia="Arial" w:hAnsi="Arial"/>
                <w:sz w:val="19"/>
                <w:szCs w:val="19"/>
                <w:color w:val="231F20"/>
                <w:w w:val="75"/>
              </w:rPr>
              <w:t>ðl</w:t>
            </w:r>
            <w:r>
              <w:rPr>
                <w:rFonts w:ascii="Arial" w:cs="Arial" w:eastAsia="Arial" w:hAnsi="Arial"/>
                <w:sz w:val="26"/>
                <w:szCs w:val="26"/>
                <w:color w:val="231F20"/>
                <w:w w:val="75"/>
                <w:vertAlign w:val="subscript"/>
              </w:rPr>
              <w:t>2</w:t>
            </w:r>
            <w:r>
              <w:rPr>
                <w:rFonts w:ascii="Arial" w:cs="Arial" w:eastAsia="Arial" w:hAnsi="Arial"/>
                <w:sz w:val="26"/>
                <w:szCs w:val="26"/>
                <w:color w:val="231F20"/>
                <w:w w:val="75"/>
                <w:vertAlign w:val="superscript"/>
              </w:rPr>
              <w:t>ðrÞ</w:t>
            </w:r>
            <w:r>
              <w:rPr>
                <w:rFonts w:ascii="Arial" w:cs="Arial" w:eastAsia="Arial" w:hAnsi="Arial"/>
                <w:sz w:val="19"/>
                <w:szCs w:val="19"/>
                <w:color w:val="231F20"/>
                <w:w w:val="75"/>
              </w:rPr>
              <w:t xml:space="preserve"> þ l</w:t>
            </w:r>
            <w:r>
              <w:rPr>
                <w:rFonts w:ascii="Arial" w:cs="Arial" w:eastAsia="Arial" w:hAnsi="Arial"/>
                <w:sz w:val="26"/>
                <w:szCs w:val="26"/>
                <w:color w:val="231F20"/>
                <w:w w:val="75"/>
                <w:vertAlign w:val="subscript"/>
              </w:rPr>
              <w:t>3</w:t>
            </w:r>
            <w:r>
              <w:rPr>
                <w:rFonts w:ascii="Arial" w:cs="Arial" w:eastAsia="Arial" w:hAnsi="Arial"/>
                <w:sz w:val="26"/>
                <w:szCs w:val="26"/>
                <w:color w:val="231F20"/>
                <w:w w:val="75"/>
                <w:vertAlign w:val="superscript"/>
              </w:rPr>
              <w:t>ðrÞ</w:t>
            </w:r>
            <w:r>
              <w:rPr>
                <w:rFonts w:ascii="Arial" w:cs="Arial" w:eastAsia="Arial" w:hAnsi="Arial"/>
                <w:sz w:val="19"/>
                <w:szCs w:val="19"/>
                <w:color w:val="231F20"/>
                <w:w w:val="75"/>
              </w:rPr>
              <w:t>Þ</w:t>
            </w:r>
          </w:p>
        </w:tc>
        <w:tc>
          <w:tcPr>
            <w:tcW w:w="4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200" w:type="dxa"/>
            <w:vAlign w:val="bottom"/>
            <w:vMerge w:val="continue"/>
          </w:tcPr>
          <w:p>
            <w:pPr>
              <w:spacing w:after="0"/>
              <w:rPr>
                <w:sz w:val="22"/>
                <w:szCs w:val="22"/>
                <w:color w:val="auto"/>
              </w:rPr>
            </w:pPr>
          </w:p>
        </w:tc>
        <w:tc>
          <w:tcPr>
            <w:tcW w:w="500" w:type="dxa"/>
            <w:vAlign w:val="bottom"/>
            <w:gridSpan w:val="2"/>
          </w:tcPr>
          <w:p>
            <w:pPr>
              <w:spacing w:after="0" w:line="253" w:lineRule="exact"/>
              <w:rPr>
                <w:sz w:val="20"/>
                <w:szCs w:val="20"/>
                <w:color w:val="auto"/>
              </w:rPr>
            </w:pPr>
            <w:r>
              <w:rPr>
                <w:rFonts w:ascii="Arial" w:cs="Arial" w:eastAsia="Arial" w:hAnsi="Arial"/>
                <w:sz w:val="29"/>
                <w:szCs w:val="29"/>
                <w:color w:val="231F20"/>
                <w:vertAlign w:val="subscript"/>
              </w:rPr>
              <w:t>l</w:t>
            </w:r>
            <w:r>
              <w:rPr>
                <w:rFonts w:ascii="Arial" w:cs="Arial" w:eastAsia="Arial" w:hAnsi="Arial"/>
                <w:sz w:val="21"/>
                <w:szCs w:val="21"/>
                <w:color w:val="231F20"/>
                <w:vertAlign w:val="subscript"/>
              </w:rPr>
              <w:t>1</w:t>
            </w:r>
            <w:r>
              <w:rPr>
                <w:rFonts w:ascii="Arial" w:cs="Arial" w:eastAsia="Arial" w:hAnsi="Arial"/>
                <w:sz w:val="12"/>
                <w:szCs w:val="12"/>
                <w:color w:val="231F20"/>
              </w:rPr>
              <w:t>ðr  1Þ</w:t>
            </w:r>
          </w:p>
        </w:tc>
        <w:tc>
          <w:tcPr>
            <w:tcW w:w="340" w:type="dxa"/>
            <w:vAlign w:val="bottom"/>
            <w:vMerge w:val="restart"/>
          </w:tcPr>
          <w:p>
            <w:pPr>
              <w:ind w:left="100"/>
              <w:spacing w:after="0"/>
              <w:rPr>
                <w:sz w:val="20"/>
                <w:szCs w:val="20"/>
                <w:color w:val="auto"/>
              </w:rPr>
            </w:pPr>
            <w:r>
              <w:rPr>
                <w:rFonts w:ascii="Arial" w:cs="Arial" w:eastAsia="Arial" w:hAnsi="Arial"/>
                <w:sz w:val="19"/>
                <w:szCs w:val="19"/>
                <w:color w:val="231F20"/>
              </w:rPr>
              <w:t>¼</w:t>
            </w:r>
          </w:p>
        </w:tc>
        <w:tc>
          <w:tcPr>
            <w:tcW w:w="320" w:type="dxa"/>
            <w:vAlign w:val="bottom"/>
            <w:gridSpan w:val="2"/>
          </w:tcPr>
          <w:p>
            <w:pPr>
              <w:ind w:left="80"/>
              <w:spacing w:after="0"/>
              <w:rPr>
                <w:sz w:val="20"/>
                <w:szCs w:val="20"/>
                <w:color w:val="auto"/>
              </w:rPr>
            </w:pPr>
            <w:r>
              <w:rPr>
                <w:rFonts w:ascii="Arial" w:cs="Arial" w:eastAsia="Arial" w:hAnsi="Arial"/>
                <w:sz w:val="14"/>
                <w:szCs w:val="14"/>
                <w:color w:val="231F20"/>
                <w:w w:val="73"/>
              </w:rPr>
              <w:t>l</w:t>
            </w:r>
            <w:r>
              <w:rPr>
                <w:rFonts w:ascii="Arial" w:cs="Arial" w:eastAsia="Arial" w:hAnsi="Arial"/>
                <w:sz w:val="19"/>
                <w:szCs w:val="19"/>
                <w:color w:val="231F20"/>
                <w:w w:val="73"/>
                <w:vertAlign w:val="subscript"/>
              </w:rPr>
              <w:t>0</w:t>
            </w:r>
            <w:r>
              <w:rPr>
                <w:rFonts w:ascii="Arial" w:cs="Arial" w:eastAsia="Arial" w:hAnsi="Arial"/>
                <w:sz w:val="19"/>
                <w:szCs w:val="19"/>
                <w:color w:val="231F20"/>
                <w:w w:val="73"/>
                <w:vertAlign w:val="superscript"/>
              </w:rPr>
              <w:t>ðrÞ</w:t>
            </w:r>
          </w:p>
        </w:tc>
        <w:tc>
          <w:tcPr>
            <w:tcW w:w="200" w:type="dxa"/>
            <w:vAlign w:val="bottom"/>
            <w:vMerge w:val="restart"/>
          </w:tcPr>
          <w:p>
            <w:pPr>
              <w:ind w:left="40"/>
              <w:spacing w:after="0"/>
              <w:rPr>
                <w:sz w:val="20"/>
                <w:szCs w:val="20"/>
                <w:color w:val="auto"/>
              </w:rPr>
            </w:pPr>
            <w:r>
              <w:rPr>
                <w:rFonts w:ascii="Arial" w:cs="Arial" w:eastAsia="Arial" w:hAnsi="Arial"/>
                <w:sz w:val="19"/>
                <w:szCs w:val="19"/>
                <w:color w:val="231F20"/>
              </w:rPr>
              <w:t>þ</w:t>
            </w:r>
          </w:p>
        </w:tc>
        <w:tc>
          <w:tcPr>
            <w:tcW w:w="1740" w:type="dxa"/>
            <w:vAlign w:val="bottom"/>
            <w:gridSpan w:val="2"/>
          </w:tcPr>
          <w:p>
            <w:pPr>
              <w:jc w:val="center"/>
              <w:ind w:right="1441"/>
              <w:spacing w:after="0"/>
              <w:rPr>
                <w:sz w:val="20"/>
                <w:szCs w:val="20"/>
                <w:color w:val="auto"/>
              </w:rPr>
            </w:pPr>
            <w:r>
              <w:rPr>
                <w:rFonts w:ascii="Arial" w:cs="Arial" w:eastAsia="Arial" w:hAnsi="Arial"/>
                <w:sz w:val="14"/>
                <w:szCs w:val="14"/>
                <w:color w:val="231F20"/>
                <w:w w:val="73"/>
              </w:rPr>
              <w:t>l</w:t>
            </w:r>
            <w:r>
              <w:rPr>
                <w:rFonts w:ascii="Arial" w:cs="Arial" w:eastAsia="Arial" w:hAnsi="Arial"/>
                <w:sz w:val="19"/>
                <w:szCs w:val="19"/>
                <w:color w:val="231F20"/>
                <w:w w:val="73"/>
                <w:vertAlign w:val="subscript"/>
              </w:rPr>
              <w:t>1</w:t>
            </w:r>
            <w:r>
              <w:rPr>
                <w:rFonts w:ascii="Arial" w:cs="Arial" w:eastAsia="Arial" w:hAnsi="Arial"/>
                <w:sz w:val="19"/>
                <w:szCs w:val="19"/>
                <w:color w:val="231F20"/>
                <w:w w:val="73"/>
                <w:vertAlign w:val="superscript"/>
              </w:rPr>
              <w:t>ðrÞ</w:t>
            </w:r>
          </w:p>
        </w:tc>
        <w:tc>
          <w:tcPr>
            <w:tcW w:w="420" w:type="dxa"/>
            <w:vAlign w:val="bottom"/>
            <w:vMerge w:val="restart"/>
          </w:tcPr>
          <w:p>
            <w:pPr>
              <w:jc w:val="right"/>
              <w:ind w:right="265"/>
              <w:spacing w:after="0"/>
              <w:rPr>
                <w:sz w:val="20"/>
                <w:szCs w:val="20"/>
                <w:color w:val="auto"/>
              </w:rPr>
            </w:pPr>
            <w:r>
              <w:rPr>
                <w:rFonts w:ascii="Arial" w:cs="Arial" w:eastAsia="Arial" w:hAnsi="Arial"/>
                <w:sz w:val="19"/>
                <w:szCs w:val="19"/>
                <w:color w:val="231F20"/>
                <w:w w:val="74"/>
              </w:rPr>
              <w:t>:</w:t>
            </w:r>
          </w:p>
        </w:tc>
        <w:tc>
          <w:tcPr>
            <w:tcW w:w="66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17</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60"/>
        </w:trPr>
        <w:tc>
          <w:tcPr>
            <w:tcW w:w="200" w:type="dxa"/>
            <w:vAlign w:val="bottom"/>
          </w:tcPr>
          <w:p>
            <w:pPr>
              <w:jc w:val="right"/>
              <w:spacing w:after="0" w:line="61" w:lineRule="exact"/>
              <w:rPr>
                <w:sz w:val="20"/>
                <w:szCs w:val="20"/>
                <w:color w:val="auto"/>
              </w:rPr>
            </w:pPr>
            <w:r>
              <w:rPr>
                <w:rFonts w:ascii="Arial" w:cs="Arial" w:eastAsia="Arial" w:hAnsi="Arial"/>
                <w:sz w:val="6"/>
                <w:szCs w:val="6"/>
                <w:color w:val="231F20"/>
              </w:rPr>
              <w:t>&gt;</w:t>
            </w:r>
          </w:p>
        </w:tc>
        <w:tc>
          <w:tcPr>
            <w:tcW w:w="120" w:type="dxa"/>
            <w:vAlign w:val="bottom"/>
            <w:vMerge w:val="restart"/>
          </w:tcPr>
          <w:p>
            <w:pPr>
              <w:spacing w:after="0" w:line="120" w:lineRule="exact"/>
              <w:rPr>
                <w:sz w:val="20"/>
                <w:szCs w:val="20"/>
                <w:color w:val="auto"/>
              </w:rPr>
            </w:pPr>
            <w:r>
              <w:rPr>
                <w:rFonts w:ascii="Arial" w:cs="Arial" w:eastAsia="Arial" w:hAnsi="Arial"/>
                <w:sz w:val="10"/>
                <w:szCs w:val="10"/>
                <w:color w:val="231F20"/>
              </w:rPr>
              <w:t>l</w:t>
            </w:r>
            <w:r>
              <w:rPr>
                <w:rFonts w:ascii="Arial" w:cs="Arial" w:eastAsia="Arial" w:hAnsi="Arial"/>
                <w:sz w:val="13"/>
                <w:szCs w:val="13"/>
                <w:color w:val="231F20"/>
                <w:vertAlign w:val="superscript"/>
              </w:rPr>
              <w:t>ð</w:t>
            </w:r>
          </w:p>
        </w:tc>
        <w:tc>
          <w:tcPr>
            <w:tcW w:w="380" w:type="dxa"/>
            <w:vAlign w:val="bottom"/>
          </w:tcPr>
          <w:p>
            <w:pPr>
              <w:jc w:val="right"/>
              <w:ind w:right="132"/>
              <w:spacing w:after="0" w:line="61" w:lineRule="exact"/>
              <w:rPr>
                <w:sz w:val="20"/>
                <w:szCs w:val="20"/>
                <w:color w:val="auto"/>
              </w:rPr>
            </w:pPr>
            <w:r>
              <w:rPr>
                <w:rFonts w:ascii="Arial" w:cs="Arial" w:eastAsia="Arial" w:hAnsi="Arial"/>
                <w:sz w:val="6"/>
                <w:szCs w:val="6"/>
                <w:color w:val="231F20"/>
              </w:rPr>
              <w:t>r  1</w:t>
            </w:r>
          </w:p>
        </w:tc>
        <w:tc>
          <w:tcPr>
            <w:tcW w:w="340" w:type="dxa"/>
            <w:vAlign w:val="bottom"/>
            <w:vMerge w:val="continue"/>
          </w:tcPr>
          <w:p>
            <w:pPr>
              <w:spacing w:after="0"/>
              <w:rPr>
                <w:sz w:val="5"/>
                <w:szCs w:val="5"/>
                <w:color w:val="auto"/>
              </w:rPr>
            </w:pPr>
          </w:p>
        </w:tc>
        <w:tc>
          <w:tcPr>
            <w:tcW w:w="260" w:type="dxa"/>
            <w:vAlign w:val="bottom"/>
          </w:tcPr>
          <w:p>
            <w:pPr>
              <w:ind w:left="200"/>
              <w:spacing w:after="0" w:line="61" w:lineRule="exact"/>
              <w:rPr>
                <w:sz w:val="20"/>
                <w:szCs w:val="20"/>
                <w:color w:val="auto"/>
              </w:rPr>
            </w:pPr>
            <w:r>
              <w:rPr>
                <w:rFonts w:ascii="Arial" w:cs="Arial" w:eastAsia="Arial" w:hAnsi="Arial"/>
                <w:sz w:val="6"/>
                <w:szCs w:val="6"/>
                <w:color w:val="231F20"/>
              </w:rPr>
              <w:t>r</w:t>
            </w:r>
          </w:p>
        </w:tc>
        <w:tc>
          <w:tcPr>
            <w:tcW w:w="60" w:type="dxa"/>
            <w:vAlign w:val="bottom"/>
            <w:vMerge w:val="restart"/>
          </w:tcPr>
          <w:p>
            <w:pPr>
              <w:jc w:val="right"/>
              <w:spacing w:after="0"/>
              <w:rPr>
                <w:sz w:val="20"/>
                <w:szCs w:val="20"/>
                <w:color w:val="auto"/>
              </w:rPr>
            </w:pPr>
            <w:r>
              <w:rPr>
                <w:rFonts w:ascii="Arial" w:cs="Arial" w:eastAsia="Arial" w:hAnsi="Arial"/>
                <w:sz w:val="4"/>
                <w:szCs w:val="4"/>
                <w:color w:val="231F20"/>
                <w:w w:val="73"/>
              </w:rPr>
              <w:t>Þ</w:t>
            </w:r>
          </w:p>
        </w:tc>
        <w:tc>
          <w:tcPr>
            <w:tcW w:w="200" w:type="dxa"/>
            <w:vAlign w:val="bottom"/>
            <w:vMerge w:val="continue"/>
          </w:tcPr>
          <w:p>
            <w:pPr>
              <w:spacing w:after="0"/>
              <w:rPr>
                <w:sz w:val="5"/>
                <w:szCs w:val="5"/>
                <w:color w:val="auto"/>
              </w:rPr>
            </w:pPr>
          </w:p>
        </w:tc>
        <w:tc>
          <w:tcPr>
            <w:tcW w:w="180" w:type="dxa"/>
            <w:vAlign w:val="bottom"/>
          </w:tcPr>
          <w:p>
            <w:pPr>
              <w:jc w:val="center"/>
              <w:ind w:left="83"/>
              <w:spacing w:after="0" w:line="61" w:lineRule="exact"/>
              <w:rPr>
                <w:sz w:val="20"/>
                <w:szCs w:val="20"/>
                <w:color w:val="auto"/>
              </w:rPr>
            </w:pPr>
            <w:r>
              <w:rPr>
                <w:rFonts w:ascii="Arial" w:cs="Arial" w:eastAsia="Arial" w:hAnsi="Arial"/>
                <w:sz w:val="6"/>
                <w:szCs w:val="6"/>
                <w:color w:val="231F20"/>
              </w:rPr>
              <w:t>r</w:t>
            </w:r>
          </w:p>
        </w:tc>
        <w:tc>
          <w:tcPr>
            <w:tcW w:w="1560" w:type="dxa"/>
            <w:vAlign w:val="bottom"/>
            <w:vMerge w:val="restart"/>
          </w:tcPr>
          <w:p>
            <w:pPr>
              <w:jc w:val="right"/>
              <w:ind w:right="1461"/>
              <w:spacing w:after="0"/>
              <w:rPr>
                <w:sz w:val="20"/>
                <w:szCs w:val="20"/>
                <w:color w:val="auto"/>
              </w:rPr>
            </w:pPr>
            <w:r>
              <w:rPr>
                <w:rFonts w:ascii="Arial" w:cs="Arial" w:eastAsia="Arial" w:hAnsi="Arial"/>
                <w:sz w:val="8"/>
                <w:szCs w:val="8"/>
                <w:color w:val="231F20"/>
                <w:w w:val="74"/>
              </w:rPr>
              <w:t>Þ</w:t>
            </w:r>
          </w:p>
        </w:tc>
        <w:tc>
          <w:tcPr>
            <w:tcW w:w="42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200" w:type="dxa"/>
            <w:vAlign w:val="bottom"/>
          </w:tcPr>
          <w:p>
            <w:pPr>
              <w:jc w:val="right"/>
              <w:spacing w:after="0" w:line="61" w:lineRule="exact"/>
              <w:rPr>
                <w:sz w:val="20"/>
                <w:szCs w:val="20"/>
                <w:color w:val="auto"/>
              </w:rPr>
            </w:pPr>
            <w:r>
              <w:rPr>
                <w:rFonts w:ascii="Arial" w:cs="Arial" w:eastAsia="Arial" w:hAnsi="Arial"/>
                <w:sz w:val="6"/>
                <w:szCs w:val="6"/>
                <w:color w:val="231F20"/>
              </w:rPr>
              <w:t>&gt;</w:t>
            </w:r>
          </w:p>
        </w:tc>
        <w:tc>
          <w:tcPr>
            <w:tcW w:w="120" w:type="dxa"/>
            <w:vAlign w:val="bottom"/>
            <w:vMerge w:val="continue"/>
          </w:tcPr>
          <w:p>
            <w:pPr>
              <w:spacing w:after="0"/>
              <w:rPr>
                <w:sz w:val="5"/>
                <w:szCs w:val="5"/>
                <w:color w:val="auto"/>
              </w:rPr>
            </w:pPr>
          </w:p>
        </w:tc>
        <w:tc>
          <w:tcPr>
            <w:tcW w:w="380" w:type="dxa"/>
            <w:vAlign w:val="bottom"/>
          </w:tcPr>
          <w:p>
            <w:pPr>
              <w:jc w:val="right"/>
              <w:ind w:right="72"/>
              <w:spacing w:after="0" w:line="61" w:lineRule="exact"/>
              <w:rPr>
                <w:sz w:val="20"/>
                <w:szCs w:val="20"/>
                <w:color w:val="auto"/>
              </w:rPr>
            </w:pPr>
            <w:r>
              <w:rPr>
                <w:rFonts w:ascii="Arial" w:cs="Arial" w:eastAsia="Arial" w:hAnsi="Arial"/>
                <w:sz w:val="6"/>
                <w:szCs w:val="6"/>
                <w:color w:val="231F20"/>
              </w:rPr>
              <w:t>Þ</w:t>
            </w:r>
          </w:p>
        </w:tc>
        <w:tc>
          <w:tcPr>
            <w:tcW w:w="340" w:type="dxa"/>
            <w:vAlign w:val="bottom"/>
          </w:tcPr>
          <w:p>
            <w:pPr>
              <w:spacing w:after="0"/>
              <w:rPr>
                <w:sz w:val="5"/>
                <w:szCs w:val="5"/>
                <w:color w:val="auto"/>
              </w:rPr>
            </w:pPr>
          </w:p>
        </w:tc>
        <w:tc>
          <w:tcPr>
            <w:tcW w:w="260" w:type="dxa"/>
            <w:vAlign w:val="bottom"/>
          </w:tcPr>
          <w:p>
            <w:pPr>
              <w:ind w:left="80"/>
              <w:spacing w:after="0" w:line="61" w:lineRule="exact"/>
              <w:rPr>
                <w:sz w:val="20"/>
                <w:szCs w:val="20"/>
                <w:color w:val="auto"/>
              </w:rPr>
            </w:pPr>
            <w:r>
              <w:rPr>
                <w:rFonts w:ascii="Arial" w:cs="Arial" w:eastAsia="Arial" w:hAnsi="Arial"/>
                <w:sz w:val="6"/>
                <w:szCs w:val="6"/>
                <w:color w:val="231F20"/>
              </w:rPr>
              <w:t>l</w:t>
            </w:r>
            <w:r>
              <w:rPr>
                <w:rFonts w:ascii="Arial" w:cs="Arial" w:eastAsia="Arial" w:hAnsi="Arial"/>
                <w:sz w:val="6"/>
                <w:szCs w:val="6"/>
                <w:color w:val="231F20"/>
                <w:vertAlign w:val="superscript"/>
              </w:rPr>
              <w:t>ð</w:t>
            </w:r>
          </w:p>
        </w:tc>
        <w:tc>
          <w:tcPr>
            <w:tcW w:w="6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ind w:left="20"/>
              <w:spacing w:after="0" w:line="61" w:lineRule="exact"/>
              <w:rPr>
                <w:sz w:val="20"/>
                <w:szCs w:val="20"/>
                <w:color w:val="auto"/>
              </w:rPr>
            </w:pPr>
            <w:r>
              <w:rPr>
                <w:rFonts w:ascii="Arial" w:cs="Arial" w:eastAsia="Arial" w:hAnsi="Arial"/>
                <w:sz w:val="6"/>
                <w:szCs w:val="6"/>
                <w:color w:val="231F20"/>
              </w:rPr>
              <w:t>l</w:t>
            </w:r>
            <w:r>
              <w:rPr>
                <w:rFonts w:ascii="Arial" w:cs="Arial" w:eastAsia="Arial" w:hAnsi="Arial"/>
                <w:sz w:val="6"/>
                <w:szCs w:val="6"/>
                <w:color w:val="231F20"/>
                <w:vertAlign w:val="superscript"/>
              </w:rPr>
              <w:t>ð</w:t>
            </w:r>
          </w:p>
        </w:tc>
        <w:tc>
          <w:tcPr>
            <w:tcW w:w="1560" w:type="dxa"/>
            <w:vAlign w:val="bottom"/>
            <w:vMerge w:val="continue"/>
          </w:tcPr>
          <w:p>
            <w:pPr>
              <w:spacing w:after="0"/>
              <w:rPr>
                <w:sz w:val="5"/>
                <w:szCs w:val="5"/>
                <w:color w:val="auto"/>
              </w:rPr>
            </w:pPr>
          </w:p>
        </w:tc>
        <w:tc>
          <w:tcPr>
            <w:tcW w:w="420" w:type="dxa"/>
            <w:vAlign w:val="bottom"/>
          </w:tcPr>
          <w:p>
            <w:pPr>
              <w:spacing w:after="0"/>
              <w:rPr>
                <w:sz w:val="5"/>
                <w:szCs w:val="5"/>
                <w:color w:val="auto"/>
              </w:rPr>
            </w:pPr>
          </w:p>
        </w:tc>
        <w:tc>
          <w:tcPr>
            <w:tcW w:w="6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9"/>
        </w:trPr>
        <w:tc>
          <w:tcPr>
            <w:tcW w:w="200" w:type="dxa"/>
            <w:vAlign w:val="bottom"/>
          </w:tcPr>
          <w:p>
            <w:pPr>
              <w:jc w:val="right"/>
              <w:spacing w:after="0" w:line="50" w:lineRule="exact"/>
              <w:rPr>
                <w:sz w:val="20"/>
                <w:szCs w:val="20"/>
                <w:color w:val="auto"/>
              </w:rPr>
            </w:pPr>
            <w:r>
              <w:rPr>
                <w:rFonts w:ascii="Arial" w:cs="Arial" w:eastAsia="Arial" w:hAnsi="Arial"/>
                <w:sz w:val="5"/>
                <w:szCs w:val="5"/>
                <w:color w:val="231F20"/>
              </w:rPr>
              <w:t>&gt;</w:t>
            </w:r>
          </w:p>
        </w:tc>
        <w:tc>
          <w:tcPr>
            <w:tcW w:w="500" w:type="dxa"/>
            <w:vAlign w:val="bottom"/>
            <w:gridSpan w:val="2"/>
          </w:tcPr>
          <w:p>
            <w:pPr>
              <w:ind w:left="60"/>
              <w:spacing w:after="0"/>
              <w:rPr>
                <w:sz w:val="20"/>
                <w:szCs w:val="20"/>
                <w:color w:val="auto"/>
              </w:rPr>
            </w:pPr>
            <w:r>
              <w:rPr>
                <w:rFonts w:ascii="Arial" w:cs="Arial" w:eastAsia="Arial" w:hAnsi="Arial"/>
                <w:sz w:val="4"/>
                <w:szCs w:val="4"/>
                <w:color w:val="231F20"/>
              </w:rPr>
              <w:t>2</w:t>
            </w:r>
          </w:p>
        </w:tc>
        <w:tc>
          <w:tcPr>
            <w:tcW w:w="340" w:type="dxa"/>
            <w:vAlign w:val="bottom"/>
            <w:vMerge w:val="restart"/>
          </w:tcPr>
          <w:p>
            <w:pPr>
              <w:ind w:left="100"/>
              <w:spacing w:after="0" w:line="99" w:lineRule="exact"/>
              <w:rPr>
                <w:sz w:val="20"/>
                <w:szCs w:val="20"/>
                <w:color w:val="auto"/>
              </w:rPr>
            </w:pPr>
            <w:r>
              <w:rPr>
                <w:rFonts w:ascii="Arial" w:cs="Arial" w:eastAsia="Arial" w:hAnsi="Arial"/>
                <w:sz w:val="11"/>
                <w:szCs w:val="11"/>
                <w:color w:val="231F20"/>
              </w:rPr>
              <w:t>¼</w:t>
            </w:r>
          </w:p>
        </w:tc>
        <w:tc>
          <w:tcPr>
            <w:tcW w:w="260" w:type="dxa"/>
            <w:vAlign w:val="bottom"/>
          </w:tcPr>
          <w:p>
            <w:pPr>
              <w:ind w:left="140"/>
              <w:spacing w:after="0"/>
              <w:rPr>
                <w:sz w:val="20"/>
                <w:szCs w:val="20"/>
                <w:color w:val="auto"/>
              </w:rPr>
            </w:pPr>
            <w:r>
              <w:rPr>
                <w:rFonts w:ascii="Arial" w:cs="Arial" w:eastAsia="Arial" w:hAnsi="Arial"/>
                <w:sz w:val="4"/>
                <w:szCs w:val="4"/>
                <w:color w:val="231F20"/>
              </w:rPr>
              <w:t>1</w:t>
            </w:r>
          </w:p>
        </w:tc>
        <w:tc>
          <w:tcPr>
            <w:tcW w:w="60" w:type="dxa"/>
            <w:vAlign w:val="bottom"/>
          </w:tcPr>
          <w:p>
            <w:pPr>
              <w:spacing w:after="0"/>
              <w:rPr>
                <w:sz w:val="4"/>
                <w:szCs w:val="4"/>
                <w:color w:val="auto"/>
              </w:rPr>
            </w:pPr>
          </w:p>
        </w:tc>
        <w:tc>
          <w:tcPr>
            <w:tcW w:w="200" w:type="dxa"/>
            <w:vAlign w:val="bottom"/>
            <w:vMerge w:val="restart"/>
          </w:tcPr>
          <w:p>
            <w:pPr>
              <w:ind w:left="40"/>
              <w:spacing w:after="0" w:line="99" w:lineRule="exact"/>
              <w:rPr>
                <w:sz w:val="20"/>
                <w:szCs w:val="20"/>
                <w:color w:val="auto"/>
              </w:rPr>
            </w:pPr>
            <w:r>
              <w:rPr>
                <w:rFonts w:ascii="Arial" w:cs="Arial" w:eastAsia="Arial" w:hAnsi="Arial"/>
                <w:sz w:val="11"/>
                <w:szCs w:val="11"/>
                <w:color w:val="231F20"/>
              </w:rPr>
              <w:t>þ</w:t>
            </w:r>
          </w:p>
        </w:tc>
        <w:tc>
          <w:tcPr>
            <w:tcW w:w="180" w:type="dxa"/>
            <w:vAlign w:val="bottom"/>
          </w:tcPr>
          <w:p>
            <w:pPr>
              <w:jc w:val="center"/>
              <w:ind w:left="3"/>
              <w:spacing w:after="0"/>
              <w:rPr>
                <w:sz w:val="20"/>
                <w:szCs w:val="20"/>
                <w:color w:val="auto"/>
              </w:rPr>
            </w:pPr>
            <w:r>
              <w:rPr>
                <w:rFonts w:ascii="Arial" w:cs="Arial" w:eastAsia="Arial" w:hAnsi="Arial"/>
                <w:sz w:val="4"/>
                <w:szCs w:val="4"/>
                <w:color w:val="231F20"/>
              </w:rPr>
              <w:t>2</w:t>
            </w:r>
          </w:p>
        </w:tc>
        <w:tc>
          <w:tcPr>
            <w:tcW w:w="1560" w:type="dxa"/>
            <w:vAlign w:val="bottom"/>
          </w:tcPr>
          <w:p>
            <w:pPr>
              <w:spacing w:after="0"/>
              <w:rPr>
                <w:sz w:val="4"/>
                <w:szCs w:val="4"/>
                <w:color w:val="auto"/>
              </w:rPr>
            </w:pPr>
          </w:p>
        </w:tc>
        <w:tc>
          <w:tcPr>
            <w:tcW w:w="420" w:type="dxa"/>
            <w:vAlign w:val="bottom"/>
          </w:tcPr>
          <w:p>
            <w:pPr>
              <w:spacing w:after="0"/>
              <w:rPr>
                <w:sz w:val="4"/>
                <w:szCs w:val="4"/>
                <w:color w:val="auto"/>
              </w:rPr>
            </w:pPr>
          </w:p>
        </w:tc>
        <w:tc>
          <w:tcPr>
            <w:tcW w:w="6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9"/>
        </w:trPr>
        <w:tc>
          <w:tcPr>
            <w:tcW w:w="200" w:type="dxa"/>
            <w:vAlign w:val="bottom"/>
          </w:tcPr>
          <w:p>
            <w:pPr>
              <w:jc w:val="right"/>
              <w:spacing w:after="0" w:line="50" w:lineRule="exact"/>
              <w:rPr>
                <w:sz w:val="20"/>
                <w:szCs w:val="20"/>
                <w:color w:val="auto"/>
              </w:rPr>
            </w:pPr>
            <w:r>
              <w:rPr>
                <w:rFonts w:ascii="Arial" w:cs="Arial" w:eastAsia="Arial" w:hAnsi="Arial"/>
                <w:sz w:val="5"/>
                <w:szCs w:val="5"/>
                <w:color w:val="231F20"/>
              </w:rPr>
              <w:t>&lt;</w:t>
            </w:r>
          </w:p>
        </w:tc>
        <w:tc>
          <w:tcPr>
            <w:tcW w:w="500" w:type="dxa"/>
            <w:vAlign w:val="bottom"/>
            <w:gridSpan w:val="2"/>
            <w:vMerge w:val="restart"/>
          </w:tcPr>
          <w:p>
            <w:pPr>
              <w:spacing w:after="0" w:line="58" w:lineRule="exact"/>
              <w:rPr>
                <w:sz w:val="20"/>
                <w:szCs w:val="20"/>
                <w:color w:val="auto"/>
              </w:rPr>
            </w:pPr>
            <w:r>
              <w:rPr>
                <w:rFonts w:ascii="Arial" w:cs="Arial" w:eastAsia="Arial" w:hAnsi="Arial"/>
                <w:sz w:val="6"/>
                <w:szCs w:val="6"/>
                <w:color w:val="231F20"/>
                <w:vertAlign w:val="subscript"/>
              </w:rPr>
              <w:t>l</w:t>
            </w:r>
            <w:r>
              <w:rPr>
                <w:rFonts w:ascii="Arial" w:cs="Arial" w:eastAsia="Arial" w:hAnsi="Arial"/>
                <w:sz w:val="4"/>
                <w:szCs w:val="4"/>
                <w:color w:val="231F20"/>
                <w:vertAlign w:val="subscript"/>
              </w:rPr>
              <w:t>3</w:t>
            </w:r>
            <w:r>
              <w:rPr>
                <w:rFonts w:ascii="Arial" w:cs="Arial" w:eastAsia="Arial" w:hAnsi="Arial"/>
                <w:sz w:val="2"/>
                <w:szCs w:val="2"/>
                <w:color w:val="231F20"/>
              </w:rPr>
              <w:t>ðr  1Þ</w:t>
            </w:r>
          </w:p>
        </w:tc>
        <w:tc>
          <w:tcPr>
            <w:tcW w:w="340" w:type="dxa"/>
            <w:vAlign w:val="bottom"/>
            <w:vMerge w:val="continue"/>
          </w:tcPr>
          <w:p>
            <w:pPr>
              <w:spacing w:after="0"/>
              <w:rPr>
                <w:sz w:val="4"/>
                <w:szCs w:val="4"/>
                <w:color w:val="auto"/>
              </w:rPr>
            </w:pPr>
          </w:p>
        </w:tc>
        <w:tc>
          <w:tcPr>
            <w:tcW w:w="2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1560" w:type="dxa"/>
            <w:vAlign w:val="bottom"/>
          </w:tcPr>
          <w:p>
            <w:pPr>
              <w:spacing w:after="0"/>
              <w:rPr>
                <w:sz w:val="4"/>
                <w:szCs w:val="4"/>
                <w:color w:val="auto"/>
              </w:rPr>
            </w:pPr>
          </w:p>
        </w:tc>
        <w:tc>
          <w:tcPr>
            <w:tcW w:w="420" w:type="dxa"/>
            <w:vAlign w:val="bottom"/>
          </w:tcPr>
          <w:p>
            <w:pPr>
              <w:spacing w:after="0"/>
              <w:rPr>
                <w:sz w:val="4"/>
                <w:szCs w:val="4"/>
                <w:color w:val="auto"/>
              </w:rPr>
            </w:pPr>
          </w:p>
        </w:tc>
        <w:tc>
          <w:tcPr>
            <w:tcW w:w="6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
        </w:trPr>
        <w:tc>
          <w:tcPr>
            <w:tcW w:w="200" w:type="dxa"/>
            <w:vAlign w:val="bottom"/>
          </w:tcPr>
          <w:p>
            <w:pPr>
              <w:jc w:val="right"/>
              <w:spacing w:after="0" w:line="9" w:lineRule="exact"/>
              <w:rPr>
                <w:sz w:val="20"/>
                <w:szCs w:val="20"/>
                <w:color w:val="auto"/>
              </w:rPr>
            </w:pPr>
            <w:r>
              <w:rPr>
                <w:rFonts w:ascii="Arial" w:cs="Arial" w:eastAsia="Arial" w:hAnsi="Arial"/>
                <w:sz w:val="1"/>
                <w:szCs w:val="1"/>
                <w:color w:val="231F20"/>
              </w:rPr>
              <w:t>&gt;</w:t>
            </w:r>
          </w:p>
        </w:tc>
        <w:tc>
          <w:tcPr>
            <w:tcW w:w="500" w:type="dxa"/>
            <w:vAlign w:val="bottom"/>
            <w:gridSpan w:val="2"/>
            <w:vMerge w:val="continue"/>
          </w:tcPr>
          <w:p>
            <w:pPr>
              <w:spacing w:after="0" w:line="20" w:lineRule="exact"/>
              <w:rPr>
                <w:sz w:val="1"/>
                <w:szCs w:val="1"/>
                <w:color w:val="auto"/>
              </w:rPr>
            </w:pPr>
          </w:p>
        </w:tc>
        <w:tc>
          <w:tcPr>
            <w:tcW w:w="2600" w:type="dxa"/>
            <w:vAlign w:val="bottom"/>
            <w:gridSpan w:val="6"/>
          </w:tcPr>
          <w:p>
            <w:pPr>
              <w:ind w:left="100"/>
              <w:spacing w:after="0" w:line="9" w:lineRule="exact"/>
              <w:rPr>
                <w:sz w:val="20"/>
                <w:szCs w:val="20"/>
                <w:color w:val="auto"/>
              </w:rPr>
            </w:pPr>
            <w:r>
              <w:rPr>
                <w:rFonts w:ascii="Arial" w:cs="Arial" w:eastAsia="Arial" w:hAnsi="Arial"/>
                <w:sz w:val="1"/>
                <w:szCs w:val="1"/>
                <w:color w:val="231F20"/>
              </w:rPr>
              <w:t>¼  l</w:t>
            </w:r>
            <w:r>
              <w:rPr>
                <w:rFonts w:ascii="Arial" w:cs="Arial" w:eastAsia="Arial" w:hAnsi="Arial"/>
                <w:sz w:val="1"/>
                <w:szCs w:val="1"/>
                <w:color w:val="231F20"/>
                <w:vertAlign w:val="subscript"/>
              </w:rPr>
              <w:t>2</w:t>
            </w:r>
            <w:r>
              <w:rPr>
                <w:rFonts w:ascii="Arial" w:cs="Arial" w:eastAsia="Arial" w:hAnsi="Arial"/>
                <w:sz w:val="1"/>
                <w:szCs w:val="1"/>
                <w:color w:val="231F20"/>
                <w:vertAlign w:val="superscript"/>
              </w:rPr>
              <w:t>ðrÞ</w:t>
            </w:r>
            <w:r>
              <w:rPr>
                <w:rFonts w:ascii="Arial" w:cs="Arial" w:eastAsia="Arial" w:hAnsi="Arial"/>
                <w:sz w:val="1"/>
                <w:szCs w:val="1"/>
                <w:color w:val="231F20"/>
              </w:rPr>
              <w:t xml:space="preserve"> þ l</w:t>
            </w:r>
            <w:r>
              <w:rPr>
                <w:rFonts w:ascii="Arial" w:cs="Arial" w:eastAsia="Arial" w:hAnsi="Arial"/>
                <w:sz w:val="1"/>
                <w:szCs w:val="1"/>
                <w:color w:val="231F20"/>
                <w:vertAlign w:val="subscript"/>
              </w:rPr>
              <w:t>3</w:t>
            </w:r>
            <w:r>
              <w:rPr>
                <w:rFonts w:ascii="Arial" w:cs="Arial" w:eastAsia="Arial" w:hAnsi="Arial"/>
                <w:sz w:val="1"/>
                <w:szCs w:val="1"/>
                <w:color w:val="231F20"/>
                <w:vertAlign w:val="superscript"/>
              </w:rPr>
              <w:t>ðrÞ</w:t>
            </w:r>
          </w:p>
        </w:tc>
        <w:tc>
          <w:tcPr>
            <w:tcW w:w="42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6"/>
        </w:trPr>
        <w:tc>
          <w:tcPr>
            <w:tcW w:w="200" w:type="dxa"/>
            <w:vAlign w:val="bottom"/>
          </w:tcPr>
          <w:p>
            <w:pPr>
              <w:jc w:val="right"/>
              <w:spacing w:after="0" w:line="56" w:lineRule="exact"/>
              <w:rPr>
                <w:sz w:val="20"/>
                <w:szCs w:val="20"/>
                <w:color w:val="auto"/>
              </w:rPr>
            </w:pPr>
            <w:r>
              <w:rPr>
                <w:rFonts w:ascii="Arial" w:cs="Arial" w:eastAsia="Arial" w:hAnsi="Arial"/>
                <w:sz w:val="6"/>
                <w:szCs w:val="6"/>
                <w:color w:val="231F20"/>
              </w:rPr>
              <w:t>&gt;</w:t>
            </w:r>
          </w:p>
        </w:tc>
        <w:tc>
          <w:tcPr>
            <w:tcW w:w="120" w:type="dxa"/>
            <w:vAlign w:val="bottom"/>
          </w:tcPr>
          <w:p>
            <w:pPr>
              <w:spacing w:after="0"/>
              <w:rPr>
                <w:sz w:val="4"/>
                <w:szCs w:val="4"/>
                <w:color w:val="auto"/>
              </w:rPr>
            </w:pPr>
          </w:p>
        </w:tc>
        <w:tc>
          <w:tcPr>
            <w:tcW w:w="380" w:type="dxa"/>
            <w:vAlign w:val="bottom"/>
          </w:tcPr>
          <w:p>
            <w:pPr>
              <w:spacing w:after="0"/>
              <w:rPr>
                <w:sz w:val="4"/>
                <w:szCs w:val="4"/>
                <w:color w:val="auto"/>
              </w:rPr>
            </w:pPr>
          </w:p>
        </w:tc>
        <w:tc>
          <w:tcPr>
            <w:tcW w:w="340" w:type="dxa"/>
            <w:vAlign w:val="bottom"/>
          </w:tcPr>
          <w:p>
            <w:pPr>
              <w:spacing w:after="0"/>
              <w:rPr>
                <w:sz w:val="4"/>
                <w:szCs w:val="4"/>
                <w:color w:val="auto"/>
              </w:rPr>
            </w:pPr>
          </w:p>
        </w:tc>
        <w:tc>
          <w:tcPr>
            <w:tcW w:w="2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1560" w:type="dxa"/>
            <w:vAlign w:val="bottom"/>
          </w:tcPr>
          <w:p>
            <w:pPr>
              <w:spacing w:after="0"/>
              <w:rPr>
                <w:sz w:val="4"/>
                <w:szCs w:val="4"/>
                <w:color w:val="auto"/>
              </w:rPr>
            </w:pPr>
          </w:p>
        </w:tc>
        <w:tc>
          <w:tcPr>
            <w:tcW w:w="420" w:type="dxa"/>
            <w:vAlign w:val="bottom"/>
          </w:tcPr>
          <w:p>
            <w:pPr>
              <w:spacing w:after="0"/>
              <w:rPr>
                <w:sz w:val="4"/>
                <w:szCs w:val="4"/>
                <w:color w:val="auto"/>
              </w:rPr>
            </w:pPr>
          </w:p>
        </w:tc>
        <w:tc>
          <w:tcPr>
            <w:tcW w:w="660" w:type="dxa"/>
            <w:vAlign w:val="bottom"/>
          </w:tcPr>
          <w:p>
            <w:pPr>
              <w:spacing w:after="0"/>
              <w:rPr>
                <w:sz w:val="4"/>
                <w:szCs w:val="4"/>
                <w:color w:val="auto"/>
              </w:rPr>
            </w:pPr>
          </w:p>
        </w:tc>
        <w:tc>
          <w:tcPr>
            <w:tcW w:w="0" w:type="dxa"/>
            <w:vAlign w:val="bottom"/>
          </w:tcPr>
          <w:p>
            <w:pPr>
              <w:spacing w:after="0"/>
              <w:rPr>
                <w:sz w:val="1"/>
                <w:szCs w:val="1"/>
                <w:color w:val="auto"/>
              </w:rPr>
            </w:pPr>
          </w:p>
        </w:tc>
      </w:tr>
    </w:tbl>
    <w:p>
      <w:pPr>
        <w:ind w:left="640"/>
        <w:spacing w:after="0" w:line="189" w:lineRule="auto"/>
        <w:rPr>
          <w:sz w:val="20"/>
          <w:szCs w:val="20"/>
          <w:color w:val="auto"/>
        </w:rPr>
      </w:pPr>
      <w:r>
        <w:rPr>
          <w:rFonts w:ascii="Arial" w:cs="Arial" w:eastAsia="Arial" w:hAnsi="Arial"/>
          <w:sz w:val="6"/>
          <w:szCs w:val="6"/>
          <w:color w:val="231F20"/>
        </w:rPr>
        <w:t>&gt;</w:t>
      </w:r>
    </w:p>
    <w:p>
      <w:pPr>
        <w:ind w:left="640"/>
        <w:spacing w:after="0"/>
        <w:rPr>
          <w:sz w:val="20"/>
          <w:szCs w:val="20"/>
          <w:color w:val="auto"/>
        </w:rPr>
      </w:pPr>
      <w:r>
        <w:rPr>
          <w:rFonts w:ascii="Arial" w:cs="Arial" w:eastAsia="Arial" w:hAnsi="Arial"/>
          <w:sz w:val="19"/>
          <w:szCs w:val="19"/>
          <w:color w:val="231F20"/>
        </w:rPr>
        <w:t>:</w:t>
      </w:r>
    </w:p>
    <w:p>
      <w:pPr>
        <w:spacing w:after="0" w:line="250" w:lineRule="exact"/>
        <w:rPr>
          <w:sz w:val="20"/>
          <w:szCs w:val="20"/>
          <w:color w:val="auto"/>
        </w:rPr>
      </w:pPr>
    </w:p>
    <w:p>
      <w:pPr>
        <w:jc w:val="both"/>
        <w:ind w:left="2680" w:hanging="2669"/>
        <w:spacing w:after="0"/>
        <w:rPr>
          <w:sz w:val="20"/>
          <w:szCs w:val="20"/>
          <w:color w:val="auto"/>
        </w:rPr>
      </w:pPr>
      <w:r>
        <w:rPr>
          <w:rFonts w:ascii="Times New Roman" w:cs="Times New Roman" w:eastAsia="Times New Roman" w:hAnsi="Times New Roman"/>
          <w:sz w:val="19"/>
          <w:szCs w:val="19"/>
          <w:color w:val="231F20"/>
        </w:rPr>
        <w:t xml:space="preserve">Thus, we can perform AddRoundKey (and AddInitialKey) </w:t>
      </w:r>
      <w:r>
        <w:rPr>
          <w:rFonts w:ascii="Arial" w:cs="Arial" w:eastAsia="Arial" w:hAnsi="Arial"/>
          <w:sz w:val="26"/>
          <w:szCs w:val="26"/>
          <w:color w:val="231F20"/>
        </w:rPr>
        <w:t>ðrÞ</w:t>
      </w:r>
    </w:p>
    <w:p>
      <w:pPr>
        <w:spacing w:after="0" w:line="8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 xml:space="preserve">and (15) with </w:t>
      </w:r>
      <w:r>
        <w:rPr>
          <w:rFonts w:ascii="Arial" w:cs="Arial" w:eastAsia="Arial" w:hAnsi="Arial"/>
          <w:sz w:val="19"/>
          <w:szCs w:val="19"/>
          <w:color w:val="231F20"/>
        </w:rPr>
        <w:t>l</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rÞ</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KeyEx</w:t>
      </w:r>
      <w:r>
        <w:rPr>
          <w:rFonts w:ascii="Arial" w:cs="Arial" w:eastAsia="Arial" w:hAnsi="Arial"/>
          <w:sz w:val="26"/>
          <w:szCs w:val="26"/>
          <w:color w:val="231F20"/>
          <w:vertAlign w:val="subscript"/>
        </w:rPr>
        <w:t>offset</w:t>
      </w:r>
      <w:r>
        <w:rPr>
          <w:rFonts w:ascii="Times New Roman" w:cs="Times New Roman" w:eastAsia="Times New Roman" w:hAnsi="Times New Roman"/>
          <w:sz w:val="19"/>
          <w:szCs w:val="19"/>
          <w:color w:val="231F20"/>
        </w:rPr>
        <w:t>, respectively.</w:t>
      </w:r>
    </w:p>
    <w:p>
      <w:pPr>
        <w:jc w:val="both"/>
        <w:ind w:firstLine="239"/>
        <w:spacing w:after="0" w:line="245" w:lineRule="auto"/>
        <w:rPr>
          <w:sz w:val="20"/>
          <w:szCs w:val="20"/>
          <w:color w:val="auto"/>
        </w:rPr>
      </w:pPr>
      <w:r>
        <w:rPr>
          <w:rFonts w:ascii="Times New Roman" w:cs="Times New Roman" w:eastAsia="Times New Roman" w:hAnsi="Times New Roman"/>
          <w:sz w:val="19"/>
          <w:szCs w:val="19"/>
          <w:color w:val="231F20"/>
        </w:rPr>
        <w:t xml:space="preserve">The proposed encryption/decryption hardware with the multiplicative-offset can be realized by replacing the opera-tions in Figs. 1, 3, and 4 with the corresponding ones for multiplicative-offset. Since we use common </w:t>
      </w:r>
      <w:r>
        <w:rPr>
          <w:rFonts w:ascii="Arial" w:cs="Arial" w:eastAsia="Arial" w:hAnsi="Arial"/>
          <w:sz w:val="19"/>
          <w:szCs w:val="19"/>
          <w:color w:val="231F20"/>
        </w:rPr>
        <w:t>D</w:t>
      </w:r>
      <w:r>
        <w:rPr>
          <w:rFonts w:ascii="Arial" w:cs="Arial" w:eastAsia="Arial" w:hAnsi="Arial"/>
          <w:sz w:val="26"/>
          <w:szCs w:val="26"/>
          <w:color w:val="231F20"/>
          <w:vertAlign w:val="subscript"/>
        </w:rPr>
        <w:t>g</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D</w:t>
      </w:r>
      <w:r>
        <w:rPr>
          <w:rFonts w:ascii="Arial" w:cs="Arial" w:eastAsia="Arial" w:hAnsi="Arial"/>
          <w:sz w:val="26"/>
          <w:szCs w:val="26"/>
          <w:color w:val="231F20"/>
          <w:vertAlign w:val="superscript"/>
        </w:rPr>
        <w:t>0</w:t>
      </w:r>
      <w:r>
        <w:rPr>
          <w:rFonts w:ascii="Arial" w:cs="Arial" w:eastAsia="Arial" w:hAnsi="Arial"/>
          <w:sz w:val="26"/>
          <w:szCs w:val="26"/>
          <w:color w:val="231F20"/>
          <w:vertAlign w:val="subscript"/>
        </w:rPr>
        <w:t>g</w:t>
      </w:r>
      <w:r>
        <w:rPr>
          <w:rFonts w:ascii="Times New Roman" w:cs="Times New Roman" w:eastAsia="Times New Roman" w:hAnsi="Times New Roman"/>
          <w:sz w:val="19"/>
          <w:szCs w:val="19"/>
          <w:color w:val="231F20"/>
        </w:rPr>
        <w:t xml:space="preserve"> </w:t>
      </w:r>
      <w:r>
        <w:rPr>
          <w:rFonts w:ascii="Arial" w:cs="Arial" w:eastAsia="Arial" w:hAnsi="Arial"/>
          <w:sz w:val="22"/>
          <w:szCs w:val="22"/>
          <w:color w:val="231F20"/>
          <w:vertAlign w:val="subscript"/>
        </w:rPr>
        <w:t>1</w:t>
      </w:r>
      <w:r>
        <w:rPr>
          <w:rFonts w:ascii="Times New Roman" w:cs="Times New Roman" w:eastAsia="Times New Roman" w:hAnsi="Times New Roman"/>
          <w:sz w:val="19"/>
          <w:szCs w:val="19"/>
          <w:color w:val="231F20"/>
        </w:rPr>
        <w:t xml:space="preserve"> for encryption and decryption as shown in Fig. 5 thanks to the offset correction at each round, the multiplicative-offset can be applied to our architecture in Figs. 1, 3, and 4 without any overhead. Thus, we can increase the variety of conversion matrices by 255 times because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xml:space="preserve"> can take a value from 255 can-didates. The optimal conversion matrices can be searched in an exhaustive manner. Consequently, we found a set of con-version matrices with a Hamming weight of 4,016 in total while we found no conversion matrices set with Hamming weight of less than 4,416 without multiplicative-offset when we used the state-of-the-art tower-field inversion in [8]. Roughly speaking, the multiplicative-offset method reduces the circuit area for linear mappings by approximately 9 per-cent without any overhead. Note that a set of conversion matrices with a low Hamming weight is useful for reducing the fan-out of each XOR gate, which is related to the latency and power consumption.</w:t>
      </w:r>
    </w:p>
    <w:p>
      <w:pPr>
        <w:spacing w:after="0" w:line="200" w:lineRule="exact"/>
        <w:rPr>
          <w:sz w:val="20"/>
          <w:szCs w:val="20"/>
          <w:color w:val="auto"/>
        </w:rPr>
      </w:pPr>
    </w:p>
    <w:p>
      <w:pPr>
        <w:spacing w:after="0" w:line="248"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3.4</w:t>
        <w:tab/>
        <w:t>Performance Evaluation</w:t>
      </w:r>
    </w:p>
    <w:p>
      <w:pPr>
        <w:spacing w:after="0" w:line="73"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Tables 1 and 2 summarize the synthesis results of the pro-posed AES encryption/decryption architecture by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9"/>
          <w:szCs w:val="19"/>
          <w:color w:val="231F20"/>
        </w:rPr>
        <w:t>Synopsys Design Compiler (Version D2010-3) with the Nan-Gate 45 nm open-cell library [22] under the worst-case con-ditions, where Area indicates a two-way NAND equivalent gate size (i.e., gate equivalents (GEs)); Latency indicates the latency for one block encryption/decryption, which is esti-mated from the circuit path delay of the datapath under the worst-low condition; Max. freq. indicates the maximum oper-ation frequency obtained from the critical path delay; Throughput indicates the throughput at the maximum opera-tion frequency in which 10 cycles and 11 cycles indicate the throughput respectively, if and unless the plaintext and ciphertext blocks are input and output simultaneously in one clock cycle (see the next paragraph); Power@100 MHz indi-cates the power consumption estimated by a Monte-Carlo gate-level timing simulation with back-annotation, in which Enc. and Dec. indicates that for encryption and decryption, respectively; Efficiency indicates the throughput per area; and PL product indicates the power-latency product. To conduct a practical performance comparison, an area optimization (which maximizes the effort of minimizing the number of gates without flattening the description) was applied in Table 1, and an area-speed optimization (where an asymptoti-cal search with a set of timing constraints was performed after the area optimization) was applied in Table 2. Fig. 6 also shows the latency and area of the synthesized proposed AES encryption/decryption architecture.</w:t>
      </w:r>
    </w:p>
    <w:p>
      <w:pPr>
        <w:spacing w:after="0" w:line="269" w:lineRule="exact"/>
        <w:rPr>
          <w:sz w:val="20"/>
          <w:szCs w:val="20"/>
          <w:color w:val="auto"/>
        </w:rPr>
      </w:pPr>
    </w:p>
    <w:p>
      <w:pPr>
        <w:jc w:val="both"/>
        <w:ind w:firstLine="238"/>
        <w:spacing w:after="0" w:line="236" w:lineRule="auto"/>
        <w:rPr>
          <w:sz w:val="20"/>
          <w:szCs w:val="20"/>
          <w:color w:val="auto"/>
        </w:rPr>
      </w:pPr>
      <w:r>
        <w:rPr>
          <w:rFonts w:ascii="Times New Roman" w:cs="Times New Roman" w:eastAsia="Times New Roman" w:hAnsi="Times New Roman"/>
          <w:sz w:val="19"/>
          <w:szCs w:val="19"/>
          <w:color w:val="231F20"/>
        </w:rPr>
        <w:t>In these tables and figures, the conventional representa-tive datapaths [1], [2], [9], [21] and that in the previous ver-sion [7] were also synthesized by using the same conditions. The source codes for these syntheses were described by the authors referring to [1], [2], [9], [21],</w:t>
      </w:r>
      <w:r>
        <w:rPr>
          <w:rFonts w:ascii="Times New Roman" w:cs="Times New Roman" w:eastAsia="Times New Roman" w:hAnsi="Times New Roman"/>
          <w:sz w:val="25"/>
          <w:szCs w:val="25"/>
          <w:color w:val="231F20"/>
          <w:vertAlign w:val="superscript"/>
        </w:rPr>
        <w:t>3</w:t>
      </w:r>
      <w:r>
        <w:rPr>
          <w:rFonts w:ascii="Times New Roman" w:cs="Times New Roman" w:eastAsia="Times New Roman" w:hAnsi="Times New Roman"/>
          <w:sz w:val="19"/>
          <w:szCs w:val="19"/>
          <w:color w:val="231F20"/>
        </w:rPr>
        <w:t xml:space="preserve"> except for the source codes of Satoh’s and Canright’s S-boxes in [9], [12] that can be obtained from their websites [23], [24]. To fairly evaluate and compare the performance of datapaths without the</w:t>
      </w:r>
    </w:p>
    <w:p>
      <w:pPr>
        <w:spacing w:after="0" w:line="312" w:lineRule="exact"/>
        <w:rPr>
          <w:sz w:val="20"/>
          <w:szCs w:val="20"/>
          <w:color w:val="auto"/>
        </w:rPr>
      </w:pPr>
    </w:p>
    <w:p>
      <w:pPr>
        <w:jc w:val="both"/>
        <w:ind w:firstLine="243"/>
        <w:spacing w:after="0" w:line="180" w:lineRule="auto"/>
        <w:tabs>
          <w:tab w:leader="none" w:pos="391" w:val="left"/>
        </w:tabs>
        <w:numPr>
          <w:ilvl w:val="0"/>
          <w:numId w:val="8"/>
        </w:numPr>
        <w:rPr>
          <w:rFonts w:ascii="Times New Roman" w:cs="Times New Roman" w:eastAsia="Times New Roman" w:hAnsi="Times New Roman"/>
          <w:sz w:val="15"/>
          <w:szCs w:val="15"/>
          <w:color w:val="231F20"/>
        </w:rPr>
      </w:pPr>
      <w:r>
        <w:rPr>
          <w:rFonts w:ascii="Times New Roman" w:cs="Times New Roman" w:eastAsia="Times New Roman" w:hAnsi="Times New Roman"/>
          <w:sz w:val="16"/>
          <w:szCs w:val="16"/>
          <w:color w:val="231F20"/>
        </w:rPr>
        <w:t xml:space="preserve">According to [2], the </w:t>
      </w:r>
      <w:r>
        <w:rPr>
          <w:rFonts w:ascii="Arial" w:cs="Arial" w:eastAsia="Arial" w:hAnsi="Arial"/>
          <w:sz w:val="16"/>
          <w:szCs w:val="16"/>
          <w:color w:val="231F20"/>
        </w:rPr>
        <w:t>GF</w:t>
      </w:r>
      <w:r>
        <w:rPr>
          <w:rFonts w:ascii="Times New Roman" w:cs="Times New Roman" w:eastAsia="Times New Roman" w:hAnsi="Times New Roman"/>
          <w:sz w:val="16"/>
          <w:szCs w:val="16"/>
          <w:color w:val="231F20"/>
        </w:rPr>
        <w:t xml:space="preserve"> </w:t>
      </w:r>
      <w:r>
        <w:rPr>
          <w:rFonts w:ascii="Arial" w:cs="Arial" w:eastAsia="Arial" w:hAnsi="Arial"/>
          <w:sz w:val="16"/>
          <w:szCs w:val="16"/>
          <w:color w:val="231F20"/>
        </w:rPr>
        <w:t>ð2</w:t>
      </w:r>
      <w:r>
        <w:rPr>
          <w:rFonts w:ascii="Arial" w:cs="Arial" w:eastAsia="Arial" w:hAnsi="Arial"/>
          <w:sz w:val="22"/>
          <w:szCs w:val="22"/>
          <w:color w:val="231F20"/>
          <w:vertAlign w:val="superscript"/>
        </w:rPr>
        <w:t>4</w:t>
      </w:r>
      <w:r>
        <w:rPr>
          <w:rFonts w:ascii="Arial" w:cs="Arial" w:eastAsia="Arial" w:hAnsi="Arial"/>
          <w:sz w:val="16"/>
          <w:szCs w:val="16"/>
          <w:color w:val="231F20"/>
        </w:rPr>
        <w:t>Þ</w:t>
      </w:r>
      <w:r>
        <w:rPr>
          <w:rFonts w:ascii="Times New Roman" w:cs="Times New Roman" w:eastAsia="Times New Roman" w:hAnsi="Times New Roman"/>
          <w:sz w:val="16"/>
          <w:szCs w:val="16"/>
          <w:color w:val="231F20"/>
        </w:rPr>
        <w:t xml:space="preserve"> inversion in the </w:t>
      </w:r>
      <w:r>
        <w:rPr>
          <w:rFonts w:ascii="Arial" w:cs="Arial" w:eastAsia="Arial" w:hAnsi="Arial"/>
          <w:sz w:val="16"/>
          <w:szCs w:val="16"/>
          <w:color w:val="231F20"/>
        </w:rPr>
        <w:t>GF</w:t>
      </w:r>
      <w:r>
        <w:rPr>
          <w:rFonts w:ascii="Times New Roman" w:cs="Times New Roman" w:eastAsia="Times New Roman" w:hAnsi="Times New Roman"/>
          <w:sz w:val="16"/>
          <w:szCs w:val="16"/>
          <w:color w:val="231F20"/>
        </w:rPr>
        <w:t xml:space="preserve"> </w:t>
      </w:r>
      <w:r>
        <w:rPr>
          <w:rFonts w:ascii="Arial" w:cs="Arial" w:eastAsia="Arial" w:hAnsi="Arial"/>
          <w:sz w:val="16"/>
          <w:szCs w:val="16"/>
          <w:color w:val="231F20"/>
        </w:rPr>
        <w:t>ðð2</w:t>
      </w:r>
      <w:r>
        <w:rPr>
          <w:rFonts w:ascii="Arial" w:cs="Arial" w:eastAsia="Arial" w:hAnsi="Arial"/>
          <w:sz w:val="22"/>
          <w:szCs w:val="22"/>
          <w:color w:val="231F20"/>
          <w:vertAlign w:val="superscript"/>
        </w:rPr>
        <w:t>4</w:t>
      </w:r>
      <w:r>
        <w:rPr>
          <w:rFonts w:ascii="Arial" w:cs="Arial" w:eastAsia="Arial" w:hAnsi="Arial"/>
          <w:sz w:val="16"/>
          <w:szCs w:val="16"/>
          <w:color w:val="231F20"/>
        </w:rPr>
        <w:t>Þ</w:t>
      </w:r>
      <w:r>
        <w:rPr>
          <w:rFonts w:ascii="Arial" w:cs="Arial" w:eastAsia="Arial" w:hAnsi="Arial"/>
          <w:sz w:val="22"/>
          <w:szCs w:val="22"/>
          <w:color w:val="231F20"/>
          <w:vertAlign w:val="superscript"/>
        </w:rPr>
        <w:t>2</w:t>
      </w:r>
      <w:r>
        <w:rPr>
          <w:rFonts w:ascii="Arial" w:cs="Arial" w:eastAsia="Arial" w:hAnsi="Arial"/>
          <w:sz w:val="16"/>
          <w:szCs w:val="16"/>
          <w:color w:val="231F20"/>
        </w:rPr>
        <w:t>Þ</w:t>
      </w:r>
      <w:r>
        <w:rPr>
          <w:rFonts w:ascii="Times New Roman" w:cs="Times New Roman" w:eastAsia="Times New Roman" w:hAnsi="Times New Roman"/>
          <w:sz w:val="16"/>
          <w:szCs w:val="16"/>
          <w:color w:val="231F20"/>
        </w:rPr>
        <w:t xml:space="preserve"> inversion circuit in [2] can be implemented with a </w:t>
      </w:r>
      <w:r>
        <w:rPr>
          <w:rFonts w:ascii="Arial" w:cs="Arial" w:eastAsia="Arial" w:hAnsi="Arial"/>
          <w:sz w:val="16"/>
          <w:szCs w:val="16"/>
          <w:color w:val="231F20"/>
        </w:rPr>
        <w:t>T</w:t>
      </w:r>
      <w:r>
        <w:rPr>
          <w:rFonts w:ascii="Arial" w:cs="Arial" w:eastAsia="Arial" w:hAnsi="Arial"/>
          <w:sz w:val="22"/>
          <w:szCs w:val="22"/>
          <w:color w:val="231F20"/>
          <w:vertAlign w:val="subscript"/>
        </w:rPr>
        <w:t>XOR</w:t>
      </w:r>
      <w:r>
        <w:rPr>
          <w:rFonts w:ascii="Times New Roman" w:cs="Times New Roman" w:eastAsia="Times New Roman" w:hAnsi="Times New Roman"/>
          <w:sz w:val="16"/>
          <w:szCs w:val="16"/>
          <w:color w:val="231F20"/>
        </w:rPr>
        <w:t xml:space="preserve"> </w:t>
      </w:r>
      <w:r>
        <w:rPr>
          <w:rFonts w:ascii="Arial" w:cs="Arial" w:eastAsia="Arial" w:hAnsi="Arial"/>
          <w:sz w:val="16"/>
          <w:szCs w:val="16"/>
          <w:color w:val="231F20"/>
        </w:rPr>
        <w:t>þ</w:t>
      </w:r>
      <w:r>
        <w:rPr>
          <w:rFonts w:ascii="Times New Roman" w:cs="Times New Roman" w:eastAsia="Times New Roman" w:hAnsi="Times New Roman"/>
          <w:sz w:val="16"/>
          <w:szCs w:val="16"/>
          <w:color w:val="231F20"/>
        </w:rPr>
        <w:t xml:space="preserve"> </w:t>
      </w:r>
      <w:r>
        <w:rPr>
          <w:rFonts w:ascii="Arial" w:cs="Arial" w:eastAsia="Arial" w:hAnsi="Arial"/>
          <w:sz w:val="16"/>
          <w:szCs w:val="16"/>
          <w:color w:val="231F20"/>
        </w:rPr>
        <w:t>3T</w:t>
      </w:r>
      <w:r>
        <w:rPr>
          <w:rFonts w:ascii="Arial" w:cs="Arial" w:eastAsia="Arial" w:hAnsi="Arial"/>
          <w:sz w:val="31"/>
          <w:szCs w:val="31"/>
          <w:color w:val="231F20"/>
          <w:vertAlign w:val="subscript"/>
        </w:rPr>
        <w:t>NAND</w:t>
      </w:r>
      <w:r>
        <w:rPr>
          <w:rFonts w:ascii="Times New Roman" w:cs="Times New Roman" w:eastAsia="Times New Roman" w:hAnsi="Times New Roman"/>
          <w:sz w:val="16"/>
          <w:szCs w:val="16"/>
          <w:color w:val="231F20"/>
        </w:rPr>
        <w:t xml:space="preserve"> delay, where </w:t>
      </w:r>
      <w:r>
        <w:rPr>
          <w:rFonts w:ascii="Arial" w:cs="Arial" w:eastAsia="Arial" w:hAnsi="Arial"/>
          <w:sz w:val="16"/>
          <w:szCs w:val="16"/>
          <w:color w:val="231F20"/>
        </w:rPr>
        <w:t>T</w:t>
      </w:r>
      <w:r>
        <w:rPr>
          <w:rFonts w:ascii="Arial" w:cs="Arial" w:eastAsia="Arial" w:hAnsi="Arial"/>
          <w:sz w:val="31"/>
          <w:szCs w:val="31"/>
          <w:color w:val="231F20"/>
          <w:vertAlign w:val="subscript"/>
        </w:rPr>
        <w:t>NAND</w:t>
      </w:r>
      <w:r>
        <w:rPr>
          <w:rFonts w:ascii="Arial" w:cs="Arial" w:eastAsia="Arial" w:hAnsi="Arial"/>
          <w:sz w:val="16"/>
          <w:szCs w:val="16"/>
          <w:color w:val="231F20"/>
        </w:rPr>
        <w:t xml:space="preserve"> </w:t>
      </w:r>
      <w:r>
        <w:rPr>
          <w:rFonts w:ascii="Times New Roman" w:cs="Times New Roman" w:eastAsia="Times New Roman" w:hAnsi="Times New Roman"/>
          <w:sz w:val="16"/>
          <w:szCs w:val="16"/>
          <w:color w:val="231F20"/>
        </w:rPr>
        <w:t>denotes the delay of the NAND gates. However, there is no</w:t>
      </w:r>
      <w:r>
        <w:rPr>
          <w:rFonts w:ascii="Arial" w:cs="Arial" w:eastAsia="Arial" w:hAnsi="Arial"/>
          <w:sz w:val="16"/>
          <w:szCs w:val="16"/>
          <w:color w:val="231F20"/>
        </w:rPr>
        <w:t xml:space="preserve"> </w:t>
      </w:r>
      <w:r>
        <w:rPr>
          <w:rFonts w:ascii="Times New Roman" w:cs="Times New Roman" w:eastAsia="Times New Roman" w:hAnsi="Times New Roman"/>
          <w:sz w:val="16"/>
          <w:szCs w:val="16"/>
          <w:color w:val="231F20"/>
        </w:rPr>
        <w:t>detailed description to realize such a circuit. Therefore, we described the circuit by a direct mapping based on the PPRM expansion, which is an algebraic normal form frequently used to design GF arithmetic cir-cuits [11], [25].</w:t>
      </w:r>
    </w:p>
    <w:p>
      <w:pPr>
        <w:sectPr>
          <w:pgSz w:w="11300" w:h="15422" w:orient="portrait"/>
          <w:cols w:equalWidth="0" w:num="2">
            <w:col w:w="5020" w:space="240"/>
            <w:col w:w="5020"/>
          </w:cols>
          <w:pgMar w:left="520" w:top="486" w:right="497" w:bottom="0" w:gutter="0" w:footer="0" w:header="0"/>
          <w:type w:val="continuous"/>
        </w:sectPr>
      </w:pPr>
    </w:p>
    <w:bookmarkStart w:id="8" w:name="page9"/>
    <w:bookmarkEnd w:id="8"/>
    <w:p>
      <w:pPr>
        <w:spacing w:after="0"/>
        <w:tabs>
          <w:tab w:leader="none" w:pos="5820" w:val="left"/>
        </w:tabs>
        <w:rPr>
          <w:sz w:val="20"/>
          <w:szCs w:val="20"/>
          <w:color w:val="auto"/>
        </w:rPr>
      </w:pPr>
      <w:r>
        <w:rPr>
          <w:rFonts w:ascii="Arial" w:cs="Arial" w:eastAsia="Arial" w:hAnsi="Arial"/>
          <w:sz w:val="13"/>
          <w:szCs w:val="13"/>
          <w:color w:val="231F20"/>
        </w:rPr>
        <w:t>542</w:t>
      </w:r>
      <w:r>
        <w:rPr>
          <w:sz w:val="20"/>
          <w:szCs w:val="20"/>
          <w:color w:val="auto"/>
        </w:rPr>
        <w:tab/>
      </w:r>
      <w:r>
        <w:rPr>
          <w:rFonts w:ascii="Arial" w:cs="Arial" w:eastAsia="Arial" w:hAnsi="Arial"/>
          <w:sz w:val="13"/>
          <w:szCs w:val="13"/>
          <w:color w:val="231F20"/>
        </w:rPr>
        <w:t>IEEE TRANSACTIONS ON COMPUTERS, VOL. 69, NO. 4, APRIL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461010</wp:posOffset>
            </wp:positionH>
            <wp:positionV relativeFrom="paragraph">
              <wp:posOffset>167005</wp:posOffset>
            </wp:positionV>
            <wp:extent cx="2447290" cy="40538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extLst>
                    </a:blip>
                    <a:srcRect/>
                    <a:stretch>
                      <a:fillRect/>
                    </a:stretch>
                  </pic:blipFill>
                  <pic:spPr bwMode="auto">
                    <a:xfrm>
                      <a:off x="0" y="0"/>
                      <a:ext cx="2447290" cy="4053840"/>
                    </a:xfrm>
                    <a:prstGeom prst="rect">
                      <a:avLst/>
                    </a:prstGeom>
                    <a:noFill/>
                  </pic:spPr>
                </pic:pic>
              </a:graphicData>
            </a:graphic>
          </wp:anchor>
        </w:drawing>
      </w:r>
    </w:p>
    <w:p>
      <w:pPr>
        <w:sectPr>
          <w:pgSz w:w="11300" w:h="15422" w:orient="portrait"/>
          <w:cols w:equalWidth="0" w:num="1">
            <w:col w:w="10280"/>
          </w:cols>
          <w:pgMar w:left="520" w:top="498" w:right="4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spacing w:after="0" w:line="218" w:lineRule="auto"/>
        <w:rPr>
          <w:sz w:val="20"/>
          <w:szCs w:val="20"/>
          <w:color w:val="auto"/>
        </w:rPr>
      </w:pPr>
      <w:r>
        <w:rPr>
          <w:rFonts w:ascii="Arial" w:cs="Arial" w:eastAsia="Arial" w:hAnsi="Arial"/>
          <w:sz w:val="16"/>
          <w:szCs w:val="16"/>
          <w:color w:val="231F20"/>
        </w:rPr>
        <w:t>Fig. 6. Latency and area of AES encryption/decryption hardware architectures with (a) area and (b) area-speed optimization.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272415</wp:posOffset>
            </wp:positionH>
            <wp:positionV relativeFrom="paragraph">
              <wp:posOffset>-4135120</wp:posOffset>
            </wp:positionV>
            <wp:extent cx="132715" cy="515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extLst>
                    </a:blip>
                    <a:srcRect/>
                    <a:stretch>
                      <a:fillRect/>
                    </a:stretch>
                  </pic:blipFill>
                  <pic:spPr bwMode="auto">
                    <a:xfrm>
                      <a:off x="0" y="0"/>
                      <a:ext cx="132715" cy="515620"/>
                    </a:xfrm>
                    <a:prstGeom prst="rect">
                      <a:avLst/>
                    </a:prstGeom>
                    <a:noFill/>
                  </pic:spPr>
                </pic:pic>
              </a:graphicData>
            </a:graphic>
          </wp:anchor>
        </w:drawing>
        <w:drawing>
          <wp:anchor simplePos="0" relativeHeight="251657728" behindDoc="1" locked="0" layoutInCell="0" allowOverlap="1">
            <wp:simplePos x="0" y="0"/>
            <wp:positionH relativeFrom="column">
              <wp:posOffset>1527810</wp:posOffset>
            </wp:positionH>
            <wp:positionV relativeFrom="paragraph">
              <wp:posOffset>-622935</wp:posOffset>
            </wp:positionV>
            <wp:extent cx="611505" cy="132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extLst>
                    </a:blip>
                    <a:srcRect/>
                    <a:stretch>
                      <a:fillRect/>
                    </a:stretch>
                  </pic:blipFill>
                  <pic:spPr bwMode="auto">
                    <a:xfrm>
                      <a:off x="0" y="0"/>
                      <a:ext cx="611505" cy="132715"/>
                    </a:xfrm>
                    <a:prstGeom prst="rect">
                      <a:avLst/>
                    </a:prstGeom>
                    <a:noFill/>
                  </pic:spPr>
                </pic:pic>
              </a:graphicData>
            </a:graphic>
          </wp:anchor>
        </w:drawing>
        <w:drawing>
          <wp:anchor simplePos="0" relativeHeight="251657728" behindDoc="1" locked="0" layoutInCell="0" allowOverlap="1">
            <wp:simplePos x="0" y="0"/>
            <wp:positionH relativeFrom="column">
              <wp:posOffset>272415</wp:posOffset>
            </wp:positionH>
            <wp:positionV relativeFrom="paragraph">
              <wp:posOffset>-1872615</wp:posOffset>
            </wp:positionV>
            <wp:extent cx="132715" cy="514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extLst>
                    </a:blip>
                    <a:srcRect/>
                    <a:stretch>
                      <a:fillRect/>
                    </a:stretch>
                  </pic:blipFill>
                  <pic:spPr bwMode="auto">
                    <a:xfrm>
                      <a:off x="0" y="0"/>
                      <a:ext cx="132715" cy="514350"/>
                    </a:xfrm>
                    <a:prstGeom prst="rect">
                      <a:avLst/>
                    </a:prstGeom>
                    <a:noFill/>
                  </pic:spPr>
                </pic:pic>
              </a:graphicData>
            </a:graphic>
          </wp:anchor>
        </w:drawing>
        <w:drawing>
          <wp:anchor simplePos="0" relativeHeight="251657728" behindDoc="1" locked="0" layoutInCell="0" allowOverlap="1">
            <wp:simplePos x="0" y="0"/>
            <wp:positionH relativeFrom="column">
              <wp:posOffset>1738630</wp:posOffset>
            </wp:positionH>
            <wp:positionV relativeFrom="paragraph">
              <wp:posOffset>-440055</wp:posOffset>
            </wp:positionV>
            <wp:extent cx="154305" cy="1155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extLst>
                    </a:blip>
                    <a:srcRect/>
                    <a:stretch>
                      <a:fillRect/>
                    </a:stretch>
                  </pic:blipFill>
                  <pic:spPr bwMode="auto">
                    <a:xfrm>
                      <a:off x="0" y="0"/>
                      <a:ext cx="154305" cy="115570"/>
                    </a:xfrm>
                    <a:prstGeom prst="rect">
                      <a:avLst/>
                    </a:prstGeom>
                    <a:noFill/>
                  </pic:spPr>
                </pic:pic>
              </a:graphicData>
            </a:graphic>
          </wp:anchor>
        </w:drawing>
      </w:r>
    </w:p>
    <w:p>
      <w:pPr>
        <w:spacing w:after="0" w:line="340"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9"/>
          <w:szCs w:val="19"/>
          <w:color w:val="231F20"/>
        </w:rPr>
        <w:t>effect of pipelining, the datapaths of [1] and [2] were adjusted to the round-based nonpipelined architecture cor-responding to the proposed datapath. Latency was calcu-lated by assuming that the datapath of [1] requires 10 clock cycles to perform each encryption or decryption and the others require 11 clock cycles. This is because the initial key addition and first-round computation are performed with one clock cycle for [1]. On the other hand, Throughput of architectures except Lutz’s [1]. is calculated assuming that they require 10 and 11 cycles to perform encryption/ decryption per block. These architecture can perform conse-cutive encryption/decryption with 10 clock cycles per block if plaintext and ciphertext are input and output simulta-neously in one clock cycle; otherwise, they require 11 cycles. Note that, in Lutz’s [1] architecture, plaintext and ciphertext cannot be input and output simultaneously in one clock cycle.. Area includes the initial key, round key, data regis-ters, and control logic in addition to combinational circuits for round datapaths. Note also that the key scheduling parts of [1] and [2] were implemented with the ones presented in this paper because there was no description for the key scheduling parts. (For [1], the isomorphic mapping was removed for application to the round function part.)</w:t>
      </w:r>
    </w:p>
    <w:p>
      <w:pPr>
        <w:spacing w:after="0" w:line="264"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19"/>
          <w:szCs w:val="19"/>
          <w:color w:val="231F20"/>
        </w:rPr>
        <w:t>The results in Tables 1 and 2 show that our datapath achieves the lowest latency and highest efficiency compared with the conventional ones with tower-field inversion cir-cuits. Although all operations are translated to the tower</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19"/>
          <w:szCs w:val="19"/>
          <w:color w:val="231F20"/>
        </w:rPr>
        <w:t xml:space="preserve">field in our architecture, the area and delay overheads of MixColumns and InvMixColumns are suppressed by the unification technique. More precisely, the critical path delay of the proposed datapath is given by only </w:t>
      </w:r>
      <w:r>
        <w:rPr>
          <w:rFonts w:ascii="Arial" w:cs="Arial" w:eastAsia="Arial" w:hAnsi="Arial"/>
          <w:sz w:val="19"/>
          <w:szCs w:val="19"/>
          <w:color w:val="231F20"/>
        </w:rPr>
        <w:t>T</w:t>
      </w:r>
      <w:r>
        <w:rPr>
          <w:rFonts w:ascii="Arial" w:cs="Arial" w:eastAsia="Arial" w:hAnsi="Arial"/>
          <w:sz w:val="26"/>
          <w:szCs w:val="26"/>
          <w:color w:val="231F20"/>
          <w:vertAlign w:val="subscript"/>
        </w:rPr>
        <w:t>INV</w:t>
      </w:r>
      <w:r>
        <w:rPr>
          <w:rFonts w:ascii="Arial" w:cs="Arial" w:eastAsia="Arial" w:hAnsi="Arial"/>
          <w:sz w:val="19"/>
          <w:szCs w:val="19"/>
          <w:color w:val="231F20"/>
        </w:rPr>
        <w:t>þ</w:t>
      </w:r>
    </w:p>
    <w:p>
      <w:pPr>
        <w:spacing w:after="0" w:line="185" w:lineRule="auto"/>
        <w:rPr>
          <w:sz w:val="20"/>
          <w:szCs w:val="20"/>
          <w:color w:val="auto"/>
        </w:rPr>
      </w:pPr>
      <w:r>
        <w:rPr>
          <w:rFonts w:ascii="Arial" w:cs="Arial" w:eastAsia="Arial" w:hAnsi="Arial"/>
          <w:sz w:val="27"/>
          <w:szCs w:val="27"/>
          <w:color w:val="231F20"/>
          <w:vertAlign w:val="superscript"/>
        </w:rPr>
        <w:t>T</w:t>
      </w:r>
      <w:r>
        <w:rPr>
          <w:rFonts w:ascii="Arial" w:cs="Arial" w:eastAsia="Arial" w:hAnsi="Arial"/>
          <w:sz w:val="11"/>
          <w:szCs w:val="11"/>
          <w:color w:val="231F20"/>
        </w:rPr>
        <w:t xml:space="preserve">DeMUX </w:t>
      </w:r>
      <w:r>
        <w:rPr>
          <w:rFonts w:ascii="Arial" w:cs="Arial" w:eastAsia="Arial" w:hAnsi="Arial"/>
          <w:sz w:val="15"/>
          <w:szCs w:val="15"/>
          <w:color w:val="231F20"/>
        </w:rPr>
        <w:t>þ</w:t>
      </w:r>
      <w:r>
        <w:rPr>
          <w:rFonts w:ascii="Arial" w:cs="Arial" w:eastAsia="Arial" w:hAnsi="Arial"/>
          <w:sz w:val="11"/>
          <w:szCs w:val="11"/>
          <w:color w:val="231F20"/>
        </w:rPr>
        <w:t xml:space="preserve"> </w:t>
      </w:r>
      <w:r>
        <w:rPr>
          <w:rFonts w:ascii="Arial" w:cs="Arial" w:eastAsia="Arial" w:hAnsi="Arial"/>
          <w:sz w:val="15"/>
          <w:szCs w:val="15"/>
          <w:color w:val="231F20"/>
        </w:rPr>
        <w:t>6</w:t>
      </w:r>
      <w:r>
        <w:rPr>
          <w:rFonts w:ascii="Arial" w:cs="Arial" w:eastAsia="Arial" w:hAnsi="Arial"/>
          <w:sz w:val="27"/>
          <w:szCs w:val="27"/>
          <w:color w:val="231F20"/>
          <w:vertAlign w:val="superscript"/>
        </w:rPr>
        <w:t>T</w:t>
      </w:r>
      <w:r>
        <w:rPr>
          <w:rFonts w:ascii="Arial" w:cs="Arial" w:eastAsia="Arial" w:hAnsi="Arial"/>
          <w:sz w:val="11"/>
          <w:szCs w:val="11"/>
          <w:color w:val="231F20"/>
        </w:rPr>
        <w:t xml:space="preserve">XOR </w:t>
      </w:r>
      <w:r>
        <w:rPr>
          <w:rFonts w:ascii="Arial" w:cs="Arial" w:eastAsia="Arial" w:hAnsi="Arial"/>
          <w:sz w:val="15"/>
          <w:szCs w:val="15"/>
          <w:color w:val="231F20"/>
        </w:rPr>
        <w:t>þ</w:t>
      </w:r>
      <w:r>
        <w:rPr>
          <w:rFonts w:ascii="Arial" w:cs="Arial" w:eastAsia="Arial" w:hAnsi="Arial"/>
          <w:sz w:val="11"/>
          <w:szCs w:val="11"/>
          <w:color w:val="231F20"/>
        </w:rPr>
        <w:t xml:space="preserve"> </w:t>
      </w:r>
      <w:r>
        <w:rPr>
          <w:rFonts w:ascii="Arial" w:cs="Arial" w:eastAsia="Arial" w:hAnsi="Arial"/>
          <w:sz w:val="27"/>
          <w:szCs w:val="27"/>
          <w:color w:val="231F20"/>
          <w:vertAlign w:val="superscript"/>
        </w:rPr>
        <w:t>T</w:t>
      </w:r>
      <w:r>
        <w:rPr>
          <w:rFonts w:ascii="Arial" w:cs="Arial" w:eastAsia="Arial" w:hAnsi="Arial"/>
          <w:sz w:val="11"/>
          <w:szCs w:val="11"/>
          <w:color w:val="231F20"/>
        </w:rPr>
        <w:t>4:1SEL</w:t>
      </w:r>
      <w:r>
        <w:rPr>
          <w:rFonts w:ascii="Times New Roman" w:cs="Times New Roman" w:eastAsia="Times New Roman" w:hAnsi="Times New Roman"/>
          <w:sz w:val="27"/>
          <w:szCs w:val="27"/>
          <w:color w:val="231F20"/>
          <w:vertAlign w:val="superscript"/>
        </w:rPr>
        <w:t>, where</w:t>
      </w:r>
      <w:r>
        <w:rPr>
          <w:rFonts w:ascii="Arial" w:cs="Arial" w:eastAsia="Arial" w:hAnsi="Arial"/>
          <w:sz w:val="11"/>
          <w:szCs w:val="11"/>
          <w:color w:val="231F20"/>
        </w:rPr>
        <w:t xml:space="preserve"> </w:t>
      </w:r>
      <w:r>
        <w:rPr>
          <w:rFonts w:ascii="Arial" w:cs="Arial" w:eastAsia="Arial" w:hAnsi="Arial"/>
          <w:sz w:val="27"/>
          <w:szCs w:val="27"/>
          <w:color w:val="231F20"/>
          <w:vertAlign w:val="superscript"/>
        </w:rPr>
        <w:t>T</w:t>
      </w:r>
      <w:r>
        <w:rPr>
          <w:rFonts w:ascii="Arial" w:cs="Arial" w:eastAsia="Arial" w:hAnsi="Arial"/>
          <w:sz w:val="11"/>
          <w:szCs w:val="11"/>
          <w:color w:val="231F20"/>
        </w:rPr>
        <w:t>INV</w:t>
      </w:r>
      <w:r>
        <w:rPr>
          <w:rFonts w:ascii="Times New Roman" w:cs="Times New Roman" w:eastAsia="Times New Roman" w:hAnsi="Times New Roman"/>
          <w:sz w:val="27"/>
          <w:szCs w:val="27"/>
          <w:color w:val="231F20"/>
          <w:vertAlign w:val="superscript"/>
        </w:rPr>
        <w:t>,</w:t>
      </w:r>
      <w:r>
        <w:rPr>
          <w:rFonts w:ascii="Arial" w:cs="Arial" w:eastAsia="Arial" w:hAnsi="Arial"/>
          <w:sz w:val="11"/>
          <w:szCs w:val="11"/>
          <w:color w:val="231F20"/>
        </w:rPr>
        <w:t xml:space="preserve"> </w:t>
      </w:r>
      <w:r>
        <w:rPr>
          <w:rFonts w:ascii="Arial" w:cs="Arial" w:eastAsia="Arial" w:hAnsi="Arial"/>
          <w:sz w:val="27"/>
          <w:szCs w:val="27"/>
          <w:color w:val="231F20"/>
          <w:vertAlign w:val="superscript"/>
        </w:rPr>
        <w:t>T</w:t>
      </w:r>
      <w:r>
        <w:rPr>
          <w:rFonts w:ascii="Arial" w:cs="Arial" w:eastAsia="Arial" w:hAnsi="Arial"/>
          <w:sz w:val="11"/>
          <w:szCs w:val="11"/>
          <w:color w:val="231F20"/>
        </w:rPr>
        <w:t>DeMUX</w:t>
      </w:r>
      <w:r>
        <w:rPr>
          <w:rFonts w:ascii="Times New Roman" w:cs="Times New Roman" w:eastAsia="Times New Roman" w:hAnsi="Times New Roman"/>
          <w:sz w:val="27"/>
          <w:szCs w:val="27"/>
          <w:color w:val="231F20"/>
          <w:vertAlign w:val="superscript"/>
        </w:rPr>
        <w:t>, and</w:t>
      </w:r>
      <w:r>
        <w:rPr>
          <w:rFonts w:ascii="Arial" w:cs="Arial" w:eastAsia="Arial" w:hAnsi="Arial"/>
          <w:sz w:val="11"/>
          <w:szCs w:val="11"/>
          <w:color w:val="231F20"/>
        </w:rPr>
        <w:t xml:space="preserve"> </w:t>
      </w:r>
      <w:r>
        <w:rPr>
          <w:rFonts w:ascii="Arial" w:cs="Arial" w:eastAsia="Arial" w:hAnsi="Arial"/>
          <w:sz w:val="27"/>
          <w:szCs w:val="27"/>
          <w:color w:val="231F20"/>
          <w:vertAlign w:val="superscript"/>
        </w:rPr>
        <w:t>T</w:t>
      </w:r>
      <w:r>
        <w:rPr>
          <w:rFonts w:ascii="Arial" w:cs="Arial" w:eastAsia="Arial" w:hAnsi="Arial"/>
          <w:sz w:val="11"/>
          <w:szCs w:val="11"/>
          <w:color w:val="231F20"/>
        </w:rPr>
        <w:t>4:1SEL</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 xml:space="preserve">denote the delay for the inversion circuit, demultiplexer, and 4-to-1 selector, respectively. The delay of </w:t>
      </w:r>
      <w:r>
        <w:rPr>
          <w:rFonts w:ascii="Arial" w:cs="Arial" w:eastAsia="Arial" w:hAnsi="Arial"/>
          <w:sz w:val="19"/>
          <w:szCs w:val="19"/>
          <w:color w:val="231F20"/>
        </w:rPr>
        <w:t>6T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includes the unified linear operation (</w:t>
      </w:r>
      <w:r>
        <w:rPr>
          <w:rFonts w:ascii="Arial" w:cs="Arial" w:eastAsia="Arial" w:hAnsi="Arial"/>
          <w:sz w:val="19"/>
          <w:szCs w:val="19"/>
          <w:color w:val="231F20"/>
        </w:rPr>
        <w:t>3T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adder array (</w:t>
      </w:r>
      <w:r>
        <w:rPr>
          <w:rFonts w:ascii="Arial" w:cs="Arial" w:eastAsia="Arial" w:hAnsi="Arial"/>
          <w:sz w:val="19"/>
          <w:szCs w:val="19"/>
          <w:color w:val="231F20"/>
        </w:rPr>
        <w:t>2T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and AddRoundKey (</w:t>
      </w:r>
      <w:r>
        <w:rPr>
          <w:rFonts w:ascii="Arial" w:cs="Arial" w:eastAsia="Arial" w:hAnsi="Arial"/>
          <w:sz w:val="19"/>
          <w:szCs w:val="19"/>
          <w:color w:val="231F20"/>
        </w:rPr>
        <w:t>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in Round datapath. Since the critical path of conventional architectures includes at least three linear operations, adder array, one AddRoundKey, one inversion, and three selectors, the criti-cal path delay of conventional ones should be given by larger than </w:t>
      </w:r>
      <w:r>
        <w:rPr>
          <w:rFonts w:ascii="Arial" w:cs="Arial" w:eastAsia="Arial" w:hAnsi="Arial"/>
          <w:sz w:val="19"/>
          <w:szCs w:val="19"/>
          <w:color w:val="231F20"/>
        </w:rPr>
        <w:t>T</w:t>
      </w:r>
      <w:r>
        <w:rPr>
          <w:rFonts w:ascii="Arial" w:cs="Arial" w:eastAsia="Arial" w:hAnsi="Arial"/>
          <w:sz w:val="26"/>
          <w:szCs w:val="26"/>
          <w:color w:val="231F20"/>
          <w:vertAlign w:val="subscript"/>
        </w:rPr>
        <w:t>INV</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12T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3T</w:t>
      </w:r>
      <w:r>
        <w:rPr>
          <w:rFonts w:ascii="Arial" w:cs="Arial" w:eastAsia="Arial" w:hAnsi="Arial"/>
          <w:sz w:val="26"/>
          <w:szCs w:val="26"/>
          <w:color w:val="231F20"/>
          <w:vertAlign w:val="subscript"/>
        </w:rPr>
        <w:t>2:1SEL</w:t>
      </w:r>
      <w:r>
        <w:rPr>
          <w:rFonts w:ascii="Times New Roman" w:cs="Times New Roman" w:eastAsia="Times New Roman" w:hAnsi="Times New Roman"/>
          <w:sz w:val="19"/>
          <w:szCs w:val="19"/>
          <w:color w:val="231F20"/>
        </w:rPr>
        <w:t xml:space="preserve">, where </w:t>
      </w:r>
      <w:r>
        <w:rPr>
          <w:rFonts w:ascii="Arial" w:cs="Arial" w:eastAsia="Arial" w:hAnsi="Arial"/>
          <w:sz w:val="19"/>
          <w:szCs w:val="19"/>
          <w:color w:val="231F20"/>
        </w:rPr>
        <w:t>T</w:t>
      </w:r>
      <w:r>
        <w:rPr>
          <w:rFonts w:ascii="Arial" w:cs="Arial" w:eastAsia="Arial" w:hAnsi="Arial"/>
          <w:sz w:val="26"/>
          <w:szCs w:val="26"/>
          <w:color w:val="231F20"/>
          <w:vertAlign w:val="subscript"/>
        </w:rPr>
        <w:t>2:1SEL</w:t>
      </w:r>
      <w:r>
        <w:rPr>
          <w:rFonts w:ascii="Times New Roman" w:cs="Times New Roman" w:eastAsia="Times New Roman" w:hAnsi="Times New Roman"/>
          <w:sz w:val="19"/>
          <w:szCs w:val="19"/>
          <w:color w:val="231F20"/>
        </w:rPr>
        <w:t xml:space="preserve"> denotes the delay for a 2-in-1 selector. Thus, the lower logic depth of proposed datapath leads to the lower latency than the con-ventional ones, as indicated in Tables 1 and 2. Especially, even with a tower-field S-box, our architecture has an advantage with regard to the latency over Lutz’s one with table-lookup-based inversion (i.e., very small </w:t>
      </w:r>
      <w:r>
        <w:rPr>
          <w:rFonts w:ascii="Arial" w:cs="Arial" w:eastAsia="Arial" w:hAnsi="Arial"/>
          <w:sz w:val="19"/>
          <w:szCs w:val="19"/>
          <w:color w:val="231F20"/>
        </w:rPr>
        <w:t>T</w:t>
      </w:r>
      <w:r>
        <w:rPr>
          <w:rFonts w:ascii="Arial" w:cs="Arial" w:eastAsia="Arial" w:hAnsi="Arial"/>
          <w:sz w:val="26"/>
          <w:szCs w:val="26"/>
          <w:color w:val="231F20"/>
          <w:vertAlign w:val="subscript"/>
        </w:rPr>
        <w:t>INV</w:t>
      </w:r>
      <w:r>
        <w:rPr>
          <w:rFonts w:ascii="Times New Roman" w:cs="Times New Roman" w:eastAsia="Times New Roman" w:hAnsi="Times New Roman"/>
          <w:sz w:val="19"/>
          <w:szCs w:val="19"/>
          <w:color w:val="231F20"/>
        </w:rPr>
        <w:t>). In addi-tion, we can also confirm that the optimization of linear mappings based on multiplicative-offset clearly improves the area-time efficiency. As a result, our architecture is 51– 63 percent more efficient in terms of the throughput per area than the conventional best. More precisely, the pro-posed datapath achieves approximately 63 percent higher efficiency than any conventional architecture and 9 percent more efficient than the previous version with area optimiza-tion. In addition, the proposed datapath has 51 and 7 percent higher throughput/gate efficiency than the con-ventional best and previous version when using area-speed optimization, respectively.</w:t>
      </w:r>
    </w:p>
    <w:p>
      <w:pPr>
        <w:spacing w:after="0" w:line="236" w:lineRule="exact"/>
        <w:rPr>
          <w:sz w:val="20"/>
          <w:szCs w:val="20"/>
          <w:color w:val="auto"/>
        </w:rPr>
      </w:pPr>
    </w:p>
    <w:p>
      <w:pPr>
        <w:jc w:val="both"/>
        <w:ind w:firstLine="238"/>
        <w:spacing w:after="0" w:line="250" w:lineRule="auto"/>
        <w:rPr>
          <w:sz w:val="20"/>
          <w:szCs w:val="20"/>
          <w:color w:val="auto"/>
        </w:rPr>
      </w:pPr>
      <w:r>
        <w:rPr>
          <w:rFonts w:ascii="Times New Roman" w:cs="Times New Roman" w:eastAsia="Times New Roman" w:hAnsi="Times New Roman"/>
          <w:sz w:val="19"/>
          <w:szCs w:val="19"/>
          <w:color w:val="231F20"/>
        </w:rPr>
        <w:t>The results also suggest that the proposed architecture would perform an AES encryption or decryption with 38– 46 and 44–51 percent smaller energy than the conventional best, respectively. More precisely, the proposed architecture reduces the power by 35–38 and 38–43 percent than the con-ventional best for encryption and decryption, respectively, because of the compressed datapath and the cutoff of an inactive path by a demultiplexer. Thanks to the lower latency and lower power consumption, the proposed archi-tecture improves power-latency efficiency by 46 and 51 per-cent than conventional ones at encryption and decryption with area optimization, respectively. In the case of area-speed optimization, the improvement of power-latency effi-ciency is given by 38 and 44 percent for encryption and decryption, respectively. These results indicate that the pro-posed architecture can perform AES encryption and decryp-tion with the lowest energy consumption. In addition, the proposed architecture improves the PL product by 23 percent (9 percent) and 20 percent (7 percent) at encryp-tion (decryption) than the previous version with area and area-speed optimization, respectively, because of the multi-plicative-offset. We can also confirm the advantage of the proposed architecture over the previous version in terms of power/energy consumption as well as the efficiency.</w:t>
      </w:r>
    </w:p>
    <w:p>
      <w:pPr>
        <w:spacing w:after="0" w:line="265" w:lineRule="exact"/>
        <w:rPr>
          <w:sz w:val="20"/>
          <w:szCs w:val="20"/>
          <w:color w:val="auto"/>
        </w:rPr>
      </w:pPr>
    </w:p>
    <w:p>
      <w:pPr>
        <w:jc w:val="both"/>
        <w:ind w:firstLine="238"/>
        <w:spacing w:after="0" w:line="243" w:lineRule="auto"/>
        <w:rPr>
          <w:sz w:val="20"/>
          <w:szCs w:val="20"/>
          <w:color w:val="auto"/>
        </w:rPr>
      </w:pPr>
      <w:r>
        <w:rPr>
          <w:rFonts w:ascii="Times New Roman" w:cs="Times New Roman" w:eastAsia="Times New Roman" w:hAnsi="Times New Roman"/>
          <w:sz w:val="19"/>
          <w:szCs w:val="19"/>
          <w:color w:val="231F20"/>
        </w:rPr>
        <w:t>The performance of the architecture in [2] was relatively lower for our experimental conditions because its critical path includes InvMixColumns for round key for operation-reordering and therefore becomes longer than those of other designs. In addition, InvMixColumns over a tower-field is</w:t>
      </w:r>
    </w:p>
    <w:p>
      <w:pPr>
        <w:sectPr>
          <w:pgSz w:w="11300" w:h="15422" w:orient="portrait"/>
          <w:cols w:equalWidth="0" w:num="2">
            <w:col w:w="5020" w:space="240"/>
            <w:col w:w="5020"/>
          </w:cols>
          <w:pgMar w:left="520" w:top="498" w:right="497" w:bottom="0"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161"/>
        </w:trPr>
        <w:tc>
          <w:tcPr>
            <w:tcW w:w="7800" w:type="dxa"/>
            <w:vAlign w:val="bottom"/>
            <w:gridSpan w:val="37"/>
          </w:tcPr>
          <w:p>
            <w:pPr>
              <w:spacing w:after="0"/>
              <w:rPr>
                <w:sz w:val="20"/>
                <w:szCs w:val="20"/>
                <w:color w:val="auto"/>
              </w:rPr>
            </w:pPr>
            <w:r>
              <w:rPr>
                <w:rFonts w:ascii="Arial" w:cs="Arial" w:eastAsia="Arial" w:hAnsi="Arial"/>
                <w:sz w:val="14"/>
                <w:szCs w:val="14"/>
                <w:color w:val="231F20"/>
                <w:w w:val="99"/>
              </w:rPr>
              <w:t>UENO ET AL.: HIGH THROUGHPUT/GATE AES HARDWARE ARCHITECTURES BASED ON DATAPATH COMPRESSION</w:t>
            </w:r>
          </w:p>
        </w:tc>
        <w:tc>
          <w:tcPr>
            <w:tcW w:w="2480" w:type="dxa"/>
            <w:vAlign w:val="bottom"/>
            <w:gridSpan w:val="10"/>
          </w:tcPr>
          <w:p>
            <w:pPr>
              <w:jc w:val="right"/>
              <w:spacing w:after="0"/>
              <w:rPr>
                <w:sz w:val="20"/>
                <w:szCs w:val="20"/>
                <w:color w:val="auto"/>
              </w:rPr>
            </w:pPr>
            <w:r>
              <w:rPr>
                <w:rFonts w:ascii="Arial" w:cs="Arial" w:eastAsia="Arial" w:hAnsi="Arial"/>
                <w:sz w:val="14"/>
                <w:szCs w:val="14"/>
                <w:color w:val="231F20"/>
              </w:rPr>
              <w:t>543</w:t>
            </w:r>
          </w:p>
        </w:tc>
      </w:tr>
      <w:tr>
        <w:trPr>
          <w:trHeight w:val="457"/>
        </w:trPr>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40" w:type="dxa"/>
            <w:vAlign w:val="bottom"/>
          </w:tcPr>
          <w:p>
            <w:pPr>
              <w:spacing w:after="0"/>
              <w:rPr>
                <w:sz w:val="24"/>
                <w:szCs w:val="24"/>
                <w:color w:val="auto"/>
              </w:rPr>
            </w:pPr>
          </w:p>
        </w:tc>
      </w:tr>
      <w:tr>
        <w:trPr>
          <w:trHeight w:val="318"/>
        </w:trPr>
        <w:tc>
          <w:tcPr>
            <w:tcW w:w="20" w:type="dxa"/>
            <w:vAlign w:val="bottom"/>
          </w:tcPr>
          <w:p>
            <w:pPr>
              <w:spacing w:after="0"/>
              <w:rPr>
                <w:sz w:val="24"/>
                <w:szCs w:val="24"/>
                <w:color w:val="auto"/>
              </w:rPr>
            </w:pPr>
          </w:p>
        </w:tc>
        <w:tc>
          <w:tcPr>
            <w:tcW w:w="180" w:type="dxa"/>
            <w:vAlign w:val="bottom"/>
            <w:tcBorders>
              <w:bottom w:val="single" w:sz="8" w:color="F4F5F5"/>
            </w:tcBorders>
          </w:tcPr>
          <w:p>
            <w:pPr>
              <w:spacing w:after="0"/>
              <w:rPr>
                <w:sz w:val="24"/>
                <w:szCs w:val="24"/>
                <w:color w:val="auto"/>
              </w:rPr>
            </w:pPr>
          </w:p>
        </w:tc>
        <w:tc>
          <w:tcPr>
            <w:tcW w:w="420" w:type="dxa"/>
            <w:vAlign w:val="bottom"/>
            <w:tcBorders>
              <w:bottom w:val="single" w:sz="8" w:color="F4F5F5"/>
            </w:tcBorders>
          </w:tcPr>
          <w:p>
            <w:pPr>
              <w:spacing w:after="0"/>
              <w:rPr>
                <w:sz w:val="24"/>
                <w:szCs w:val="24"/>
                <w:color w:val="auto"/>
              </w:rPr>
            </w:pPr>
          </w:p>
        </w:tc>
        <w:tc>
          <w:tcPr>
            <w:tcW w:w="440" w:type="dxa"/>
            <w:vAlign w:val="bottom"/>
            <w:tcBorders>
              <w:bottom w:val="single" w:sz="8" w:color="F4F5F5"/>
            </w:tcBorders>
          </w:tcPr>
          <w:p>
            <w:pPr>
              <w:spacing w:after="0"/>
              <w:rPr>
                <w:sz w:val="24"/>
                <w:szCs w:val="24"/>
                <w:color w:val="auto"/>
              </w:rPr>
            </w:pPr>
          </w:p>
        </w:tc>
        <w:tc>
          <w:tcPr>
            <w:tcW w:w="120" w:type="dxa"/>
            <w:vAlign w:val="bottom"/>
            <w:tcBorders>
              <w:bottom w:val="single" w:sz="8" w:color="F4F5F5"/>
            </w:tcBorders>
          </w:tcPr>
          <w:p>
            <w:pPr>
              <w:spacing w:after="0"/>
              <w:rPr>
                <w:sz w:val="24"/>
                <w:szCs w:val="24"/>
                <w:color w:val="auto"/>
              </w:rPr>
            </w:pPr>
          </w:p>
        </w:tc>
        <w:tc>
          <w:tcPr>
            <w:tcW w:w="100" w:type="dxa"/>
            <w:vAlign w:val="bottom"/>
            <w:tcBorders>
              <w:bottom w:val="single" w:sz="8" w:color="F4F5F5"/>
            </w:tcBorders>
          </w:tcPr>
          <w:p>
            <w:pPr>
              <w:spacing w:after="0"/>
              <w:rPr>
                <w:sz w:val="24"/>
                <w:szCs w:val="24"/>
                <w:color w:val="auto"/>
              </w:rPr>
            </w:pPr>
          </w:p>
        </w:tc>
        <w:tc>
          <w:tcPr>
            <w:tcW w:w="320" w:type="dxa"/>
            <w:vAlign w:val="bottom"/>
            <w:tcBorders>
              <w:bottom w:val="single" w:sz="8" w:color="F4F5F5"/>
            </w:tcBorders>
          </w:tcPr>
          <w:p>
            <w:pPr>
              <w:spacing w:after="0"/>
              <w:rPr>
                <w:sz w:val="24"/>
                <w:szCs w:val="24"/>
                <w:color w:val="auto"/>
              </w:rPr>
            </w:pPr>
          </w:p>
        </w:tc>
        <w:tc>
          <w:tcPr>
            <w:tcW w:w="100" w:type="dxa"/>
            <w:vAlign w:val="bottom"/>
            <w:tcBorders>
              <w:bottom w:val="single" w:sz="8" w:color="F4F5F5"/>
            </w:tcBorders>
          </w:tcPr>
          <w:p>
            <w:pPr>
              <w:spacing w:after="0"/>
              <w:rPr>
                <w:sz w:val="24"/>
                <w:szCs w:val="24"/>
                <w:color w:val="auto"/>
              </w:rPr>
            </w:pPr>
          </w:p>
        </w:tc>
        <w:tc>
          <w:tcPr>
            <w:tcW w:w="300" w:type="dxa"/>
            <w:vAlign w:val="bottom"/>
            <w:tcBorders>
              <w:bottom w:val="single" w:sz="8" w:color="F4F5F5"/>
            </w:tcBorders>
          </w:tcPr>
          <w:p>
            <w:pPr>
              <w:spacing w:after="0"/>
              <w:rPr>
                <w:sz w:val="24"/>
                <w:szCs w:val="24"/>
                <w:color w:val="auto"/>
              </w:rPr>
            </w:pPr>
          </w:p>
        </w:tc>
        <w:tc>
          <w:tcPr>
            <w:tcW w:w="80" w:type="dxa"/>
            <w:vAlign w:val="bottom"/>
            <w:tcBorders>
              <w:bottom w:val="single" w:sz="8" w:color="F4F5F5"/>
            </w:tcBorders>
          </w:tcPr>
          <w:p>
            <w:pPr>
              <w:spacing w:after="0"/>
              <w:rPr>
                <w:sz w:val="24"/>
                <w:szCs w:val="24"/>
                <w:color w:val="auto"/>
              </w:rPr>
            </w:pPr>
          </w:p>
        </w:tc>
        <w:tc>
          <w:tcPr>
            <w:tcW w:w="120" w:type="dxa"/>
            <w:vAlign w:val="bottom"/>
            <w:tcBorders>
              <w:bottom w:val="single" w:sz="8" w:color="F4F5F5"/>
            </w:tcBorders>
          </w:tcPr>
          <w:p>
            <w:pPr>
              <w:spacing w:after="0"/>
              <w:rPr>
                <w:sz w:val="24"/>
                <w:szCs w:val="24"/>
                <w:color w:val="auto"/>
              </w:rPr>
            </w:pPr>
          </w:p>
        </w:tc>
        <w:tc>
          <w:tcPr>
            <w:tcW w:w="420" w:type="dxa"/>
            <w:vAlign w:val="bottom"/>
            <w:tcBorders>
              <w:bottom w:val="single" w:sz="8" w:color="F4F5F5"/>
              <w:right w:val="single" w:sz="8" w:color="231F20"/>
            </w:tcBorders>
          </w:tcPr>
          <w:p>
            <w:pPr>
              <w:spacing w:after="0"/>
              <w:rPr>
                <w:sz w:val="24"/>
                <w:szCs w:val="24"/>
                <w:color w:val="auto"/>
              </w:rPr>
            </w:pPr>
          </w:p>
        </w:tc>
        <w:tc>
          <w:tcPr>
            <w:tcW w:w="380" w:type="dxa"/>
            <w:vAlign w:val="bottom"/>
            <w:tcBorders>
              <w:bottom w:val="single" w:sz="8" w:color="F4F5F5"/>
            </w:tcBorders>
          </w:tcPr>
          <w:p>
            <w:pPr>
              <w:spacing w:after="0"/>
              <w:rPr>
                <w:sz w:val="24"/>
                <w:szCs w:val="24"/>
                <w:color w:val="auto"/>
              </w:rPr>
            </w:pPr>
          </w:p>
        </w:tc>
        <w:tc>
          <w:tcPr>
            <w:tcW w:w="80" w:type="dxa"/>
            <w:vAlign w:val="bottom"/>
            <w:tcBorders>
              <w:bottom w:val="single" w:sz="8" w:color="F4F5F5"/>
            </w:tcBorders>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Borders>
              <w:bottom w:val="single" w:sz="8" w:color="F4F5F5"/>
            </w:tcBorders>
          </w:tcPr>
          <w:p>
            <w:pPr>
              <w:spacing w:after="0"/>
              <w:rPr>
                <w:sz w:val="24"/>
                <w:szCs w:val="24"/>
                <w:color w:val="auto"/>
              </w:rPr>
            </w:pPr>
          </w:p>
        </w:tc>
        <w:tc>
          <w:tcPr>
            <w:tcW w:w="80" w:type="dxa"/>
            <w:vAlign w:val="bottom"/>
            <w:tcBorders>
              <w:bottom w:val="single" w:sz="8" w:color="F4F5F5"/>
            </w:tcBorders>
          </w:tcPr>
          <w:p>
            <w:pPr>
              <w:spacing w:after="0"/>
              <w:rPr>
                <w:sz w:val="24"/>
                <w:szCs w:val="24"/>
                <w:color w:val="auto"/>
              </w:rPr>
            </w:pPr>
          </w:p>
        </w:tc>
        <w:tc>
          <w:tcPr>
            <w:tcW w:w="180" w:type="dxa"/>
            <w:vAlign w:val="bottom"/>
            <w:tcBorders>
              <w:bottom w:val="single" w:sz="8" w:color="F4F5F5"/>
            </w:tcBorders>
          </w:tcPr>
          <w:p>
            <w:pPr>
              <w:spacing w:after="0"/>
              <w:rPr>
                <w:sz w:val="24"/>
                <w:szCs w:val="24"/>
                <w:color w:val="auto"/>
              </w:rPr>
            </w:pPr>
          </w:p>
        </w:tc>
        <w:tc>
          <w:tcPr>
            <w:tcW w:w="240" w:type="dxa"/>
            <w:vAlign w:val="bottom"/>
            <w:tcBorders>
              <w:bottom w:val="single" w:sz="8" w:color="F4F5F5"/>
              <w:right w:val="single" w:sz="8" w:color="231F20"/>
            </w:tcBorders>
          </w:tcPr>
          <w:p>
            <w:pPr>
              <w:spacing w:after="0"/>
              <w:rPr>
                <w:sz w:val="24"/>
                <w:szCs w:val="24"/>
                <w:color w:val="auto"/>
              </w:rPr>
            </w:pPr>
          </w:p>
        </w:tc>
        <w:tc>
          <w:tcPr>
            <w:tcW w:w="180" w:type="dxa"/>
            <w:vAlign w:val="bottom"/>
            <w:tcBorders>
              <w:bottom w:val="single" w:sz="8" w:color="F4F5F5"/>
            </w:tcBorders>
          </w:tcPr>
          <w:p>
            <w:pPr>
              <w:spacing w:after="0"/>
              <w:rPr>
                <w:sz w:val="24"/>
                <w:szCs w:val="24"/>
                <w:color w:val="auto"/>
              </w:rPr>
            </w:pPr>
          </w:p>
        </w:tc>
        <w:tc>
          <w:tcPr>
            <w:tcW w:w="220" w:type="dxa"/>
            <w:vAlign w:val="bottom"/>
            <w:tcBorders>
              <w:bottom w:val="single" w:sz="8" w:color="F4F5F5"/>
            </w:tcBorders>
          </w:tcPr>
          <w:p>
            <w:pPr>
              <w:spacing w:after="0"/>
              <w:rPr>
                <w:sz w:val="24"/>
                <w:szCs w:val="24"/>
                <w:color w:val="auto"/>
              </w:rPr>
            </w:pPr>
          </w:p>
        </w:tc>
        <w:tc>
          <w:tcPr>
            <w:tcW w:w="80" w:type="dxa"/>
            <w:vAlign w:val="bottom"/>
            <w:tcBorders>
              <w:bottom w:val="single" w:sz="8" w:color="F4F5F5"/>
            </w:tcBorders>
          </w:tcPr>
          <w:p>
            <w:pPr>
              <w:spacing w:after="0"/>
              <w:rPr>
                <w:sz w:val="24"/>
                <w:szCs w:val="24"/>
                <w:color w:val="auto"/>
              </w:rPr>
            </w:pPr>
          </w:p>
        </w:tc>
        <w:tc>
          <w:tcPr>
            <w:tcW w:w="100" w:type="dxa"/>
            <w:vAlign w:val="bottom"/>
            <w:tcBorders>
              <w:bottom w:val="single" w:sz="8" w:color="F4F5F5"/>
            </w:tcBorders>
          </w:tcPr>
          <w:p>
            <w:pPr>
              <w:spacing w:after="0"/>
              <w:rPr>
                <w:sz w:val="24"/>
                <w:szCs w:val="24"/>
                <w:color w:val="auto"/>
              </w:rPr>
            </w:pPr>
          </w:p>
        </w:tc>
        <w:tc>
          <w:tcPr>
            <w:tcW w:w="400" w:type="dxa"/>
            <w:vAlign w:val="bottom"/>
            <w:tcBorders>
              <w:bottom w:val="single" w:sz="8" w:color="F4F5F5"/>
            </w:tcBorders>
          </w:tcPr>
          <w:p>
            <w:pPr>
              <w:spacing w:after="0"/>
              <w:rPr>
                <w:sz w:val="24"/>
                <w:szCs w:val="24"/>
                <w:color w:val="auto"/>
              </w:rPr>
            </w:pPr>
          </w:p>
        </w:tc>
        <w:tc>
          <w:tcPr>
            <w:tcW w:w="1380" w:type="dxa"/>
            <w:vAlign w:val="bottom"/>
          </w:tcPr>
          <w:p>
            <w:pPr>
              <w:spacing w:after="0"/>
              <w:rPr>
                <w:sz w:val="24"/>
                <w:szCs w:val="24"/>
                <w:color w:val="auto"/>
              </w:rPr>
            </w:pPr>
          </w:p>
        </w:tc>
        <w:tc>
          <w:tcPr>
            <w:tcW w:w="120" w:type="dxa"/>
            <w:vAlign w:val="bottom"/>
            <w:tcBorders>
              <w:right w:val="single" w:sz="8" w:color="231F20"/>
            </w:tcBorders>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40" w:type="dxa"/>
            <w:vAlign w:val="bottom"/>
            <w:tcBorders>
              <w:right w:val="single" w:sz="8" w:color="231F20"/>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Borders>
              <w:right w:val="single" w:sz="8" w:color="231F20"/>
            </w:tcBorders>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Borders>
              <w:right w:val="single" w:sz="8" w:color="231F20"/>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40" w:type="dxa"/>
            <w:vAlign w:val="bottom"/>
          </w:tcPr>
          <w:p>
            <w:pPr>
              <w:spacing w:after="0"/>
              <w:rPr>
                <w:sz w:val="24"/>
                <w:szCs w:val="24"/>
                <w:color w:val="auto"/>
              </w:rPr>
            </w:pPr>
          </w:p>
        </w:tc>
      </w:tr>
      <w:tr>
        <w:trPr>
          <w:trHeight w:val="65"/>
        </w:trPr>
        <w:tc>
          <w:tcPr>
            <w:tcW w:w="20" w:type="dxa"/>
            <w:vAlign w:val="bottom"/>
          </w:tcPr>
          <w:p>
            <w:pPr>
              <w:spacing w:after="0"/>
              <w:rPr>
                <w:sz w:val="5"/>
                <w:szCs w:val="5"/>
                <w:color w:val="auto"/>
              </w:rPr>
            </w:pPr>
          </w:p>
        </w:tc>
        <w:tc>
          <w:tcPr>
            <w:tcW w:w="180" w:type="dxa"/>
            <w:vAlign w:val="bottom"/>
            <w:tcBorders>
              <w:top w:val="single" w:sz="8" w:color="F4F5F5"/>
              <w:bottom w:val="single" w:sz="8" w:color="F4F5F5"/>
            </w:tcBorders>
            <w:shd w:val="clear" w:color="auto" w:fill="F4F5F5"/>
          </w:tcPr>
          <w:p>
            <w:pPr>
              <w:spacing w:after="0"/>
              <w:rPr>
                <w:sz w:val="5"/>
                <w:szCs w:val="5"/>
                <w:color w:val="auto"/>
              </w:rPr>
            </w:pPr>
          </w:p>
        </w:tc>
        <w:tc>
          <w:tcPr>
            <w:tcW w:w="420" w:type="dxa"/>
            <w:vAlign w:val="bottom"/>
            <w:tcBorders>
              <w:top w:val="single" w:sz="8" w:color="F4F5F5"/>
            </w:tcBorders>
          </w:tcPr>
          <w:p>
            <w:pPr>
              <w:spacing w:after="0"/>
              <w:rPr>
                <w:sz w:val="5"/>
                <w:szCs w:val="5"/>
                <w:color w:val="auto"/>
              </w:rPr>
            </w:pPr>
          </w:p>
        </w:tc>
        <w:tc>
          <w:tcPr>
            <w:tcW w:w="440" w:type="dxa"/>
            <w:vAlign w:val="bottom"/>
            <w:tcBorders>
              <w:top w:val="single" w:sz="8" w:color="F4F5F5"/>
              <w:right w:val="single" w:sz="8" w:color="F4F5F5"/>
            </w:tcBorders>
          </w:tcPr>
          <w:p>
            <w:pPr>
              <w:spacing w:after="0"/>
              <w:rPr>
                <w:sz w:val="5"/>
                <w:szCs w:val="5"/>
                <w:color w:val="auto"/>
              </w:rPr>
            </w:pPr>
          </w:p>
        </w:tc>
        <w:tc>
          <w:tcPr>
            <w:tcW w:w="120" w:type="dxa"/>
            <w:vAlign w:val="bottom"/>
            <w:tcBorders>
              <w:top w:val="single" w:sz="8" w:color="F4F5F5"/>
              <w:bottom w:val="single" w:sz="8" w:color="F4F5F5"/>
            </w:tcBorders>
            <w:shd w:val="clear" w:color="auto" w:fill="F4F5F5"/>
          </w:tcPr>
          <w:p>
            <w:pPr>
              <w:spacing w:after="0"/>
              <w:rPr>
                <w:sz w:val="5"/>
                <w:szCs w:val="5"/>
                <w:color w:val="auto"/>
              </w:rPr>
            </w:pPr>
          </w:p>
        </w:tc>
        <w:tc>
          <w:tcPr>
            <w:tcW w:w="100" w:type="dxa"/>
            <w:vAlign w:val="bottom"/>
            <w:tcBorders>
              <w:top w:val="single" w:sz="8" w:color="F4F5F5"/>
            </w:tcBorders>
          </w:tcPr>
          <w:p>
            <w:pPr>
              <w:spacing w:after="0"/>
              <w:rPr>
                <w:sz w:val="5"/>
                <w:szCs w:val="5"/>
                <w:color w:val="auto"/>
              </w:rPr>
            </w:pPr>
          </w:p>
        </w:tc>
        <w:tc>
          <w:tcPr>
            <w:tcW w:w="320" w:type="dxa"/>
            <w:vAlign w:val="bottom"/>
            <w:tcBorders>
              <w:top w:val="single" w:sz="8" w:color="F4F5F5"/>
            </w:tcBorders>
          </w:tcPr>
          <w:p>
            <w:pPr>
              <w:spacing w:after="0"/>
              <w:rPr>
                <w:sz w:val="5"/>
                <w:szCs w:val="5"/>
                <w:color w:val="auto"/>
              </w:rPr>
            </w:pPr>
          </w:p>
        </w:tc>
        <w:tc>
          <w:tcPr>
            <w:tcW w:w="100" w:type="dxa"/>
            <w:vAlign w:val="bottom"/>
            <w:tcBorders>
              <w:top w:val="single" w:sz="8" w:color="F4F5F5"/>
            </w:tcBorders>
          </w:tcPr>
          <w:p>
            <w:pPr>
              <w:spacing w:after="0"/>
              <w:rPr>
                <w:sz w:val="5"/>
                <w:szCs w:val="5"/>
                <w:color w:val="auto"/>
              </w:rPr>
            </w:pPr>
          </w:p>
        </w:tc>
        <w:tc>
          <w:tcPr>
            <w:tcW w:w="300" w:type="dxa"/>
            <w:vAlign w:val="bottom"/>
            <w:tcBorders>
              <w:top w:val="single" w:sz="8" w:color="F4F5F5"/>
            </w:tcBorders>
          </w:tcPr>
          <w:p>
            <w:pPr>
              <w:spacing w:after="0"/>
              <w:rPr>
                <w:sz w:val="5"/>
                <w:szCs w:val="5"/>
                <w:color w:val="auto"/>
              </w:rPr>
            </w:pPr>
          </w:p>
        </w:tc>
        <w:tc>
          <w:tcPr>
            <w:tcW w:w="80" w:type="dxa"/>
            <w:vAlign w:val="bottom"/>
            <w:tcBorders>
              <w:top w:val="single" w:sz="8" w:color="F4F5F5"/>
              <w:bottom w:val="single" w:sz="8" w:color="F4F5F5"/>
            </w:tcBorders>
            <w:shd w:val="clear" w:color="auto" w:fill="F4F5F5"/>
          </w:tcPr>
          <w:p>
            <w:pPr>
              <w:spacing w:after="0"/>
              <w:rPr>
                <w:sz w:val="5"/>
                <w:szCs w:val="5"/>
                <w:color w:val="auto"/>
              </w:rPr>
            </w:pPr>
          </w:p>
        </w:tc>
        <w:tc>
          <w:tcPr>
            <w:tcW w:w="120" w:type="dxa"/>
            <w:vAlign w:val="bottom"/>
            <w:tcBorders>
              <w:top w:val="single" w:sz="8" w:color="F4F5F5"/>
              <w:bottom w:val="single" w:sz="8" w:color="F4F5F5"/>
            </w:tcBorders>
            <w:shd w:val="clear" w:color="auto" w:fill="F4F5F5"/>
          </w:tcPr>
          <w:p>
            <w:pPr>
              <w:spacing w:after="0"/>
              <w:rPr>
                <w:sz w:val="5"/>
                <w:szCs w:val="5"/>
                <w:color w:val="auto"/>
              </w:rPr>
            </w:pPr>
          </w:p>
        </w:tc>
        <w:tc>
          <w:tcPr>
            <w:tcW w:w="420" w:type="dxa"/>
            <w:vAlign w:val="bottom"/>
            <w:tcBorders>
              <w:top w:val="single" w:sz="8" w:color="F4F5F5"/>
            </w:tcBorders>
          </w:tcPr>
          <w:p>
            <w:pPr>
              <w:spacing w:after="0"/>
              <w:rPr>
                <w:sz w:val="5"/>
                <w:szCs w:val="5"/>
                <w:color w:val="auto"/>
              </w:rPr>
            </w:pPr>
          </w:p>
        </w:tc>
        <w:tc>
          <w:tcPr>
            <w:tcW w:w="380" w:type="dxa"/>
            <w:vAlign w:val="bottom"/>
            <w:tcBorders>
              <w:top w:val="single" w:sz="8" w:color="F4F5F5"/>
            </w:tcBorders>
          </w:tcPr>
          <w:p>
            <w:pPr>
              <w:spacing w:after="0"/>
              <w:rPr>
                <w:sz w:val="5"/>
                <w:szCs w:val="5"/>
                <w:color w:val="auto"/>
              </w:rPr>
            </w:pPr>
          </w:p>
        </w:tc>
        <w:tc>
          <w:tcPr>
            <w:tcW w:w="80" w:type="dxa"/>
            <w:vAlign w:val="bottom"/>
            <w:tcBorders>
              <w:top w:val="single" w:sz="8" w:color="F4F5F5"/>
              <w:bottom w:val="single" w:sz="8" w:color="F4F5F5"/>
            </w:tcBorders>
            <w:shd w:val="clear" w:color="auto" w:fill="F4F5F5"/>
          </w:tcPr>
          <w:p>
            <w:pPr>
              <w:spacing w:after="0"/>
              <w:rPr>
                <w:sz w:val="5"/>
                <w:szCs w:val="5"/>
                <w:color w:val="auto"/>
              </w:rPr>
            </w:pPr>
          </w:p>
        </w:tc>
        <w:tc>
          <w:tcPr>
            <w:tcW w:w="260" w:type="dxa"/>
            <w:vAlign w:val="bottom"/>
          </w:tcPr>
          <w:p>
            <w:pPr>
              <w:spacing w:after="0"/>
              <w:rPr>
                <w:sz w:val="5"/>
                <w:szCs w:val="5"/>
                <w:color w:val="auto"/>
              </w:rPr>
            </w:pPr>
          </w:p>
        </w:tc>
        <w:tc>
          <w:tcPr>
            <w:tcW w:w="100" w:type="dxa"/>
            <w:vAlign w:val="bottom"/>
            <w:tcBorders>
              <w:top w:val="single" w:sz="8" w:color="F4F5F5"/>
              <w:bottom w:val="single" w:sz="8" w:color="F4F5F5"/>
            </w:tcBorders>
            <w:shd w:val="clear" w:color="auto" w:fill="F4F5F5"/>
          </w:tcPr>
          <w:p>
            <w:pPr>
              <w:spacing w:after="0"/>
              <w:rPr>
                <w:sz w:val="5"/>
                <w:szCs w:val="5"/>
                <w:color w:val="auto"/>
              </w:rPr>
            </w:pPr>
          </w:p>
        </w:tc>
        <w:tc>
          <w:tcPr>
            <w:tcW w:w="80" w:type="dxa"/>
            <w:vAlign w:val="bottom"/>
            <w:tcBorders>
              <w:top w:val="single" w:sz="8" w:color="F4F5F5"/>
            </w:tcBorders>
          </w:tcPr>
          <w:p>
            <w:pPr>
              <w:spacing w:after="0"/>
              <w:rPr>
                <w:sz w:val="5"/>
                <w:szCs w:val="5"/>
                <w:color w:val="auto"/>
              </w:rPr>
            </w:pPr>
          </w:p>
        </w:tc>
        <w:tc>
          <w:tcPr>
            <w:tcW w:w="180" w:type="dxa"/>
            <w:vAlign w:val="bottom"/>
            <w:tcBorders>
              <w:top w:val="single" w:sz="8" w:color="F4F5F5"/>
            </w:tcBorders>
          </w:tcPr>
          <w:p>
            <w:pPr>
              <w:spacing w:after="0"/>
              <w:rPr>
                <w:sz w:val="5"/>
                <w:szCs w:val="5"/>
                <w:color w:val="auto"/>
              </w:rPr>
            </w:pPr>
          </w:p>
        </w:tc>
        <w:tc>
          <w:tcPr>
            <w:tcW w:w="240" w:type="dxa"/>
            <w:vAlign w:val="bottom"/>
            <w:tcBorders>
              <w:top w:val="single" w:sz="8" w:color="F4F5F5"/>
            </w:tcBorders>
          </w:tcPr>
          <w:p>
            <w:pPr>
              <w:spacing w:after="0"/>
              <w:rPr>
                <w:sz w:val="5"/>
                <w:szCs w:val="5"/>
                <w:color w:val="auto"/>
              </w:rPr>
            </w:pPr>
          </w:p>
        </w:tc>
        <w:tc>
          <w:tcPr>
            <w:tcW w:w="180" w:type="dxa"/>
            <w:vAlign w:val="bottom"/>
            <w:tcBorders>
              <w:top w:val="single" w:sz="8" w:color="F4F5F5"/>
            </w:tcBorders>
          </w:tcPr>
          <w:p>
            <w:pPr>
              <w:spacing w:after="0"/>
              <w:rPr>
                <w:sz w:val="5"/>
                <w:szCs w:val="5"/>
                <w:color w:val="auto"/>
              </w:rPr>
            </w:pPr>
          </w:p>
        </w:tc>
        <w:tc>
          <w:tcPr>
            <w:tcW w:w="220" w:type="dxa"/>
            <w:vAlign w:val="bottom"/>
            <w:tcBorders>
              <w:top w:val="single" w:sz="8" w:color="F4F5F5"/>
            </w:tcBorders>
          </w:tcPr>
          <w:p>
            <w:pPr>
              <w:spacing w:after="0"/>
              <w:rPr>
                <w:sz w:val="5"/>
                <w:szCs w:val="5"/>
                <w:color w:val="auto"/>
              </w:rPr>
            </w:pPr>
          </w:p>
        </w:tc>
        <w:tc>
          <w:tcPr>
            <w:tcW w:w="80" w:type="dxa"/>
            <w:vAlign w:val="bottom"/>
            <w:tcBorders>
              <w:top w:val="single" w:sz="8" w:color="F4F5F5"/>
            </w:tcBorders>
          </w:tcPr>
          <w:p>
            <w:pPr>
              <w:spacing w:after="0"/>
              <w:rPr>
                <w:sz w:val="5"/>
                <w:szCs w:val="5"/>
                <w:color w:val="auto"/>
              </w:rPr>
            </w:pPr>
          </w:p>
        </w:tc>
        <w:tc>
          <w:tcPr>
            <w:tcW w:w="100" w:type="dxa"/>
            <w:vAlign w:val="bottom"/>
            <w:tcBorders>
              <w:top w:val="single" w:sz="8" w:color="F4F5F5"/>
              <w:bottom w:val="single" w:sz="8" w:color="F4F5F5"/>
            </w:tcBorders>
            <w:shd w:val="clear" w:color="auto" w:fill="F4F5F5"/>
          </w:tcPr>
          <w:p>
            <w:pPr>
              <w:spacing w:after="0"/>
              <w:rPr>
                <w:sz w:val="5"/>
                <w:szCs w:val="5"/>
                <w:color w:val="auto"/>
              </w:rPr>
            </w:pPr>
          </w:p>
        </w:tc>
        <w:tc>
          <w:tcPr>
            <w:tcW w:w="400" w:type="dxa"/>
            <w:vAlign w:val="bottom"/>
            <w:tcBorders>
              <w:top w:val="single" w:sz="8" w:color="F4F5F5"/>
              <w:bottom w:val="single" w:sz="8" w:color="F4F5F5"/>
            </w:tcBorders>
            <w:shd w:val="clear" w:color="auto" w:fill="F4F5F5"/>
          </w:tcPr>
          <w:p>
            <w:pPr>
              <w:spacing w:after="0"/>
              <w:rPr>
                <w:sz w:val="5"/>
                <w:szCs w:val="5"/>
                <w:color w:val="auto"/>
              </w:rPr>
            </w:pPr>
          </w:p>
        </w:tc>
        <w:tc>
          <w:tcPr>
            <w:tcW w:w="1380" w:type="dxa"/>
            <w:vAlign w:val="bottom"/>
          </w:tcPr>
          <w:p>
            <w:pPr>
              <w:spacing w:after="0"/>
              <w:rPr>
                <w:sz w:val="5"/>
                <w:szCs w:val="5"/>
                <w:color w:val="auto"/>
              </w:rPr>
            </w:pPr>
          </w:p>
        </w:tc>
        <w:tc>
          <w:tcPr>
            <w:tcW w:w="120" w:type="dxa"/>
            <w:vAlign w:val="bottom"/>
            <w:tcBorders>
              <w:bottom w:val="single" w:sz="8" w:color="231F20"/>
              <w:right w:val="single" w:sz="8" w:color="231F20"/>
            </w:tcBorders>
          </w:tcPr>
          <w:p>
            <w:pPr>
              <w:spacing w:after="0"/>
              <w:rPr>
                <w:sz w:val="5"/>
                <w:szCs w:val="5"/>
                <w:color w:val="auto"/>
              </w:rPr>
            </w:pPr>
          </w:p>
        </w:tc>
        <w:tc>
          <w:tcPr>
            <w:tcW w:w="100" w:type="dxa"/>
            <w:vAlign w:val="bottom"/>
            <w:tcBorders>
              <w:bottom w:val="single" w:sz="8" w:color="231F20"/>
            </w:tcBorders>
          </w:tcPr>
          <w:p>
            <w:pPr>
              <w:spacing w:after="0"/>
              <w:rPr>
                <w:sz w:val="5"/>
                <w:szCs w:val="5"/>
                <w:color w:val="auto"/>
              </w:rPr>
            </w:pPr>
          </w:p>
        </w:tc>
        <w:tc>
          <w:tcPr>
            <w:tcW w:w="20" w:type="dxa"/>
            <w:vAlign w:val="bottom"/>
            <w:tcBorders>
              <w:bottom w:val="single" w:sz="8" w:color="231F20"/>
            </w:tcBorders>
          </w:tcPr>
          <w:p>
            <w:pPr>
              <w:spacing w:after="0"/>
              <w:rPr>
                <w:sz w:val="5"/>
                <w:szCs w:val="5"/>
                <w:color w:val="auto"/>
              </w:rPr>
            </w:pPr>
          </w:p>
        </w:tc>
        <w:tc>
          <w:tcPr>
            <w:tcW w:w="40" w:type="dxa"/>
            <w:vAlign w:val="bottom"/>
          </w:tcPr>
          <w:p>
            <w:pPr>
              <w:spacing w:after="0"/>
              <w:rPr>
                <w:sz w:val="5"/>
                <w:szCs w:val="5"/>
                <w:color w:val="auto"/>
              </w:rPr>
            </w:pPr>
          </w:p>
        </w:tc>
        <w:tc>
          <w:tcPr>
            <w:tcW w:w="400" w:type="dxa"/>
            <w:vAlign w:val="bottom"/>
            <w:tcBorders>
              <w:bottom w:val="single" w:sz="8" w:color="231F20"/>
            </w:tcBorders>
          </w:tcPr>
          <w:p>
            <w:pPr>
              <w:spacing w:after="0"/>
              <w:rPr>
                <w:sz w:val="5"/>
                <w:szCs w:val="5"/>
                <w:color w:val="auto"/>
              </w:rPr>
            </w:pPr>
          </w:p>
        </w:tc>
        <w:tc>
          <w:tcPr>
            <w:tcW w:w="140" w:type="dxa"/>
            <w:vAlign w:val="bottom"/>
            <w:tcBorders>
              <w:bottom w:val="single" w:sz="8" w:color="231F20"/>
              <w:right w:val="single" w:sz="8" w:color="231F20"/>
            </w:tcBorders>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Borders>
              <w:right w:val="single" w:sz="8" w:color="231F20"/>
            </w:tcBorders>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Borders>
              <w:right w:val="single" w:sz="8" w:color="231F20"/>
            </w:tcBorders>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340" w:type="dxa"/>
            <w:vAlign w:val="bottom"/>
          </w:tcPr>
          <w:p>
            <w:pPr>
              <w:spacing w:after="0"/>
              <w:rPr>
                <w:sz w:val="5"/>
                <w:szCs w:val="5"/>
                <w:color w:val="auto"/>
              </w:rPr>
            </w:pPr>
          </w:p>
        </w:tc>
      </w:tr>
      <w:tr>
        <w:trPr>
          <w:trHeight w:val="137"/>
        </w:trPr>
        <w:tc>
          <w:tcPr>
            <w:tcW w:w="20" w:type="dxa"/>
            <w:vAlign w:val="bottom"/>
          </w:tcPr>
          <w:p>
            <w:pPr>
              <w:spacing w:after="0"/>
              <w:rPr>
                <w:sz w:val="11"/>
                <w:szCs w:val="11"/>
                <w:color w:val="auto"/>
              </w:rPr>
            </w:pPr>
          </w:p>
        </w:tc>
        <w:tc>
          <w:tcPr>
            <w:tcW w:w="180" w:type="dxa"/>
            <w:vAlign w:val="bottom"/>
            <w:tcBorders>
              <w:bottom w:val="single" w:sz="8" w:color="F4F5F5"/>
            </w:tcBorders>
            <w:shd w:val="clear" w:color="auto" w:fill="F4F5F5"/>
          </w:tcPr>
          <w:p>
            <w:pPr>
              <w:spacing w:after="0"/>
              <w:rPr>
                <w:sz w:val="11"/>
                <w:szCs w:val="11"/>
                <w:color w:val="auto"/>
              </w:rPr>
            </w:pPr>
          </w:p>
        </w:tc>
        <w:tc>
          <w:tcPr>
            <w:tcW w:w="420" w:type="dxa"/>
            <w:vAlign w:val="bottom"/>
          </w:tcPr>
          <w:p>
            <w:pPr>
              <w:spacing w:after="0"/>
              <w:rPr>
                <w:sz w:val="11"/>
                <w:szCs w:val="11"/>
                <w:color w:val="auto"/>
              </w:rPr>
            </w:pPr>
          </w:p>
        </w:tc>
        <w:tc>
          <w:tcPr>
            <w:tcW w:w="440" w:type="dxa"/>
            <w:vAlign w:val="bottom"/>
            <w:tcBorders>
              <w:right w:val="single" w:sz="8" w:color="F4F5F5"/>
            </w:tcBorders>
          </w:tcPr>
          <w:p>
            <w:pPr>
              <w:spacing w:after="0"/>
              <w:rPr>
                <w:sz w:val="11"/>
                <w:szCs w:val="11"/>
                <w:color w:val="auto"/>
              </w:rPr>
            </w:pPr>
          </w:p>
        </w:tc>
        <w:tc>
          <w:tcPr>
            <w:tcW w:w="120" w:type="dxa"/>
            <w:vAlign w:val="bottom"/>
            <w:tcBorders>
              <w:bottom w:val="single" w:sz="8" w:color="231F20"/>
            </w:tcBorders>
            <w:shd w:val="clear" w:color="auto" w:fill="F4F5F5"/>
          </w:tcPr>
          <w:p>
            <w:pPr>
              <w:spacing w:after="0"/>
              <w:rPr>
                <w:sz w:val="11"/>
                <w:szCs w:val="11"/>
                <w:color w:val="auto"/>
              </w:rPr>
            </w:pPr>
          </w:p>
        </w:tc>
        <w:tc>
          <w:tcPr>
            <w:tcW w:w="1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80" w:type="dxa"/>
            <w:vAlign w:val="bottom"/>
            <w:tcBorders>
              <w:bottom w:val="single" w:sz="8" w:color="F4F5F5"/>
            </w:tcBorders>
            <w:shd w:val="clear" w:color="auto" w:fill="F4F5F5"/>
          </w:tcPr>
          <w:p>
            <w:pPr>
              <w:spacing w:after="0"/>
              <w:rPr>
                <w:sz w:val="11"/>
                <w:szCs w:val="11"/>
                <w:color w:val="auto"/>
              </w:rPr>
            </w:pPr>
          </w:p>
        </w:tc>
        <w:tc>
          <w:tcPr>
            <w:tcW w:w="120" w:type="dxa"/>
            <w:vAlign w:val="bottom"/>
            <w:tcBorders>
              <w:bottom w:val="single" w:sz="8" w:color="F4F5F5"/>
            </w:tcBorders>
            <w:shd w:val="clear" w:color="auto" w:fill="F4F5F5"/>
          </w:tcPr>
          <w:p>
            <w:pPr>
              <w:spacing w:after="0"/>
              <w:rPr>
                <w:sz w:val="11"/>
                <w:szCs w:val="11"/>
                <w:color w:val="auto"/>
              </w:rPr>
            </w:pPr>
          </w:p>
        </w:tc>
        <w:tc>
          <w:tcPr>
            <w:tcW w:w="4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80" w:type="dxa"/>
            <w:vAlign w:val="bottom"/>
            <w:tcBorders>
              <w:bottom w:val="single" w:sz="8" w:color="F4F5F5"/>
            </w:tcBorders>
            <w:shd w:val="clear" w:color="auto" w:fill="F4F5F5"/>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tcBorders>
              <w:bottom w:val="single" w:sz="8" w:color="F4F5F5"/>
            </w:tcBorders>
            <w:shd w:val="clear" w:color="auto" w:fill="F4F5F5"/>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Borders>
              <w:bottom w:val="single" w:sz="8" w:color="F4F5F5"/>
            </w:tcBorders>
            <w:shd w:val="clear" w:color="auto" w:fill="F4F5F5"/>
          </w:tcPr>
          <w:p>
            <w:pPr>
              <w:spacing w:after="0"/>
              <w:rPr>
                <w:sz w:val="11"/>
                <w:szCs w:val="11"/>
                <w:color w:val="auto"/>
              </w:rPr>
            </w:pPr>
          </w:p>
        </w:tc>
        <w:tc>
          <w:tcPr>
            <w:tcW w:w="400" w:type="dxa"/>
            <w:vAlign w:val="bottom"/>
            <w:tcBorders>
              <w:bottom w:val="single" w:sz="8" w:color="F4F5F5"/>
            </w:tcBorders>
            <w:shd w:val="clear" w:color="auto" w:fill="F4F5F5"/>
          </w:tcPr>
          <w:p>
            <w:pPr>
              <w:spacing w:after="0"/>
              <w:rPr>
                <w:sz w:val="11"/>
                <w:szCs w:val="11"/>
                <w:color w:val="auto"/>
              </w:rPr>
            </w:pPr>
          </w:p>
        </w:tc>
        <w:tc>
          <w:tcPr>
            <w:tcW w:w="1380" w:type="dxa"/>
            <w:vAlign w:val="bottom"/>
          </w:tcPr>
          <w:p>
            <w:pPr>
              <w:spacing w:after="0"/>
              <w:rPr>
                <w:sz w:val="11"/>
                <w:szCs w:val="11"/>
                <w:color w:val="auto"/>
              </w:rPr>
            </w:pPr>
          </w:p>
        </w:tc>
        <w:tc>
          <w:tcPr>
            <w:tcW w:w="120" w:type="dxa"/>
            <w:vAlign w:val="bottom"/>
            <w:tcBorders>
              <w:right w:val="single" w:sz="8" w:color="231F20"/>
            </w:tcBorders>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40" w:type="dxa"/>
            <w:vAlign w:val="bottom"/>
            <w:tcBorders>
              <w:right w:val="single" w:sz="8" w:color="231F20"/>
            </w:tcBorders>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40" w:type="dxa"/>
            <w:vAlign w:val="bottom"/>
            <w:tcBorders>
              <w:right w:val="single" w:sz="8" w:color="231F20"/>
            </w:tcBorders>
          </w:tcPr>
          <w:p>
            <w:pPr>
              <w:spacing w:after="0"/>
              <w:rPr>
                <w:sz w:val="11"/>
                <w:szCs w:val="11"/>
                <w:color w:val="auto"/>
              </w:rPr>
            </w:pP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Borders>
              <w:right w:val="single" w:sz="8" w:color="231F20"/>
            </w:tcBorders>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340" w:type="dxa"/>
            <w:vAlign w:val="bottom"/>
          </w:tcPr>
          <w:p>
            <w:pPr>
              <w:spacing w:after="0"/>
              <w:rPr>
                <w:sz w:val="11"/>
                <w:szCs w:val="11"/>
                <w:color w:val="auto"/>
              </w:rPr>
            </w:pPr>
          </w:p>
        </w:tc>
      </w:tr>
      <w:tr>
        <w:trPr>
          <w:trHeight w:val="84"/>
        </w:trPr>
        <w:tc>
          <w:tcPr>
            <w:tcW w:w="20" w:type="dxa"/>
            <w:vAlign w:val="bottom"/>
          </w:tcPr>
          <w:p>
            <w:pPr>
              <w:spacing w:after="0"/>
              <w:rPr>
                <w:sz w:val="7"/>
                <w:szCs w:val="7"/>
                <w:color w:val="auto"/>
              </w:rPr>
            </w:pPr>
          </w:p>
        </w:tc>
        <w:tc>
          <w:tcPr>
            <w:tcW w:w="180" w:type="dxa"/>
            <w:vAlign w:val="bottom"/>
            <w:tcBorders>
              <w:top w:val="single" w:sz="8" w:color="F4F5F5"/>
              <w:bottom w:val="single" w:sz="8" w:color="F4F5F5"/>
            </w:tcBorders>
            <w:shd w:val="clear" w:color="auto" w:fill="F4F5F5"/>
          </w:tcPr>
          <w:p>
            <w:pPr>
              <w:spacing w:after="0"/>
              <w:rPr>
                <w:sz w:val="7"/>
                <w:szCs w:val="7"/>
                <w:color w:val="auto"/>
              </w:rPr>
            </w:pPr>
          </w:p>
        </w:tc>
        <w:tc>
          <w:tcPr>
            <w:tcW w:w="420" w:type="dxa"/>
            <w:vAlign w:val="bottom"/>
            <w:tcBorders>
              <w:bottom w:val="single" w:sz="8" w:color="F4F5F5"/>
            </w:tcBorders>
          </w:tcPr>
          <w:p>
            <w:pPr>
              <w:spacing w:after="0"/>
              <w:rPr>
                <w:sz w:val="7"/>
                <w:szCs w:val="7"/>
                <w:color w:val="auto"/>
              </w:rPr>
            </w:pPr>
          </w:p>
        </w:tc>
        <w:tc>
          <w:tcPr>
            <w:tcW w:w="440" w:type="dxa"/>
            <w:vAlign w:val="bottom"/>
            <w:tcBorders>
              <w:bottom w:val="single" w:sz="8" w:color="F4F5F5"/>
              <w:right w:val="single" w:sz="8" w:color="F4F5F5"/>
            </w:tcBorders>
          </w:tcPr>
          <w:p>
            <w:pPr>
              <w:spacing w:after="0"/>
              <w:rPr>
                <w:sz w:val="7"/>
                <w:szCs w:val="7"/>
                <w:color w:val="auto"/>
              </w:rPr>
            </w:pPr>
          </w:p>
        </w:tc>
        <w:tc>
          <w:tcPr>
            <w:tcW w:w="120" w:type="dxa"/>
            <w:vAlign w:val="bottom"/>
            <w:tcBorders>
              <w:top w:val="single" w:sz="8" w:color="F4F5F5"/>
              <w:bottom w:val="single" w:sz="8" w:color="F4F5F5"/>
            </w:tcBorders>
            <w:shd w:val="clear" w:color="auto" w:fill="F4F5F5"/>
          </w:tcPr>
          <w:p>
            <w:pPr>
              <w:spacing w:after="0"/>
              <w:rPr>
                <w:sz w:val="7"/>
                <w:szCs w:val="7"/>
                <w:color w:val="auto"/>
              </w:rPr>
            </w:pPr>
          </w:p>
        </w:tc>
        <w:tc>
          <w:tcPr>
            <w:tcW w:w="100" w:type="dxa"/>
            <w:vAlign w:val="bottom"/>
            <w:tcBorders>
              <w:bottom w:val="single" w:sz="8" w:color="F4F5F5"/>
            </w:tcBorders>
          </w:tcPr>
          <w:p>
            <w:pPr>
              <w:spacing w:after="0"/>
              <w:rPr>
                <w:sz w:val="7"/>
                <w:szCs w:val="7"/>
                <w:color w:val="auto"/>
              </w:rPr>
            </w:pPr>
          </w:p>
        </w:tc>
        <w:tc>
          <w:tcPr>
            <w:tcW w:w="320" w:type="dxa"/>
            <w:vAlign w:val="bottom"/>
            <w:tcBorders>
              <w:bottom w:val="single" w:sz="8" w:color="F4F5F5"/>
            </w:tcBorders>
          </w:tcPr>
          <w:p>
            <w:pPr>
              <w:spacing w:after="0"/>
              <w:rPr>
                <w:sz w:val="7"/>
                <w:szCs w:val="7"/>
                <w:color w:val="auto"/>
              </w:rPr>
            </w:pPr>
          </w:p>
        </w:tc>
        <w:tc>
          <w:tcPr>
            <w:tcW w:w="100" w:type="dxa"/>
            <w:vAlign w:val="bottom"/>
            <w:tcBorders>
              <w:bottom w:val="single" w:sz="8" w:color="F4F5F5"/>
            </w:tcBorders>
          </w:tcPr>
          <w:p>
            <w:pPr>
              <w:spacing w:after="0"/>
              <w:rPr>
                <w:sz w:val="7"/>
                <w:szCs w:val="7"/>
                <w:color w:val="auto"/>
              </w:rPr>
            </w:pPr>
          </w:p>
        </w:tc>
        <w:tc>
          <w:tcPr>
            <w:tcW w:w="300" w:type="dxa"/>
            <w:vAlign w:val="bottom"/>
            <w:tcBorders>
              <w:bottom w:val="single" w:sz="8" w:color="F4F5F5"/>
            </w:tcBorders>
          </w:tcPr>
          <w:p>
            <w:pPr>
              <w:spacing w:after="0"/>
              <w:rPr>
                <w:sz w:val="7"/>
                <w:szCs w:val="7"/>
                <w:color w:val="auto"/>
              </w:rPr>
            </w:pPr>
          </w:p>
        </w:tc>
        <w:tc>
          <w:tcPr>
            <w:tcW w:w="80" w:type="dxa"/>
            <w:vAlign w:val="bottom"/>
            <w:tcBorders>
              <w:top w:val="single" w:sz="8" w:color="F4F5F5"/>
              <w:bottom w:val="single" w:sz="8" w:color="F4F5F5"/>
            </w:tcBorders>
            <w:shd w:val="clear" w:color="auto" w:fill="F4F5F5"/>
          </w:tcPr>
          <w:p>
            <w:pPr>
              <w:spacing w:after="0"/>
              <w:rPr>
                <w:sz w:val="7"/>
                <w:szCs w:val="7"/>
                <w:color w:val="auto"/>
              </w:rPr>
            </w:pPr>
          </w:p>
        </w:tc>
        <w:tc>
          <w:tcPr>
            <w:tcW w:w="120" w:type="dxa"/>
            <w:vAlign w:val="bottom"/>
            <w:tcBorders>
              <w:top w:val="single" w:sz="8" w:color="F4F5F5"/>
              <w:bottom w:val="single" w:sz="8" w:color="F4F5F5"/>
            </w:tcBorders>
            <w:shd w:val="clear" w:color="auto" w:fill="F4F5F5"/>
          </w:tcPr>
          <w:p>
            <w:pPr>
              <w:spacing w:after="0"/>
              <w:rPr>
                <w:sz w:val="7"/>
                <w:szCs w:val="7"/>
                <w:color w:val="auto"/>
              </w:rPr>
            </w:pPr>
          </w:p>
        </w:tc>
        <w:tc>
          <w:tcPr>
            <w:tcW w:w="420" w:type="dxa"/>
            <w:vAlign w:val="bottom"/>
            <w:tcBorders>
              <w:bottom w:val="single" w:sz="8" w:color="F4F5F5"/>
            </w:tcBorders>
          </w:tcPr>
          <w:p>
            <w:pPr>
              <w:spacing w:after="0"/>
              <w:rPr>
                <w:sz w:val="7"/>
                <w:szCs w:val="7"/>
                <w:color w:val="auto"/>
              </w:rPr>
            </w:pPr>
          </w:p>
        </w:tc>
        <w:tc>
          <w:tcPr>
            <w:tcW w:w="380" w:type="dxa"/>
            <w:vAlign w:val="bottom"/>
            <w:tcBorders>
              <w:bottom w:val="single" w:sz="8" w:color="F4F5F5"/>
            </w:tcBorders>
          </w:tcPr>
          <w:p>
            <w:pPr>
              <w:spacing w:after="0"/>
              <w:rPr>
                <w:sz w:val="7"/>
                <w:szCs w:val="7"/>
                <w:color w:val="auto"/>
              </w:rPr>
            </w:pPr>
          </w:p>
        </w:tc>
        <w:tc>
          <w:tcPr>
            <w:tcW w:w="80" w:type="dxa"/>
            <w:vAlign w:val="bottom"/>
            <w:tcBorders>
              <w:top w:val="single" w:sz="8" w:color="F4F5F5"/>
              <w:bottom w:val="single" w:sz="8" w:color="F4F5F5"/>
            </w:tcBorders>
            <w:shd w:val="clear" w:color="auto" w:fill="F4F5F5"/>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Borders>
              <w:top w:val="single" w:sz="8" w:color="F4F5F5"/>
              <w:bottom w:val="single" w:sz="8" w:color="F4F5F5"/>
            </w:tcBorders>
            <w:shd w:val="clear" w:color="auto" w:fill="F4F5F5"/>
          </w:tcPr>
          <w:p>
            <w:pPr>
              <w:spacing w:after="0"/>
              <w:rPr>
                <w:sz w:val="7"/>
                <w:szCs w:val="7"/>
                <w:color w:val="auto"/>
              </w:rPr>
            </w:pPr>
          </w:p>
        </w:tc>
        <w:tc>
          <w:tcPr>
            <w:tcW w:w="80" w:type="dxa"/>
            <w:vAlign w:val="bottom"/>
            <w:tcBorders>
              <w:top w:val="single" w:sz="8" w:color="F4F5F5"/>
              <w:bottom w:val="single" w:sz="8" w:color="F4F5F5"/>
            </w:tcBorders>
            <w:shd w:val="clear" w:color="auto" w:fill="F4F5F5"/>
          </w:tcPr>
          <w:p>
            <w:pPr>
              <w:spacing w:after="0"/>
              <w:rPr>
                <w:sz w:val="7"/>
                <w:szCs w:val="7"/>
                <w:color w:val="auto"/>
              </w:rPr>
            </w:pPr>
          </w:p>
        </w:tc>
        <w:tc>
          <w:tcPr>
            <w:tcW w:w="180" w:type="dxa"/>
            <w:vAlign w:val="bottom"/>
            <w:tcBorders>
              <w:top w:val="single" w:sz="8" w:color="F4F5F5"/>
              <w:bottom w:val="single" w:sz="8" w:color="F4F5F5"/>
            </w:tcBorders>
            <w:shd w:val="clear" w:color="auto" w:fill="F4F5F5"/>
          </w:tcPr>
          <w:p>
            <w:pPr>
              <w:spacing w:after="0"/>
              <w:rPr>
                <w:sz w:val="7"/>
                <w:szCs w:val="7"/>
                <w:color w:val="auto"/>
              </w:rPr>
            </w:pPr>
          </w:p>
        </w:tc>
        <w:tc>
          <w:tcPr>
            <w:tcW w:w="240" w:type="dxa"/>
            <w:vAlign w:val="bottom"/>
            <w:tcBorders>
              <w:top w:val="single" w:sz="8" w:color="F4F5F5"/>
              <w:bottom w:val="single" w:sz="8" w:color="F4F5F5"/>
              <w:right w:val="single" w:sz="8" w:color="231F20"/>
            </w:tcBorders>
            <w:shd w:val="clear" w:color="auto" w:fill="F4F5F5"/>
          </w:tcPr>
          <w:p>
            <w:pPr>
              <w:spacing w:after="0"/>
              <w:rPr>
                <w:sz w:val="7"/>
                <w:szCs w:val="7"/>
                <w:color w:val="auto"/>
              </w:rPr>
            </w:pPr>
          </w:p>
        </w:tc>
        <w:tc>
          <w:tcPr>
            <w:tcW w:w="180" w:type="dxa"/>
            <w:vAlign w:val="bottom"/>
            <w:tcBorders>
              <w:top w:val="single" w:sz="8" w:color="F4F5F5"/>
              <w:bottom w:val="single" w:sz="8" w:color="F4F5F5"/>
              <w:right w:val="single" w:sz="8" w:color="F4F5F5"/>
            </w:tcBorders>
            <w:shd w:val="clear" w:color="auto" w:fill="F4F5F5"/>
          </w:tcPr>
          <w:p>
            <w:pPr>
              <w:spacing w:after="0"/>
              <w:rPr>
                <w:sz w:val="7"/>
                <w:szCs w:val="7"/>
                <w:color w:val="auto"/>
              </w:rPr>
            </w:pPr>
          </w:p>
        </w:tc>
        <w:tc>
          <w:tcPr>
            <w:tcW w:w="220" w:type="dxa"/>
            <w:vAlign w:val="bottom"/>
            <w:tcBorders>
              <w:top w:val="single" w:sz="8" w:color="F4F5F5"/>
              <w:bottom w:val="single" w:sz="8" w:color="F4F5F5"/>
            </w:tcBorders>
            <w:shd w:val="clear" w:color="auto" w:fill="F4F5F5"/>
          </w:tcPr>
          <w:p>
            <w:pPr>
              <w:spacing w:after="0"/>
              <w:rPr>
                <w:sz w:val="7"/>
                <w:szCs w:val="7"/>
                <w:color w:val="auto"/>
              </w:rPr>
            </w:pPr>
          </w:p>
        </w:tc>
        <w:tc>
          <w:tcPr>
            <w:tcW w:w="80" w:type="dxa"/>
            <w:vAlign w:val="bottom"/>
            <w:tcBorders>
              <w:top w:val="single" w:sz="8" w:color="F4F5F5"/>
              <w:bottom w:val="single" w:sz="8" w:color="F4F5F5"/>
            </w:tcBorders>
            <w:shd w:val="clear" w:color="auto" w:fill="F4F5F5"/>
          </w:tcPr>
          <w:p>
            <w:pPr>
              <w:spacing w:after="0"/>
              <w:rPr>
                <w:sz w:val="7"/>
                <w:szCs w:val="7"/>
                <w:color w:val="auto"/>
              </w:rPr>
            </w:pPr>
          </w:p>
        </w:tc>
        <w:tc>
          <w:tcPr>
            <w:tcW w:w="100" w:type="dxa"/>
            <w:vAlign w:val="bottom"/>
            <w:tcBorders>
              <w:top w:val="single" w:sz="8" w:color="F4F5F5"/>
              <w:bottom w:val="single" w:sz="8" w:color="F4F5F5"/>
            </w:tcBorders>
            <w:shd w:val="clear" w:color="auto" w:fill="F4F5F5"/>
          </w:tcPr>
          <w:p>
            <w:pPr>
              <w:spacing w:after="0"/>
              <w:rPr>
                <w:sz w:val="7"/>
                <w:szCs w:val="7"/>
                <w:color w:val="auto"/>
              </w:rPr>
            </w:pPr>
          </w:p>
        </w:tc>
        <w:tc>
          <w:tcPr>
            <w:tcW w:w="400" w:type="dxa"/>
            <w:vAlign w:val="bottom"/>
            <w:tcBorders>
              <w:top w:val="single" w:sz="8" w:color="F4F5F5"/>
              <w:bottom w:val="single" w:sz="8" w:color="F4F5F5"/>
            </w:tcBorders>
            <w:shd w:val="clear" w:color="auto" w:fill="F4F5F5"/>
          </w:tcPr>
          <w:p>
            <w:pPr>
              <w:spacing w:after="0"/>
              <w:rPr>
                <w:sz w:val="7"/>
                <w:szCs w:val="7"/>
                <w:color w:val="auto"/>
              </w:rPr>
            </w:pPr>
          </w:p>
        </w:tc>
        <w:tc>
          <w:tcPr>
            <w:tcW w:w="1380" w:type="dxa"/>
            <w:vAlign w:val="bottom"/>
          </w:tcPr>
          <w:p>
            <w:pPr>
              <w:spacing w:after="0"/>
              <w:rPr>
                <w:sz w:val="7"/>
                <w:szCs w:val="7"/>
                <w:color w:val="auto"/>
              </w:rPr>
            </w:pPr>
          </w:p>
        </w:tc>
        <w:tc>
          <w:tcPr>
            <w:tcW w:w="120" w:type="dxa"/>
            <w:vAlign w:val="bottom"/>
            <w:tcBorders>
              <w:right w:val="single" w:sz="8" w:color="231F20"/>
            </w:tcBorders>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r>
      <w:tr>
        <w:trPr>
          <w:trHeight w:val="138"/>
        </w:trPr>
        <w:tc>
          <w:tcPr>
            <w:tcW w:w="20" w:type="dxa"/>
            <w:vAlign w:val="bottom"/>
          </w:tcPr>
          <w:p>
            <w:pPr>
              <w:spacing w:after="0"/>
              <w:rPr>
                <w:sz w:val="11"/>
                <w:szCs w:val="11"/>
                <w:color w:val="auto"/>
              </w:rPr>
            </w:pPr>
          </w:p>
        </w:tc>
        <w:tc>
          <w:tcPr>
            <w:tcW w:w="180" w:type="dxa"/>
            <w:vAlign w:val="bottom"/>
            <w:shd w:val="clear" w:color="auto" w:fill="F4F5F5"/>
          </w:tcPr>
          <w:p>
            <w:pPr>
              <w:spacing w:after="0"/>
              <w:rPr>
                <w:sz w:val="11"/>
                <w:szCs w:val="11"/>
                <w:color w:val="auto"/>
              </w:rPr>
            </w:pPr>
          </w:p>
        </w:tc>
        <w:tc>
          <w:tcPr>
            <w:tcW w:w="420" w:type="dxa"/>
            <w:vAlign w:val="bottom"/>
            <w:tcBorders>
              <w:right w:val="single" w:sz="8" w:color="231F20"/>
            </w:tcBorders>
            <w:shd w:val="clear" w:color="auto" w:fill="F4F5F5"/>
          </w:tcPr>
          <w:p>
            <w:pPr>
              <w:spacing w:after="0"/>
              <w:rPr>
                <w:sz w:val="11"/>
                <w:szCs w:val="11"/>
                <w:color w:val="auto"/>
              </w:rPr>
            </w:pPr>
          </w:p>
        </w:tc>
        <w:tc>
          <w:tcPr>
            <w:tcW w:w="440" w:type="dxa"/>
            <w:vAlign w:val="bottom"/>
            <w:tcBorders>
              <w:right w:val="single" w:sz="8" w:color="F4F5F5"/>
            </w:tcBorders>
            <w:shd w:val="clear" w:color="auto" w:fill="F4F5F5"/>
          </w:tcPr>
          <w:p>
            <w:pPr>
              <w:spacing w:after="0"/>
              <w:rPr>
                <w:sz w:val="11"/>
                <w:szCs w:val="11"/>
                <w:color w:val="auto"/>
              </w:rPr>
            </w:pPr>
          </w:p>
        </w:tc>
        <w:tc>
          <w:tcPr>
            <w:tcW w:w="120" w:type="dxa"/>
            <w:vAlign w:val="bottom"/>
            <w:shd w:val="clear" w:color="auto" w:fill="F4F5F5"/>
          </w:tcPr>
          <w:p>
            <w:pPr>
              <w:spacing w:after="0"/>
              <w:rPr>
                <w:sz w:val="11"/>
                <w:szCs w:val="11"/>
                <w:color w:val="auto"/>
              </w:rPr>
            </w:pPr>
          </w:p>
        </w:tc>
        <w:tc>
          <w:tcPr>
            <w:tcW w:w="100" w:type="dxa"/>
            <w:vAlign w:val="bottom"/>
            <w:shd w:val="clear" w:color="auto" w:fill="F4F5F5"/>
          </w:tcPr>
          <w:p>
            <w:pPr>
              <w:spacing w:after="0"/>
              <w:rPr>
                <w:sz w:val="11"/>
                <w:szCs w:val="11"/>
                <w:color w:val="auto"/>
              </w:rPr>
            </w:pPr>
          </w:p>
        </w:tc>
        <w:tc>
          <w:tcPr>
            <w:tcW w:w="320" w:type="dxa"/>
            <w:vAlign w:val="bottom"/>
            <w:tcBorders>
              <w:right w:val="single" w:sz="8" w:color="231F20"/>
            </w:tcBorders>
            <w:shd w:val="clear" w:color="auto" w:fill="F4F5F5"/>
          </w:tcPr>
          <w:p>
            <w:pPr>
              <w:spacing w:after="0"/>
              <w:rPr>
                <w:sz w:val="11"/>
                <w:szCs w:val="11"/>
                <w:color w:val="auto"/>
              </w:rPr>
            </w:pPr>
          </w:p>
        </w:tc>
        <w:tc>
          <w:tcPr>
            <w:tcW w:w="100" w:type="dxa"/>
            <w:vAlign w:val="bottom"/>
            <w:tcBorders>
              <w:right w:val="single" w:sz="8" w:color="F4F5F5"/>
            </w:tcBorders>
            <w:shd w:val="clear" w:color="auto" w:fill="F4F5F5"/>
          </w:tcPr>
          <w:p>
            <w:pPr>
              <w:spacing w:after="0"/>
              <w:rPr>
                <w:sz w:val="11"/>
                <w:szCs w:val="11"/>
                <w:color w:val="auto"/>
              </w:rPr>
            </w:pPr>
          </w:p>
        </w:tc>
        <w:tc>
          <w:tcPr>
            <w:tcW w:w="300" w:type="dxa"/>
            <w:vAlign w:val="bottom"/>
            <w:shd w:val="clear" w:color="auto" w:fill="F4F5F5"/>
          </w:tcPr>
          <w:p>
            <w:pPr>
              <w:spacing w:after="0"/>
              <w:rPr>
                <w:sz w:val="11"/>
                <w:szCs w:val="11"/>
                <w:color w:val="auto"/>
              </w:rPr>
            </w:pPr>
          </w:p>
        </w:tc>
        <w:tc>
          <w:tcPr>
            <w:tcW w:w="80" w:type="dxa"/>
            <w:vAlign w:val="bottom"/>
            <w:shd w:val="clear" w:color="auto" w:fill="F4F5F5"/>
          </w:tcPr>
          <w:p>
            <w:pPr>
              <w:spacing w:after="0"/>
              <w:rPr>
                <w:sz w:val="11"/>
                <w:szCs w:val="11"/>
                <w:color w:val="auto"/>
              </w:rPr>
            </w:pPr>
          </w:p>
        </w:tc>
        <w:tc>
          <w:tcPr>
            <w:tcW w:w="120" w:type="dxa"/>
            <w:vAlign w:val="bottom"/>
            <w:shd w:val="clear" w:color="auto" w:fill="F4F5F5"/>
          </w:tcPr>
          <w:p>
            <w:pPr>
              <w:spacing w:after="0"/>
              <w:rPr>
                <w:sz w:val="11"/>
                <w:szCs w:val="11"/>
                <w:color w:val="auto"/>
              </w:rPr>
            </w:pPr>
          </w:p>
        </w:tc>
        <w:tc>
          <w:tcPr>
            <w:tcW w:w="420" w:type="dxa"/>
            <w:vAlign w:val="bottom"/>
            <w:tcBorders>
              <w:right w:val="single" w:sz="8" w:color="F4F5F5"/>
            </w:tcBorders>
            <w:shd w:val="clear" w:color="auto" w:fill="F4F5F5"/>
          </w:tcPr>
          <w:p>
            <w:pPr>
              <w:spacing w:after="0"/>
              <w:rPr>
                <w:sz w:val="11"/>
                <w:szCs w:val="11"/>
                <w:color w:val="auto"/>
              </w:rPr>
            </w:pPr>
          </w:p>
        </w:tc>
        <w:tc>
          <w:tcPr>
            <w:tcW w:w="380" w:type="dxa"/>
            <w:vAlign w:val="bottom"/>
            <w:shd w:val="clear" w:color="auto" w:fill="F4F5F5"/>
          </w:tcPr>
          <w:p>
            <w:pPr>
              <w:spacing w:after="0"/>
              <w:rPr>
                <w:sz w:val="11"/>
                <w:szCs w:val="11"/>
                <w:color w:val="auto"/>
              </w:rPr>
            </w:pPr>
          </w:p>
        </w:tc>
        <w:tc>
          <w:tcPr>
            <w:tcW w:w="80" w:type="dxa"/>
            <w:vAlign w:val="bottom"/>
            <w:shd w:val="clear" w:color="auto" w:fill="F4F5F5"/>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shd w:val="clear" w:color="auto" w:fill="F4F5F5"/>
          </w:tcPr>
          <w:p>
            <w:pPr>
              <w:spacing w:after="0"/>
              <w:rPr>
                <w:sz w:val="11"/>
                <w:szCs w:val="11"/>
                <w:color w:val="auto"/>
              </w:rPr>
            </w:pPr>
          </w:p>
        </w:tc>
        <w:tc>
          <w:tcPr>
            <w:tcW w:w="80" w:type="dxa"/>
            <w:vAlign w:val="bottom"/>
            <w:shd w:val="clear" w:color="auto" w:fill="F4F5F5"/>
          </w:tcPr>
          <w:p>
            <w:pPr>
              <w:spacing w:after="0"/>
              <w:rPr>
                <w:sz w:val="11"/>
                <w:szCs w:val="11"/>
                <w:color w:val="auto"/>
              </w:rPr>
            </w:pPr>
          </w:p>
        </w:tc>
        <w:tc>
          <w:tcPr>
            <w:tcW w:w="1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80" w:type="dxa"/>
            <w:vAlign w:val="bottom"/>
            <w:shd w:val="clear" w:color="auto" w:fill="F4F5F5"/>
          </w:tcPr>
          <w:p>
            <w:pPr>
              <w:spacing w:after="0"/>
              <w:rPr>
                <w:sz w:val="11"/>
                <w:szCs w:val="11"/>
                <w:color w:val="auto"/>
              </w:rPr>
            </w:pPr>
          </w:p>
        </w:tc>
        <w:tc>
          <w:tcPr>
            <w:tcW w:w="100" w:type="dxa"/>
            <w:vAlign w:val="bottom"/>
            <w:shd w:val="clear" w:color="auto" w:fill="F4F5F5"/>
          </w:tcPr>
          <w:p>
            <w:pPr>
              <w:spacing w:after="0"/>
              <w:rPr>
                <w:sz w:val="11"/>
                <w:szCs w:val="11"/>
                <w:color w:val="auto"/>
              </w:rPr>
            </w:pPr>
          </w:p>
        </w:tc>
        <w:tc>
          <w:tcPr>
            <w:tcW w:w="400" w:type="dxa"/>
            <w:vAlign w:val="bottom"/>
            <w:shd w:val="clear" w:color="auto" w:fill="F4F5F5"/>
          </w:tcPr>
          <w:p>
            <w:pPr>
              <w:spacing w:after="0"/>
              <w:rPr>
                <w:sz w:val="11"/>
                <w:szCs w:val="11"/>
                <w:color w:val="auto"/>
              </w:rPr>
            </w:pPr>
          </w:p>
        </w:tc>
        <w:tc>
          <w:tcPr>
            <w:tcW w:w="1380" w:type="dxa"/>
            <w:vAlign w:val="bottom"/>
          </w:tcPr>
          <w:p>
            <w:pPr>
              <w:spacing w:after="0"/>
              <w:rPr>
                <w:sz w:val="11"/>
                <w:szCs w:val="11"/>
                <w:color w:val="auto"/>
              </w:rPr>
            </w:pPr>
          </w:p>
        </w:tc>
        <w:tc>
          <w:tcPr>
            <w:tcW w:w="120" w:type="dxa"/>
            <w:vAlign w:val="bottom"/>
            <w:tcBorders>
              <w:right w:val="single" w:sz="8" w:color="231F20"/>
            </w:tcBorders>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340" w:type="dxa"/>
            <w:vAlign w:val="bottom"/>
          </w:tcPr>
          <w:p>
            <w:pPr>
              <w:spacing w:after="0"/>
              <w:rPr>
                <w:sz w:val="11"/>
                <w:szCs w:val="11"/>
                <w:color w:val="auto"/>
              </w:rPr>
            </w:pPr>
          </w:p>
        </w:tc>
      </w:tr>
      <w:tr>
        <w:trPr>
          <w:trHeight w:val="249"/>
        </w:trPr>
        <w:tc>
          <w:tcPr>
            <w:tcW w:w="20" w:type="dxa"/>
            <w:vAlign w:val="bottom"/>
          </w:tcPr>
          <w:p>
            <w:pPr>
              <w:spacing w:after="0"/>
              <w:rPr>
                <w:sz w:val="21"/>
                <w:szCs w:val="21"/>
                <w:color w:val="auto"/>
              </w:rPr>
            </w:pPr>
          </w:p>
        </w:tc>
        <w:tc>
          <w:tcPr>
            <w:tcW w:w="180" w:type="dxa"/>
            <w:vAlign w:val="bottom"/>
            <w:tcBorders>
              <w:bottom w:val="single" w:sz="8" w:color="F4F5F5"/>
            </w:tcBorders>
            <w:shd w:val="clear" w:color="auto" w:fill="F4F5F5"/>
          </w:tcPr>
          <w:p>
            <w:pPr>
              <w:spacing w:after="0"/>
              <w:rPr>
                <w:sz w:val="21"/>
                <w:szCs w:val="21"/>
                <w:color w:val="auto"/>
              </w:rPr>
            </w:pPr>
          </w:p>
        </w:tc>
        <w:tc>
          <w:tcPr>
            <w:tcW w:w="420" w:type="dxa"/>
            <w:vAlign w:val="bottom"/>
            <w:tcBorders>
              <w:bottom w:val="single" w:sz="8" w:color="F4F5F5"/>
              <w:right w:val="single" w:sz="8" w:color="231F20"/>
            </w:tcBorders>
            <w:shd w:val="clear" w:color="auto" w:fill="F4F5F5"/>
          </w:tcPr>
          <w:p>
            <w:pPr>
              <w:spacing w:after="0"/>
              <w:rPr>
                <w:sz w:val="21"/>
                <w:szCs w:val="21"/>
                <w:color w:val="auto"/>
              </w:rPr>
            </w:pPr>
          </w:p>
        </w:tc>
        <w:tc>
          <w:tcPr>
            <w:tcW w:w="440" w:type="dxa"/>
            <w:vAlign w:val="bottom"/>
            <w:tcBorders>
              <w:bottom w:val="single" w:sz="8" w:color="F4F5F5"/>
              <w:right w:val="single" w:sz="8" w:color="F4F5F5"/>
            </w:tcBorders>
            <w:shd w:val="clear" w:color="auto" w:fill="F4F5F5"/>
          </w:tcPr>
          <w:p>
            <w:pPr>
              <w:spacing w:after="0"/>
              <w:rPr>
                <w:sz w:val="21"/>
                <w:szCs w:val="21"/>
                <w:color w:val="auto"/>
              </w:rPr>
            </w:pPr>
          </w:p>
        </w:tc>
        <w:tc>
          <w:tcPr>
            <w:tcW w:w="120" w:type="dxa"/>
            <w:vAlign w:val="bottom"/>
            <w:tcBorders>
              <w:bottom w:val="single" w:sz="8" w:color="F4F5F5"/>
            </w:tcBorders>
            <w:shd w:val="clear" w:color="auto" w:fill="F4F5F5"/>
          </w:tcPr>
          <w:p>
            <w:pPr>
              <w:spacing w:after="0"/>
              <w:rPr>
                <w:sz w:val="21"/>
                <w:szCs w:val="21"/>
                <w:color w:val="auto"/>
              </w:rPr>
            </w:pPr>
          </w:p>
        </w:tc>
        <w:tc>
          <w:tcPr>
            <w:tcW w:w="100" w:type="dxa"/>
            <w:vAlign w:val="bottom"/>
            <w:tcBorders>
              <w:bottom w:val="single" w:sz="8" w:color="F4F5F5"/>
            </w:tcBorders>
            <w:shd w:val="clear" w:color="auto" w:fill="F4F5F5"/>
          </w:tcPr>
          <w:p>
            <w:pPr>
              <w:spacing w:after="0"/>
              <w:rPr>
                <w:sz w:val="21"/>
                <w:szCs w:val="21"/>
                <w:color w:val="auto"/>
              </w:rPr>
            </w:pPr>
          </w:p>
        </w:tc>
        <w:tc>
          <w:tcPr>
            <w:tcW w:w="320" w:type="dxa"/>
            <w:vAlign w:val="bottom"/>
            <w:tcBorders>
              <w:bottom w:val="single" w:sz="8" w:color="F4F5F5"/>
              <w:right w:val="single" w:sz="8" w:color="F4F5F5"/>
            </w:tcBorders>
            <w:shd w:val="clear" w:color="auto" w:fill="F4F5F5"/>
          </w:tcPr>
          <w:p>
            <w:pPr>
              <w:spacing w:after="0"/>
              <w:rPr>
                <w:sz w:val="21"/>
                <w:szCs w:val="21"/>
                <w:color w:val="auto"/>
              </w:rPr>
            </w:pPr>
          </w:p>
        </w:tc>
        <w:tc>
          <w:tcPr>
            <w:tcW w:w="100" w:type="dxa"/>
            <w:vAlign w:val="bottom"/>
            <w:tcBorders>
              <w:bottom w:val="single" w:sz="8" w:color="F4F5F5"/>
              <w:right w:val="single" w:sz="8" w:color="F4F5F5"/>
            </w:tcBorders>
            <w:shd w:val="clear" w:color="auto" w:fill="F4F5F5"/>
          </w:tcPr>
          <w:p>
            <w:pPr>
              <w:spacing w:after="0"/>
              <w:rPr>
                <w:sz w:val="21"/>
                <w:szCs w:val="21"/>
                <w:color w:val="auto"/>
              </w:rPr>
            </w:pPr>
          </w:p>
        </w:tc>
        <w:tc>
          <w:tcPr>
            <w:tcW w:w="300" w:type="dxa"/>
            <w:vAlign w:val="bottom"/>
            <w:tcBorders>
              <w:bottom w:val="single" w:sz="8" w:color="F4F5F5"/>
            </w:tcBorders>
            <w:shd w:val="clear" w:color="auto" w:fill="F4F5F5"/>
          </w:tcPr>
          <w:p>
            <w:pPr>
              <w:spacing w:after="0"/>
              <w:rPr>
                <w:sz w:val="21"/>
                <w:szCs w:val="21"/>
                <w:color w:val="auto"/>
              </w:rPr>
            </w:pPr>
          </w:p>
        </w:tc>
        <w:tc>
          <w:tcPr>
            <w:tcW w:w="80" w:type="dxa"/>
            <w:vAlign w:val="bottom"/>
            <w:tcBorders>
              <w:bottom w:val="single" w:sz="8" w:color="F4F5F5"/>
            </w:tcBorders>
            <w:shd w:val="clear" w:color="auto" w:fill="F4F5F5"/>
          </w:tcPr>
          <w:p>
            <w:pPr>
              <w:spacing w:after="0"/>
              <w:rPr>
                <w:sz w:val="21"/>
                <w:szCs w:val="21"/>
                <w:color w:val="auto"/>
              </w:rPr>
            </w:pPr>
          </w:p>
        </w:tc>
        <w:tc>
          <w:tcPr>
            <w:tcW w:w="120" w:type="dxa"/>
            <w:vAlign w:val="bottom"/>
            <w:tcBorders>
              <w:bottom w:val="single" w:sz="8" w:color="F4F5F5"/>
            </w:tcBorders>
            <w:shd w:val="clear" w:color="auto" w:fill="F4F5F5"/>
          </w:tcPr>
          <w:p>
            <w:pPr>
              <w:spacing w:after="0"/>
              <w:rPr>
                <w:sz w:val="21"/>
                <w:szCs w:val="21"/>
                <w:color w:val="auto"/>
              </w:rPr>
            </w:pPr>
          </w:p>
        </w:tc>
        <w:tc>
          <w:tcPr>
            <w:tcW w:w="420" w:type="dxa"/>
            <w:vAlign w:val="bottom"/>
            <w:tcBorders>
              <w:bottom w:val="single" w:sz="8" w:color="F4F5F5"/>
              <w:right w:val="single" w:sz="8" w:color="F4F5F5"/>
            </w:tcBorders>
            <w:shd w:val="clear" w:color="auto" w:fill="F4F5F5"/>
          </w:tcPr>
          <w:p>
            <w:pPr>
              <w:spacing w:after="0"/>
              <w:rPr>
                <w:sz w:val="21"/>
                <w:szCs w:val="21"/>
                <w:color w:val="auto"/>
              </w:rPr>
            </w:pPr>
          </w:p>
        </w:tc>
        <w:tc>
          <w:tcPr>
            <w:tcW w:w="380" w:type="dxa"/>
            <w:vAlign w:val="bottom"/>
            <w:tcBorders>
              <w:bottom w:val="single" w:sz="8" w:color="F4F5F5"/>
            </w:tcBorders>
            <w:shd w:val="clear" w:color="auto" w:fill="F4F5F5"/>
          </w:tcPr>
          <w:p>
            <w:pPr>
              <w:spacing w:after="0"/>
              <w:rPr>
                <w:sz w:val="21"/>
                <w:szCs w:val="21"/>
                <w:color w:val="auto"/>
              </w:rPr>
            </w:pPr>
          </w:p>
        </w:tc>
        <w:tc>
          <w:tcPr>
            <w:tcW w:w="80" w:type="dxa"/>
            <w:vAlign w:val="bottom"/>
            <w:tcBorders>
              <w:bottom w:val="single" w:sz="8" w:color="F4F5F5"/>
            </w:tcBorders>
            <w:shd w:val="clear" w:color="auto" w:fill="F4F5F5"/>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Borders>
              <w:bottom w:val="single" w:sz="8" w:color="F4F5F5"/>
            </w:tcBorders>
            <w:shd w:val="clear" w:color="auto" w:fill="F4F5F5"/>
          </w:tcPr>
          <w:p>
            <w:pPr>
              <w:spacing w:after="0"/>
              <w:rPr>
                <w:sz w:val="21"/>
                <w:szCs w:val="21"/>
                <w:color w:val="auto"/>
              </w:rPr>
            </w:pPr>
          </w:p>
        </w:tc>
        <w:tc>
          <w:tcPr>
            <w:tcW w:w="80" w:type="dxa"/>
            <w:vAlign w:val="bottom"/>
            <w:tcBorders>
              <w:bottom w:val="single" w:sz="8" w:color="F4F5F5"/>
            </w:tcBorders>
            <w:shd w:val="clear" w:color="auto" w:fill="F4F5F5"/>
          </w:tcPr>
          <w:p>
            <w:pPr>
              <w:spacing w:after="0"/>
              <w:rPr>
                <w:sz w:val="21"/>
                <w:szCs w:val="21"/>
                <w:color w:val="auto"/>
              </w:rPr>
            </w:pPr>
          </w:p>
        </w:tc>
        <w:tc>
          <w:tcPr>
            <w:tcW w:w="180" w:type="dxa"/>
            <w:vAlign w:val="bottom"/>
            <w:tcBorders>
              <w:bottom w:val="single" w:sz="8" w:color="F4F5F5"/>
            </w:tcBorders>
          </w:tcPr>
          <w:p>
            <w:pPr>
              <w:spacing w:after="0"/>
              <w:rPr>
                <w:sz w:val="21"/>
                <w:szCs w:val="21"/>
                <w:color w:val="auto"/>
              </w:rPr>
            </w:pPr>
          </w:p>
        </w:tc>
        <w:tc>
          <w:tcPr>
            <w:tcW w:w="240" w:type="dxa"/>
            <w:vAlign w:val="bottom"/>
            <w:tcBorders>
              <w:bottom w:val="single" w:sz="8" w:color="F4F5F5"/>
            </w:tcBorders>
          </w:tcPr>
          <w:p>
            <w:pPr>
              <w:spacing w:after="0"/>
              <w:rPr>
                <w:sz w:val="21"/>
                <w:szCs w:val="21"/>
                <w:color w:val="auto"/>
              </w:rPr>
            </w:pPr>
          </w:p>
        </w:tc>
        <w:tc>
          <w:tcPr>
            <w:tcW w:w="180" w:type="dxa"/>
            <w:vAlign w:val="bottom"/>
            <w:tcBorders>
              <w:bottom w:val="single" w:sz="8" w:color="F4F5F5"/>
            </w:tcBorders>
          </w:tcPr>
          <w:p>
            <w:pPr>
              <w:spacing w:after="0"/>
              <w:rPr>
                <w:sz w:val="21"/>
                <w:szCs w:val="21"/>
                <w:color w:val="auto"/>
              </w:rPr>
            </w:pPr>
          </w:p>
        </w:tc>
        <w:tc>
          <w:tcPr>
            <w:tcW w:w="220" w:type="dxa"/>
            <w:vAlign w:val="bottom"/>
            <w:tcBorders>
              <w:bottom w:val="single" w:sz="8" w:color="F4F5F5"/>
            </w:tcBorders>
          </w:tcPr>
          <w:p>
            <w:pPr>
              <w:spacing w:after="0"/>
              <w:rPr>
                <w:sz w:val="21"/>
                <w:szCs w:val="21"/>
                <w:color w:val="auto"/>
              </w:rPr>
            </w:pPr>
          </w:p>
        </w:tc>
        <w:tc>
          <w:tcPr>
            <w:tcW w:w="80" w:type="dxa"/>
            <w:vAlign w:val="bottom"/>
            <w:tcBorders>
              <w:bottom w:val="single" w:sz="8" w:color="F4F5F5"/>
            </w:tcBorders>
            <w:shd w:val="clear" w:color="auto" w:fill="F4F5F5"/>
          </w:tcPr>
          <w:p>
            <w:pPr>
              <w:spacing w:after="0"/>
              <w:rPr>
                <w:sz w:val="21"/>
                <w:szCs w:val="21"/>
                <w:color w:val="auto"/>
              </w:rPr>
            </w:pPr>
          </w:p>
        </w:tc>
        <w:tc>
          <w:tcPr>
            <w:tcW w:w="100" w:type="dxa"/>
            <w:vAlign w:val="bottom"/>
            <w:tcBorders>
              <w:bottom w:val="single" w:sz="8" w:color="F4F5F5"/>
            </w:tcBorders>
            <w:shd w:val="clear" w:color="auto" w:fill="F4F5F5"/>
          </w:tcPr>
          <w:p>
            <w:pPr>
              <w:spacing w:after="0"/>
              <w:rPr>
                <w:sz w:val="21"/>
                <w:szCs w:val="21"/>
                <w:color w:val="auto"/>
              </w:rPr>
            </w:pPr>
          </w:p>
        </w:tc>
        <w:tc>
          <w:tcPr>
            <w:tcW w:w="400" w:type="dxa"/>
            <w:vAlign w:val="bottom"/>
            <w:tcBorders>
              <w:bottom w:val="single" w:sz="8" w:color="F4F5F5"/>
            </w:tcBorders>
            <w:shd w:val="clear" w:color="auto" w:fill="F4F5F5"/>
          </w:tcPr>
          <w:p>
            <w:pPr>
              <w:spacing w:after="0"/>
              <w:rPr>
                <w:sz w:val="21"/>
                <w:szCs w:val="21"/>
                <w:color w:val="auto"/>
              </w:rPr>
            </w:pPr>
          </w:p>
        </w:tc>
        <w:tc>
          <w:tcPr>
            <w:tcW w:w="1380" w:type="dxa"/>
            <w:vAlign w:val="bottom"/>
          </w:tcPr>
          <w:p>
            <w:pPr>
              <w:spacing w:after="0"/>
              <w:rPr>
                <w:sz w:val="21"/>
                <w:szCs w:val="21"/>
                <w:color w:val="auto"/>
              </w:rPr>
            </w:pPr>
          </w:p>
        </w:tc>
        <w:tc>
          <w:tcPr>
            <w:tcW w:w="120" w:type="dxa"/>
            <w:vAlign w:val="bottom"/>
            <w:tcBorders>
              <w:right w:val="single" w:sz="8" w:color="231F20"/>
            </w:tcBorders>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340" w:type="dxa"/>
            <w:vAlign w:val="bottom"/>
          </w:tcPr>
          <w:p>
            <w:pPr>
              <w:spacing w:after="0"/>
              <w:rPr>
                <w:sz w:val="21"/>
                <w:szCs w:val="21"/>
                <w:color w:val="auto"/>
              </w:rPr>
            </w:pPr>
          </w:p>
        </w:tc>
      </w:tr>
      <w:tr>
        <w:trPr>
          <w:trHeight w:val="114"/>
        </w:trPr>
        <w:tc>
          <w:tcPr>
            <w:tcW w:w="20" w:type="dxa"/>
            <w:vAlign w:val="bottom"/>
          </w:tcPr>
          <w:p>
            <w:pPr>
              <w:spacing w:after="0"/>
              <w:rPr>
                <w:sz w:val="9"/>
                <w:szCs w:val="9"/>
                <w:color w:val="auto"/>
              </w:rPr>
            </w:pPr>
          </w:p>
        </w:tc>
        <w:tc>
          <w:tcPr>
            <w:tcW w:w="180" w:type="dxa"/>
            <w:vAlign w:val="bottom"/>
            <w:tcBorders>
              <w:top w:val="single" w:sz="8" w:color="F4F5F5"/>
              <w:bottom w:val="single" w:sz="8" w:color="F4F5F5"/>
            </w:tcBorders>
            <w:shd w:val="clear" w:color="auto" w:fill="F4F5F5"/>
          </w:tcPr>
          <w:p>
            <w:pPr>
              <w:spacing w:after="0"/>
              <w:rPr>
                <w:sz w:val="9"/>
                <w:szCs w:val="9"/>
                <w:color w:val="auto"/>
              </w:rPr>
            </w:pPr>
          </w:p>
        </w:tc>
        <w:tc>
          <w:tcPr>
            <w:tcW w:w="420" w:type="dxa"/>
            <w:vAlign w:val="bottom"/>
            <w:tcBorders>
              <w:top w:val="single" w:sz="8" w:color="F4F5F5"/>
              <w:bottom w:val="single" w:sz="8" w:color="F4F5F5"/>
              <w:right w:val="single" w:sz="8" w:color="231F20"/>
            </w:tcBorders>
            <w:shd w:val="clear" w:color="auto" w:fill="F4F5F5"/>
          </w:tcPr>
          <w:p>
            <w:pPr>
              <w:spacing w:after="0"/>
              <w:rPr>
                <w:sz w:val="9"/>
                <w:szCs w:val="9"/>
                <w:color w:val="auto"/>
              </w:rPr>
            </w:pPr>
          </w:p>
        </w:tc>
        <w:tc>
          <w:tcPr>
            <w:tcW w:w="440" w:type="dxa"/>
            <w:vAlign w:val="bottom"/>
            <w:tcBorders>
              <w:top w:val="single" w:sz="8" w:color="F4F5F5"/>
              <w:bottom w:val="single" w:sz="8" w:color="F4F5F5"/>
              <w:right w:val="single" w:sz="8" w:color="F4F5F5"/>
            </w:tcBorders>
            <w:shd w:val="clear" w:color="auto" w:fill="F4F5F5"/>
          </w:tcPr>
          <w:p>
            <w:pPr>
              <w:spacing w:after="0"/>
              <w:rPr>
                <w:sz w:val="9"/>
                <w:szCs w:val="9"/>
                <w:color w:val="auto"/>
              </w:rPr>
            </w:pPr>
          </w:p>
        </w:tc>
        <w:tc>
          <w:tcPr>
            <w:tcW w:w="120" w:type="dxa"/>
            <w:vAlign w:val="bottom"/>
            <w:tcBorders>
              <w:top w:val="single" w:sz="8" w:color="F4F5F5"/>
              <w:bottom w:val="single" w:sz="8" w:color="F4F5F5"/>
            </w:tcBorders>
            <w:shd w:val="clear" w:color="auto" w:fill="F4F5F5"/>
          </w:tcPr>
          <w:p>
            <w:pPr>
              <w:spacing w:after="0"/>
              <w:rPr>
                <w:sz w:val="9"/>
                <w:szCs w:val="9"/>
                <w:color w:val="auto"/>
              </w:rPr>
            </w:pPr>
          </w:p>
        </w:tc>
        <w:tc>
          <w:tcPr>
            <w:tcW w:w="100" w:type="dxa"/>
            <w:vAlign w:val="bottom"/>
            <w:tcBorders>
              <w:top w:val="single" w:sz="8" w:color="F4F5F5"/>
              <w:bottom w:val="single" w:sz="8" w:color="F4F5F5"/>
            </w:tcBorders>
            <w:shd w:val="clear" w:color="auto" w:fill="F4F5F5"/>
          </w:tcPr>
          <w:p>
            <w:pPr>
              <w:spacing w:after="0"/>
              <w:rPr>
                <w:sz w:val="9"/>
                <w:szCs w:val="9"/>
                <w:color w:val="auto"/>
              </w:rPr>
            </w:pPr>
          </w:p>
        </w:tc>
        <w:tc>
          <w:tcPr>
            <w:tcW w:w="320" w:type="dxa"/>
            <w:vAlign w:val="bottom"/>
            <w:tcBorders>
              <w:top w:val="single" w:sz="8" w:color="F4F5F5"/>
              <w:bottom w:val="single" w:sz="8" w:color="F4F5F5"/>
              <w:right w:val="single" w:sz="8" w:color="F4F5F5"/>
            </w:tcBorders>
            <w:shd w:val="clear" w:color="auto" w:fill="F4F5F5"/>
          </w:tcPr>
          <w:p>
            <w:pPr>
              <w:spacing w:after="0"/>
              <w:rPr>
                <w:sz w:val="9"/>
                <w:szCs w:val="9"/>
                <w:color w:val="auto"/>
              </w:rPr>
            </w:pPr>
          </w:p>
        </w:tc>
        <w:tc>
          <w:tcPr>
            <w:tcW w:w="100" w:type="dxa"/>
            <w:vAlign w:val="bottom"/>
            <w:tcBorders>
              <w:top w:val="single" w:sz="8" w:color="F4F5F5"/>
              <w:bottom w:val="single" w:sz="8" w:color="F4F5F5"/>
              <w:right w:val="single" w:sz="8" w:color="231F20"/>
            </w:tcBorders>
            <w:shd w:val="clear" w:color="auto" w:fill="F4F5F5"/>
          </w:tcPr>
          <w:p>
            <w:pPr>
              <w:spacing w:after="0"/>
              <w:rPr>
                <w:sz w:val="9"/>
                <w:szCs w:val="9"/>
                <w:color w:val="auto"/>
              </w:rPr>
            </w:pPr>
          </w:p>
        </w:tc>
        <w:tc>
          <w:tcPr>
            <w:tcW w:w="300" w:type="dxa"/>
            <w:vAlign w:val="bottom"/>
            <w:tcBorders>
              <w:top w:val="single" w:sz="8" w:color="F4F5F5"/>
              <w:bottom w:val="single" w:sz="8" w:color="F4F5F5"/>
            </w:tcBorders>
            <w:shd w:val="clear" w:color="auto" w:fill="F4F5F5"/>
          </w:tcPr>
          <w:p>
            <w:pPr>
              <w:spacing w:after="0"/>
              <w:rPr>
                <w:sz w:val="9"/>
                <w:szCs w:val="9"/>
                <w:color w:val="auto"/>
              </w:rPr>
            </w:pPr>
          </w:p>
        </w:tc>
        <w:tc>
          <w:tcPr>
            <w:tcW w:w="80" w:type="dxa"/>
            <w:vAlign w:val="bottom"/>
            <w:tcBorders>
              <w:top w:val="single" w:sz="8" w:color="F4F5F5"/>
              <w:bottom w:val="single" w:sz="8" w:color="F4F5F5"/>
            </w:tcBorders>
            <w:shd w:val="clear" w:color="auto" w:fill="F4F5F5"/>
          </w:tcPr>
          <w:p>
            <w:pPr>
              <w:spacing w:after="0"/>
              <w:rPr>
                <w:sz w:val="9"/>
                <w:szCs w:val="9"/>
                <w:color w:val="auto"/>
              </w:rPr>
            </w:pPr>
          </w:p>
        </w:tc>
        <w:tc>
          <w:tcPr>
            <w:tcW w:w="120" w:type="dxa"/>
            <w:vAlign w:val="bottom"/>
            <w:tcBorders>
              <w:top w:val="single" w:sz="8" w:color="F4F5F5"/>
              <w:bottom w:val="single" w:sz="8" w:color="F4F5F5"/>
            </w:tcBorders>
            <w:shd w:val="clear" w:color="auto" w:fill="F4F5F5"/>
          </w:tcPr>
          <w:p>
            <w:pPr>
              <w:spacing w:after="0"/>
              <w:rPr>
                <w:sz w:val="9"/>
                <w:szCs w:val="9"/>
                <w:color w:val="auto"/>
              </w:rPr>
            </w:pPr>
          </w:p>
        </w:tc>
        <w:tc>
          <w:tcPr>
            <w:tcW w:w="420" w:type="dxa"/>
            <w:vAlign w:val="bottom"/>
            <w:tcBorders>
              <w:top w:val="single" w:sz="8" w:color="F4F5F5"/>
              <w:bottom w:val="single" w:sz="8" w:color="F4F5F5"/>
              <w:right w:val="single" w:sz="8" w:color="F4F5F5"/>
            </w:tcBorders>
            <w:shd w:val="clear" w:color="auto" w:fill="F4F5F5"/>
          </w:tcPr>
          <w:p>
            <w:pPr>
              <w:spacing w:after="0"/>
              <w:rPr>
                <w:sz w:val="9"/>
                <w:szCs w:val="9"/>
                <w:color w:val="auto"/>
              </w:rPr>
            </w:pPr>
          </w:p>
        </w:tc>
        <w:tc>
          <w:tcPr>
            <w:tcW w:w="380" w:type="dxa"/>
            <w:vAlign w:val="bottom"/>
            <w:tcBorders>
              <w:top w:val="single" w:sz="8" w:color="F4F5F5"/>
              <w:bottom w:val="single" w:sz="8" w:color="F4F5F5"/>
            </w:tcBorders>
            <w:shd w:val="clear" w:color="auto" w:fill="F4F5F5"/>
          </w:tcPr>
          <w:p>
            <w:pPr>
              <w:spacing w:after="0"/>
              <w:rPr>
                <w:sz w:val="9"/>
                <w:szCs w:val="9"/>
                <w:color w:val="auto"/>
              </w:rPr>
            </w:pPr>
          </w:p>
        </w:tc>
        <w:tc>
          <w:tcPr>
            <w:tcW w:w="80" w:type="dxa"/>
            <w:vAlign w:val="bottom"/>
            <w:tcBorders>
              <w:top w:val="single" w:sz="8" w:color="F4F5F5"/>
              <w:bottom w:val="single" w:sz="8" w:color="F4F5F5"/>
            </w:tcBorders>
            <w:shd w:val="clear" w:color="auto" w:fill="F4F5F5"/>
          </w:tcPr>
          <w:p>
            <w:pPr>
              <w:spacing w:after="0"/>
              <w:rPr>
                <w:sz w:val="9"/>
                <w:szCs w:val="9"/>
                <w:color w:val="auto"/>
              </w:rPr>
            </w:pPr>
          </w:p>
        </w:tc>
        <w:tc>
          <w:tcPr>
            <w:tcW w:w="260" w:type="dxa"/>
            <w:vAlign w:val="bottom"/>
          </w:tcPr>
          <w:p>
            <w:pPr>
              <w:spacing w:after="0"/>
              <w:rPr>
                <w:sz w:val="9"/>
                <w:szCs w:val="9"/>
                <w:color w:val="auto"/>
              </w:rPr>
            </w:pPr>
          </w:p>
        </w:tc>
        <w:tc>
          <w:tcPr>
            <w:tcW w:w="100" w:type="dxa"/>
            <w:vAlign w:val="bottom"/>
            <w:tcBorders>
              <w:top w:val="single" w:sz="8" w:color="F4F5F5"/>
              <w:bottom w:val="single" w:sz="8" w:color="F4F5F5"/>
            </w:tcBorders>
            <w:shd w:val="clear" w:color="auto" w:fill="F4F5F5"/>
          </w:tcPr>
          <w:p>
            <w:pPr>
              <w:spacing w:after="0"/>
              <w:rPr>
                <w:sz w:val="9"/>
                <w:szCs w:val="9"/>
                <w:color w:val="auto"/>
              </w:rPr>
            </w:pPr>
          </w:p>
        </w:tc>
        <w:tc>
          <w:tcPr>
            <w:tcW w:w="80" w:type="dxa"/>
            <w:vAlign w:val="bottom"/>
            <w:tcBorders>
              <w:top w:val="single" w:sz="8" w:color="F4F5F5"/>
              <w:bottom w:val="single" w:sz="8" w:color="F4F5F5"/>
            </w:tcBorders>
            <w:shd w:val="clear" w:color="auto" w:fill="F4F5F5"/>
          </w:tcPr>
          <w:p>
            <w:pPr>
              <w:spacing w:after="0"/>
              <w:rPr>
                <w:sz w:val="9"/>
                <w:szCs w:val="9"/>
                <w:color w:val="auto"/>
              </w:rPr>
            </w:pPr>
          </w:p>
        </w:tc>
        <w:tc>
          <w:tcPr>
            <w:tcW w:w="180" w:type="dxa"/>
            <w:vAlign w:val="bottom"/>
            <w:tcBorders>
              <w:top w:val="single" w:sz="8" w:color="F4F5F5"/>
              <w:bottom w:val="single" w:sz="8" w:color="F4F5F5"/>
            </w:tcBorders>
            <w:shd w:val="clear" w:color="auto" w:fill="F4F5F5"/>
          </w:tcPr>
          <w:p>
            <w:pPr>
              <w:spacing w:after="0"/>
              <w:rPr>
                <w:sz w:val="9"/>
                <w:szCs w:val="9"/>
                <w:color w:val="auto"/>
              </w:rPr>
            </w:pPr>
          </w:p>
        </w:tc>
        <w:tc>
          <w:tcPr>
            <w:tcW w:w="240" w:type="dxa"/>
            <w:vAlign w:val="bottom"/>
            <w:tcBorders>
              <w:top w:val="single" w:sz="8" w:color="F4F5F5"/>
              <w:bottom w:val="single" w:sz="8" w:color="F4F5F5"/>
              <w:right w:val="single" w:sz="8" w:color="F4F5F5"/>
            </w:tcBorders>
            <w:shd w:val="clear" w:color="auto" w:fill="F4F5F5"/>
          </w:tcPr>
          <w:p>
            <w:pPr>
              <w:spacing w:after="0"/>
              <w:rPr>
                <w:sz w:val="9"/>
                <w:szCs w:val="9"/>
                <w:color w:val="auto"/>
              </w:rPr>
            </w:pPr>
          </w:p>
        </w:tc>
        <w:tc>
          <w:tcPr>
            <w:tcW w:w="180" w:type="dxa"/>
            <w:vAlign w:val="bottom"/>
            <w:tcBorders>
              <w:top w:val="single" w:sz="8" w:color="F4F5F5"/>
              <w:bottom w:val="single" w:sz="8" w:color="F4F5F5"/>
              <w:right w:val="single" w:sz="8" w:color="F4F5F5"/>
            </w:tcBorders>
            <w:shd w:val="clear" w:color="auto" w:fill="F4F5F5"/>
          </w:tcPr>
          <w:p>
            <w:pPr>
              <w:spacing w:after="0"/>
              <w:rPr>
                <w:sz w:val="9"/>
                <w:szCs w:val="9"/>
                <w:color w:val="auto"/>
              </w:rPr>
            </w:pPr>
          </w:p>
        </w:tc>
        <w:tc>
          <w:tcPr>
            <w:tcW w:w="220" w:type="dxa"/>
            <w:vAlign w:val="bottom"/>
            <w:tcBorders>
              <w:top w:val="single" w:sz="8" w:color="F4F5F5"/>
              <w:bottom w:val="single" w:sz="8" w:color="F4F5F5"/>
            </w:tcBorders>
            <w:shd w:val="clear" w:color="auto" w:fill="F4F5F5"/>
          </w:tcPr>
          <w:p>
            <w:pPr>
              <w:spacing w:after="0"/>
              <w:rPr>
                <w:sz w:val="9"/>
                <w:szCs w:val="9"/>
                <w:color w:val="auto"/>
              </w:rPr>
            </w:pPr>
          </w:p>
        </w:tc>
        <w:tc>
          <w:tcPr>
            <w:tcW w:w="80" w:type="dxa"/>
            <w:vAlign w:val="bottom"/>
            <w:tcBorders>
              <w:top w:val="single" w:sz="8" w:color="F4F5F5"/>
              <w:bottom w:val="single" w:sz="8" w:color="F4F5F5"/>
            </w:tcBorders>
            <w:shd w:val="clear" w:color="auto" w:fill="F4F5F5"/>
          </w:tcPr>
          <w:p>
            <w:pPr>
              <w:spacing w:after="0"/>
              <w:rPr>
                <w:sz w:val="9"/>
                <w:szCs w:val="9"/>
                <w:color w:val="auto"/>
              </w:rPr>
            </w:pPr>
          </w:p>
        </w:tc>
        <w:tc>
          <w:tcPr>
            <w:tcW w:w="100" w:type="dxa"/>
            <w:vAlign w:val="bottom"/>
            <w:tcBorders>
              <w:top w:val="single" w:sz="8" w:color="F4F5F5"/>
              <w:bottom w:val="single" w:sz="8" w:color="F4F5F5"/>
            </w:tcBorders>
            <w:shd w:val="clear" w:color="auto" w:fill="F4F5F5"/>
          </w:tcPr>
          <w:p>
            <w:pPr>
              <w:spacing w:after="0"/>
              <w:rPr>
                <w:sz w:val="9"/>
                <w:szCs w:val="9"/>
                <w:color w:val="auto"/>
              </w:rPr>
            </w:pPr>
          </w:p>
        </w:tc>
        <w:tc>
          <w:tcPr>
            <w:tcW w:w="400" w:type="dxa"/>
            <w:vAlign w:val="bottom"/>
            <w:tcBorders>
              <w:top w:val="single" w:sz="8" w:color="F4F5F5"/>
              <w:bottom w:val="single" w:sz="8" w:color="F4F5F5"/>
            </w:tcBorders>
            <w:shd w:val="clear" w:color="auto" w:fill="F4F5F5"/>
          </w:tcPr>
          <w:p>
            <w:pPr>
              <w:spacing w:after="0"/>
              <w:rPr>
                <w:sz w:val="9"/>
                <w:szCs w:val="9"/>
                <w:color w:val="auto"/>
              </w:rPr>
            </w:pPr>
          </w:p>
        </w:tc>
        <w:tc>
          <w:tcPr>
            <w:tcW w:w="13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40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Borders>
              <w:top w:val="single" w:sz="8" w:color="231F20"/>
              <w:right w:val="single" w:sz="8" w:color="231F20"/>
            </w:tcBorders>
          </w:tcPr>
          <w:p>
            <w:pPr>
              <w:spacing w:after="0"/>
              <w:rPr>
                <w:sz w:val="9"/>
                <w:szCs w:val="9"/>
                <w:color w:val="auto"/>
              </w:rPr>
            </w:pPr>
          </w:p>
        </w:tc>
        <w:tc>
          <w:tcPr>
            <w:tcW w:w="100" w:type="dxa"/>
            <w:vAlign w:val="bottom"/>
            <w:tcBorders>
              <w:top w:val="single" w:sz="8" w:color="231F20"/>
            </w:tcBorders>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Borders>
              <w:top w:val="single" w:sz="8" w:color="231F20"/>
              <w:right w:val="single" w:sz="8" w:color="231F20"/>
            </w:tcBorders>
          </w:tcPr>
          <w:p>
            <w:pPr>
              <w:spacing w:after="0"/>
              <w:rPr>
                <w:sz w:val="9"/>
                <w:szCs w:val="9"/>
                <w:color w:val="auto"/>
              </w:rPr>
            </w:pPr>
          </w:p>
        </w:tc>
        <w:tc>
          <w:tcPr>
            <w:tcW w:w="100" w:type="dxa"/>
            <w:vAlign w:val="bottom"/>
            <w:tcBorders>
              <w:top w:val="single" w:sz="8" w:color="231F20"/>
            </w:tcBorders>
          </w:tcPr>
          <w:p>
            <w:pPr>
              <w:spacing w:after="0"/>
              <w:rPr>
                <w:sz w:val="9"/>
                <w:szCs w:val="9"/>
                <w:color w:val="auto"/>
              </w:rPr>
            </w:pPr>
          </w:p>
        </w:tc>
        <w:tc>
          <w:tcPr>
            <w:tcW w:w="1340" w:type="dxa"/>
            <w:vAlign w:val="bottom"/>
          </w:tcPr>
          <w:p>
            <w:pPr>
              <w:spacing w:after="0"/>
              <w:rPr>
                <w:sz w:val="9"/>
                <w:szCs w:val="9"/>
                <w:color w:val="auto"/>
              </w:rPr>
            </w:pPr>
          </w:p>
        </w:tc>
      </w:tr>
      <w:tr>
        <w:trPr>
          <w:trHeight w:val="65"/>
        </w:trPr>
        <w:tc>
          <w:tcPr>
            <w:tcW w:w="20" w:type="dxa"/>
            <w:vAlign w:val="bottom"/>
          </w:tcPr>
          <w:p>
            <w:pPr>
              <w:spacing w:after="0"/>
              <w:rPr>
                <w:sz w:val="5"/>
                <w:szCs w:val="5"/>
                <w:color w:val="auto"/>
              </w:rPr>
            </w:pPr>
          </w:p>
        </w:tc>
        <w:tc>
          <w:tcPr>
            <w:tcW w:w="180" w:type="dxa"/>
            <w:vAlign w:val="bottom"/>
            <w:tcBorders>
              <w:top w:val="single" w:sz="8" w:color="F4F5F5"/>
              <w:bottom w:val="single" w:sz="8" w:color="F4F5F5"/>
            </w:tcBorders>
            <w:shd w:val="clear" w:color="auto" w:fill="F4F5F5"/>
          </w:tcPr>
          <w:p>
            <w:pPr>
              <w:spacing w:after="0"/>
              <w:rPr>
                <w:sz w:val="5"/>
                <w:szCs w:val="5"/>
                <w:color w:val="auto"/>
              </w:rPr>
            </w:pPr>
          </w:p>
        </w:tc>
        <w:tc>
          <w:tcPr>
            <w:tcW w:w="420" w:type="dxa"/>
            <w:vAlign w:val="bottom"/>
            <w:tcBorders>
              <w:top w:val="single" w:sz="8" w:color="F4F5F5"/>
              <w:bottom w:val="single" w:sz="8" w:color="F4F5F5"/>
              <w:right w:val="single" w:sz="8" w:color="231F20"/>
            </w:tcBorders>
            <w:shd w:val="clear" w:color="auto" w:fill="F4F5F5"/>
          </w:tcPr>
          <w:p>
            <w:pPr>
              <w:spacing w:after="0"/>
              <w:rPr>
                <w:sz w:val="5"/>
                <w:szCs w:val="5"/>
                <w:color w:val="auto"/>
              </w:rPr>
            </w:pPr>
          </w:p>
        </w:tc>
        <w:tc>
          <w:tcPr>
            <w:tcW w:w="440" w:type="dxa"/>
            <w:vAlign w:val="bottom"/>
            <w:tcBorders>
              <w:top w:val="single" w:sz="8" w:color="F4F5F5"/>
              <w:bottom w:val="single" w:sz="8" w:color="F4F5F5"/>
              <w:right w:val="single" w:sz="8" w:color="F4F5F5"/>
            </w:tcBorders>
            <w:shd w:val="clear" w:color="auto" w:fill="F4F5F5"/>
          </w:tcPr>
          <w:p>
            <w:pPr>
              <w:spacing w:after="0"/>
              <w:rPr>
                <w:sz w:val="5"/>
                <w:szCs w:val="5"/>
                <w:color w:val="auto"/>
              </w:rPr>
            </w:pPr>
          </w:p>
        </w:tc>
        <w:tc>
          <w:tcPr>
            <w:tcW w:w="120" w:type="dxa"/>
            <w:vAlign w:val="bottom"/>
            <w:tcBorders>
              <w:top w:val="single" w:sz="8" w:color="F4F5F5"/>
              <w:bottom w:val="single" w:sz="8" w:color="F4F5F5"/>
            </w:tcBorders>
            <w:shd w:val="clear" w:color="auto" w:fill="F4F5F5"/>
          </w:tcPr>
          <w:p>
            <w:pPr>
              <w:spacing w:after="0"/>
              <w:rPr>
                <w:sz w:val="5"/>
                <w:szCs w:val="5"/>
                <w:color w:val="auto"/>
              </w:rPr>
            </w:pPr>
          </w:p>
        </w:tc>
        <w:tc>
          <w:tcPr>
            <w:tcW w:w="100" w:type="dxa"/>
            <w:vAlign w:val="bottom"/>
            <w:tcBorders>
              <w:top w:val="single" w:sz="8" w:color="F4F5F5"/>
              <w:bottom w:val="single" w:sz="8" w:color="F4F5F5"/>
            </w:tcBorders>
            <w:shd w:val="clear" w:color="auto" w:fill="F4F5F5"/>
          </w:tcPr>
          <w:p>
            <w:pPr>
              <w:spacing w:after="0"/>
              <w:rPr>
                <w:sz w:val="5"/>
                <w:szCs w:val="5"/>
                <w:color w:val="auto"/>
              </w:rPr>
            </w:pPr>
          </w:p>
        </w:tc>
        <w:tc>
          <w:tcPr>
            <w:tcW w:w="320" w:type="dxa"/>
            <w:vAlign w:val="bottom"/>
            <w:tcBorders>
              <w:top w:val="single" w:sz="8" w:color="F4F5F5"/>
            </w:tcBorders>
          </w:tcPr>
          <w:p>
            <w:pPr>
              <w:spacing w:after="0"/>
              <w:rPr>
                <w:sz w:val="5"/>
                <w:szCs w:val="5"/>
                <w:color w:val="auto"/>
              </w:rPr>
            </w:pPr>
          </w:p>
        </w:tc>
        <w:tc>
          <w:tcPr>
            <w:tcW w:w="100" w:type="dxa"/>
            <w:vAlign w:val="bottom"/>
            <w:tcBorders>
              <w:top w:val="single" w:sz="8" w:color="F4F5F5"/>
            </w:tcBorders>
          </w:tcPr>
          <w:p>
            <w:pPr>
              <w:spacing w:after="0"/>
              <w:rPr>
                <w:sz w:val="5"/>
                <w:szCs w:val="5"/>
                <w:color w:val="auto"/>
              </w:rPr>
            </w:pPr>
          </w:p>
        </w:tc>
        <w:tc>
          <w:tcPr>
            <w:tcW w:w="300" w:type="dxa"/>
            <w:vAlign w:val="bottom"/>
            <w:tcBorders>
              <w:top w:val="single" w:sz="8" w:color="F4F5F5"/>
            </w:tcBorders>
          </w:tcPr>
          <w:p>
            <w:pPr>
              <w:spacing w:after="0"/>
              <w:rPr>
                <w:sz w:val="5"/>
                <w:szCs w:val="5"/>
                <w:color w:val="auto"/>
              </w:rPr>
            </w:pPr>
          </w:p>
        </w:tc>
        <w:tc>
          <w:tcPr>
            <w:tcW w:w="80" w:type="dxa"/>
            <w:vAlign w:val="bottom"/>
            <w:tcBorders>
              <w:top w:val="single" w:sz="8" w:color="F4F5F5"/>
            </w:tcBorders>
          </w:tcPr>
          <w:p>
            <w:pPr>
              <w:spacing w:after="0"/>
              <w:rPr>
                <w:sz w:val="5"/>
                <w:szCs w:val="5"/>
                <w:color w:val="auto"/>
              </w:rPr>
            </w:pPr>
          </w:p>
        </w:tc>
        <w:tc>
          <w:tcPr>
            <w:tcW w:w="120" w:type="dxa"/>
            <w:vAlign w:val="bottom"/>
            <w:tcBorders>
              <w:top w:val="single" w:sz="8" w:color="F4F5F5"/>
              <w:bottom w:val="single" w:sz="8" w:color="F4F5F5"/>
            </w:tcBorders>
            <w:shd w:val="clear" w:color="auto" w:fill="F4F5F5"/>
          </w:tcPr>
          <w:p>
            <w:pPr>
              <w:spacing w:after="0"/>
              <w:rPr>
                <w:sz w:val="5"/>
                <w:szCs w:val="5"/>
                <w:color w:val="auto"/>
              </w:rPr>
            </w:pPr>
          </w:p>
        </w:tc>
        <w:tc>
          <w:tcPr>
            <w:tcW w:w="420" w:type="dxa"/>
            <w:vAlign w:val="bottom"/>
            <w:tcBorders>
              <w:top w:val="single" w:sz="8" w:color="F4F5F5"/>
              <w:bottom w:val="single" w:sz="8" w:color="F4F5F5"/>
              <w:right w:val="single" w:sz="8" w:color="F4F5F5"/>
            </w:tcBorders>
            <w:shd w:val="clear" w:color="auto" w:fill="F4F5F5"/>
          </w:tcPr>
          <w:p>
            <w:pPr>
              <w:spacing w:after="0"/>
              <w:rPr>
                <w:sz w:val="5"/>
                <w:szCs w:val="5"/>
                <w:color w:val="auto"/>
              </w:rPr>
            </w:pPr>
          </w:p>
        </w:tc>
        <w:tc>
          <w:tcPr>
            <w:tcW w:w="380" w:type="dxa"/>
            <w:vAlign w:val="bottom"/>
            <w:tcBorders>
              <w:top w:val="single" w:sz="8" w:color="F4F5F5"/>
              <w:bottom w:val="single" w:sz="8" w:color="F4F5F5"/>
            </w:tcBorders>
            <w:shd w:val="clear" w:color="auto" w:fill="F4F5F5"/>
          </w:tcPr>
          <w:p>
            <w:pPr>
              <w:spacing w:after="0"/>
              <w:rPr>
                <w:sz w:val="5"/>
                <w:szCs w:val="5"/>
                <w:color w:val="auto"/>
              </w:rPr>
            </w:pPr>
          </w:p>
        </w:tc>
        <w:tc>
          <w:tcPr>
            <w:tcW w:w="80" w:type="dxa"/>
            <w:vAlign w:val="bottom"/>
            <w:tcBorders>
              <w:top w:val="single" w:sz="8" w:color="F4F5F5"/>
              <w:bottom w:val="single" w:sz="8" w:color="F4F5F5"/>
            </w:tcBorders>
            <w:shd w:val="clear" w:color="auto" w:fill="F4F5F5"/>
          </w:tcPr>
          <w:p>
            <w:pPr>
              <w:spacing w:after="0"/>
              <w:rPr>
                <w:sz w:val="5"/>
                <w:szCs w:val="5"/>
                <w:color w:val="auto"/>
              </w:rPr>
            </w:pPr>
          </w:p>
        </w:tc>
        <w:tc>
          <w:tcPr>
            <w:tcW w:w="260" w:type="dxa"/>
            <w:vAlign w:val="bottom"/>
          </w:tcPr>
          <w:p>
            <w:pPr>
              <w:spacing w:after="0"/>
              <w:rPr>
                <w:sz w:val="5"/>
                <w:szCs w:val="5"/>
                <w:color w:val="auto"/>
              </w:rPr>
            </w:pPr>
          </w:p>
        </w:tc>
        <w:tc>
          <w:tcPr>
            <w:tcW w:w="100" w:type="dxa"/>
            <w:vAlign w:val="bottom"/>
            <w:tcBorders>
              <w:top w:val="single" w:sz="8" w:color="F4F5F5"/>
              <w:bottom w:val="single" w:sz="8" w:color="F4F5F5"/>
            </w:tcBorders>
            <w:shd w:val="clear" w:color="auto" w:fill="F4F5F5"/>
          </w:tcPr>
          <w:p>
            <w:pPr>
              <w:spacing w:after="0"/>
              <w:rPr>
                <w:sz w:val="5"/>
                <w:szCs w:val="5"/>
                <w:color w:val="auto"/>
              </w:rPr>
            </w:pPr>
          </w:p>
        </w:tc>
        <w:tc>
          <w:tcPr>
            <w:tcW w:w="80" w:type="dxa"/>
            <w:vAlign w:val="bottom"/>
            <w:tcBorders>
              <w:top w:val="single" w:sz="8" w:color="F4F5F5"/>
              <w:bottom w:val="single" w:sz="8" w:color="F4F5F5"/>
            </w:tcBorders>
            <w:shd w:val="clear" w:color="auto" w:fill="F4F5F5"/>
          </w:tcPr>
          <w:p>
            <w:pPr>
              <w:spacing w:after="0"/>
              <w:rPr>
                <w:sz w:val="5"/>
                <w:szCs w:val="5"/>
                <w:color w:val="auto"/>
              </w:rPr>
            </w:pPr>
          </w:p>
        </w:tc>
        <w:tc>
          <w:tcPr>
            <w:tcW w:w="180" w:type="dxa"/>
            <w:vAlign w:val="bottom"/>
            <w:tcBorders>
              <w:top w:val="single" w:sz="8" w:color="F4F5F5"/>
              <w:bottom w:val="single" w:sz="8" w:color="F4F5F5"/>
            </w:tcBorders>
            <w:shd w:val="clear" w:color="auto" w:fill="F4F5F5"/>
          </w:tcPr>
          <w:p>
            <w:pPr>
              <w:spacing w:after="0"/>
              <w:rPr>
                <w:sz w:val="5"/>
                <w:szCs w:val="5"/>
                <w:color w:val="auto"/>
              </w:rPr>
            </w:pPr>
          </w:p>
        </w:tc>
        <w:tc>
          <w:tcPr>
            <w:tcW w:w="240" w:type="dxa"/>
            <w:vAlign w:val="bottom"/>
            <w:tcBorders>
              <w:top w:val="single" w:sz="8" w:color="F4F5F5"/>
              <w:bottom w:val="single" w:sz="8" w:color="F4F5F5"/>
              <w:right w:val="single" w:sz="8" w:color="F4F5F5"/>
            </w:tcBorders>
            <w:shd w:val="clear" w:color="auto" w:fill="F4F5F5"/>
          </w:tcPr>
          <w:p>
            <w:pPr>
              <w:spacing w:after="0"/>
              <w:rPr>
                <w:sz w:val="5"/>
                <w:szCs w:val="5"/>
                <w:color w:val="auto"/>
              </w:rPr>
            </w:pPr>
          </w:p>
        </w:tc>
        <w:tc>
          <w:tcPr>
            <w:tcW w:w="180" w:type="dxa"/>
            <w:vAlign w:val="bottom"/>
            <w:tcBorders>
              <w:top w:val="single" w:sz="8" w:color="F4F5F5"/>
              <w:bottom w:val="single" w:sz="8" w:color="F4F5F5"/>
              <w:right w:val="single" w:sz="8" w:color="F4F5F5"/>
            </w:tcBorders>
            <w:shd w:val="clear" w:color="auto" w:fill="F4F5F5"/>
          </w:tcPr>
          <w:p>
            <w:pPr>
              <w:spacing w:after="0"/>
              <w:rPr>
                <w:sz w:val="5"/>
                <w:szCs w:val="5"/>
                <w:color w:val="auto"/>
              </w:rPr>
            </w:pPr>
          </w:p>
        </w:tc>
        <w:tc>
          <w:tcPr>
            <w:tcW w:w="220" w:type="dxa"/>
            <w:vAlign w:val="bottom"/>
            <w:tcBorders>
              <w:top w:val="single" w:sz="8" w:color="F4F5F5"/>
              <w:bottom w:val="single" w:sz="8" w:color="F4F5F5"/>
            </w:tcBorders>
            <w:shd w:val="clear" w:color="auto" w:fill="F4F5F5"/>
          </w:tcPr>
          <w:p>
            <w:pPr>
              <w:spacing w:after="0"/>
              <w:rPr>
                <w:sz w:val="5"/>
                <w:szCs w:val="5"/>
                <w:color w:val="auto"/>
              </w:rPr>
            </w:pPr>
          </w:p>
        </w:tc>
        <w:tc>
          <w:tcPr>
            <w:tcW w:w="80" w:type="dxa"/>
            <w:vAlign w:val="bottom"/>
            <w:tcBorders>
              <w:top w:val="single" w:sz="8" w:color="F4F5F5"/>
              <w:bottom w:val="single" w:sz="8" w:color="F4F5F5"/>
            </w:tcBorders>
            <w:shd w:val="clear" w:color="auto" w:fill="F4F5F5"/>
          </w:tcPr>
          <w:p>
            <w:pPr>
              <w:spacing w:after="0"/>
              <w:rPr>
                <w:sz w:val="5"/>
                <w:szCs w:val="5"/>
                <w:color w:val="auto"/>
              </w:rPr>
            </w:pPr>
          </w:p>
        </w:tc>
        <w:tc>
          <w:tcPr>
            <w:tcW w:w="100" w:type="dxa"/>
            <w:vAlign w:val="bottom"/>
            <w:tcBorders>
              <w:top w:val="single" w:sz="8" w:color="F4F5F5"/>
              <w:bottom w:val="single" w:sz="8" w:color="F4F5F5"/>
            </w:tcBorders>
            <w:shd w:val="clear" w:color="auto" w:fill="F4F5F5"/>
          </w:tcPr>
          <w:p>
            <w:pPr>
              <w:spacing w:after="0"/>
              <w:rPr>
                <w:sz w:val="5"/>
                <w:szCs w:val="5"/>
                <w:color w:val="auto"/>
              </w:rPr>
            </w:pPr>
          </w:p>
        </w:tc>
        <w:tc>
          <w:tcPr>
            <w:tcW w:w="400" w:type="dxa"/>
            <w:vAlign w:val="bottom"/>
            <w:tcBorders>
              <w:top w:val="single" w:sz="8" w:color="F4F5F5"/>
              <w:bottom w:val="single" w:sz="8" w:color="F4F5F5"/>
            </w:tcBorders>
            <w:shd w:val="clear" w:color="auto" w:fill="F4F5F5"/>
          </w:tcPr>
          <w:p>
            <w:pPr>
              <w:spacing w:after="0"/>
              <w:rPr>
                <w:sz w:val="5"/>
                <w:szCs w:val="5"/>
                <w:color w:val="auto"/>
              </w:rPr>
            </w:pPr>
          </w:p>
        </w:tc>
        <w:tc>
          <w:tcPr>
            <w:tcW w:w="13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40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340" w:type="dxa"/>
            <w:vAlign w:val="bottom"/>
          </w:tcPr>
          <w:p>
            <w:pPr>
              <w:spacing w:after="0"/>
              <w:rPr>
                <w:sz w:val="5"/>
                <w:szCs w:val="5"/>
                <w:color w:val="auto"/>
              </w:rPr>
            </w:pPr>
          </w:p>
        </w:tc>
      </w:tr>
      <w:tr>
        <w:trPr>
          <w:trHeight w:val="184"/>
        </w:trPr>
        <w:tc>
          <w:tcPr>
            <w:tcW w:w="20" w:type="dxa"/>
            <w:vAlign w:val="bottom"/>
          </w:tcPr>
          <w:p>
            <w:pPr>
              <w:spacing w:after="0"/>
              <w:rPr>
                <w:sz w:val="15"/>
                <w:szCs w:val="15"/>
                <w:color w:val="auto"/>
              </w:rPr>
            </w:pPr>
          </w:p>
        </w:tc>
        <w:tc>
          <w:tcPr>
            <w:tcW w:w="180" w:type="dxa"/>
            <w:vAlign w:val="bottom"/>
            <w:tcBorders>
              <w:bottom w:val="single" w:sz="8" w:color="F4F5F5"/>
            </w:tcBorders>
            <w:shd w:val="clear" w:color="auto" w:fill="F4F5F5"/>
          </w:tcPr>
          <w:p>
            <w:pPr>
              <w:spacing w:after="0"/>
              <w:rPr>
                <w:sz w:val="15"/>
                <w:szCs w:val="15"/>
                <w:color w:val="auto"/>
              </w:rPr>
            </w:pPr>
          </w:p>
        </w:tc>
        <w:tc>
          <w:tcPr>
            <w:tcW w:w="420" w:type="dxa"/>
            <w:vAlign w:val="bottom"/>
            <w:tcBorders>
              <w:bottom w:val="single" w:sz="8" w:color="F4F5F5"/>
              <w:right w:val="single" w:sz="8" w:color="231F20"/>
            </w:tcBorders>
            <w:shd w:val="clear" w:color="auto" w:fill="F4F5F5"/>
          </w:tcPr>
          <w:p>
            <w:pPr>
              <w:spacing w:after="0"/>
              <w:rPr>
                <w:sz w:val="15"/>
                <w:szCs w:val="15"/>
                <w:color w:val="auto"/>
              </w:rPr>
            </w:pPr>
          </w:p>
        </w:tc>
        <w:tc>
          <w:tcPr>
            <w:tcW w:w="440" w:type="dxa"/>
            <w:vAlign w:val="bottom"/>
            <w:tcBorders>
              <w:bottom w:val="single" w:sz="8" w:color="F4F5F5"/>
              <w:right w:val="single" w:sz="8" w:color="F4F5F5"/>
            </w:tcBorders>
            <w:shd w:val="clear" w:color="auto" w:fill="F4F5F5"/>
          </w:tcPr>
          <w:p>
            <w:pPr>
              <w:spacing w:after="0"/>
              <w:rPr>
                <w:sz w:val="15"/>
                <w:szCs w:val="15"/>
                <w:color w:val="auto"/>
              </w:rPr>
            </w:pPr>
          </w:p>
        </w:tc>
        <w:tc>
          <w:tcPr>
            <w:tcW w:w="120" w:type="dxa"/>
            <w:vAlign w:val="bottom"/>
            <w:tcBorders>
              <w:bottom w:val="single" w:sz="8" w:color="F4F5F5"/>
            </w:tcBorders>
            <w:shd w:val="clear" w:color="auto" w:fill="F4F5F5"/>
          </w:tcPr>
          <w:p>
            <w:pPr>
              <w:spacing w:after="0"/>
              <w:rPr>
                <w:sz w:val="15"/>
                <w:szCs w:val="15"/>
                <w:color w:val="auto"/>
              </w:rPr>
            </w:pPr>
          </w:p>
        </w:tc>
        <w:tc>
          <w:tcPr>
            <w:tcW w:w="100" w:type="dxa"/>
            <w:vAlign w:val="bottom"/>
            <w:tcBorders>
              <w:bottom w:val="single" w:sz="8" w:color="F4F5F5"/>
            </w:tcBorders>
            <w:shd w:val="clear" w:color="auto" w:fill="F4F5F5"/>
          </w:tcPr>
          <w:p>
            <w:pPr>
              <w:spacing w:after="0"/>
              <w:rPr>
                <w:sz w:val="15"/>
                <w:szCs w:val="15"/>
                <w:color w:val="auto"/>
              </w:rPr>
            </w:pPr>
          </w:p>
        </w:tc>
        <w:tc>
          <w:tcPr>
            <w:tcW w:w="3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Borders>
              <w:bottom w:val="single" w:sz="8" w:color="F4F5F5"/>
            </w:tcBorders>
            <w:shd w:val="clear" w:color="auto" w:fill="F4F5F5"/>
          </w:tcPr>
          <w:p>
            <w:pPr>
              <w:spacing w:after="0"/>
              <w:rPr>
                <w:sz w:val="15"/>
                <w:szCs w:val="15"/>
                <w:color w:val="auto"/>
              </w:rPr>
            </w:pPr>
          </w:p>
        </w:tc>
        <w:tc>
          <w:tcPr>
            <w:tcW w:w="420" w:type="dxa"/>
            <w:vAlign w:val="bottom"/>
            <w:tcBorders>
              <w:bottom w:val="single" w:sz="8" w:color="F4F5F5"/>
              <w:right w:val="single" w:sz="8" w:color="F4F5F5"/>
            </w:tcBorders>
            <w:shd w:val="clear" w:color="auto" w:fill="F4F5F5"/>
          </w:tcPr>
          <w:p>
            <w:pPr>
              <w:spacing w:after="0"/>
              <w:rPr>
                <w:sz w:val="15"/>
                <w:szCs w:val="15"/>
                <w:color w:val="auto"/>
              </w:rPr>
            </w:pPr>
          </w:p>
        </w:tc>
        <w:tc>
          <w:tcPr>
            <w:tcW w:w="380" w:type="dxa"/>
            <w:vAlign w:val="bottom"/>
            <w:tcBorders>
              <w:bottom w:val="single" w:sz="8" w:color="F4F5F5"/>
            </w:tcBorders>
            <w:shd w:val="clear" w:color="auto" w:fill="F4F5F5"/>
          </w:tcPr>
          <w:p>
            <w:pPr>
              <w:spacing w:after="0"/>
              <w:rPr>
                <w:sz w:val="15"/>
                <w:szCs w:val="15"/>
                <w:color w:val="auto"/>
              </w:rPr>
            </w:pPr>
          </w:p>
        </w:tc>
        <w:tc>
          <w:tcPr>
            <w:tcW w:w="80" w:type="dxa"/>
            <w:vAlign w:val="bottom"/>
            <w:tcBorders>
              <w:bottom w:val="single" w:sz="8" w:color="F4F5F5"/>
            </w:tcBorders>
            <w:shd w:val="clear" w:color="auto" w:fill="F4F5F5"/>
          </w:tcPr>
          <w:p>
            <w:pPr>
              <w:spacing w:after="0"/>
              <w:rPr>
                <w:sz w:val="15"/>
                <w:szCs w:val="15"/>
                <w:color w:val="auto"/>
              </w:rPr>
            </w:pPr>
          </w:p>
        </w:tc>
        <w:tc>
          <w:tcPr>
            <w:tcW w:w="260" w:type="dxa"/>
            <w:vAlign w:val="bottom"/>
          </w:tcPr>
          <w:p>
            <w:pPr>
              <w:spacing w:after="0"/>
              <w:rPr>
                <w:sz w:val="15"/>
                <w:szCs w:val="15"/>
                <w:color w:val="auto"/>
              </w:rPr>
            </w:pPr>
          </w:p>
        </w:tc>
        <w:tc>
          <w:tcPr>
            <w:tcW w:w="100" w:type="dxa"/>
            <w:vAlign w:val="bottom"/>
            <w:tcBorders>
              <w:bottom w:val="single" w:sz="8" w:color="F4F5F5"/>
            </w:tcBorders>
            <w:shd w:val="clear" w:color="auto" w:fill="F4F5F5"/>
          </w:tcPr>
          <w:p>
            <w:pPr>
              <w:spacing w:after="0"/>
              <w:rPr>
                <w:sz w:val="15"/>
                <w:szCs w:val="15"/>
                <w:color w:val="auto"/>
              </w:rPr>
            </w:pPr>
          </w:p>
        </w:tc>
        <w:tc>
          <w:tcPr>
            <w:tcW w:w="80" w:type="dxa"/>
            <w:vAlign w:val="bottom"/>
            <w:tcBorders>
              <w:bottom w:val="single" w:sz="8" w:color="F4F5F5"/>
            </w:tcBorders>
            <w:shd w:val="clear" w:color="auto" w:fill="F4F5F5"/>
          </w:tcPr>
          <w:p>
            <w:pPr>
              <w:spacing w:after="0"/>
              <w:rPr>
                <w:sz w:val="15"/>
                <w:szCs w:val="15"/>
                <w:color w:val="auto"/>
              </w:rPr>
            </w:pPr>
          </w:p>
        </w:tc>
        <w:tc>
          <w:tcPr>
            <w:tcW w:w="180" w:type="dxa"/>
            <w:vAlign w:val="bottom"/>
            <w:tcBorders>
              <w:bottom w:val="single" w:sz="8" w:color="F4F5F5"/>
            </w:tcBorders>
            <w:shd w:val="clear" w:color="auto" w:fill="F4F5F5"/>
          </w:tcPr>
          <w:p>
            <w:pPr>
              <w:spacing w:after="0"/>
              <w:rPr>
                <w:sz w:val="15"/>
                <w:szCs w:val="15"/>
                <w:color w:val="auto"/>
              </w:rPr>
            </w:pPr>
          </w:p>
        </w:tc>
        <w:tc>
          <w:tcPr>
            <w:tcW w:w="240" w:type="dxa"/>
            <w:vAlign w:val="bottom"/>
            <w:tcBorders>
              <w:bottom w:val="single" w:sz="8" w:color="F4F5F5"/>
              <w:right w:val="single" w:sz="8" w:color="F4F5F5"/>
            </w:tcBorders>
            <w:shd w:val="clear" w:color="auto" w:fill="F4F5F5"/>
          </w:tcPr>
          <w:p>
            <w:pPr>
              <w:spacing w:after="0"/>
              <w:rPr>
                <w:sz w:val="15"/>
                <w:szCs w:val="15"/>
                <w:color w:val="auto"/>
              </w:rPr>
            </w:pPr>
          </w:p>
        </w:tc>
        <w:tc>
          <w:tcPr>
            <w:tcW w:w="180" w:type="dxa"/>
            <w:vAlign w:val="bottom"/>
            <w:tcBorders>
              <w:bottom w:val="single" w:sz="8" w:color="F4F5F5"/>
              <w:right w:val="single" w:sz="8" w:color="231F20"/>
            </w:tcBorders>
            <w:shd w:val="clear" w:color="auto" w:fill="F4F5F5"/>
          </w:tcPr>
          <w:p>
            <w:pPr>
              <w:spacing w:after="0"/>
              <w:rPr>
                <w:sz w:val="15"/>
                <w:szCs w:val="15"/>
                <w:color w:val="auto"/>
              </w:rPr>
            </w:pPr>
          </w:p>
        </w:tc>
        <w:tc>
          <w:tcPr>
            <w:tcW w:w="220" w:type="dxa"/>
            <w:vAlign w:val="bottom"/>
            <w:tcBorders>
              <w:bottom w:val="single" w:sz="8" w:color="F4F5F5"/>
            </w:tcBorders>
            <w:shd w:val="clear" w:color="auto" w:fill="F4F5F5"/>
          </w:tcPr>
          <w:p>
            <w:pPr>
              <w:spacing w:after="0"/>
              <w:rPr>
                <w:sz w:val="15"/>
                <w:szCs w:val="15"/>
                <w:color w:val="auto"/>
              </w:rPr>
            </w:pPr>
          </w:p>
        </w:tc>
        <w:tc>
          <w:tcPr>
            <w:tcW w:w="80" w:type="dxa"/>
            <w:vAlign w:val="bottom"/>
            <w:tcBorders>
              <w:bottom w:val="single" w:sz="8" w:color="F4F5F5"/>
            </w:tcBorders>
            <w:shd w:val="clear" w:color="auto" w:fill="F4F5F5"/>
          </w:tcPr>
          <w:p>
            <w:pPr>
              <w:spacing w:after="0"/>
              <w:rPr>
                <w:sz w:val="15"/>
                <w:szCs w:val="15"/>
                <w:color w:val="auto"/>
              </w:rPr>
            </w:pPr>
          </w:p>
        </w:tc>
        <w:tc>
          <w:tcPr>
            <w:tcW w:w="100" w:type="dxa"/>
            <w:vAlign w:val="bottom"/>
            <w:tcBorders>
              <w:bottom w:val="single" w:sz="8" w:color="F4F5F5"/>
            </w:tcBorders>
            <w:shd w:val="clear" w:color="auto" w:fill="F4F5F5"/>
          </w:tcPr>
          <w:p>
            <w:pPr>
              <w:spacing w:after="0"/>
              <w:rPr>
                <w:sz w:val="15"/>
                <w:szCs w:val="15"/>
                <w:color w:val="auto"/>
              </w:rPr>
            </w:pPr>
          </w:p>
        </w:tc>
        <w:tc>
          <w:tcPr>
            <w:tcW w:w="400" w:type="dxa"/>
            <w:vAlign w:val="bottom"/>
            <w:tcBorders>
              <w:bottom w:val="single" w:sz="8" w:color="F4F5F5"/>
            </w:tcBorders>
            <w:shd w:val="clear" w:color="auto" w:fill="F4F5F5"/>
          </w:tcPr>
          <w:p>
            <w:pPr>
              <w:spacing w:after="0"/>
              <w:rPr>
                <w:sz w:val="15"/>
                <w:szCs w:val="15"/>
                <w:color w:val="auto"/>
              </w:rPr>
            </w:pPr>
          </w:p>
        </w:tc>
        <w:tc>
          <w:tcPr>
            <w:tcW w:w="13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40" w:type="dxa"/>
            <w:vAlign w:val="bottom"/>
            <w:tcBorders>
              <w:bottom w:val="single" w:sz="8" w:color="231F20"/>
              <w:right w:val="single" w:sz="8" w:color="231F20"/>
            </w:tcBorders>
          </w:tcPr>
          <w:p>
            <w:pPr>
              <w:spacing w:after="0"/>
              <w:rPr>
                <w:sz w:val="15"/>
                <w:szCs w:val="15"/>
                <w:color w:val="auto"/>
              </w:rPr>
            </w:pPr>
          </w:p>
        </w:tc>
        <w:tc>
          <w:tcPr>
            <w:tcW w:w="120" w:type="dxa"/>
            <w:vAlign w:val="bottom"/>
            <w:tcBorders>
              <w:bottom w:val="single" w:sz="8" w:color="231F20"/>
            </w:tcBorders>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340" w:type="dxa"/>
            <w:vAlign w:val="bottom"/>
          </w:tcPr>
          <w:p>
            <w:pPr>
              <w:spacing w:after="0"/>
              <w:rPr>
                <w:sz w:val="15"/>
                <w:szCs w:val="15"/>
                <w:color w:val="auto"/>
              </w:rPr>
            </w:pPr>
          </w:p>
        </w:tc>
      </w:tr>
      <w:tr>
        <w:trPr>
          <w:trHeight w:val="90"/>
        </w:trPr>
        <w:tc>
          <w:tcPr>
            <w:tcW w:w="20" w:type="dxa"/>
            <w:vAlign w:val="bottom"/>
          </w:tcPr>
          <w:p>
            <w:pPr>
              <w:spacing w:after="0"/>
              <w:rPr>
                <w:sz w:val="7"/>
                <w:szCs w:val="7"/>
                <w:color w:val="auto"/>
              </w:rPr>
            </w:pPr>
          </w:p>
        </w:tc>
        <w:tc>
          <w:tcPr>
            <w:tcW w:w="180" w:type="dxa"/>
            <w:vAlign w:val="bottom"/>
            <w:tcBorders>
              <w:top w:val="single" w:sz="8" w:color="F4F5F5"/>
            </w:tcBorders>
            <w:shd w:val="clear" w:color="auto" w:fill="F4F5F5"/>
          </w:tcPr>
          <w:p>
            <w:pPr>
              <w:spacing w:after="0"/>
              <w:rPr>
                <w:sz w:val="7"/>
                <w:szCs w:val="7"/>
                <w:color w:val="auto"/>
              </w:rPr>
            </w:pPr>
          </w:p>
        </w:tc>
        <w:tc>
          <w:tcPr>
            <w:tcW w:w="420" w:type="dxa"/>
            <w:vAlign w:val="bottom"/>
            <w:tcBorders>
              <w:top w:val="single" w:sz="8" w:color="F4F5F5"/>
              <w:right w:val="single" w:sz="8" w:color="231F20"/>
            </w:tcBorders>
            <w:shd w:val="clear" w:color="auto" w:fill="F4F5F5"/>
          </w:tcPr>
          <w:p>
            <w:pPr>
              <w:spacing w:after="0"/>
              <w:rPr>
                <w:sz w:val="7"/>
                <w:szCs w:val="7"/>
                <w:color w:val="auto"/>
              </w:rPr>
            </w:pPr>
          </w:p>
        </w:tc>
        <w:tc>
          <w:tcPr>
            <w:tcW w:w="440" w:type="dxa"/>
            <w:vAlign w:val="bottom"/>
            <w:tcBorders>
              <w:top w:val="single" w:sz="8" w:color="F4F5F5"/>
              <w:right w:val="single" w:sz="8" w:color="F4F5F5"/>
            </w:tcBorders>
            <w:shd w:val="clear" w:color="auto" w:fill="F4F5F5"/>
          </w:tcPr>
          <w:p>
            <w:pPr>
              <w:spacing w:after="0"/>
              <w:rPr>
                <w:sz w:val="7"/>
                <w:szCs w:val="7"/>
                <w:color w:val="auto"/>
              </w:rPr>
            </w:pPr>
          </w:p>
        </w:tc>
        <w:tc>
          <w:tcPr>
            <w:tcW w:w="120" w:type="dxa"/>
            <w:vAlign w:val="bottom"/>
            <w:tcBorders>
              <w:top w:val="single" w:sz="8" w:color="F4F5F5"/>
            </w:tcBorders>
            <w:shd w:val="clear" w:color="auto" w:fill="F4F5F5"/>
          </w:tcPr>
          <w:p>
            <w:pPr>
              <w:spacing w:after="0"/>
              <w:rPr>
                <w:sz w:val="7"/>
                <w:szCs w:val="7"/>
                <w:color w:val="auto"/>
              </w:rPr>
            </w:pPr>
          </w:p>
        </w:tc>
        <w:tc>
          <w:tcPr>
            <w:tcW w:w="100" w:type="dxa"/>
            <w:vAlign w:val="bottom"/>
            <w:tcBorders>
              <w:top w:val="single" w:sz="8" w:color="F4F5F5"/>
            </w:tcBorders>
            <w:shd w:val="clear" w:color="auto" w:fill="F4F5F5"/>
          </w:tcPr>
          <w:p>
            <w:pPr>
              <w:spacing w:after="0"/>
              <w:rPr>
                <w:sz w:val="7"/>
                <w:szCs w:val="7"/>
                <w:color w:val="auto"/>
              </w:rPr>
            </w:pPr>
          </w:p>
        </w:tc>
        <w:tc>
          <w:tcPr>
            <w:tcW w:w="320" w:type="dxa"/>
            <w:vAlign w:val="bottom"/>
            <w:tcBorders>
              <w:top w:val="single" w:sz="8" w:color="F4F5F5"/>
              <w:right w:val="single" w:sz="8" w:color="F4F5F5"/>
            </w:tcBorders>
            <w:shd w:val="clear" w:color="auto" w:fill="F4F5F5"/>
          </w:tcPr>
          <w:p>
            <w:pPr>
              <w:spacing w:after="0"/>
              <w:rPr>
                <w:sz w:val="7"/>
                <w:szCs w:val="7"/>
                <w:color w:val="auto"/>
              </w:rPr>
            </w:pPr>
          </w:p>
        </w:tc>
        <w:tc>
          <w:tcPr>
            <w:tcW w:w="100" w:type="dxa"/>
            <w:vAlign w:val="bottom"/>
            <w:tcBorders>
              <w:top w:val="single" w:sz="8" w:color="F4F5F5"/>
              <w:right w:val="single" w:sz="8" w:color="F4F5F5"/>
            </w:tcBorders>
            <w:shd w:val="clear" w:color="auto" w:fill="F4F5F5"/>
          </w:tcPr>
          <w:p>
            <w:pPr>
              <w:spacing w:after="0"/>
              <w:rPr>
                <w:sz w:val="7"/>
                <w:szCs w:val="7"/>
                <w:color w:val="auto"/>
              </w:rPr>
            </w:pPr>
          </w:p>
        </w:tc>
        <w:tc>
          <w:tcPr>
            <w:tcW w:w="300" w:type="dxa"/>
            <w:vAlign w:val="bottom"/>
            <w:tcBorders>
              <w:top w:val="single" w:sz="8" w:color="F4F5F5"/>
            </w:tcBorders>
            <w:shd w:val="clear" w:color="auto" w:fill="F4F5F5"/>
          </w:tcPr>
          <w:p>
            <w:pPr>
              <w:spacing w:after="0"/>
              <w:rPr>
                <w:sz w:val="7"/>
                <w:szCs w:val="7"/>
                <w:color w:val="auto"/>
              </w:rPr>
            </w:pPr>
          </w:p>
        </w:tc>
        <w:tc>
          <w:tcPr>
            <w:tcW w:w="80" w:type="dxa"/>
            <w:vAlign w:val="bottom"/>
            <w:tcBorders>
              <w:top w:val="single" w:sz="8" w:color="F4F5F5"/>
            </w:tcBorders>
            <w:shd w:val="clear" w:color="auto" w:fill="F4F5F5"/>
          </w:tcPr>
          <w:p>
            <w:pPr>
              <w:spacing w:after="0"/>
              <w:rPr>
                <w:sz w:val="7"/>
                <w:szCs w:val="7"/>
                <w:color w:val="auto"/>
              </w:rPr>
            </w:pPr>
          </w:p>
        </w:tc>
        <w:tc>
          <w:tcPr>
            <w:tcW w:w="120" w:type="dxa"/>
            <w:vAlign w:val="bottom"/>
            <w:tcBorders>
              <w:top w:val="single" w:sz="8" w:color="F4F5F5"/>
            </w:tcBorders>
            <w:shd w:val="clear" w:color="auto" w:fill="F4F5F5"/>
          </w:tcPr>
          <w:p>
            <w:pPr>
              <w:spacing w:after="0"/>
              <w:rPr>
                <w:sz w:val="7"/>
                <w:szCs w:val="7"/>
                <w:color w:val="auto"/>
              </w:rPr>
            </w:pPr>
          </w:p>
        </w:tc>
        <w:tc>
          <w:tcPr>
            <w:tcW w:w="420" w:type="dxa"/>
            <w:vAlign w:val="bottom"/>
            <w:tcBorders>
              <w:top w:val="single" w:sz="8" w:color="F4F5F5"/>
              <w:right w:val="single" w:sz="8" w:color="F4F5F5"/>
            </w:tcBorders>
            <w:shd w:val="clear" w:color="auto" w:fill="F4F5F5"/>
          </w:tcPr>
          <w:p>
            <w:pPr>
              <w:spacing w:after="0"/>
              <w:rPr>
                <w:sz w:val="7"/>
                <w:szCs w:val="7"/>
                <w:color w:val="auto"/>
              </w:rPr>
            </w:pPr>
          </w:p>
        </w:tc>
        <w:tc>
          <w:tcPr>
            <w:tcW w:w="380" w:type="dxa"/>
            <w:vAlign w:val="bottom"/>
            <w:tcBorders>
              <w:top w:val="single" w:sz="8" w:color="F4F5F5"/>
            </w:tcBorders>
            <w:shd w:val="clear" w:color="auto" w:fill="F4F5F5"/>
          </w:tcPr>
          <w:p>
            <w:pPr>
              <w:spacing w:after="0"/>
              <w:rPr>
                <w:sz w:val="7"/>
                <w:szCs w:val="7"/>
                <w:color w:val="auto"/>
              </w:rPr>
            </w:pPr>
          </w:p>
        </w:tc>
        <w:tc>
          <w:tcPr>
            <w:tcW w:w="80" w:type="dxa"/>
            <w:vAlign w:val="bottom"/>
            <w:tcBorders>
              <w:top w:val="single" w:sz="8" w:color="F4F5F5"/>
            </w:tcBorders>
            <w:shd w:val="clear" w:color="auto" w:fill="F4F5F5"/>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Borders>
              <w:top w:val="single" w:sz="8" w:color="F4F5F5"/>
            </w:tcBorders>
            <w:shd w:val="clear" w:color="auto" w:fill="F4F5F5"/>
          </w:tcPr>
          <w:p>
            <w:pPr>
              <w:spacing w:after="0"/>
              <w:rPr>
                <w:sz w:val="7"/>
                <w:szCs w:val="7"/>
                <w:color w:val="auto"/>
              </w:rPr>
            </w:pPr>
          </w:p>
        </w:tc>
        <w:tc>
          <w:tcPr>
            <w:tcW w:w="80" w:type="dxa"/>
            <w:vAlign w:val="bottom"/>
            <w:tcBorders>
              <w:top w:val="single" w:sz="8" w:color="F4F5F5"/>
            </w:tcBorders>
            <w:shd w:val="clear" w:color="auto" w:fill="F4F5F5"/>
          </w:tcPr>
          <w:p>
            <w:pPr>
              <w:spacing w:after="0"/>
              <w:rPr>
                <w:sz w:val="7"/>
                <w:szCs w:val="7"/>
                <w:color w:val="auto"/>
              </w:rPr>
            </w:pPr>
          </w:p>
        </w:tc>
        <w:tc>
          <w:tcPr>
            <w:tcW w:w="180" w:type="dxa"/>
            <w:vAlign w:val="bottom"/>
            <w:tcBorders>
              <w:top w:val="single" w:sz="8" w:color="F4F5F5"/>
            </w:tcBorders>
            <w:shd w:val="clear" w:color="auto" w:fill="F4F5F5"/>
          </w:tcPr>
          <w:p>
            <w:pPr>
              <w:spacing w:after="0"/>
              <w:rPr>
                <w:sz w:val="7"/>
                <w:szCs w:val="7"/>
                <w:color w:val="auto"/>
              </w:rPr>
            </w:pPr>
          </w:p>
        </w:tc>
        <w:tc>
          <w:tcPr>
            <w:tcW w:w="240" w:type="dxa"/>
            <w:vAlign w:val="bottom"/>
            <w:tcBorders>
              <w:top w:val="single" w:sz="8" w:color="F4F5F5"/>
            </w:tcBorders>
          </w:tcPr>
          <w:p>
            <w:pPr>
              <w:spacing w:after="0"/>
              <w:rPr>
                <w:sz w:val="7"/>
                <w:szCs w:val="7"/>
                <w:color w:val="auto"/>
              </w:rPr>
            </w:pPr>
          </w:p>
        </w:tc>
        <w:tc>
          <w:tcPr>
            <w:tcW w:w="180" w:type="dxa"/>
            <w:vAlign w:val="bottom"/>
            <w:tcBorders>
              <w:top w:val="single" w:sz="8" w:color="F4F5F5"/>
            </w:tcBorders>
          </w:tcPr>
          <w:p>
            <w:pPr>
              <w:spacing w:after="0"/>
              <w:rPr>
                <w:sz w:val="7"/>
                <w:szCs w:val="7"/>
                <w:color w:val="auto"/>
              </w:rPr>
            </w:pPr>
          </w:p>
        </w:tc>
        <w:tc>
          <w:tcPr>
            <w:tcW w:w="220" w:type="dxa"/>
            <w:vAlign w:val="bottom"/>
            <w:tcBorders>
              <w:top w:val="single" w:sz="8" w:color="F4F5F5"/>
            </w:tcBorders>
          </w:tcPr>
          <w:p>
            <w:pPr>
              <w:spacing w:after="0"/>
              <w:rPr>
                <w:sz w:val="7"/>
                <w:szCs w:val="7"/>
                <w:color w:val="auto"/>
              </w:rPr>
            </w:pPr>
          </w:p>
        </w:tc>
        <w:tc>
          <w:tcPr>
            <w:tcW w:w="80" w:type="dxa"/>
            <w:vAlign w:val="bottom"/>
            <w:tcBorders>
              <w:top w:val="single" w:sz="8" w:color="F4F5F5"/>
            </w:tcBorders>
          </w:tcPr>
          <w:p>
            <w:pPr>
              <w:spacing w:after="0"/>
              <w:rPr>
                <w:sz w:val="7"/>
                <w:szCs w:val="7"/>
                <w:color w:val="auto"/>
              </w:rPr>
            </w:pPr>
          </w:p>
        </w:tc>
        <w:tc>
          <w:tcPr>
            <w:tcW w:w="100" w:type="dxa"/>
            <w:vAlign w:val="bottom"/>
            <w:tcBorders>
              <w:top w:val="single" w:sz="8" w:color="F4F5F5"/>
            </w:tcBorders>
          </w:tcPr>
          <w:p>
            <w:pPr>
              <w:spacing w:after="0"/>
              <w:rPr>
                <w:sz w:val="7"/>
                <w:szCs w:val="7"/>
                <w:color w:val="auto"/>
              </w:rPr>
            </w:pPr>
          </w:p>
        </w:tc>
        <w:tc>
          <w:tcPr>
            <w:tcW w:w="400" w:type="dxa"/>
            <w:vAlign w:val="bottom"/>
            <w:tcBorders>
              <w:top w:val="single" w:sz="8" w:color="F4F5F5"/>
            </w:tcBorders>
            <w:shd w:val="clear" w:color="auto" w:fill="F4F5F5"/>
          </w:tcPr>
          <w:p>
            <w:pPr>
              <w:spacing w:after="0"/>
              <w:rPr>
                <w:sz w:val="7"/>
                <w:szCs w:val="7"/>
                <w:color w:val="auto"/>
              </w:rPr>
            </w:pPr>
          </w:p>
        </w:tc>
        <w:tc>
          <w:tcPr>
            <w:tcW w:w="13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r>
      <w:tr>
        <w:trPr>
          <w:trHeight w:val="114"/>
        </w:trPr>
        <w:tc>
          <w:tcPr>
            <w:tcW w:w="20" w:type="dxa"/>
            <w:vAlign w:val="bottom"/>
          </w:tcPr>
          <w:p>
            <w:pPr>
              <w:spacing w:after="0"/>
              <w:rPr>
                <w:sz w:val="9"/>
                <w:szCs w:val="9"/>
                <w:color w:val="auto"/>
              </w:rPr>
            </w:pPr>
          </w:p>
        </w:tc>
        <w:tc>
          <w:tcPr>
            <w:tcW w:w="180" w:type="dxa"/>
            <w:vAlign w:val="bottom"/>
            <w:tcBorders>
              <w:bottom w:val="single" w:sz="8" w:color="F4F5F5"/>
            </w:tcBorders>
            <w:shd w:val="clear" w:color="auto" w:fill="F4F5F5"/>
          </w:tcPr>
          <w:p>
            <w:pPr>
              <w:spacing w:after="0"/>
              <w:rPr>
                <w:sz w:val="9"/>
                <w:szCs w:val="9"/>
                <w:color w:val="auto"/>
              </w:rPr>
            </w:pPr>
          </w:p>
        </w:tc>
        <w:tc>
          <w:tcPr>
            <w:tcW w:w="420" w:type="dxa"/>
            <w:vAlign w:val="bottom"/>
            <w:tcBorders>
              <w:bottom w:val="single" w:sz="8" w:color="F4F5F5"/>
              <w:right w:val="single" w:sz="8" w:color="231F20"/>
            </w:tcBorders>
            <w:shd w:val="clear" w:color="auto" w:fill="F4F5F5"/>
          </w:tcPr>
          <w:p>
            <w:pPr>
              <w:spacing w:after="0"/>
              <w:rPr>
                <w:sz w:val="9"/>
                <w:szCs w:val="9"/>
                <w:color w:val="auto"/>
              </w:rPr>
            </w:pPr>
          </w:p>
        </w:tc>
        <w:tc>
          <w:tcPr>
            <w:tcW w:w="440" w:type="dxa"/>
            <w:vAlign w:val="bottom"/>
            <w:tcBorders>
              <w:bottom w:val="single" w:sz="8" w:color="F4F5F5"/>
              <w:right w:val="single" w:sz="8" w:color="F4F5F5"/>
            </w:tcBorders>
            <w:shd w:val="clear" w:color="auto" w:fill="F4F5F5"/>
          </w:tcPr>
          <w:p>
            <w:pPr>
              <w:spacing w:after="0"/>
              <w:rPr>
                <w:sz w:val="9"/>
                <w:szCs w:val="9"/>
                <w:color w:val="auto"/>
              </w:rPr>
            </w:pPr>
          </w:p>
        </w:tc>
        <w:tc>
          <w:tcPr>
            <w:tcW w:w="120" w:type="dxa"/>
            <w:vAlign w:val="bottom"/>
            <w:tcBorders>
              <w:bottom w:val="single" w:sz="8" w:color="F4F5F5"/>
            </w:tcBorders>
            <w:shd w:val="clear" w:color="auto" w:fill="F4F5F5"/>
          </w:tcPr>
          <w:p>
            <w:pPr>
              <w:spacing w:after="0"/>
              <w:rPr>
                <w:sz w:val="9"/>
                <w:szCs w:val="9"/>
                <w:color w:val="auto"/>
              </w:rPr>
            </w:pPr>
          </w:p>
        </w:tc>
        <w:tc>
          <w:tcPr>
            <w:tcW w:w="100" w:type="dxa"/>
            <w:vAlign w:val="bottom"/>
            <w:tcBorders>
              <w:bottom w:val="single" w:sz="8" w:color="F4F5F5"/>
            </w:tcBorders>
            <w:shd w:val="clear" w:color="auto" w:fill="F4F5F5"/>
          </w:tcPr>
          <w:p>
            <w:pPr>
              <w:spacing w:after="0"/>
              <w:rPr>
                <w:sz w:val="9"/>
                <w:szCs w:val="9"/>
                <w:color w:val="auto"/>
              </w:rPr>
            </w:pPr>
          </w:p>
        </w:tc>
        <w:tc>
          <w:tcPr>
            <w:tcW w:w="320" w:type="dxa"/>
            <w:vAlign w:val="bottom"/>
            <w:tcBorders>
              <w:bottom w:val="single" w:sz="8" w:color="F4F5F5"/>
              <w:right w:val="single" w:sz="8" w:color="F4F5F5"/>
            </w:tcBorders>
            <w:shd w:val="clear" w:color="auto" w:fill="F4F5F5"/>
          </w:tcPr>
          <w:p>
            <w:pPr>
              <w:spacing w:after="0"/>
              <w:rPr>
                <w:sz w:val="9"/>
                <w:szCs w:val="9"/>
                <w:color w:val="auto"/>
              </w:rPr>
            </w:pPr>
          </w:p>
        </w:tc>
        <w:tc>
          <w:tcPr>
            <w:tcW w:w="100" w:type="dxa"/>
            <w:vAlign w:val="bottom"/>
            <w:tcBorders>
              <w:bottom w:val="single" w:sz="8" w:color="F4F5F5"/>
              <w:right w:val="single" w:sz="8" w:color="F4F5F5"/>
            </w:tcBorders>
            <w:shd w:val="clear" w:color="auto" w:fill="F4F5F5"/>
          </w:tcPr>
          <w:p>
            <w:pPr>
              <w:spacing w:after="0"/>
              <w:rPr>
                <w:sz w:val="9"/>
                <w:szCs w:val="9"/>
                <w:color w:val="auto"/>
              </w:rPr>
            </w:pPr>
          </w:p>
        </w:tc>
        <w:tc>
          <w:tcPr>
            <w:tcW w:w="300" w:type="dxa"/>
            <w:vAlign w:val="bottom"/>
            <w:tcBorders>
              <w:bottom w:val="single" w:sz="8" w:color="F4F5F5"/>
            </w:tcBorders>
            <w:shd w:val="clear" w:color="auto" w:fill="F4F5F5"/>
          </w:tcPr>
          <w:p>
            <w:pPr>
              <w:spacing w:after="0"/>
              <w:rPr>
                <w:sz w:val="9"/>
                <w:szCs w:val="9"/>
                <w:color w:val="auto"/>
              </w:rPr>
            </w:pPr>
          </w:p>
        </w:tc>
        <w:tc>
          <w:tcPr>
            <w:tcW w:w="80" w:type="dxa"/>
            <w:vAlign w:val="bottom"/>
            <w:tcBorders>
              <w:bottom w:val="single" w:sz="8" w:color="F4F5F5"/>
            </w:tcBorders>
            <w:shd w:val="clear" w:color="auto" w:fill="F4F5F5"/>
          </w:tcPr>
          <w:p>
            <w:pPr>
              <w:spacing w:after="0"/>
              <w:rPr>
                <w:sz w:val="9"/>
                <w:szCs w:val="9"/>
                <w:color w:val="auto"/>
              </w:rPr>
            </w:pPr>
          </w:p>
        </w:tc>
        <w:tc>
          <w:tcPr>
            <w:tcW w:w="120" w:type="dxa"/>
            <w:vAlign w:val="bottom"/>
            <w:tcBorders>
              <w:bottom w:val="single" w:sz="8" w:color="F4F5F5"/>
            </w:tcBorders>
            <w:shd w:val="clear" w:color="auto" w:fill="F4F5F5"/>
          </w:tcPr>
          <w:p>
            <w:pPr>
              <w:spacing w:after="0"/>
              <w:rPr>
                <w:sz w:val="9"/>
                <w:szCs w:val="9"/>
                <w:color w:val="auto"/>
              </w:rPr>
            </w:pPr>
          </w:p>
        </w:tc>
        <w:tc>
          <w:tcPr>
            <w:tcW w:w="420" w:type="dxa"/>
            <w:vAlign w:val="bottom"/>
            <w:tcBorders>
              <w:bottom w:val="single" w:sz="8" w:color="F4F5F5"/>
              <w:right w:val="single" w:sz="8" w:color="F4F5F5"/>
            </w:tcBorders>
            <w:shd w:val="clear" w:color="auto" w:fill="F4F5F5"/>
          </w:tcPr>
          <w:p>
            <w:pPr>
              <w:spacing w:after="0"/>
              <w:rPr>
                <w:sz w:val="9"/>
                <w:szCs w:val="9"/>
                <w:color w:val="auto"/>
              </w:rPr>
            </w:pPr>
          </w:p>
        </w:tc>
        <w:tc>
          <w:tcPr>
            <w:tcW w:w="380" w:type="dxa"/>
            <w:vAlign w:val="bottom"/>
            <w:tcBorders>
              <w:bottom w:val="single" w:sz="8" w:color="F4F5F5"/>
            </w:tcBorders>
            <w:shd w:val="clear" w:color="auto" w:fill="F4F5F5"/>
          </w:tcPr>
          <w:p>
            <w:pPr>
              <w:spacing w:after="0"/>
              <w:rPr>
                <w:sz w:val="9"/>
                <w:szCs w:val="9"/>
                <w:color w:val="auto"/>
              </w:rPr>
            </w:pPr>
          </w:p>
        </w:tc>
        <w:tc>
          <w:tcPr>
            <w:tcW w:w="80" w:type="dxa"/>
            <w:vAlign w:val="bottom"/>
            <w:tcBorders>
              <w:bottom w:val="single" w:sz="8" w:color="F4F5F5"/>
            </w:tcBorders>
            <w:shd w:val="clear" w:color="auto" w:fill="F4F5F5"/>
          </w:tcPr>
          <w:p>
            <w:pPr>
              <w:spacing w:after="0"/>
              <w:rPr>
                <w:sz w:val="9"/>
                <w:szCs w:val="9"/>
                <w:color w:val="auto"/>
              </w:rPr>
            </w:pPr>
          </w:p>
        </w:tc>
        <w:tc>
          <w:tcPr>
            <w:tcW w:w="260" w:type="dxa"/>
            <w:vAlign w:val="bottom"/>
          </w:tcPr>
          <w:p>
            <w:pPr>
              <w:spacing w:after="0"/>
              <w:rPr>
                <w:sz w:val="9"/>
                <w:szCs w:val="9"/>
                <w:color w:val="auto"/>
              </w:rPr>
            </w:pPr>
          </w:p>
        </w:tc>
        <w:tc>
          <w:tcPr>
            <w:tcW w:w="100" w:type="dxa"/>
            <w:vAlign w:val="bottom"/>
            <w:tcBorders>
              <w:bottom w:val="single" w:sz="8" w:color="F4F5F5"/>
            </w:tcBorders>
            <w:shd w:val="clear" w:color="auto" w:fill="F4F5F5"/>
          </w:tcPr>
          <w:p>
            <w:pPr>
              <w:spacing w:after="0"/>
              <w:rPr>
                <w:sz w:val="9"/>
                <w:szCs w:val="9"/>
                <w:color w:val="auto"/>
              </w:rPr>
            </w:pPr>
          </w:p>
        </w:tc>
        <w:tc>
          <w:tcPr>
            <w:tcW w:w="80" w:type="dxa"/>
            <w:vAlign w:val="bottom"/>
            <w:tcBorders>
              <w:bottom w:val="single" w:sz="8" w:color="F4F5F5"/>
            </w:tcBorders>
            <w:shd w:val="clear" w:color="auto" w:fill="F4F5F5"/>
          </w:tcPr>
          <w:p>
            <w:pPr>
              <w:spacing w:after="0"/>
              <w:rPr>
                <w:sz w:val="9"/>
                <w:szCs w:val="9"/>
                <w:color w:val="auto"/>
              </w:rPr>
            </w:pPr>
          </w:p>
        </w:tc>
        <w:tc>
          <w:tcPr>
            <w:tcW w:w="180" w:type="dxa"/>
            <w:vAlign w:val="bottom"/>
            <w:tcBorders>
              <w:bottom w:val="single" w:sz="8" w:color="F4F5F5"/>
            </w:tcBorders>
            <w:shd w:val="clear" w:color="auto" w:fill="F4F5F5"/>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0" w:type="dxa"/>
            <w:vAlign w:val="bottom"/>
            <w:tcBorders>
              <w:bottom w:val="single" w:sz="8" w:color="F4F5F5"/>
            </w:tcBorders>
            <w:shd w:val="clear" w:color="auto" w:fill="F4F5F5"/>
          </w:tcPr>
          <w:p>
            <w:pPr>
              <w:spacing w:after="0"/>
              <w:rPr>
                <w:sz w:val="9"/>
                <w:szCs w:val="9"/>
                <w:color w:val="auto"/>
              </w:rPr>
            </w:pPr>
          </w:p>
        </w:tc>
        <w:tc>
          <w:tcPr>
            <w:tcW w:w="13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40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Borders>
              <w:bottom w:val="single" w:sz="8" w:color="231F20"/>
            </w:tcBorders>
          </w:tcPr>
          <w:p>
            <w:pPr>
              <w:spacing w:after="0"/>
              <w:rPr>
                <w:sz w:val="9"/>
                <w:szCs w:val="9"/>
                <w:color w:val="auto"/>
              </w:rPr>
            </w:pPr>
          </w:p>
        </w:tc>
        <w:tc>
          <w:tcPr>
            <w:tcW w:w="120" w:type="dxa"/>
            <w:vAlign w:val="bottom"/>
            <w:tcBorders>
              <w:bottom w:val="single" w:sz="8" w:color="231F20"/>
              <w:right w:val="single" w:sz="8" w:color="231F20"/>
            </w:tcBorders>
          </w:tcPr>
          <w:p>
            <w:pPr>
              <w:spacing w:after="0"/>
              <w:rPr>
                <w:sz w:val="9"/>
                <w:szCs w:val="9"/>
                <w:color w:val="auto"/>
              </w:rPr>
            </w:pPr>
          </w:p>
        </w:tc>
        <w:tc>
          <w:tcPr>
            <w:tcW w:w="120" w:type="dxa"/>
            <w:vAlign w:val="bottom"/>
            <w:tcBorders>
              <w:bottom w:val="single" w:sz="8" w:color="231F20"/>
            </w:tcBorders>
          </w:tcPr>
          <w:p>
            <w:pPr>
              <w:spacing w:after="0"/>
              <w:rPr>
                <w:sz w:val="9"/>
                <w:szCs w:val="9"/>
                <w:color w:val="auto"/>
              </w:rPr>
            </w:pPr>
          </w:p>
        </w:tc>
        <w:tc>
          <w:tcPr>
            <w:tcW w:w="1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340" w:type="dxa"/>
            <w:vAlign w:val="bottom"/>
          </w:tcPr>
          <w:p>
            <w:pPr>
              <w:spacing w:after="0"/>
              <w:rPr>
                <w:sz w:val="9"/>
                <w:szCs w:val="9"/>
                <w:color w:val="auto"/>
              </w:rPr>
            </w:pPr>
          </w:p>
        </w:tc>
      </w:tr>
      <w:tr>
        <w:trPr>
          <w:trHeight w:val="83"/>
        </w:trPr>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420" w:type="dxa"/>
            <w:vAlign w:val="bottom"/>
            <w:tcBorders>
              <w:right w:val="single" w:sz="8" w:color="231F20"/>
            </w:tcBorders>
          </w:tcPr>
          <w:p>
            <w:pPr>
              <w:spacing w:after="0"/>
              <w:rPr>
                <w:sz w:val="7"/>
                <w:szCs w:val="7"/>
                <w:color w:val="auto"/>
              </w:rPr>
            </w:pPr>
          </w:p>
        </w:tc>
        <w:tc>
          <w:tcPr>
            <w:tcW w:w="4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0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tcPr>
          <w:p>
            <w:pPr>
              <w:spacing w:after="0"/>
              <w:rPr>
                <w:sz w:val="7"/>
                <w:szCs w:val="7"/>
                <w:color w:val="auto"/>
              </w:rPr>
            </w:pPr>
          </w:p>
        </w:tc>
        <w:tc>
          <w:tcPr>
            <w:tcW w:w="380" w:type="dxa"/>
            <w:vAlign w:val="bottom"/>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shd w:val="clear" w:color="auto" w:fill="F4F5F5"/>
          </w:tcPr>
          <w:p>
            <w:pPr>
              <w:spacing w:after="0"/>
              <w:rPr>
                <w:sz w:val="7"/>
                <w:szCs w:val="7"/>
                <w:color w:val="auto"/>
              </w:rPr>
            </w:pPr>
          </w:p>
        </w:tc>
        <w:tc>
          <w:tcPr>
            <w:tcW w:w="80" w:type="dxa"/>
            <w:vAlign w:val="bottom"/>
            <w:shd w:val="clear" w:color="auto" w:fill="F4F5F5"/>
          </w:tcPr>
          <w:p>
            <w:pPr>
              <w:spacing w:after="0"/>
              <w:rPr>
                <w:sz w:val="7"/>
                <w:szCs w:val="7"/>
                <w:color w:val="auto"/>
              </w:rPr>
            </w:pPr>
          </w:p>
        </w:tc>
        <w:tc>
          <w:tcPr>
            <w:tcW w:w="180" w:type="dxa"/>
            <w:vAlign w:val="bottom"/>
            <w:shd w:val="clear" w:color="auto" w:fill="F4F5F5"/>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0" w:type="dxa"/>
            <w:vAlign w:val="bottom"/>
            <w:shd w:val="clear" w:color="auto" w:fill="F4F5F5"/>
          </w:tcPr>
          <w:p>
            <w:pPr>
              <w:spacing w:after="0"/>
              <w:rPr>
                <w:sz w:val="7"/>
                <w:szCs w:val="7"/>
                <w:color w:val="auto"/>
              </w:rPr>
            </w:pPr>
          </w:p>
        </w:tc>
        <w:tc>
          <w:tcPr>
            <w:tcW w:w="13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Borders>
              <w:right w:val="single" w:sz="8" w:color="231F20"/>
            </w:tcBorders>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r>
      <w:tr>
        <w:trPr>
          <w:trHeight w:val="173"/>
        </w:trPr>
        <w:tc>
          <w:tcPr>
            <w:tcW w:w="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420" w:type="dxa"/>
            <w:vAlign w:val="bottom"/>
            <w:tcBorders>
              <w:right w:val="single" w:sz="8" w:color="231F20"/>
            </w:tcBorders>
          </w:tcPr>
          <w:p>
            <w:pPr>
              <w:spacing w:after="0"/>
              <w:rPr>
                <w:sz w:val="14"/>
                <w:szCs w:val="14"/>
                <w:color w:val="auto"/>
              </w:rPr>
            </w:pPr>
          </w:p>
        </w:tc>
        <w:tc>
          <w:tcPr>
            <w:tcW w:w="4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00" w:type="dxa"/>
            <w:vAlign w:val="bottom"/>
            <w:tcBorders>
              <w:bottom w:val="single" w:sz="8" w:color="F4F5F5"/>
            </w:tcBorders>
            <w:shd w:val="clear" w:color="auto" w:fill="F4F5F5"/>
          </w:tcPr>
          <w:p>
            <w:pPr>
              <w:spacing w:after="0"/>
              <w:rPr>
                <w:sz w:val="14"/>
                <w:szCs w:val="14"/>
                <w:color w:val="auto"/>
              </w:rPr>
            </w:pPr>
          </w:p>
        </w:tc>
        <w:tc>
          <w:tcPr>
            <w:tcW w:w="80" w:type="dxa"/>
            <w:vAlign w:val="bottom"/>
            <w:tcBorders>
              <w:bottom w:val="single" w:sz="8" w:color="F4F5F5"/>
            </w:tcBorders>
            <w:shd w:val="clear" w:color="auto" w:fill="F4F5F5"/>
          </w:tcPr>
          <w:p>
            <w:pPr>
              <w:spacing w:after="0"/>
              <w:rPr>
                <w:sz w:val="14"/>
                <w:szCs w:val="14"/>
                <w:color w:val="auto"/>
              </w:rPr>
            </w:pPr>
          </w:p>
        </w:tc>
        <w:tc>
          <w:tcPr>
            <w:tcW w:w="180" w:type="dxa"/>
            <w:vAlign w:val="bottom"/>
            <w:tcBorders>
              <w:bottom w:val="single" w:sz="8" w:color="F4F5F5"/>
            </w:tcBorders>
            <w:shd w:val="clear" w:color="auto" w:fill="F4F5F5"/>
          </w:tcPr>
          <w:p>
            <w:pPr>
              <w:spacing w:after="0"/>
              <w:rPr>
                <w:sz w:val="14"/>
                <w:szCs w:val="14"/>
                <w:color w:val="auto"/>
              </w:rPr>
            </w:pPr>
          </w:p>
        </w:tc>
        <w:tc>
          <w:tcPr>
            <w:tcW w:w="240" w:type="dxa"/>
            <w:vAlign w:val="bottom"/>
            <w:tcBorders>
              <w:bottom w:val="single" w:sz="8" w:color="F4F5F5"/>
              <w:right w:val="single" w:sz="8" w:color="F4F5F5"/>
            </w:tcBorders>
            <w:shd w:val="clear" w:color="auto" w:fill="F4F5F5"/>
          </w:tcPr>
          <w:p>
            <w:pPr>
              <w:spacing w:after="0"/>
              <w:rPr>
                <w:sz w:val="14"/>
                <w:szCs w:val="14"/>
                <w:color w:val="auto"/>
              </w:rPr>
            </w:pPr>
          </w:p>
        </w:tc>
        <w:tc>
          <w:tcPr>
            <w:tcW w:w="180" w:type="dxa"/>
            <w:vAlign w:val="bottom"/>
            <w:tcBorders>
              <w:bottom w:val="single" w:sz="8" w:color="F4F5F5"/>
              <w:right w:val="single" w:sz="8" w:color="231F20"/>
            </w:tcBorders>
            <w:shd w:val="clear" w:color="auto" w:fill="F4F5F5"/>
          </w:tcPr>
          <w:p>
            <w:pPr>
              <w:spacing w:after="0"/>
              <w:rPr>
                <w:sz w:val="14"/>
                <w:szCs w:val="14"/>
                <w:color w:val="auto"/>
              </w:rPr>
            </w:pPr>
          </w:p>
        </w:tc>
        <w:tc>
          <w:tcPr>
            <w:tcW w:w="220" w:type="dxa"/>
            <w:vAlign w:val="bottom"/>
            <w:tcBorders>
              <w:bottom w:val="single" w:sz="8" w:color="F4F5F5"/>
            </w:tcBorders>
            <w:shd w:val="clear" w:color="auto" w:fill="F4F5F5"/>
          </w:tcPr>
          <w:p>
            <w:pPr>
              <w:spacing w:after="0"/>
              <w:rPr>
                <w:sz w:val="14"/>
                <w:szCs w:val="14"/>
                <w:color w:val="auto"/>
              </w:rPr>
            </w:pPr>
          </w:p>
        </w:tc>
        <w:tc>
          <w:tcPr>
            <w:tcW w:w="80" w:type="dxa"/>
            <w:vAlign w:val="bottom"/>
            <w:tcBorders>
              <w:bottom w:val="single" w:sz="8" w:color="F4F5F5"/>
            </w:tcBorders>
            <w:shd w:val="clear" w:color="auto" w:fill="F4F5F5"/>
          </w:tcPr>
          <w:p>
            <w:pPr>
              <w:spacing w:after="0"/>
              <w:rPr>
                <w:sz w:val="14"/>
                <w:szCs w:val="14"/>
                <w:color w:val="auto"/>
              </w:rPr>
            </w:pPr>
          </w:p>
        </w:tc>
        <w:tc>
          <w:tcPr>
            <w:tcW w:w="100" w:type="dxa"/>
            <w:vAlign w:val="bottom"/>
            <w:tcBorders>
              <w:bottom w:val="single" w:sz="8" w:color="F4F5F5"/>
            </w:tcBorders>
            <w:shd w:val="clear" w:color="auto" w:fill="F4F5F5"/>
          </w:tcPr>
          <w:p>
            <w:pPr>
              <w:spacing w:after="0"/>
              <w:rPr>
                <w:sz w:val="14"/>
                <w:szCs w:val="14"/>
                <w:color w:val="auto"/>
              </w:rPr>
            </w:pPr>
          </w:p>
        </w:tc>
        <w:tc>
          <w:tcPr>
            <w:tcW w:w="400" w:type="dxa"/>
            <w:vAlign w:val="bottom"/>
            <w:tcBorders>
              <w:bottom w:val="single" w:sz="8" w:color="F4F5F5"/>
            </w:tcBorders>
            <w:shd w:val="clear" w:color="auto" w:fill="F4F5F5"/>
          </w:tcPr>
          <w:p>
            <w:pPr>
              <w:spacing w:after="0"/>
              <w:rPr>
                <w:sz w:val="14"/>
                <w:szCs w:val="14"/>
                <w:color w:val="auto"/>
              </w:rPr>
            </w:pPr>
          </w:p>
        </w:tc>
        <w:tc>
          <w:tcPr>
            <w:tcW w:w="13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Borders>
              <w:right w:val="single" w:sz="8" w:color="231F20"/>
            </w:tcBorders>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340" w:type="dxa"/>
            <w:vAlign w:val="bottom"/>
          </w:tcPr>
          <w:p>
            <w:pPr>
              <w:spacing w:after="0"/>
              <w:rPr>
                <w:sz w:val="14"/>
                <w:szCs w:val="14"/>
                <w:color w:val="auto"/>
              </w:rPr>
            </w:pPr>
          </w:p>
        </w:tc>
      </w:tr>
      <w:tr>
        <w:trPr>
          <w:trHeight w:val="246"/>
        </w:trPr>
        <w:tc>
          <w:tcPr>
            <w:tcW w:w="2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00" w:type="dxa"/>
            <w:vAlign w:val="bottom"/>
            <w:tcBorders>
              <w:top w:val="single" w:sz="8" w:color="F4F5F5"/>
            </w:tcBorders>
            <w:shd w:val="clear" w:color="auto" w:fill="F4F5F5"/>
          </w:tcPr>
          <w:p>
            <w:pPr>
              <w:spacing w:after="0"/>
              <w:rPr>
                <w:sz w:val="21"/>
                <w:szCs w:val="21"/>
                <w:color w:val="auto"/>
              </w:rPr>
            </w:pPr>
          </w:p>
        </w:tc>
        <w:tc>
          <w:tcPr>
            <w:tcW w:w="80" w:type="dxa"/>
            <w:vAlign w:val="bottom"/>
            <w:tcBorders>
              <w:top w:val="single" w:sz="8" w:color="F4F5F5"/>
            </w:tcBorders>
            <w:shd w:val="clear" w:color="auto" w:fill="F4F5F5"/>
          </w:tcPr>
          <w:p>
            <w:pPr>
              <w:spacing w:after="0"/>
              <w:rPr>
                <w:sz w:val="21"/>
                <w:szCs w:val="21"/>
                <w:color w:val="auto"/>
              </w:rPr>
            </w:pPr>
          </w:p>
        </w:tc>
        <w:tc>
          <w:tcPr>
            <w:tcW w:w="180" w:type="dxa"/>
            <w:vAlign w:val="bottom"/>
            <w:tcBorders>
              <w:top w:val="single" w:sz="8" w:color="F4F5F5"/>
            </w:tcBorders>
            <w:shd w:val="clear" w:color="auto" w:fill="F4F5F5"/>
          </w:tcPr>
          <w:p>
            <w:pPr>
              <w:spacing w:after="0"/>
              <w:rPr>
                <w:sz w:val="21"/>
                <w:szCs w:val="21"/>
                <w:color w:val="auto"/>
              </w:rPr>
            </w:pPr>
          </w:p>
        </w:tc>
        <w:tc>
          <w:tcPr>
            <w:tcW w:w="240" w:type="dxa"/>
            <w:vAlign w:val="bottom"/>
            <w:tcBorders>
              <w:top w:val="single" w:sz="8" w:color="F4F5F5"/>
            </w:tcBorders>
          </w:tcPr>
          <w:p>
            <w:pPr>
              <w:spacing w:after="0"/>
              <w:rPr>
                <w:sz w:val="21"/>
                <w:szCs w:val="21"/>
                <w:color w:val="auto"/>
              </w:rPr>
            </w:pPr>
          </w:p>
        </w:tc>
        <w:tc>
          <w:tcPr>
            <w:tcW w:w="180" w:type="dxa"/>
            <w:vAlign w:val="bottom"/>
            <w:tcBorders>
              <w:top w:val="single" w:sz="8" w:color="F4F5F5"/>
            </w:tcBorders>
          </w:tcPr>
          <w:p>
            <w:pPr>
              <w:spacing w:after="0"/>
              <w:rPr>
                <w:sz w:val="21"/>
                <w:szCs w:val="21"/>
                <w:color w:val="auto"/>
              </w:rPr>
            </w:pPr>
          </w:p>
        </w:tc>
        <w:tc>
          <w:tcPr>
            <w:tcW w:w="220" w:type="dxa"/>
            <w:vAlign w:val="bottom"/>
            <w:tcBorders>
              <w:top w:val="single" w:sz="8" w:color="F4F5F5"/>
            </w:tcBorders>
          </w:tcPr>
          <w:p>
            <w:pPr>
              <w:spacing w:after="0"/>
              <w:rPr>
                <w:sz w:val="21"/>
                <w:szCs w:val="21"/>
                <w:color w:val="auto"/>
              </w:rPr>
            </w:pPr>
          </w:p>
        </w:tc>
        <w:tc>
          <w:tcPr>
            <w:tcW w:w="80" w:type="dxa"/>
            <w:vAlign w:val="bottom"/>
            <w:tcBorders>
              <w:top w:val="single" w:sz="8" w:color="F4F5F5"/>
            </w:tcBorders>
          </w:tcPr>
          <w:p>
            <w:pPr>
              <w:spacing w:after="0"/>
              <w:rPr>
                <w:sz w:val="21"/>
                <w:szCs w:val="21"/>
                <w:color w:val="auto"/>
              </w:rPr>
            </w:pPr>
          </w:p>
        </w:tc>
        <w:tc>
          <w:tcPr>
            <w:tcW w:w="100" w:type="dxa"/>
            <w:vAlign w:val="bottom"/>
            <w:tcBorders>
              <w:top w:val="single" w:sz="8" w:color="F4F5F5"/>
            </w:tcBorders>
          </w:tcPr>
          <w:p>
            <w:pPr>
              <w:spacing w:after="0"/>
              <w:rPr>
                <w:sz w:val="21"/>
                <w:szCs w:val="21"/>
                <w:color w:val="auto"/>
              </w:rPr>
            </w:pPr>
          </w:p>
        </w:tc>
        <w:tc>
          <w:tcPr>
            <w:tcW w:w="400" w:type="dxa"/>
            <w:vAlign w:val="bottom"/>
            <w:tcBorders>
              <w:top w:val="single" w:sz="8" w:color="F4F5F5"/>
            </w:tcBorders>
            <w:shd w:val="clear" w:color="auto" w:fill="F4F5F5"/>
          </w:tcPr>
          <w:p>
            <w:pPr>
              <w:spacing w:after="0"/>
              <w:rPr>
                <w:sz w:val="21"/>
                <w:szCs w:val="21"/>
                <w:color w:val="auto"/>
              </w:rPr>
            </w:pPr>
          </w:p>
        </w:tc>
        <w:tc>
          <w:tcPr>
            <w:tcW w:w="13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340" w:type="dxa"/>
            <w:vAlign w:val="bottom"/>
          </w:tcPr>
          <w:p>
            <w:pPr>
              <w:spacing w:after="0"/>
              <w:rPr>
                <w:sz w:val="21"/>
                <w:szCs w:val="21"/>
                <w:color w:val="auto"/>
              </w:rPr>
            </w:pPr>
          </w:p>
        </w:tc>
      </w:tr>
      <w:tr>
        <w:trPr>
          <w:trHeight w:val="90"/>
        </w:trPr>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0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tcPr>
          <w:p>
            <w:pPr>
              <w:spacing w:after="0"/>
              <w:rPr>
                <w:sz w:val="7"/>
                <w:szCs w:val="7"/>
                <w:color w:val="auto"/>
              </w:rPr>
            </w:pPr>
          </w:p>
        </w:tc>
        <w:tc>
          <w:tcPr>
            <w:tcW w:w="380" w:type="dxa"/>
            <w:vAlign w:val="bottom"/>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shd w:val="clear" w:color="auto" w:fill="F4F5F5"/>
          </w:tcPr>
          <w:p>
            <w:pPr>
              <w:spacing w:after="0"/>
              <w:rPr>
                <w:sz w:val="7"/>
                <w:szCs w:val="7"/>
                <w:color w:val="auto"/>
              </w:rPr>
            </w:pPr>
          </w:p>
        </w:tc>
        <w:tc>
          <w:tcPr>
            <w:tcW w:w="80" w:type="dxa"/>
            <w:vAlign w:val="bottom"/>
            <w:shd w:val="clear" w:color="auto" w:fill="F4F5F5"/>
          </w:tcPr>
          <w:p>
            <w:pPr>
              <w:spacing w:after="0"/>
              <w:rPr>
                <w:sz w:val="7"/>
                <w:szCs w:val="7"/>
                <w:color w:val="auto"/>
              </w:rPr>
            </w:pPr>
          </w:p>
        </w:tc>
        <w:tc>
          <w:tcPr>
            <w:tcW w:w="180" w:type="dxa"/>
            <w:vAlign w:val="bottom"/>
            <w:shd w:val="clear" w:color="auto" w:fill="F4F5F5"/>
          </w:tcPr>
          <w:p>
            <w:pPr>
              <w:spacing w:after="0"/>
              <w:rPr>
                <w:sz w:val="7"/>
                <w:szCs w:val="7"/>
                <w:color w:val="auto"/>
              </w:rPr>
            </w:pPr>
          </w:p>
        </w:tc>
        <w:tc>
          <w:tcPr>
            <w:tcW w:w="240" w:type="dxa"/>
            <w:vAlign w:val="bottom"/>
            <w:tcBorders>
              <w:right w:val="single" w:sz="8" w:color="F4F5F5"/>
            </w:tcBorders>
            <w:shd w:val="clear" w:color="auto" w:fill="F4F5F5"/>
          </w:tcPr>
          <w:p>
            <w:pPr>
              <w:spacing w:after="0"/>
              <w:rPr>
                <w:sz w:val="7"/>
                <w:szCs w:val="7"/>
                <w:color w:val="auto"/>
              </w:rPr>
            </w:pPr>
          </w:p>
        </w:tc>
        <w:tc>
          <w:tcPr>
            <w:tcW w:w="180" w:type="dxa"/>
            <w:vAlign w:val="bottom"/>
            <w:tcBorders>
              <w:right w:val="single" w:sz="8" w:color="231F20"/>
            </w:tcBorders>
            <w:shd w:val="clear" w:color="auto" w:fill="F4F5F5"/>
          </w:tcPr>
          <w:p>
            <w:pPr>
              <w:spacing w:after="0"/>
              <w:rPr>
                <w:sz w:val="7"/>
                <w:szCs w:val="7"/>
                <w:color w:val="auto"/>
              </w:rPr>
            </w:pPr>
          </w:p>
        </w:tc>
        <w:tc>
          <w:tcPr>
            <w:tcW w:w="220" w:type="dxa"/>
            <w:vAlign w:val="bottom"/>
            <w:shd w:val="clear" w:color="auto" w:fill="F4F5F5"/>
          </w:tcPr>
          <w:p>
            <w:pPr>
              <w:spacing w:after="0"/>
              <w:rPr>
                <w:sz w:val="7"/>
                <w:szCs w:val="7"/>
                <w:color w:val="auto"/>
              </w:rPr>
            </w:pPr>
          </w:p>
        </w:tc>
        <w:tc>
          <w:tcPr>
            <w:tcW w:w="80" w:type="dxa"/>
            <w:vAlign w:val="bottom"/>
            <w:shd w:val="clear" w:color="auto" w:fill="F4F5F5"/>
          </w:tcPr>
          <w:p>
            <w:pPr>
              <w:spacing w:after="0"/>
              <w:rPr>
                <w:sz w:val="7"/>
                <w:szCs w:val="7"/>
                <w:color w:val="auto"/>
              </w:rPr>
            </w:pPr>
          </w:p>
        </w:tc>
        <w:tc>
          <w:tcPr>
            <w:tcW w:w="100" w:type="dxa"/>
            <w:vAlign w:val="bottom"/>
            <w:shd w:val="clear" w:color="auto" w:fill="F4F5F5"/>
          </w:tcPr>
          <w:p>
            <w:pPr>
              <w:spacing w:after="0"/>
              <w:rPr>
                <w:sz w:val="7"/>
                <w:szCs w:val="7"/>
                <w:color w:val="auto"/>
              </w:rPr>
            </w:pPr>
          </w:p>
        </w:tc>
        <w:tc>
          <w:tcPr>
            <w:tcW w:w="400" w:type="dxa"/>
            <w:vAlign w:val="bottom"/>
            <w:shd w:val="clear" w:color="auto" w:fill="F4F5F5"/>
          </w:tcPr>
          <w:p>
            <w:pPr>
              <w:spacing w:after="0"/>
              <w:rPr>
                <w:sz w:val="7"/>
                <w:szCs w:val="7"/>
                <w:color w:val="auto"/>
              </w:rPr>
            </w:pPr>
          </w:p>
        </w:tc>
        <w:tc>
          <w:tcPr>
            <w:tcW w:w="13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r>
      <w:tr>
        <w:trPr>
          <w:trHeight w:val="89"/>
        </w:trPr>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0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tcPr>
          <w:p>
            <w:pPr>
              <w:spacing w:after="0"/>
              <w:rPr>
                <w:sz w:val="7"/>
                <w:szCs w:val="7"/>
                <w:color w:val="auto"/>
              </w:rPr>
            </w:pPr>
          </w:p>
        </w:tc>
        <w:tc>
          <w:tcPr>
            <w:tcW w:w="380" w:type="dxa"/>
            <w:vAlign w:val="bottom"/>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shd w:val="clear" w:color="auto" w:fill="F4F5F5"/>
          </w:tcPr>
          <w:p>
            <w:pPr>
              <w:spacing w:after="0"/>
              <w:rPr>
                <w:sz w:val="7"/>
                <w:szCs w:val="7"/>
                <w:color w:val="auto"/>
              </w:rPr>
            </w:pPr>
          </w:p>
        </w:tc>
        <w:tc>
          <w:tcPr>
            <w:tcW w:w="80" w:type="dxa"/>
            <w:vAlign w:val="bottom"/>
            <w:shd w:val="clear" w:color="auto" w:fill="F4F5F5"/>
          </w:tcPr>
          <w:p>
            <w:pPr>
              <w:spacing w:after="0"/>
              <w:rPr>
                <w:sz w:val="7"/>
                <w:szCs w:val="7"/>
                <w:color w:val="auto"/>
              </w:rPr>
            </w:pPr>
          </w:p>
        </w:tc>
        <w:tc>
          <w:tcPr>
            <w:tcW w:w="180" w:type="dxa"/>
            <w:vAlign w:val="bottom"/>
            <w:shd w:val="clear" w:color="auto" w:fill="F4F5F5"/>
          </w:tcPr>
          <w:p>
            <w:pPr>
              <w:spacing w:after="0"/>
              <w:rPr>
                <w:sz w:val="7"/>
                <w:szCs w:val="7"/>
                <w:color w:val="auto"/>
              </w:rPr>
            </w:pPr>
          </w:p>
        </w:tc>
        <w:tc>
          <w:tcPr>
            <w:tcW w:w="240" w:type="dxa"/>
            <w:vAlign w:val="bottom"/>
            <w:tcBorders>
              <w:right w:val="single" w:sz="8" w:color="F4F5F5"/>
            </w:tcBorders>
            <w:shd w:val="clear" w:color="auto" w:fill="F4F5F5"/>
          </w:tcPr>
          <w:p>
            <w:pPr>
              <w:spacing w:after="0"/>
              <w:rPr>
                <w:sz w:val="7"/>
                <w:szCs w:val="7"/>
                <w:color w:val="auto"/>
              </w:rPr>
            </w:pPr>
          </w:p>
        </w:tc>
        <w:tc>
          <w:tcPr>
            <w:tcW w:w="180" w:type="dxa"/>
            <w:vAlign w:val="bottom"/>
            <w:tcBorders>
              <w:right w:val="single" w:sz="8" w:color="F4F5F5"/>
            </w:tcBorders>
            <w:shd w:val="clear" w:color="auto" w:fill="F4F5F5"/>
          </w:tcPr>
          <w:p>
            <w:pPr>
              <w:spacing w:after="0"/>
              <w:rPr>
                <w:sz w:val="7"/>
                <w:szCs w:val="7"/>
                <w:color w:val="auto"/>
              </w:rPr>
            </w:pPr>
          </w:p>
        </w:tc>
        <w:tc>
          <w:tcPr>
            <w:tcW w:w="220" w:type="dxa"/>
            <w:vAlign w:val="bottom"/>
            <w:shd w:val="clear" w:color="auto" w:fill="F4F5F5"/>
          </w:tcPr>
          <w:p>
            <w:pPr>
              <w:spacing w:after="0"/>
              <w:rPr>
                <w:sz w:val="7"/>
                <w:szCs w:val="7"/>
                <w:color w:val="auto"/>
              </w:rPr>
            </w:pPr>
          </w:p>
        </w:tc>
        <w:tc>
          <w:tcPr>
            <w:tcW w:w="80" w:type="dxa"/>
            <w:vAlign w:val="bottom"/>
            <w:shd w:val="clear" w:color="auto" w:fill="F4F5F5"/>
          </w:tcPr>
          <w:p>
            <w:pPr>
              <w:spacing w:after="0"/>
              <w:rPr>
                <w:sz w:val="7"/>
                <w:szCs w:val="7"/>
                <w:color w:val="auto"/>
              </w:rPr>
            </w:pPr>
          </w:p>
        </w:tc>
        <w:tc>
          <w:tcPr>
            <w:tcW w:w="100" w:type="dxa"/>
            <w:vAlign w:val="bottom"/>
            <w:shd w:val="clear" w:color="auto" w:fill="F4F5F5"/>
          </w:tcPr>
          <w:p>
            <w:pPr>
              <w:spacing w:after="0"/>
              <w:rPr>
                <w:sz w:val="7"/>
                <w:szCs w:val="7"/>
                <w:color w:val="auto"/>
              </w:rPr>
            </w:pPr>
          </w:p>
        </w:tc>
        <w:tc>
          <w:tcPr>
            <w:tcW w:w="400" w:type="dxa"/>
            <w:vAlign w:val="bottom"/>
            <w:shd w:val="clear" w:color="auto" w:fill="F4F5F5"/>
          </w:tcPr>
          <w:p>
            <w:pPr>
              <w:spacing w:after="0"/>
              <w:rPr>
                <w:sz w:val="7"/>
                <w:szCs w:val="7"/>
                <w:color w:val="auto"/>
              </w:rPr>
            </w:pPr>
          </w:p>
        </w:tc>
        <w:tc>
          <w:tcPr>
            <w:tcW w:w="13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-1673860</wp:posOffset>
            </wp:positionV>
            <wp:extent cx="5892165" cy="17468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extLst>
                    </a:blip>
                    <a:srcRect/>
                    <a:stretch>
                      <a:fillRect/>
                    </a:stretch>
                  </pic:blipFill>
                  <pic:spPr bwMode="auto">
                    <a:xfrm>
                      <a:off x="0" y="0"/>
                      <a:ext cx="5892165" cy="1746885"/>
                    </a:xfrm>
                    <a:prstGeom prst="rect">
                      <a:avLst/>
                    </a:prstGeom>
                    <a:noFill/>
                  </pic:spPr>
                </pic:pic>
              </a:graphicData>
            </a:graphic>
          </wp:anchor>
        </w:drawing>
      </w:r>
    </w:p>
    <w:p>
      <w:pPr>
        <w:spacing w:after="0" w:line="133" w:lineRule="exact"/>
        <w:rPr>
          <w:sz w:val="20"/>
          <w:szCs w:val="20"/>
          <w:color w:val="auto"/>
        </w:rPr>
      </w:pPr>
    </w:p>
    <w:p>
      <w:pPr>
        <w:spacing w:after="0"/>
        <w:rPr>
          <w:sz w:val="20"/>
          <w:szCs w:val="20"/>
          <w:color w:val="auto"/>
        </w:rPr>
      </w:pPr>
      <w:r>
        <w:rPr>
          <w:rFonts w:ascii="Arial" w:cs="Arial" w:eastAsia="Arial" w:hAnsi="Arial"/>
          <w:sz w:val="16"/>
          <w:szCs w:val="16"/>
          <w:color w:val="231F20"/>
        </w:rPr>
        <w:t>Fig. 7. Overall architecture of proposed AES encryption hardware.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3737610</wp:posOffset>
            </wp:positionH>
            <wp:positionV relativeFrom="paragraph">
              <wp:posOffset>-41275</wp:posOffset>
            </wp:positionV>
            <wp:extent cx="2400300" cy="15627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a:extLst>
                        <a:ext uri="{28A0092B-C50C-407E-A947-70E740481C1C}"/>
                      </a:extLst>
                    </a:blip>
                    <a:srcRect/>
                    <a:stretch>
                      <a:fillRect/>
                    </a:stretch>
                  </pic:blipFill>
                  <pic:spPr bwMode="auto">
                    <a:xfrm>
                      <a:off x="0" y="0"/>
                      <a:ext cx="2400300" cy="1562735"/>
                    </a:xfrm>
                    <a:prstGeom prst="rect">
                      <a:avLst/>
                    </a:prstGeom>
                    <a:noFill/>
                  </pic:spPr>
                </pic:pic>
              </a:graphicData>
            </a:graphic>
          </wp:anchor>
        </w:drawing>
      </w:r>
    </w:p>
    <w:p>
      <w:pPr>
        <w:sectPr>
          <w:pgSz w:w="11300" w:h="15422" w:orient="portrait"/>
          <w:cols w:equalWidth="0" w:num="1">
            <w:col w:w="10280"/>
          </w:cols>
          <w:pgMar w:left="520" w:top="486" w:right="497" w:bottom="0" w:gutter="0" w:footer="0" w:header="0"/>
        </w:sectPr>
      </w:pPr>
    </w:p>
    <w:p>
      <w:pPr>
        <w:spacing w:after="0" w:line="31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9"/>
          <w:szCs w:val="19"/>
          <w:color w:val="231F20"/>
        </w:rPr>
        <w:t>more area-consuming than that over the AES field. This sug-gests that the architecture in [2] is not suitable for an on-the-fly key scheduling implementation. The architectures in [9],</w:t>
      </w:r>
    </w:p>
    <w:p>
      <w:pPr>
        <w:spacing w:after="0" w:line="43" w:lineRule="exact"/>
        <w:rPr>
          <w:sz w:val="20"/>
          <w:szCs w:val="20"/>
          <w:color w:val="auto"/>
        </w:rPr>
      </w:pPr>
    </w:p>
    <w:p>
      <w:pPr>
        <w:jc w:val="both"/>
        <w:ind w:firstLine="4"/>
        <w:spacing w:after="0" w:line="248" w:lineRule="auto"/>
        <w:tabs>
          <w:tab w:leader="none" w:pos="425" w:val="left"/>
        </w:tabs>
        <w:numPr>
          <w:ilvl w:val="0"/>
          <w:numId w:val="9"/>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have smaller areas than the proposed architecture; however, our architecture has a higher throughput. The increasing ratio of the throughput is larger than that of the circuit area because the architectures in [9], [21] use InvMix-Columns to compute InvMixColumns for round key and require several additional selectors, respectively. Moreover, the proposed architecture has a higher efficiency than the previous version, because the multiplicative-offset can reduce the implementation cost of linear mappings as described in Section 3.3.</w:t>
      </w:r>
    </w:p>
    <w:p>
      <w:pPr>
        <w:spacing w:after="0" w:line="200" w:lineRule="exact"/>
        <w:rPr>
          <w:sz w:val="20"/>
          <w:szCs w:val="20"/>
          <w:color w:val="auto"/>
        </w:rPr>
      </w:pPr>
    </w:p>
    <w:p>
      <w:pPr>
        <w:spacing w:after="0" w:line="357" w:lineRule="exact"/>
        <w:rPr>
          <w:sz w:val="20"/>
          <w:szCs w:val="20"/>
          <w:color w:val="auto"/>
        </w:rPr>
      </w:pPr>
    </w:p>
    <w:p>
      <w:pPr>
        <w:ind w:left="380" w:hanging="376"/>
        <w:spacing w:after="0"/>
        <w:tabs>
          <w:tab w:leader="none" w:pos="380" w:val="left"/>
        </w:tabs>
        <w:numPr>
          <w:ilvl w:val="0"/>
          <w:numId w:val="10"/>
        </w:numPr>
        <w:rPr>
          <w:rFonts w:ascii="Arial" w:cs="Arial" w:eastAsia="Arial" w:hAnsi="Arial"/>
          <w:sz w:val="23"/>
          <w:szCs w:val="23"/>
          <w:color w:val="231F20"/>
        </w:rPr>
      </w:pPr>
      <w:r>
        <w:rPr>
          <w:rFonts w:ascii="Arial" w:cs="Arial" w:eastAsia="Arial" w:hAnsi="Arial"/>
          <w:sz w:val="23"/>
          <w:szCs w:val="23"/>
          <w:color w:val="231F20"/>
        </w:rPr>
        <w:t>P</w:t>
      </w:r>
      <w:r>
        <w:rPr>
          <w:rFonts w:ascii="Arial" w:cs="Arial" w:eastAsia="Arial" w:hAnsi="Arial"/>
          <w:sz w:val="18"/>
          <w:szCs w:val="18"/>
          <w:color w:val="231F20"/>
        </w:rPr>
        <w:t>ROPOSED</w:t>
      </w:r>
      <w:r>
        <w:rPr>
          <w:rFonts w:ascii="Arial" w:cs="Arial" w:eastAsia="Arial" w:hAnsi="Arial"/>
          <w:sz w:val="23"/>
          <w:szCs w:val="23"/>
          <w:color w:val="231F20"/>
        </w:rPr>
        <w:t xml:space="preserve"> E</w:t>
      </w:r>
      <w:r>
        <w:rPr>
          <w:rFonts w:ascii="Arial" w:cs="Arial" w:eastAsia="Arial" w:hAnsi="Arial"/>
          <w:sz w:val="18"/>
          <w:szCs w:val="18"/>
          <w:color w:val="231F20"/>
        </w:rPr>
        <w:t>NCRYPTION</w:t>
      </w:r>
      <w:r>
        <w:rPr>
          <w:rFonts w:ascii="Arial" w:cs="Arial" w:eastAsia="Arial" w:hAnsi="Arial"/>
          <w:sz w:val="23"/>
          <w:szCs w:val="23"/>
          <w:color w:val="231F20"/>
        </w:rPr>
        <w:t xml:space="preserve"> A</w:t>
      </w:r>
      <w:r>
        <w:rPr>
          <w:rFonts w:ascii="Arial" w:cs="Arial" w:eastAsia="Arial" w:hAnsi="Arial"/>
          <w:sz w:val="18"/>
          <w:szCs w:val="18"/>
          <w:color w:val="231F20"/>
        </w:rPr>
        <w:t>RCHITECTURE</w:t>
      </w:r>
    </w:p>
    <w:p>
      <w:pPr>
        <w:spacing w:after="0" w:line="72"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4.1</w:t>
        <w:tab/>
        <w:t>Round Function Part</w:t>
      </w:r>
    </w:p>
    <w:p>
      <w:pPr>
        <w:spacing w:after="0" w:line="73"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9"/>
          <w:szCs w:val="19"/>
          <w:color w:val="231F20"/>
        </w:rPr>
        <w:t>While unified AES encryption/decryption architecture is very important for many existing practical applications, AES hardware that supports only encryption is also highly in demand owing to the wider spread of the counter (CTR)-mode and inverse-free authenticated encryptions working with AES such as Galois/Counter-Mode (GCM) [26] and Offset Two Round (OTR) [27].</w:t>
      </w:r>
    </w:p>
    <w:p>
      <w:pPr>
        <w:spacing w:after="0" w:line="37"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19"/>
          <w:szCs w:val="19"/>
          <w:color w:val="231F20"/>
        </w:rPr>
        <w:t>In this section, we propose an efficient AES encryption hardware architecture based on the same philosophy as Sec-tion 3. Fig. 7 shows the overview of the proposed AES encryption hardware architecture, and Fig. 8 shows the pro-posed round function part for encryption only, which are based on Eq. (14) and are basically derived by omitting the Decryption path of the proposed unified architecture shown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135255</wp:posOffset>
            </wp:positionV>
            <wp:extent cx="3178810" cy="19494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a:extLst>
                        <a:ext uri="{28A0092B-C50C-407E-A947-70E740481C1C}"/>
                      </a:extLst>
                    </a:blip>
                    <a:srcRect/>
                    <a:stretch>
                      <a:fillRect/>
                    </a:stretch>
                  </pic:blipFill>
                  <pic:spPr bwMode="auto">
                    <a:xfrm>
                      <a:off x="0" y="0"/>
                      <a:ext cx="3178810" cy="1949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Arial" w:cs="Arial" w:eastAsia="Arial" w:hAnsi="Arial"/>
          <w:sz w:val="16"/>
          <w:szCs w:val="16"/>
          <w:color w:val="231F20"/>
        </w:rPr>
        <w:t>Fig. 8. Proposed round function part for encryption hardware.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both"/>
        <w:spacing w:after="0" w:line="193" w:lineRule="auto"/>
        <w:rPr>
          <w:sz w:val="20"/>
          <w:szCs w:val="20"/>
          <w:color w:val="auto"/>
        </w:rPr>
      </w:pPr>
      <w:r>
        <w:rPr>
          <w:rFonts w:ascii="Arial" w:cs="Arial" w:eastAsia="Arial" w:hAnsi="Arial"/>
          <w:sz w:val="16"/>
          <w:szCs w:val="16"/>
          <w:color w:val="231F20"/>
        </w:rPr>
        <w:t>Fig. 9. Realization of Linear operations based on MixColumns factorization using (a) V</w:t>
      </w:r>
      <w:r>
        <w:rPr>
          <w:rFonts w:ascii="Arial" w:cs="Arial" w:eastAsia="Arial" w:hAnsi="Arial"/>
          <w:sz w:val="22"/>
          <w:szCs w:val="22"/>
          <w:color w:val="231F20"/>
          <w:vertAlign w:val="subscript"/>
        </w:rPr>
        <w:t>0</w:t>
      </w:r>
      <w:r>
        <w:rPr>
          <w:rFonts w:ascii="Arial" w:cs="Arial" w:eastAsia="Arial" w:hAnsi="Arial"/>
          <w:sz w:val="16"/>
          <w:szCs w:val="16"/>
          <w:color w:val="231F20"/>
        </w:rPr>
        <w:t xml:space="preserve"> and (b) V</w:t>
      </w:r>
      <w:r>
        <w:rPr>
          <w:rFonts w:ascii="Arial" w:cs="Arial" w:eastAsia="Arial" w:hAnsi="Arial"/>
          <w:sz w:val="22"/>
          <w:szCs w:val="22"/>
          <w:color w:val="231F20"/>
          <w:vertAlign w:val="subscript"/>
        </w:rPr>
        <w:t>1</w:t>
      </w:r>
      <w:r>
        <w:rPr>
          <w:rFonts w:ascii="Arial" w:cs="Arial" w:eastAsia="Arial" w:hAnsi="Arial"/>
          <w:sz w:val="16"/>
          <w:szCs w:val="16"/>
          <w:color w:val="231F20"/>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1520825</wp:posOffset>
            </wp:positionH>
            <wp:positionV relativeFrom="paragraph">
              <wp:posOffset>-450215</wp:posOffset>
            </wp:positionV>
            <wp:extent cx="154305" cy="1295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a:extLst>
                        <a:ext uri="{28A0092B-C50C-407E-A947-70E740481C1C}"/>
                      </a:extLst>
                    </a:blip>
                    <a:srcRect/>
                    <a:stretch>
                      <a:fillRect/>
                    </a:stretch>
                  </pic:blipFill>
                  <pic:spPr bwMode="auto">
                    <a:xfrm>
                      <a:off x="0" y="0"/>
                      <a:ext cx="154305" cy="129540"/>
                    </a:xfrm>
                    <a:prstGeom prst="rect">
                      <a:avLst/>
                    </a:prstGeom>
                    <a:noFill/>
                  </pic:spPr>
                </pic:pic>
              </a:graphicData>
            </a:graphic>
          </wp:anchor>
        </w:drawing>
      </w:r>
    </w:p>
    <w:p>
      <w:pPr>
        <w:spacing w:after="0" w:line="286"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in Figs. 1, 3, and 4. Note that the multiplicative-offset is applied to the architecture in Fig. 7.</w:t>
      </w:r>
    </w:p>
    <w:p>
      <w:pPr>
        <w:spacing w:after="0" w:line="41" w:lineRule="exact"/>
        <w:rPr>
          <w:sz w:val="20"/>
          <w:szCs w:val="20"/>
          <w:color w:val="auto"/>
        </w:rPr>
      </w:pPr>
    </w:p>
    <w:p>
      <w:pPr>
        <w:jc w:val="both"/>
        <w:ind w:firstLine="238"/>
        <w:spacing w:after="0" w:line="229" w:lineRule="auto"/>
        <w:rPr>
          <w:sz w:val="20"/>
          <w:szCs w:val="20"/>
          <w:color w:val="auto"/>
        </w:rPr>
      </w:pPr>
      <w:r>
        <w:rPr>
          <w:rFonts w:ascii="Times New Roman" w:cs="Times New Roman" w:eastAsia="Times New Roman" w:hAnsi="Times New Roman"/>
          <w:sz w:val="19"/>
          <w:szCs w:val="19"/>
          <w:color w:val="231F20"/>
        </w:rPr>
        <w:t xml:space="preserve">Here, we focus on the construction of “Linear oper-ations,” which performs the operations corresponding to Unified affine, Adder array, and AddRoundKey of the Encryption path in Fig. 3. Fig. 9 shows the block diagram of Linear operations for the </w:t>
      </w:r>
      <w:r>
        <w:rPr>
          <w:rFonts w:ascii="Arial" w:cs="Arial" w:eastAsia="Arial" w:hAnsi="Arial"/>
          <w:sz w:val="19"/>
          <w:szCs w:val="19"/>
          <w:color w:val="231F20"/>
        </w:rPr>
        <w:t>j</w:t>
      </w:r>
      <w:r>
        <w:rPr>
          <w:rFonts w:ascii="Times New Roman" w:cs="Times New Roman" w:eastAsia="Times New Roman" w:hAnsi="Times New Roman"/>
          <w:sz w:val="19"/>
          <w:szCs w:val="19"/>
          <w:color w:val="231F20"/>
        </w:rPr>
        <w:t xml:space="preserve">th column, where </w:t>
      </w:r>
      <w:r>
        <w:rPr>
          <w:rFonts w:ascii="Arial" w:cs="Arial" w:eastAsia="Arial" w:hAnsi="Arial"/>
          <w:sz w:val="19"/>
          <w:szCs w:val="19"/>
          <w:color w:val="231F20"/>
        </w:rPr>
        <w:t>f</w:t>
      </w:r>
      <w:r>
        <w:rPr>
          <w:rFonts w:ascii="Arial" w:cs="Arial" w:eastAsia="Arial" w:hAnsi="Arial"/>
          <w:sz w:val="26"/>
          <w:szCs w:val="26"/>
          <w:color w:val="231F20"/>
          <w:vertAlign w:val="subscript"/>
        </w:rPr>
        <w:t>i;j</w:t>
      </w:r>
      <w:r>
        <w:rPr>
          <w:rFonts w:ascii="Times New Roman" w:cs="Times New Roman" w:eastAsia="Times New Roman" w:hAnsi="Times New Roman"/>
          <w:sz w:val="19"/>
          <w:szCs w:val="19"/>
          <w:color w:val="231F20"/>
        </w:rPr>
        <w:t xml:space="preserve"> denotes the </w:t>
      </w:r>
      <w:r>
        <w:rPr>
          <w:rFonts w:ascii="Arial" w:cs="Arial" w:eastAsia="Arial" w:hAnsi="Arial"/>
          <w:sz w:val="19"/>
          <w:szCs w:val="19"/>
          <w:color w:val="231F20"/>
        </w:rPr>
        <w:t>j</w:t>
      </w:r>
      <w:r>
        <w:rPr>
          <w:rFonts w:ascii="Times New Roman" w:cs="Times New Roman" w:eastAsia="Times New Roman" w:hAnsi="Times New Roman"/>
          <w:sz w:val="19"/>
          <w:szCs w:val="19"/>
          <w:color w:val="231F20"/>
        </w:rPr>
        <w:t>th byte of input of Unified affine and</w:t>
      </w:r>
      <w:r>
        <w:rPr>
          <w:rFonts w:ascii="Arial" w:cs="Arial" w:eastAsia="Arial" w:hAnsi="Arial"/>
          <w:sz w:val="19"/>
          <w:szCs w:val="19"/>
          <w:color w:val="231F20"/>
        </w:rPr>
        <w:t xml:space="preserve"> F </w:t>
      </w:r>
      <w:r>
        <w:rPr>
          <w:rFonts w:ascii="Times New Roman" w:cs="Times New Roman" w:eastAsia="Times New Roman" w:hAnsi="Times New Roman"/>
          <w:sz w:val="19"/>
          <w:szCs w:val="19"/>
          <w:color w:val="231F20"/>
        </w:rPr>
        <w:t>denotes the affine</w:t>
      </w:r>
    </w:p>
    <w:p>
      <w:pPr>
        <w:spacing w:after="0" w:line="45" w:lineRule="exact"/>
        <w:rPr>
          <w:sz w:val="20"/>
          <w:szCs w:val="20"/>
          <w:color w:val="auto"/>
        </w:rPr>
      </w:pPr>
    </w:p>
    <w:p>
      <w:pPr>
        <w:jc w:val="both"/>
        <w:spacing w:after="0" w:line="189" w:lineRule="auto"/>
        <w:rPr>
          <w:sz w:val="20"/>
          <w:szCs w:val="20"/>
          <w:color w:val="auto"/>
        </w:rPr>
      </w:pPr>
      <w:r>
        <w:rPr>
          <w:rFonts w:ascii="Times New Roman" w:cs="Times New Roman" w:eastAsia="Times New Roman" w:hAnsi="Times New Roman"/>
          <w:sz w:val="19"/>
          <w:szCs w:val="19"/>
          <w:color w:val="231F20"/>
        </w:rPr>
        <w:t xml:space="preserve">transformation with the multiplicative-offset over the tower field (i.e., </w:t>
      </w:r>
      <w:r>
        <w:rPr>
          <w:rFonts w:ascii="Arial" w:cs="Arial" w:eastAsia="Arial" w:hAnsi="Arial"/>
          <w:sz w:val="19"/>
          <w:szCs w:val="19"/>
          <w:color w:val="231F20"/>
        </w:rPr>
        <w:t>Fðf</w:t>
      </w:r>
      <w:r>
        <w:rPr>
          <w:rFonts w:ascii="Arial" w:cs="Arial" w:eastAsia="Arial" w:hAnsi="Arial"/>
          <w:sz w:val="26"/>
          <w:szCs w:val="26"/>
          <w:color w:val="231F20"/>
          <w:vertAlign w:val="subscript"/>
        </w:rPr>
        <w:t>i;j</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 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DðgðAðgðD</w:t>
      </w:r>
      <w:r>
        <w:rPr>
          <w:rFonts w:ascii="Arial" w:cs="Arial" w:eastAsia="Arial" w:hAnsi="Arial"/>
          <w:sz w:val="26"/>
          <w:szCs w:val="26"/>
          <w:color w:val="231F20"/>
          <w:vertAlign w:val="superscript"/>
        </w:rPr>
        <w:t>0</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ðf</w:t>
      </w:r>
      <w:r>
        <w:rPr>
          <w:rFonts w:ascii="Arial" w:cs="Arial" w:eastAsia="Arial" w:hAnsi="Arial"/>
          <w:sz w:val="26"/>
          <w:szCs w:val="26"/>
          <w:color w:val="231F20"/>
          <w:vertAlign w:val="subscript"/>
        </w:rPr>
        <w:t>i;j</w:t>
      </w:r>
      <w:r>
        <w:rPr>
          <w:rFonts w:ascii="Arial" w:cs="Arial" w:eastAsia="Arial" w:hAnsi="Arial"/>
          <w:sz w:val="19"/>
          <w:szCs w:val="19"/>
          <w:color w:val="231F20"/>
        </w:rPr>
        <w:t>ÞÞÞÞÞ 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DðgcÞ 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V</w:t>
      </w:r>
      <w:r>
        <w:rPr>
          <w:rFonts w:ascii="Arial" w:cs="Arial" w:eastAsia="Arial" w:hAnsi="Arial"/>
          <w:sz w:val="26"/>
          <w:szCs w:val="26"/>
          <w:color w:val="231F20"/>
          <w:vertAlign w:val="subscript"/>
        </w:rPr>
        <w:t>2</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V</w:t>
      </w:r>
      <w:r>
        <w:rPr>
          <w:rFonts w:ascii="Arial" w:cs="Arial" w:eastAsia="Arial" w:hAnsi="Arial"/>
          <w:sz w:val="26"/>
          <w:szCs w:val="26"/>
          <w:color w:val="231F20"/>
          <w:vertAlign w:val="subscript"/>
        </w:rPr>
        <w:t>3</w:t>
      </w:r>
      <w:r>
        <w:rPr>
          <w:rFonts w:ascii="Times New Roman" w:cs="Times New Roman" w:eastAsia="Times New Roman" w:hAnsi="Times New Roman"/>
          <w:sz w:val="19"/>
          <w:szCs w:val="19"/>
          <w:color w:val="231F20"/>
        </w:rPr>
        <w:t>), which is given by the same manner as the encryption/</w:t>
      </w:r>
    </w:p>
    <w:p>
      <w:pPr>
        <w:spacing w:after="0" w:line="42" w:lineRule="exact"/>
        <w:rPr>
          <w:sz w:val="20"/>
          <w:szCs w:val="20"/>
          <w:color w:val="auto"/>
        </w:rPr>
      </w:pPr>
    </w:p>
    <w:p>
      <w:pPr>
        <w:jc w:val="both"/>
        <w:spacing w:after="0" w:line="197" w:lineRule="auto"/>
        <w:rPr>
          <w:sz w:val="20"/>
          <w:szCs w:val="20"/>
          <w:color w:val="auto"/>
        </w:rPr>
      </w:pPr>
      <w:r>
        <w:rPr>
          <w:rFonts w:ascii="Times New Roman" w:cs="Times New Roman" w:eastAsia="Times New Roman" w:hAnsi="Times New Roman"/>
          <w:sz w:val="19"/>
          <w:szCs w:val="19"/>
          <w:color w:val="231F20"/>
        </w:rPr>
        <w:t xml:space="preserve">decryption architecture in Section 3. As shown in [20], according to </w:t>
      </w:r>
      <w:r>
        <w:rPr>
          <w:rFonts w:ascii="Arial" w:cs="Arial" w:eastAsia="Arial" w:hAnsi="Arial"/>
          <w:sz w:val="19"/>
          <w:szCs w:val="19"/>
          <w:color w:val="231F20"/>
        </w:rPr>
        <w:t>u</w:t>
      </w:r>
      <w:r>
        <w:rPr>
          <w:rFonts w:ascii="Arial" w:cs="Arial" w:eastAsia="Arial" w:hAnsi="Arial"/>
          <w:sz w:val="26"/>
          <w:szCs w:val="26"/>
          <w:color w:val="231F20"/>
          <w:vertAlign w:val="subscript"/>
        </w:rPr>
        <w:t>0</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u</w:t>
      </w:r>
      <w:r>
        <w:rPr>
          <w:rFonts w:ascii="Arial" w:cs="Arial" w:eastAsia="Arial" w:hAnsi="Arial"/>
          <w:sz w:val="26"/>
          <w:szCs w:val="26"/>
          <w:color w:val="231F20"/>
          <w:vertAlign w:val="subscript"/>
        </w:rPr>
        <w:t>1</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¼</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in the MixColumn func-tion, we implement only either </w:t>
      </w:r>
      <w:r>
        <w:rPr>
          <w:rFonts w:ascii="Arial" w:cs="Arial" w:eastAsia="Arial" w:hAnsi="Arial"/>
          <w:sz w:val="19"/>
          <w:szCs w:val="19"/>
          <w:color w:val="231F20"/>
        </w:rPr>
        <w:t>V</w:t>
      </w:r>
      <w:r>
        <w:rPr>
          <w:rFonts w:ascii="Arial" w:cs="Arial" w:eastAsia="Arial" w:hAnsi="Arial"/>
          <w:sz w:val="26"/>
          <w:szCs w:val="26"/>
          <w:color w:val="231F20"/>
          <w:vertAlign w:val="subscript"/>
        </w:rPr>
        <w:t>0</w:t>
      </w:r>
      <w:r>
        <w:rPr>
          <w:rFonts w:ascii="Times New Roman" w:cs="Times New Roman" w:eastAsia="Times New Roman" w:hAnsi="Times New Roman"/>
          <w:sz w:val="19"/>
          <w:szCs w:val="19"/>
          <w:color w:val="231F20"/>
        </w:rPr>
        <w:t xml:space="preserve"> or </w:t>
      </w:r>
      <w:r>
        <w:rPr>
          <w:rFonts w:ascii="Arial" w:cs="Arial" w:eastAsia="Arial" w:hAnsi="Arial"/>
          <w:sz w:val="19"/>
          <w:szCs w:val="19"/>
          <w:color w:val="231F20"/>
        </w:rPr>
        <w:t>V</w:t>
      </w:r>
      <w:r>
        <w:rPr>
          <w:rFonts w:ascii="Arial" w:cs="Arial" w:eastAsia="Arial" w:hAnsi="Arial"/>
          <w:sz w:val="26"/>
          <w:szCs w:val="26"/>
          <w:color w:val="231F20"/>
          <w:vertAlign w:val="subscript"/>
        </w:rPr>
        <w:t>1</w:t>
      </w:r>
      <w:r>
        <w:rPr>
          <w:rFonts w:ascii="Times New Roman" w:cs="Times New Roman" w:eastAsia="Times New Roman" w:hAnsi="Times New Roman"/>
          <w:sz w:val="19"/>
          <w:szCs w:val="19"/>
          <w:color w:val="231F20"/>
        </w:rPr>
        <w:t xml:space="preserve"> (corresponding to Fig. 9a or Fig. 9b, respectively) in our architecture because</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319"/>
        </w:trPr>
        <w:tc>
          <w:tcPr>
            <w:tcW w:w="4720" w:type="dxa"/>
            <w:vAlign w:val="bottom"/>
          </w:tcPr>
          <w:p>
            <w:pPr>
              <w:spacing w:after="0"/>
              <w:rPr>
                <w:sz w:val="20"/>
                <w:szCs w:val="20"/>
                <w:color w:val="auto"/>
              </w:rPr>
            </w:pPr>
            <w:r>
              <w:rPr>
                <w:rFonts w:ascii="Times New Roman" w:cs="Times New Roman" w:eastAsia="Times New Roman" w:hAnsi="Times New Roman"/>
                <w:sz w:val="19"/>
                <w:szCs w:val="19"/>
                <w:color w:val="231F20"/>
                <w:w w:val="83"/>
              </w:rPr>
              <w:t xml:space="preserve">MixColumn function </w:t>
            </w:r>
            <w:r>
              <w:rPr>
                <w:rFonts w:ascii="Arial" w:cs="Arial" w:eastAsia="Arial" w:hAnsi="Arial"/>
                <w:sz w:val="19"/>
                <w:szCs w:val="19"/>
                <w:color w:val="231F20"/>
                <w:w w:val="83"/>
              </w:rPr>
              <w:t>bg</w:t>
            </w:r>
            <w:r>
              <w:rPr>
                <w:rFonts w:ascii="Arial" w:cs="Arial" w:eastAsia="Arial" w:hAnsi="Arial"/>
                <w:sz w:val="26"/>
                <w:szCs w:val="26"/>
                <w:color w:val="231F20"/>
                <w:w w:val="83"/>
                <w:vertAlign w:val="subscript"/>
              </w:rPr>
              <w:t>i;j</w:t>
            </w:r>
            <w:r>
              <w:rPr>
                <w:rFonts w:ascii="Arial" w:cs="Arial" w:eastAsia="Arial" w:hAnsi="Arial"/>
                <w:sz w:val="26"/>
                <w:szCs w:val="26"/>
                <w:color w:val="231F20"/>
                <w:w w:val="83"/>
                <w:vertAlign w:val="superscript"/>
              </w:rPr>
              <w:t>ðrÞ</w:t>
            </w:r>
            <w:r>
              <w:rPr>
                <w:rFonts w:ascii="Times New Roman" w:cs="Times New Roman" w:eastAsia="Times New Roman" w:hAnsi="Times New Roman"/>
                <w:sz w:val="19"/>
                <w:szCs w:val="19"/>
                <w:color w:val="231F20"/>
                <w:w w:val="83"/>
              </w:rPr>
              <w:t xml:space="preserve"> </w:t>
            </w:r>
            <w:r>
              <w:rPr>
                <w:rFonts w:ascii="Arial" w:cs="Arial" w:eastAsia="Arial" w:hAnsi="Arial"/>
                <w:sz w:val="19"/>
                <w:szCs w:val="19"/>
                <w:color w:val="231F20"/>
                <w:w w:val="83"/>
              </w:rPr>
              <w:t>þ ðb</w:t>
            </w:r>
            <w:r>
              <w:rPr>
                <w:rFonts w:ascii="Times New Roman" w:cs="Times New Roman" w:eastAsia="Times New Roman" w:hAnsi="Times New Roman"/>
                <w:sz w:val="19"/>
                <w:szCs w:val="19"/>
                <w:color w:val="231F20"/>
                <w:w w:val="83"/>
              </w:rPr>
              <w:t xml:space="preserve"> </w:t>
            </w:r>
            <w:r>
              <w:rPr>
                <w:rFonts w:ascii="Arial" w:cs="Arial" w:eastAsia="Arial" w:hAnsi="Arial"/>
                <w:sz w:val="19"/>
                <w:szCs w:val="19"/>
                <w:color w:val="231F20"/>
                <w:w w:val="83"/>
              </w:rPr>
              <w:t>þ</w:t>
            </w:r>
            <w:r>
              <w:rPr>
                <w:rFonts w:ascii="Times New Roman" w:cs="Times New Roman" w:eastAsia="Times New Roman" w:hAnsi="Times New Roman"/>
                <w:sz w:val="19"/>
                <w:szCs w:val="19"/>
                <w:color w:val="231F20"/>
                <w:w w:val="83"/>
              </w:rPr>
              <w:t xml:space="preserve"> </w:t>
            </w:r>
            <w:r>
              <w:rPr>
                <w:rFonts w:ascii="Arial" w:cs="Arial" w:eastAsia="Arial" w:hAnsi="Arial"/>
                <w:sz w:val="19"/>
                <w:szCs w:val="19"/>
                <w:color w:val="231F20"/>
                <w:w w:val="83"/>
              </w:rPr>
              <w:t>1Þg</w:t>
            </w:r>
            <w:r>
              <w:rPr>
                <w:rFonts w:ascii="Arial" w:cs="Arial" w:eastAsia="Arial" w:hAnsi="Arial"/>
                <w:sz w:val="26"/>
                <w:szCs w:val="26"/>
                <w:color w:val="231F20"/>
                <w:w w:val="83"/>
                <w:vertAlign w:val="subscript"/>
              </w:rPr>
              <w:t>i</w:t>
            </w:r>
            <w:r>
              <w:rPr>
                <w:rFonts w:ascii="Arial" w:cs="Arial" w:eastAsia="Arial" w:hAnsi="Arial"/>
                <w:sz w:val="26"/>
                <w:szCs w:val="26"/>
                <w:color w:val="231F20"/>
                <w:w w:val="83"/>
                <w:vertAlign w:val="superscript"/>
              </w:rPr>
              <w:t>ð</w:t>
            </w:r>
            <w:r>
              <w:rPr>
                <w:rFonts w:ascii="Arial" w:cs="Arial" w:eastAsia="Arial" w:hAnsi="Arial"/>
                <w:sz w:val="26"/>
                <w:szCs w:val="26"/>
                <w:color w:val="231F20"/>
                <w:w w:val="83"/>
                <w:vertAlign w:val="subscript"/>
              </w:rPr>
              <w:t>þ</w:t>
            </w:r>
            <w:r>
              <w:rPr>
                <w:rFonts w:ascii="Arial" w:cs="Arial" w:eastAsia="Arial" w:hAnsi="Arial"/>
                <w:sz w:val="26"/>
                <w:szCs w:val="26"/>
                <w:color w:val="231F20"/>
                <w:w w:val="83"/>
                <w:vertAlign w:val="superscript"/>
              </w:rPr>
              <w:t>rÞ</w:t>
            </w:r>
            <w:r>
              <w:rPr>
                <w:rFonts w:ascii="Arial" w:cs="Arial" w:eastAsia="Arial" w:hAnsi="Arial"/>
                <w:sz w:val="26"/>
                <w:szCs w:val="26"/>
                <w:color w:val="231F20"/>
                <w:w w:val="83"/>
                <w:vertAlign w:val="subscript"/>
              </w:rPr>
              <w:t>1;j</w:t>
            </w:r>
            <w:r>
              <w:rPr>
                <w:rFonts w:ascii="Times New Roman" w:cs="Times New Roman" w:eastAsia="Times New Roman" w:hAnsi="Times New Roman"/>
                <w:sz w:val="19"/>
                <w:szCs w:val="19"/>
                <w:color w:val="231F20"/>
                <w:w w:val="83"/>
              </w:rPr>
              <w:t xml:space="preserve"> </w:t>
            </w:r>
            <w:r>
              <w:rPr>
                <w:rFonts w:ascii="Arial" w:cs="Arial" w:eastAsia="Arial" w:hAnsi="Arial"/>
                <w:sz w:val="19"/>
                <w:szCs w:val="19"/>
                <w:color w:val="231F20"/>
                <w:w w:val="83"/>
              </w:rPr>
              <w:t>þ</w:t>
            </w:r>
            <w:r>
              <w:rPr>
                <w:rFonts w:ascii="Times New Roman" w:cs="Times New Roman" w:eastAsia="Times New Roman" w:hAnsi="Times New Roman"/>
                <w:sz w:val="19"/>
                <w:szCs w:val="19"/>
                <w:color w:val="231F20"/>
                <w:w w:val="83"/>
              </w:rPr>
              <w:t xml:space="preserve"> </w:t>
            </w:r>
            <w:r>
              <w:rPr>
                <w:rFonts w:ascii="Arial" w:cs="Arial" w:eastAsia="Arial" w:hAnsi="Arial"/>
                <w:sz w:val="19"/>
                <w:szCs w:val="19"/>
                <w:color w:val="231F20"/>
                <w:w w:val="83"/>
              </w:rPr>
              <w:t>g</w:t>
            </w:r>
            <w:r>
              <w:rPr>
                <w:rFonts w:ascii="Arial" w:cs="Arial" w:eastAsia="Arial" w:hAnsi="Arial"/>
                <w:sz w:val="26"/>
                <w:szCs w:val="26"/>
                <w:color w:val="231F20"/>
                <w:w w:val="83"/>
                <w:vertAlign w:val="subscript"/>
              </w:rPr>
              <w:t>i</w:t>
            </w:r>
            <w:r>
              <w:rPr>
                <w:rFonts w:ascii="Arial" w:cs="Arial" w:eastAsia="Arial" w:hAnsi="Arial"/>
                <w:sz w:val="26"/>
                <w:szCs w:val="26"/>
                <w:color w:val="231F20"/>
                <w:w w:val="83"/>
                <w:vertAlign w:val="superscript"/>
              </w:rPr>
              <w:t>ð</w:t>
            </w:r>
            <w:r>
              <w:rPr>
                <w:rFonts w:ascii="Arial" w:cs="Arial" w:eastAsia="Arial" w:hAnsi="Arial"/>
                <w:sz w:val="26"/>
                <w:szCs w:val="26"/>
                <w:color w:val="231F20"/>
                <w:w w:val="83"/>
                <w:vertAlign w:val="subscript"/>
              </w:rPr>
              <w:t>þ</w:t>
            </w:r>
            <w:r>
              <w:rPr>
                <w:rFonts w:ascii="Arial" w:cs="Arial" w:eastAsia="Arial" w:hAnsi="Arial"/>
                <w:sz w:val="26"/>
                <w:szCs w:val="26"/>
                <w:color w:val="231F20"/>
                <w:w w:val="83"/>
                <w:vertAlign w:val="superscript"/>
              </w:rPr>
              <w:t>rÞ</w:t>
            </w:r>
            <w:r>
              <w:rPr>
                <w:rFonts w:ascii="Arial" w:cs="Arial" w:eastAsia="Arial" w:hAnsi="Arial"/>
                <w:sz w:val="26"/>
                <w:szCs w:val="26"/>
                <w:color w:val="231F20"/>
                <w:w w:val="83"/>
                <w:vertAlign w:val="subscript"/>
              </w:rPr>
              <w:t>2;j</w:t>
            </w:r>
            <w:r>
              <w:rPr>
                <w:rFonts w:ascii="Times New Roman" w:cs="Times New Roman" w:eastAsia="Times New Roman" w:hAnsi="Times New Roman"/>
                <w:sz w:val="19"/>
                <w:szCs w:val="19"/>
                <w:color w:val="231F20"/>
                <w:w w:val="83"/>
              </w:rPr>
              <w:t xml:space="preserve"> </w:t>
            </w:r>
            <w:r>
              <w:rPr>
                <w:rFonts w:ascii="Arial" w:cs="Arial" w:eastAsia="Arial" w:hAnsi="Arial"/>
                <w:sz w:val="19"/>
                <w:szCs w:val="19"/>
                <w:color w:val="231F20"/>
                <w:w w:val="83"/>
              </w:rPr>
              <w:t>þ</w:t>
            </w:r>
            <w:r>
              <w:rPr>
                <w:rFonts w:ascii="Times New Roman" w:cs="Times New Roman" w:eastAsia="Times New Roman" w:hAnsi="Times New Roman"/>
                <w:sz w:val="19"/>
                <w:szCs w:val="19"/>
                <w:color w:val="231F20"/>
                <w:w w:val="83"/>
              </w:rPr>
              <w:t xml:space="preserve"> </w:t>
            </w:r>
            <w:r>
              <w:rPr>
                <w:rFonts w:ascii="Arial" w:cs="Arial" w:eastAsia="Arial" w:hAnsi="Arial"/>
                <w:sz w:val="19"/>
                <w:szCs w:val="19"/>
                <w:color w:val="231F20"/>
                <w:w w:val="83"/>
              </w:rPr>
              <w:t>g</w:t>
            </w:r>
            <w:r>
              <w:rPr>
                <w:rFonts w:ascii="Arial" w:cs="Arial" w:eastAsia="Arial" w:hAnsi="Arial"/>
                <w:sz w:val="26"/>
                <w:szCs w:val="26"/>
                <w:color w:val="231F20"/>
                <w:w w:val="83"/>
                <w:vertAlign w:val="subscript"/>
              </w:rPr>
              <w:t>i</w:t>
            </w:r>
            <w:r>
              <w:rPr>
                <w:rFonts w:ascii="Arial" w:cs="Arial" w:eastAsia="Arial" w:hAnsi="Arial"/>
                <w:sz w:val="26"/>
                <w:szCs w:val="26"/>
                <w:color w:val="231F20"/>
                <w:w w:val="83"/>
                <w:vertAlign w:val="superscript"/>
              </w:rPr>
              <w:t>ð</w:t>
            </w:r>
            <w:r>
              <w:rPr>
                <w:rFonts w:ascii="Arial" w:cs="Arial" w:eastAsia="Arial" w:hAnsi="Arial"/>
                <w:sz w:val="26"/>
                <w:szCs w:val="26"/>
                <w:color w:val="231F20"/>
                <w:w w:val="83"/>
                <w:vertAlign w:val="subscript"/>
              </w:rPr>
              <w:t>þ</w:t>
            </w:r>
            <w:r>
              <w:rPr>
                <w:rFonts w:ascii="Arial" w:cs="Arial" w:eastAsia="Arial" w:hAnsi="Arial"/>
                <w:sz w:val="26"/>
                <w:szCs w:val="26"/>
                <w:color w:val="231F20"/>
                <w:w w:val="83"/>
                <w:vertAlign w:val="superscript"/>
              </w:rPr>
              <w:t>rÞ</w:t>
            </w:r>
            <w:r>
              <w:rPr>
                <w:rFonts w:ascii="Arial" w:cs="Arial" w:eastAsia="Arial" w:hAnsi="Arial"/>
                <w:sz w:val="26"/>
                <w:szCs w:val="26"/>
                <w:color w:val="231F20"/>
                <w:w w:val="83"/>
                <w:vertAlign w:val="subscript"/>
              </w:rPr>
              <w:t>3;j</w:t>
            </w:r>
          </w:p>
        </w:tc>
        <w:tc>
          <w:tcPr>
            <w:tcW w:w="30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can</w:t>
            </w:r>
          </w:p>
        </w:tc>
      </w:tr>
      <w:tr>
        <w:trPr>
          <w:trHeight w:val="319"/>
        </w:trPr>
        <w:tc>
          <w:tcPr>
            <w:tcW w:w="4720" w:type="dxa"/>
            <w:vAlign w:val="bottom"/>
          </w:tcPr>
          <w:p>
            <w:pPr>
              <w:spacing w:after="0"/>
              <w:rPr>
                <w:sz w:val="20"/>
                <w:szCs w:val="20"/>
                <w:color w:val="auto"/>
              </w:rPr>
            </w:pPr>
            <w:r>
              <w:rPr>
                <w:rFonts w:ascii="Times New Roman" w:cs="Times New Roman" w:eastAsia="Times New Roman" w:hAnsi="Times New Roman"/>
                <w:sz w:val="19"/>
                <w:szCs w:val="19"/>
                <w:color w:val="231F20"/>
                <w:w w:val="80"/>
              </w:rPr>
              <w:t xml:space="preserve">be  factorized  as  </w:t>
            </w:r>
            <w:r>
              <w:rPr>
                <w:rFonts w:ascii="Arial" w:cs="Arial" w:eastAsia="Arial" w:hAnsi="Arial"/>
                <w:sz w:val="19"/>
                <w:szCs w:val="19"/>
                <w:color w:val="231F20"/>
                <w:w w:val="80"/>
              </w:rPr>
              <w:t>bðg</w:t>
            </w:r>
            <w:r>
              <w:rPr>
                <w:rFonts w:ascii="Arial" w:cs="Arial" w:eastAsia="Arial" w:hAnsi="Arial"/>
                <w:sz w:val="26"/>
                <w:szCs w:val="26"/>
                <w:color w:val="231F20"/>
                <w:w w:val="80"/>
                <w:vertAlign w:val="subscript"/>
              </w:rPr>
              <w:t>i;j</w:t>
            </w:r>
            <w:r>
              <w:rPr>
                <w:rFonts w:ascii="Arial" w:cs="Arial" w:eastAsia="Arial" w:hAnsi="Arial"/>
                <w:sz w:val="26"/>
                <w:szCs w:val="26"/>
                <w:color w:val="231F20"/>
                <w:w w:val="80"/>
                <w:vertAlign w:val="superscript"/>
              </w:rPr>
              <w:t>ðrÞ</w:t>
            </w:r>
            <w:r>
              <w:rPr>
                <w:rFonts w:ascii="Times New Roman" w:cs="Times New Roman" w:eastAsia="Times New Roman" w:hAnsi="Times New Roman"/>
                <w:sz w:val="19"/>
                <w:szCs w:val="19"/>
                <w:color w:val="231F20"/>
                <w:w w:val="80"/>
              </w:rPr>
              <w:t xml:space="preserve"> </w:t>
            </w:r>
            <w:r>
              <w:rPr>
                <w:rFonts w:ascii="Arial" w:cs="Arial" w:eastAsia="Arial" w:hAnsi="Arial"/>
                <w:sz w:val="19"/>
                <w:szCs w:val="19"/>
                <w:color w:val="231F20"/>
                <w:w w:val="80"/>
              </w:rPr>
              <w:t>þ</w:t>
            </w:r>
            <w:r>
              <w:rPr>
                <w:rFonts w:ascii="Times New Roman" w:cs="Times New Roman" w:eastAsia="Times New Roman" w:hAnsi="Times New Roman"/>
                <w:sz w:val="19"/>
                <w:szCs w:val="19"/>
                <w:color w:val="231F20"/>
                <w:w w:val="80"/>
              </w:rPr>
              <w:t xml:space="preserve"> </w:t>
            </w:r>
            <w:r>
              <w:rPr>
                <w:rFonts w:ascii="Arial" w:cs="Arial" w:eastAsia="Arial" w:hAnsi="Arial"/>
                <w:sz w:val="19"/>
                <w:szCs w:val="19"/>
                <w:color w:val="231F20"/>
                <w:w w:val="80"/>
              </w:rPr>
              <w:t>g</w:t>
            </w:r>
            <w:r>
              <w:rPr>
                <w:rFonts w:ascii="Arial" w:cs="Arial" w:eastAsia="Arial" w:hAnsi="Arial"/>
                <w:sz w:val="26"/>
                <w:szCs w:val="26"/>
                <w:color w:val="231F20"/>
                <w:w w:val="80"/>
                <w:vertAlign w:val="subscript"/>
              </w:rPr>
              <w:t>i;j</w:t>
            </w:r>
            <w:r>
              <w:rPr>
                <w:rFonts w:ascii="Arial" w:cs="Arial" w:eastAsia="Arial" w:hAnsi="Arial"/>
                <w:sz w:val="26"/>
                <w:szCs w:val="26"/>
                <w:color w:val="231F20"/>
                <w:w w:val="80"/>
                <w:vertAlign w:val="superscript"/>
              </w:rPr>
              <w:t>ðrÞ</w:t>
            </w:r>
            <w:r>
              <w:rPr>
                <w:rFonts w:ascii="Arial" w:cs="Arial" w:eastAsia="Arial" w:hAnsi="Arial"/>
                <w:sz w:val="26"/>
                <w:szCs w:val="26"/>
                <w:color w:val="231F20"/>
                <w:w w:val="80"/>
                <w:vertAlign w:val="subscript"/>
              </w:rPr>
              <w:t>þ1</w:t>
            </w:r>
            <w:r>
              <w:rPr>
                <w:rFonts w:ascii="Arial" w:cs="Arial" w:eastAsia="Arial" w:hAnsi="Arial"/>
                <w:sz w:val="19"/>
                <w:szCs w:val="19"/>
                <w:color w:val="231F20"/>
                <w:w w:val="80"/>
              </w:rPr>
              <w:t>Þ þ</w:t>
            </w:r>
            <w:r>
              <w:rPr>
                <w:rFonts w:ascii="Times New Roman" w:cs="Times New Roman" w:eastAsia="Times New Roman" w:hAnsi="Times New Roman"/>
                <w:sz w:val="19"/>
                <w:szCs w:val="19"/>
                <w:color w:val="231F20"/>
                <w:w w:val="80"/>
              </w:rPr>
              <w:t xml:space="preserve"> </w:t>
            </w:r>
            <w:r>
              <w:rPr>
                <w:rFonts w:ascii="Arial" w:cs="Arial" w:eastAsia="Arial" w:hAnsi="Arial"/>
                <w:sz w:val="19"/>
                <w:szCs w:val="19"/>
                <w:color w:val="231F20"/>
                <w:w w:val="80"/>
              </w:rPr>
              <w:t>g</w:t>
            </w:r>
            <w:r>
              <w:rPr>
                <w:rFonts w:ascii="Arial" w:cs="Arial" w:eastAsia="Arial" w:hAnsi="Arial"/>
                <w:sz w:val="26"/>
                <w:szCs w:val="26"/>
                <w:color w:val="231F20"/>
                <w:w w:val="80"/>
                <w:vertAlign w:val="subscript"/>
              </w:rPr>
              <w:t>i;j</w:t>
            </w:r>
            <w:r>
              <w:rPr>
                <w:rFonts w:ascii="Arial" w:cs="Arial" w:eastAsia="Arial" w:hAnsi="Arial"/>
                <w:sz w:val="26"/>
                <w:szCs w:val="26"/>
                <w:color w:val="231F20"/>
                <w:w w:val="80"/>
                <w:vertAlign w:val="superscript"/>
              </w:rPr>
              <w:t>ðrÞ</w:t>
            </w:r>
            <w:r>
              <w:rPr>
                <w:rFonts w:ascii="Arial" w:cs="Arial" w:eastAsia="Arial" w:hAnsi="Arial"/>
                <w:sz w:val="26"/>
                <w:szCs w:val="26"/>
                <w:color w:val="231F20"/>
                <w:w w:val="80"/>
                <w:vertAlign w:val="subscript"/>
              </w:rPr>
              <w:t>þ1</w:t>
            </w:r>
            <w:r>
              <w:rPr>
                <w:rFonts w:ascii="Times New Roman" w:cs="Times New Roman" w:eastAsia="Times New Roman" w:hAnsi="Times New Roman"/>
                <w:sz w:val="19"/>
                <w:szCs w:val="19"/>
                <w:color w:val="231F20"/>
                <w:w w:val="80"/>
              </w:rPr>
              <w:t xml:space="preserve"> </w:t>
            </w:r>
            <w:r>
              <w:rPr>
                <w:rFonts w:ascii="Arial" w:cs="Arial" w:eastAsia="Arial" w:hAnsi="Arial"/>
                <w:sz w:val="19"/>
                <w:szCs w:val="19"/>
                <w:color w:val="231F20"/>
                <w:w w:val="80"/>
              </w:rPr>
              <w:t>þ</w:t>
            </w:r>
            <w:r>
              <w:rPr>
                <w:rFonts w:ascii="Times New Roman" w:cs="Times New Roman" w:eastAsia="Times New Roman" w:hAnsi="Times New Roman"/>
                <w:sz w:val="19"/>
                <w:szCs w:val="19"/>
                <w:color w:val="231F20"/>
                <w:w w:val="80"/>
              </w:rPr>
              <w:t xml:space="preserve"> </w:t>
            </w:r>
            <w:r>
              <w:rPr>
                <w:rFonts w:ascii="Arial" w:cs="Arial" w:eastAsia="Arial" w:hAnsi="Arial"/>
                <w:sz w:val="19"/>
                <w:szCs w:val="19"/>
                <w:color w:val="231F20"/>
                <w:w w:val="80"/>
              </w:rPr>
              <w:t>g</w:t>
            </w:r>
            <w:r>
              <w:rPr>
                <w:rFonts w:ascii="Arial" w:cs="Arial" w:eastAsia="Arial" w:hAnsi="Arial"/>
                <w:sz w:val="26"/>
                <w:szCs w:val="26"/>
                <w:color w:val="231F20"/>
                <w:w w:val="80"/>
                <w:vertAlign w:val="subscript"/>
              </w:rPr>
              <w:t>i;j</w:t>
            </w:r>
            <w:r>
              <w:rPr>
                <w:rFonts w:ascii="Arial" w:cs="Arial" w:eastAsia="Arial" w:hAnsi="Arial"/>
                <w:sz w:val="26"/>
                <w:szCs w:val="26"/>
                <w:color w:val="231F20"/>
                <w:w w:val="80"/>
                <w:vertAlign w:val="superscript"/>
              </w:rPr>
              <w:t>ðrÞ</w:t>
            </w:r>
            <w:r>
              <w:rPr>
                <w:rFonts w:ascii="Arial" w:cs="Arial" w:eastAsia="Arial" w:hAnsi="Arial"/>
                <w:sz w:val="26"/>
                <w:szCs w:val="26"/>
                <w:color w:val="231F20"/>
                <w:w w:val="80"/>
                <w:vertAlign w:val="subscript"/>
              </w:rPr>
              <w:t>þ2</w:t>
            </w:r>
            <w:r>
              <w:rPr>
                <w:rFonts w:ascii="Times New Roman" w:cs="Times New Roman" w:eastAsia="Times New Roman" w:hAnsi="Times New Roman"/>
                <w:sz w:val="19"/>
                <w:szCs w:val="19"/>
                <w:color w:val="231F20"/>
                <w:w w:val="80"/>
              </w:rPr>
              <w:t xml:space="preserve"> </w:t>
            </w:r>
            <w:r>
              <w:rPr>
                <w:rFonts w:ascii="Arial" w:cs="Arial" w:eastAsia="Arial" w:hAnsi="Arial"/>
                <w:sz w:val="19"/>
                <w:szCs w:val="19"/>
                <w:color w:val="231F20"/>
                <w:w w:val="80"/>
              </w:rPr>
              <w:t>þ</w:t>
            </w:r>
            <w:r>
              <w:rPr>
                <w:rFonts w:ascii="Times New Roman" w:cs="Times New Roman" w:eastAsia="Times New Roman" w:hAnsi="Times New Roman"/>
                <w:sz w:val="19"/>
                <w:szCs w:val="19"/>
                <w:color w:val="231F20"/>
                <w:w w:val="80"/>
              </w:rPr>
              <w:t xml:space="preserve"> </w:t>
            </w:r>
            <w:r>
              <w:rPr>
                <w:rFonts w:ascii="Arial" w:cs="Arial" w:eastAsia="Arial" w:hAnsi="Arial"/>
                <w:sz w:val="19"/>
                <w:szCs w:val="19"/>
                <w:color w:val="231F20"/>
                <w:w w:val="80"/>
              </w:rPr>
              <w:t>g</w:t>
            </w:r>
            <w:r>
              <w:rPr>
                <w:rFonts w:ascii="Arial" w:cs="Arial" w:eastAsia="Arial" w:hAnsi="Arial"/>
                <w:sz w:val="26"/>
                <w:szCs w:val="26"/>
                <w:color w:val="231F20"/>
                <w:w w:val="80"/>
                <w:vertAlign w:val="subscript"/>
              </w:rPr>
              <w:t>i;j</w:t>
            </w:r>
            <w:r>
              <w:rPr>
                <w:rFonts w:ascii="Arial" w:cs="Arial" w:eastAsia="Arial" w:hAnsi="Arial"/>
                <w:sz w:val="26"/>
                <w:szCs w:val="26"/>
                <w:color w:val="231F20"/>
                <w:w w:val="80"/>
                <w:vertAlign w:val="superscript"/>
              </w:rPr>
              <w:t>ðrÞ</w:t>
            </w:r>
            <w:r>
              <w:rPr>
                <w:rFonts w:ascii="Arial" w:cs="Arial" w:eastAsia="Arial" w:hAnsi="Arial"/>
                <w:sz w:val="26"/>
                <w:szCs w:val="26"/>
                <w:color w:val="231F20"/>
                <w:w w:val="80"/>
                <w:vertAlign w:val="subscript"/>
              </w:rPr>
              <w:t>þ3</w:t>
            </w:r>
          </w:p>
        </w:tc>
        <w:tc>
          <w:tcPr>
            <w:tcW w:w="30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or</w:t>
            </w:r>
          </w:p>
        </w:tc>
      </w:tr>
    </w:tbl>
    <w:p>
      <w:pPr>
        <w:spacing w:after="0"/>
        <w:rPr>
          <w:sz w:val="20"/>
          <w:szCs w:val="20"/>
          <w:color w:val="auto"/>
        </w:rPr>
      </w:pPr>
      <w:r>
        <w:rPr>
          <w:rFonts w:ascii="Arial" w:cs="Arial" w:eastAsia="Arial" w:hAnsi="Arial"/>
          <w:sz w:val="14"/>
          <w:szCs w:val="14"/>
          <w:color w:val="231F20"/>
        </w:rPr>
        <w:t>ðb þ 1Þðg</w:t>
      </w:r>
      <w:r>
        <w:rPr>
          <w:rFonts w:ascii="Arial" w:cs="Arial" w:eastAsia="Arial" w:hAnsi="Arial"/>
          <w:sz w:val="19"/>
          <w:szCs w:val="19"/>
          <w:color w:val="231F20"/>
          <w:vertAlign w:val="superscript"/>
        </w:rPr>
        <w:t>ð</w:t>
      </w:r>
      <w:r>
        <w:rPr>
          <w:rFonts w:ascii="Arial" w:cs="Arial" w:eastAsia="Arial" w:hAnsi="Arial"/>
          <w:sz w:val="19"/>
          <w:szCs w:val="19"/>
          <w:color w:val="231F20"/>
          <w:vertAlign w:val="subscript"/>
        </w:rPr>
        <w:t>i;j</w:t>
      </w:r>
      <w:r>
        <w:rPr>
          <w:rFonts w:ascii="Arial" w:cs="Arial" w:eastAsia="Arial" w:hAnsi="Arial"/>
          <w:sz w:val="19"/>
          <w:szCs w:val="19"/>
          <w:color w:val="231F20"/>
          <w:vertAlign w:val="superscript"/>
        </w:rPr>
        <w:t>rÞ</w:t>
      </w:r>
      <w:r>
        <w:rPr>
          <w:rFonts w:ascii="Arial" w:cs="Arial" w:eastAsia="Arial" w:hAnsi="Arial"/>
          <w:sz w:val="14"/>
          <w:szCs w:val="14"/>
          <w:color w:val="231F20"/>
        </w:rPr>
        <w:t xml:space="preserve"> þ g</w:t>
      </w:r>
      <w:r>
        <w:rPr>
          <w:rFonts w:ascii="Arial" w:cs="Arial" w:eastAsia="Arial" w:hAnsi="Arial"/>
          <w:sz w:val="19"/>
          <w:szCs w:val="19"/>
          <w:color w:val="231F20"/>
          <w:vertAlign w:val="superscript"/>
        </w:rPr>
        <w:t>ð</w:t>
      </w:r>
      <w:r>
        <w:rPr>
          <w:rFonts w:ascii="Arial" w:cs="Arial" w:eastAsia="Arial" w:hAnsi="Arial"/>
          <w:sz w:val="19"/>
          <w:szCs w:val="19"/>
          <w:color w:val="231F20"/>
          <w:vertAlign w:val="subscript"/>
        </w:rPr>
        <w:t>i;j</w:t>
      </w:r>
      <w:r>
        <w:rPr>
          <w:rFonts w:ascii="Arial" w:cs="Arial" w:eastAsia="Arial" w:hAnsi="Arial"/>
          <w:sz w:val="19"/>
          <w:szCs w:val="19"/>
          <w:color w:val="231F20"/>
          <w:vertAlign w:val="superscript"/>
        </w:rPr>
        <w:t>rÞ</w:t>
      </w:r>
      <w:r>
        <w:rPr>
          <w:rFonts w:ascii="Arial" w:cs="Arial" w:eastAsia="Arial" w:hAnsi="Arial"/>
          <w:sz w:val="19"/>
          <w:szCs w:val="19"/>
          <w:color w:val="231F20"/>
          <w:vertAlign w:val="subscript"/>
        </w:rPr>
        <w:t>þ1</w:t>
      </w:r>
      <w:r>
        <w:rPr>
          <w:rFonts w:ascii="Arial" w:cs="Arial" w:eastAsia="Arial" w:hAnsi="Arial"/>
          <w:sz w:val="14"/>
          <w:szCs w:val="14"/>
          <w:color w:val="231F20"/>
        </w:rPr>
        <w:t>Þ þ g</w:t>
      </w:r>
      <w:r>
        <w:rPr>
          <w:rFonts w:ascii="Arial" w:cs="Arial" w:eastAsia="Arial" w:hAnsi="Arial"/>
          <w:sz w:val="19"/>
          <w:szCs w:val="19"/>
          <w:color w:val="231F20"/>
          <w:vertAlign w:val="superscript"/>
        </w:rPr>
        <w:t>ð</w:t>
      </w:r>
      <w:r>
        <w:rPr>
          <w:rFonts w:ascii="Arial" w:cs="Arial" w:eastAsia="Arial" w:hAnsi="Arial"/>
          <w:sz w:val="19"/>
          <w:szCs w:val="19"/>
          <w:color w:val="231F20"/>
          <w:vertAlign w:val="subscript"/>
        </w:rPr>
        <w:t>i;j</w:t>
      </w:r>
      <w:r>
        <w:rPr>
          <w:rFonts w:ascii="Arial" w:cs="Arial" w:eastAsia="Arial" w:hAnsi="Arial"/>
          <w:sz w:val="19"/>
          <w:szCs w:val="19"/>
          <w:color w:val="231F20"/>
          <w:vertAlign w:val="superscript"/>
        </w:rPr>
        <w:t>rÞ</w:t>
      </w:r>
      <w:r>
        <w:rPr>
          <w:rFonts w:ascii="Arial" w:cs="Arial" w:eastAsia="Arial" w:hAnsi="Arial"/>
          <w:sz w:val="14"/>
          <w:szCs w:val="14"/>
          <w:color w:val="231F20"/>
        </w:rPr>
        <w:t xml:space="preserve"> þ g</w:t>
      </w:r>
      <w:r>
        <w:rPr>
          <w:rFonts w:ascii="Arial" w:cs="Arial" w:eastAsia="Arial" w:hAnsi="Arial"/>
          <w:sz w:val="19"/>
          <w:szCs w:val="19"/>
          <w:color w:val="231F20"/>
          <w:vertAlign w:val="superscript"/>
        </w:rPr>
        <w:t>ð</w:t>
      </w:r>
      <w:r>
        <w:rPr>
          <w:rFonts w:ascii="Arial" w:cs="Arial" w:eastAsia="Arial" w:hAnsi="Arial"/>
          <w:sz w:val="19"/>
          <w:szCs w:val="19"/>
          <w:color w:val="231F20"/>
          <w:vertAlign w:val="subscript"/>
        </w:rPr>
        <w:t>i;j</w:t>
      </w:r>
      <w:r>
        <w:rPr>
          <w:rFonts w:ascii="Arial" w:cs="Arial" w:eastAsia="Arial" w:hAnsi="Arial"/>
          <w:sz w:val="19"/>
          <w:szCs w:val="19"/>
          <w:color w:val="231F20"/>
          <w:vertAlign w:val="superscript"/>
        </w:rPr>
        <w:t>rÞ</w:t>
      </w:r>
      <w:r>
        <w:rPr>
          <w:rFonts w:ascii="Arial" w:cs="Arial" w:eastAsia="Arial" w:hAnsi="Arial"/>
          <w:sz w:val="19"/>
          <w:szCs w:val="19"/>
          <w:color w:val="231F20"/>
          <w:vertAlign w:val="subscript"/>
        </w:rPr>
        <w:t>þ2</w:t>
      </w:r>
      <w:r>
        <w:rPr>
          <w:rFonts w:ascii="Arial" w:cs="Arial" w:eastAsia="Arial" w:hAnsi="Arial"/>
          <w:sz w:val="14"/>
          <w:szCs w:val="14"/>
          <w:color w:val="231F20"/>
        </w:rPr>
        <w:t xml:space="preserve"> þ g</w:t>
      </w:r>
      <w:r>
        <w:rPr>
          <w:rFonts w:ascii="Arial" w:cs="Arial" w:eastAsia="Arial" w:hAnsi="Arial"/>
          <w:sz w:val="19"/>
          <w:szCs w:val="19"/>
          <w:color w:val="231F20"/>
          <w:vertAlign w:val="superscript"/>
        </w:rPr>
        <w:t>ð</w:t>
      </w:r>
      <w:r>
        <w:rPr>
          <w:rFonts w:ascii="Arial" w:cs="Arial" w:eastAsia="Arial" w:hAnsi="Arial"/>
          <w:sz w:val="19"/>
          <w:szCs w:val="19"/>
          <w:color w:val="231F20"/>
          <w:vertAlign w:val="subscript"/>
        </w:rPr>
        <w:t>i;j</w:t>
      </w:r>
      <w:r>
        <w:rPr>
          <w:rFonts w:ascii="Arial" w:cs="Arial" w:eastAsia="Arial" w:hAnsi="Arial"/>
          <w:sz w:val="19"/>
          <w:szCs w:val="19"/>
          <w:color w:val="231F20"/>
          <w:vertAlign w:val="superscript"/>
        </w:rPr>
        <w:t>rÞ</w:t>
      </w:r>
      <w:r>
        <w:rPr>
          <w:rFonts w:ascii="Arial" w:cs="Arial" w:eastAsia="Arial" w:hAnsi="Arial"/>
          <w:sz w:val="19"/>
          <w:szCs w:val="19"/>
          <w:color w:val="231F20"/>
          <w:vertAlign w:val="subscript"/>
        </w:rPr>
        <w:t>þ3</w:t>
      </w:r>
      <w:r>
        <w:rPr>
          <w:rFonts w:ascii="Times New Roman" w:cs="Times New Roman" w:eastAsia="Times New Roman" w:hAnsi="Times New Roman"/>
          <w:sz w:val="14"/>
          <w:szCs w:val="14"/>
          <w:color w:val="231F20"/>
        </w:rPr>
        <w:t>, where</w:t>
      </w:r>
      <w:r>
        <w:rPr>
          <w:rFonts w:ascii="Arial" w:cs="Arial" w:eastAsia="Arial" w:hAnsi="Arial"/>
          <w:sz w:val="14"/>
          <w:szCs w:val="14"/>
          <w:color w:val="231F20"/>
        </w:rPr>
        <w:t xml:space="preserve"> g</w:t>
      </w:r>
      <w:r>
        <w:rPr>
          <w:rFonts w:ascii="Arial" w:cs="Arial" w:eastAsia="Arial" w:hAnsi="Arial"/>
          <w:sz w:val="19"/>
          <w:szCs w:val="19"/>
          <w:color w:val="231F20"/>
          <w:vertAlign w:val="superscript"/>
        </w:rPr>
        <w:t>ð</w:t>
      </w:r>
      <w:r>
        <w:rPr>
          <w:rFonts w:ascii="Arial" w:cs="Arial" w:eastAsia="Arial" w:hAnsi="Arial"/>
          <w:sz w:val="19"/>
          <w:szCs w:val="19"/>
          <w:color w:val="231F20"/>
          <w:vertAlign w:val="subscript"/>
        </w:rPr>
        <w:t>i;j</w:t>
      </w:r>
      <w:r>
        <w:rPr>
          <w:rFonts w:ascii="Arial" w:cs="Arial" w:eastAsia="Arial" w:hAnsi="Arial"/>
          <w:sz w:val="19"/>
          <w:szCs w:val="19"/>
          <w:color w:val="231F20"/>
          <w:vertAlign w:val="superscript"/>
        </w:rPr>
        <w:t>rÞ</w:t>
      </w:r>
      <w:r>
        <w:rPr>
          <w:rFonts w:ascii="Arial" w:cs="Arial" w:eastAsia="Arial" w:hAnsi="Arial"/>
          <w:sz w:val="14"/>
          <w:szCs w:val="14"/>
          <w:color w:val="231F20"/>
        </w:rPr>
        <w:t xml:space="preserve"> </w:t>
      </w:r>
      <w:r>
        <w:rPr>
          <w:rFonts w:ascii="Times New Roman" w:cs="Times New Roman" w:eastAsia="Times New Roman" w:hAnsi="Times New Roman"/>
          <w:sz w:val="14"/>
          <w:szCs w:val="14"/>
          <w:color w:val="231F20"/>
        </w:rPr>
        <w:t>denotes</w:t>
      </w:r>
    </w:p>
    <w:p>
      <w:pPr>
        <w:spacing w:after="0" w:line="1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 xml:space="preserve">the </w:t>
      </w:r>
      <w:r>
        <w:rPr>
          <w:rFonts w:ascii="Arial" w:cs="Arial" w:eastAsia="Arial" w:hAnsi="Arial"/>
          <w:sz w:val="19"/>
          <w:szCs w:val="19"/>
          <w:color w:val="231F20"/>
        </w:rPr>
        <w:t>i</w:t>
      </w:r>
      <w:r>
        <w:rPr>
          <w:rFonts w:ascii="Times New Roman" w:cs="Times New Roman" w:eastAsia="Times New Roman" w:hAnsi="Times New Roman"/>
          <w:sz w:val="19"/>
          <w:szCs w:val="19"/>
          <w:color w:val="231F20"/>
        </w:rPr>
        <w:t xml:space="preserve">th column and </w:t>
      </w:r>
      <w:r>
        <w:rPr>
          <w:rFonts w:ascii="Arial" w:cs="Arial" w:eastAsia="Arial" w:hAnsi="Arial"/>
          <w:sz w:val="19"/>
          <w:szCs w:val="19"/>
          <w:color w:val="231F20"/>
        </w:rPr>
        <w:t>j</w:t>
      </w:r>
      <w:r>
        <w:rPr>
          <w:rFonts w:ascii="Times New Roman" w:cs="Times New Roman" w:eastAsia="Times New Roman" w:hAnsi="Times New Roman"/>
          <w:sz w:val="19"/>
          <w:szCs w:val="19"/>
          <w:color w:val="231F20"/>
        </w:rPr>
        <w:t xml:space="preserve">th row input byte of MixColumns at the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th round over the AES field. This indicates that, because of the linearity of isomorphic mappings and multi-plicative-offset, Linear operations can be realized by</w:t>
      </w:r>
    </w:p>
    <w:p>
      <w:pPr>
        <w:spacing w:after="0" w:line="49" w:lineRule="exact"/>
        <w:rPr>
          <w:sz w:val="20"/>
          <w:szCs w:val="20"/>
          <w:color w:val="auto"/>
        </w:rPr>
      </w:pPr>
    </w:p>
    <w:tbl>
      <w:tblPr>
        <w:tblLayout w:type="fixed"/>
        <w:tblInd w:w="0" w:type="dxa"/>
        <w:tblCellMar>
          <w:top w:w="0" w:type="dxa"/>
          <w:left w:w="0" w:type="dxa"/>
          <w:bottom w:w="0" w:type="dxa"/>
          <w:right w:w="0" w:type="dxa"/>
        </w:tblCellMar>
      </w:tblPr>
      <w:tr>
        <w:trPr>
          <w:trHeight w:val="338"/>
        </w:trPr>
        <w:tc>
          <w:tcPr>
            <w:tcW w:w="3840" w:type="dxa"/>
            <w:vAlign w:val="bottom"/>
          </w:tcPr>
          <w:p>
            <w:pPr>
              <w:spacing w:after="0"/>
              <w:rPr>
                <w:sz w:val="20"/>
                <w:szCs w:val="20"/>
                <w:color w:val="auto"/>
              </w:rPr>
            </w:pPr>
            <w:r>
              <w:rPr>
                <w:rFonts w:ascii="Arial" w:cs="Arial" w:eastAsia="Arial" w:hAnsi="Arial"/>
                <w:sz w:val="19"/>
                <w:szCs w:val="19"/>
                <w:color w:val="231F20"/>
                <w:w w:val="76"/>
              </w:rPr>
              <w:t>w</w:t>
            </w:r>
            <w:r>
              <w:rPr>
                <w:rFonts w:ascii="Arial" w:cs="Arial" w:eastAsia="Arial" w:hAnsi="Arial"/>
                <w:sz w:val="26"/>
                <w:szCs w:val="26"/>
                <w:color w:val="231F20"/>
                <w:w w:val="76"/>
                <w:vertAlign w:val="subscript"/>
              </w:rPr>
              <w:t>i;j</w:t>
            </w:r>
            <w:r>
              <w:rPr>
                <w:rFonts w:ascii="Arial" w:cs="Arial" w:eastAsia="Arial" w:hAnsi="Arial"/>
                <w:sz w:val="26"/>
                <w:szCs w:val="26"/>
                <w:color w:val="231F20"/>
                <w:w w:val="76"/>
                <w:vertAlign w:val="superscript"/>
              </w:rPr>
              <w:t>ðrþ1Þ</w:t>
            </w:r>
            <w:r>
              <w:rPr>
                <w:rFonts w:ascii="Arial" w:cs="Arial" w:eastAsia="Arial" w:hAnsi="Arial"/>
                <w:sz w:val="19"/>
                <w:szCs w:val="19"/>
                <w:color w:val="231F20"/>
                <w:w w:val="76"/>
              </w:rPr>
              <w:t xml:space="preserve"> ¼ V</w:t>
            </w:r>
            <w:r>
              <w:rPr>
                <w:rFonts w:ascii="Arial" w:cs="Arial" w:eastAsia="Arial" w:hAnsi="Arial"/>
                <w:sz w:val="26"/>
                <w:szCs w:val="26"/>
                <w:color w:val="231F20"/>
                <w:w w:val="76"/>
                <w:vertAlign w:val="subscript"/>
              </w:rPr>
              <w:t>0</w:t>
            </w:r>
            <w:r>
              <w:rPr>
                <w:rFonts w:ascii="Arial" w:cs="Arial" w:eastAsia="Arial" w:hAnsi="Arial"/>
                <w:sz w:val="19"/>
                <w:szCs w:val="19"/>
                <w:color w:val="231F20"/>
                <w:w w:val="76"/>
              </w:rPr>
              <w:t>ðf</w:t>
            </w:r>
            <w:r>
              <w:rPr>
                <w:rFonts w:ascii="Arial" w:cs="Arial" w:eastAsia="Arial" w:hAnsi="Arial"/>
                <w:sz w:val="26"/>
                <w:szCs w:val="26"/>
                <w:color w:val="231F20"/>
                <w:w w:val="76"/>
                <w:vertAlign w:val="subscript"/>
              </w:rPr>
              <w:t>i;j</w:t>
            </w:r>
            <w:r>
              <w:rPr>
                <w:rFonts w:ascii="Arial" w:cs="Arial" w:eastAsia="Arial" w:hAnsi="Arial"/>
                <w:sz w:val="26"/>
                <w:szCs w:val="26"/>
                <w:color w:val="231F20"/>
                <w:w w:val="76"/>
                <w:vertAlign w:val="superscript"/>
              </w:rPr>
              <w:t>ðrÞ</w:t>
            </w:r>
            <w:r>
              <w:rPr>
                <w:rFonts w:ascii="Arial" w:cs="Arial" w:eastAsia="Arial" w:hAnsi="Arial"/>
                <w:sz w:val="19"/>
                <w:szCs w:val="19"/>
                <w:color w:val="231F20"/>
                <w:w w:val="76"/>
              </w:rPr>
              <w:t xml:space="preserve"> þ f</w:t>
            </w:r>
            <w:r>
              <w:rPr>
                <w:rFonts w:ascii="Arial" w:cs="Arial" w:eastAsia="Arial" w:hAnsi="Arial"/>
                <w:sz w:val="26"/>
                <w:szCs w:val="26"/>
                <w:color w:val="231F20"/>
                <w:w w:val="76"/>
                <w:vertAlign w:val="subscript"/>
              </w:rPr>
              <w:t>i</w:t>
            </w:r>
            <w:r>
              <w:rPr>
                <w:rFonts w:ascii="Arial" w:cs="Arial" w:eastAsia="Arial" w:hAnsi="Arial"/>
                <w:sz w:val="26"/>
                <w:szCs w:val="26"/>
                <w:color w:val="231F20"/>
                <w:w w:val="76"/>
                <w:vertAlign w:val="superscript"/>
              </w:rPr>
              <w:t>ð</w:t>
            </w:r>
            <w:r>
              <w:rPr>
                <w:rFonts w:ascii="Arial" w:cs="Arial" w:eastAsia="Arial" w:hAnsi="Arial"/>
                <w:sz w:val="26"/>
                <w:szCs w:val="26"/>
                <w:color w:val="231F20"/>
                <w:w w:val="76"/>
                <w:vertAlign w:val="subscript"/>
              </w:rPr>
              <w:t>þ</w:t>
            </w:r>
            <w:r>
              <w:rPr>
                <w:rFonts w:ascii="Arial" w:cs="Arial" w:eastAsia="Arial" w:hAnsi="Arial"/>
                <w:sz w:val="26"/>
                <w:szCs w:val="26"/>
                <w:color w:val="231F20"/>
                <w:w w:val="76"/>
                <w:vertAlign w:val="superscript"/>
              </w:rPr>
              <w:t>rÞ</w:t>
            </w:r>
            <w:r>
              <w:rPr>
                <w:rFonts w:ascii="Arial" w:cs="Arial" w:eastAsia="Arial" w:hAnsi="Arial"/>
                <w:sz w:val="26"/>
                <w:szCs w:val="26"/>
                <w:color w:val="231F20"/>
                <w:w w:val="76"/>
                <w:vertAlign w:val="subscript"/>
              </w:rPr>
              <w:t>1;j</w:t>
            </w:r>
            <w:r>
              <w:rPr>
                <w:rFonts w:ascii="Arial" w:cs="Arial" w:eastAsia="Arial" w:hAnsi="Arial"/>
                <w:sz w:val="19"/>
                <w:szCs w:val="19"/>
                <w:color w:val="231F20"/>
                <w:w w:val="76"/>
              </w:rPr>
              <w:t>Þþ Fðf</w:t>
            </w:r>
            <w:r>
              <w:rPr>
                <w:rFonts w:ascii="Arial" w:cs="Arial" w:eastAsia="Arial" w:hAnsi="Arial"/>
                <w:sz w:val="26"/>
                <w:szCs w:val="26"/>
                <w:color w:val="231F20"/>
                <w:w w:val="76"/>
                <w:vertAlign w:val="subscript"/>
              </w:rPr>
              <w:t>i</w:t>
            </w:r>
            <w:r>
              <w:rPr>
                <w:rFonts w:ascii="Arial" w:cs="Arial" w:eastAsia="Arial" w:hAnsi="Arial"/>
                <w:sz w:val="26"/>
                <w:szCs w:val="26"/>
                <w:color w:val="231F20"/>
                <w:w w:val="76"/>
                <w:vertAlign w:val="superscript"/>
              </w:rPr>
              <w:t>ð</w:t>
            </w:r>
            <w:r>
              <w:rPr>
                <w:rFonts w:ascii="Arial" w:cs="Arial" w:eastAsia="Arial" w:hAnsi="Arial"/>
                <w:sz w:val="26"/>
                <w:szCs w:val="26"/>
                <w:color w:val="231F20"/>
                <w:w w:val="76"/>
                <w:vertAlign w:val="subscript"/>
              </w:rPr>
              <w:t>þ</w:t>
            </w:r>
            <w:r>
              <w:rPr>
                <w:rFonts w:ascii="Arial" w:cs="Arial" w:eastAsia="Arial" w:hAnsi="Arial"/>
                <w:sz w:val="26"/>
                <w:szCs w:val="26"/>
                <w:color w:val="231F20"/>
                <w:w w:val="76"/>
                <w:vertAlign w:val="superscript"/>
              </w:rPr>
              <w:t>rÞ</w:t>
            </w:r>
            <w:r>
              <w:rPr>
                <w:rFonts w:ascii="Arial" w:cs="Arial" w:eastAsia="Arial" w:hAnsi="Arial"/>
                <w:sz w:val="26"/>
                <w:szCs w:val="26"/>
                <w:color w:val="231F20"/>
                <w:w w:val="76"/>
                <w:vertAlign w:val="subscript"/>
              </w:rPr>
              <w:t>1;j</w:t>
            </w:r>
            <w:r>
              <w:rPr>
                <w:rFonts w:ascii="Arial" w:cs="Arial" w:eastAsia="Arial" w:hAnsi="Arial"/>
                <w:sz w:val="19"/>
                <w:szCs w:val="19"/>
                <w:color w:val="231F20"/>
                <w:w w:val="76"/>
              </w:rPr>
              <w:t>Þ þ Fðf</w:t>
            </w:r>
            <w:r>
              <w:rPr>
                <w:rFonts w:ascii="Arial" w:cs="Arial" w:eastAsia="Arial" w:hAnsi="Arial"/>
                <w:sz w:val="26"/>
                <w:szCs w:val="26"/>
                <w:color w:val="231F20"/>
                <w:w w:val="76"/>
                <w:vertAlign w:val="subscript"/>
              </w:rPr>
              <w:t>i</w:t>
            </w:r>
            <w:r>
              <w:rPr>
                <w:rFonts w:ascii="Arial" w:cs="Arial" w:eastAsia="Arial" w:hAnsi="Arial"/>
                <w:sz w:val="26"/>
                <w:szCs w:val="26"/>
                <w:color w:val="231F20"/>
                <w:w w:val="76"/>
                <w:vertAlign w:val="superscript"/>
              </w:rPr>
              <w:t>ð</w:t>
            </w:r>
            <w:r>
              <w:rPr>
                <w:rFonts w:ascii="Arial" w:cs="Arial" w:eastAsia="Arial" w:hAnsi="Arial"/>
                <w:sz w:val="26"/>
                <w:szCs w:val="26"/>
                <w:color w:val="231F20"/>
                <w:w w:val="76"/>
                <w:vertAlign w:val="subscript"/>
              </w:rPr>
              <w:t>þ</w:t>
            </w:r>
            <w:r>
              <w:rPr>
                <w:rFonts w:ascii="Arial" w:cs="Arial" w:eastAsia="Arial" w:hAnsi="Arial"/>
                <w:sz w:val="26"/>
                <w:szCs w:val="26"/>
                <w:color w:val="231F20"/>
                <w:w w:val="76"/>
                <w:vertAlign w:val="superscript"/>
              </w:rPr>
              <w:t>rÞ</w:t>
            </w:r>
            <w:r>
              <w:rPr>
                <w:rFonts w:ascii="Arial" w:cs="Arial" w:eastAsia="Arial" w:hAnsi="Arial"/>
                <w:sz w:val="26"/>
                <w:szCs w:val="26"/>
                <w:color w:val="231F20"/>
                <w:w w:val="76"/>
                <w:vertAlign w:val="subscript"/>
              </w:rPr>
              <w:t>2;j</w:t>
            </w:r>
          </w:p>
        </w:tc>
        <w:tc>
          <w:tcPr>
            <w:tcW w:w="1180" w:type="dxa"/>
            <w:vAlign w:val="bottom"/>
          </w:tcPr>
          <w:p>
            <w:pPr>
              <w:spacing w:after="0"/>
              <w:rPr>
                <w:sz w:val="20"/>
                <w:szCs w:val="20"/>
                <w:color w:val="auto"/>
              </w:rPr>
            </w:pPr>
            <w:r>
              <w:rPr>
                <w:rFonts w:ascii="Arial" w:cs="Arial" w:eastAsia="Arial" w:hAnsi="Arial"/>
                <w:sz w:val="19"/>
                <w:szCs w:val="19"/>
                <w:color w:val="231F20"/>
                <w:w w:val="78"/>
              </w:rPr>
              <w:t>Þ þ Fðf</w:t>
            </w:r>
            <w:r>
              <w:rPr>
                <w:rFonts w:ascii="Arial" w:cs="Arial" w:eastAsia="Arial" w:hAnsi="Arial"/>
                <w:sz w:val="26"/>
                <w:szCs w:val="26"/>
                <w:color w:val="231F20"/>
                <w:w w:val="78"/>
                <w:vertAlign w:val="subscript"/>
              </w:rPr>
              <w:t>i</w:t>
            </w:r>
            <w:r>
              <w:rPr>
                <w:rFonts w:ascii="Arial" w:cs="Arial" w:eastAsia="Arial" w:hAnsi="Arial"/>
                <w:sz w:val="26"/>
                <w:szCs w:val="26"/>
                <w:color w:val="231F20"/>
                <w:w w:val="78"/>
                <w:vertAlign w:val="superscript"/>
              </w:rPr>
              <w:t>ð</w:t>
            </w:r>
            <w:r>
              <w:rPr>
                <w:rFonts w:ascii="Arial" w:cs="Arial" w:eastAsia="Arial" w:hAnsi="Arial"/>
                <w:sz w:val="26"/>
                <w:szCs w:val="26"/>
                <w:color w:val="231F20"/>
                <w:w w:val="78"/>
                <w:vertAlign w:val="subscript"/>
              </w:rPr>
              <w:t>þ</w:t>
            </w:r>
            <w:r>
              <w:rPr>
                <w:rFonts w:ascii="Arial" w:cs="Arial" w:eastAsia="Arial" w:hAnsi="Arial"/>
                <w:sz w:val="26"/>
                <w:szCs w:val="26"/>
                <w:color w:val="231F20"/>
                <w:w w:val="78"/>
                <w:vertAlign w:val="superscript"/>
              </w:rPr>
              <w:t>rÞ</w:t>
            </w:r>
            <w:r>
              <w:rPr>
                <w:rFonts w:ascii="Arial" w:cs="Arial" w:eastAsia="Arial" w:hAnsi="Arial"/>
                <w:sz w:val="26"/>
                <w:szCs w:val="26"/>
                <w:color w:val="231F20"/>
                <w:w w:val="78"/>
                <w:vertAlign w:val="subscript"/>
              </w:rPr>
              <w:t>3;j</w:t>
            </w:r>
            <w:r>
              <w:rPr>
                <w:rFonts w:ascii="Arial" w:cs="Arial" w:eastAsia="Arial" w:hAnsi="Arial"/>
                <w:sz w:val="19"/>
                <w:szCs w:val="19"/>
                <w:color w:val="231F20"/>
                <w:w w:val="78"/>
              </w:rPr>
              <w:t>Þ þ</w:t>
            </w:r>
          </w:p>
        </w:tc>
      </w:tr>
      <w:tr>
        <w:trPr>
          <w:trHeight w:val="319"/>
        </w:trPr>
        <w:tc>
          <w:tcPr>
            <w:tcW w:w="3840" w:type="dxa"/>
            <w:vAlign w:val="bottom"/>
          </w:tcPr>
          <w:p>
            <w:pPr>
              <w:spacing w:after="0"/>
              <w:rPr>
                <w:sz w:val="20"/>
                <w:szCs w:val="20"/>
                <w:color w:val="auto"/>
              </w:rPr>
            </w:pPr>
            <w:r>
              <w:rPr>
                <w:rFonts w:ascii="Arial" w:cs="Arial" w:eastAsia="Arial" w:hAnsi="Arial"/>
                <w:sz w:val="19"/>
                <w:szCs w:val="19"/>
                <w:color w:val="231F20"/>
                <w:w w:val="82"/>
              </w:rPr>
              <w:t>l</w:t>
            </w:r>
            <w:r>
              <w:rPr>
                <w:rFonts w:ascii="Arial" w:cs="Arial" w:eastAsia="Arial" w:hAnsi="Arial"/>
                <w:sz w:val="26"/>
                <w:szCs w:val="26"/>
                <w:color w:val="231F20"/>
                <w:w w:val="82"/>
                <w:vertAlign w:val="subscript"/>
              </w:rPr>
              <w:t>i;j</w:t>
            </w:r>
            <w:r>
              <w:rPr>
                <w:rFonts w:ascii="Arial" w:cs="Arial" w:eastAsia="Arial" w:hAnsi="Arial"/>
                <w:sz w:val="26"/>
                <w:szCs w:val="26"/>
                <w:color w:val="231F20"/>
                <w:w w:val="82"/>
                <w:vertAlign w:val="superscript"/>
              </w:rPr>
              <w:t>ðrÞ</w:t>
            </w:r>
            <w:r>
              <w:rPr>
                <w:rFonts w:ascii="Arial" w:cs="Arial" w:eastAsia="Arial" w:hAnsi="Arial"/>
                <w:sz w:val="19"/>
                <w:szCs w:val="19"/>
                <w:color w:val="231F20"/>
                <w:w w:val="82"/>
              </w:rPr>
              <w:t xml:space="preserve">    </w:t>
            </w:r>
            <w:r>
              <w:rPr>
                <w:rFonts w:ascii="Times New Roman" w:cs="Times New Roman" w:eastAsia="Times New Roman" w:hAnsi="Times New Roman"/>
                <w:sz w:val="19"/>
                <w:szCs w:val="19"/>
                <w:color w:val="231F20"/>
                <w:w w:val="82"/>
              </w:rPr>
              <w:t>or</w:t>
            </w:r>
            <w:r>
              <w:rPr>
                <w:rFonts w:ascii="Arial" w:cs="Arial" w:eastAsia="Arial" w:hAnsi="Arial"/>
                <w:sz w:val="19"/>
                <w:szCs w:val="19"/>
                <w:color w:val="231F20"/>
                <w:w w:val="82"/>
              </w:rPr>
              <w:t xml:space="preserve">   w</w:t>
            </w:r>
            <w:r>
              <w:rPr>
                <w:rFonts w:ascii="Arial" w:cs="Arial" w:eastAsia="Arial" w:hAnsi="Arial"/>
                <w:sz w:val="26"/>
                <w:szCs w:val="26"/>
                <w:color w:val="231F20"/>
                <w:w w:val="82"/>
                <w:vertAlign w:val="subscript"/>
              </w:rPr>
              <w:t>i;j</w:t>
            </w:r>
            <w:r>
              <w:rPr>
                <w:rFonts w:ascii="Arial" w:cs="Arial" w:eastAsia="Arial" w:hAnsi="Arial"/>
                <w:sz w:val="26"/>
                <w:szCs w:val="26"/>
                <w:color w:val="231F20"/>
                <w:w w:val="82"/>
                <w:vertAlign w:val="superscript"/>
              </w:rPr>
              <w:t>ðrþ1Þ</w:t>
            </w:r>
            <w:r>
              <w:rPr>
                <w:rFonts w:ascii="Arial" w:cs="Arial" w:eastAsia="Arial" w:hAnsi="Arial"/>
                <w:sz w:val="19"/>
                <w:szCs w:val="19"/>
                <w:color w:val="231F20"/>
                <w:w w:val="82"/>
              </w:rPr>
              <w:t xml:space="preserve"> ¼ V</w:t>
            </w:r>
            <w:r>
              <w:rPr>
                <w:rFonts w:ascii="Arial" w:cs="Arial" w:eastAsia="Arial" w:hAnsi="Arial"/>
                <w:sz w:val="26"/>
                <w:szCs w:val="26"/>
                <w:color w:val="231F20"/>
                <w:w w:val="82"/>
                <w:vertAlign w:val="subscript"/>
              </w:rPr>
              <w:t>1</w:t>
            </w:r>
            <w:r>
              <w:rPr>
                <w:rFonts w:ascii="Arial" w:cs="Arial" w:eastAsia="Arial" w:hAnsi="Arial"/>
                <w:sz w:val="19"/>
                <w:szCs w:val="19"/>
                <w:color w:val="231F20"/>
                <w:w w:val="82"/>
              </w:rPr>
              <w:t>ðf</w:t>
            </w:r>
            <w:r>
              <w:rPr>
                <w:rFonts w:ascii="Arial" w:cs="Arial" w:eastAsia="Arial" w:hAnsi="Arial"/>
                <w:sz w:val="26"/>
                <w:szCs w:val="26"/>
                <w:color w:val="231F20"/>
                <w:w w:val="82"/>
                <w:vertAlign w:val="subscript"/>
              </w:rPr>
              <w:t>i;j</w:t>
            </w:r>
            <w:r>
              <w:rPr>
                <w:rFonts w:ascii="Arial" w:cs="Arial" w:eastAsia="Arial" w:hAnsi="Arial"/>
                <w:sz w:val="26"/>
                <w:szCs w:val="26"/>
                <w:color w:val="231F20"/>
                <w:w w:val="82"/>
                <w:vertAlign w:val="superscript"/>
              </w:rPr>
              <w:t>ðrÞ</w:t>
            </w:r>
            <w:r>
              <w:rPr>
                <w:rFonts w:ascii="Arial" w:cs="Arial" w:eastAsia="Arial" w:hAnsi="Arial"/>
                <w:sz w:val="19"/>
                <w:szCs w:val="19"/>
                <w:color w:val="231F20"/>
                <w:w w:val="82"/>
              </w:rPr>
              <w:t xml:space="preserve"> þ f</w:t>
            </w:r>
            <w:r>
              <w:rPr>
                <w:rFonts w:ascii="Arial" w:cs="Arial" w:eastAsia="Arial" w:hAnsi="Arial"/>
                <w:sz w:val="26"/>
                <w:szCs w:val="26"/>
                <w:color w:val="231F20"/>
                <w:w w:val="82"/>
                <w:vertAlign w:val="subscript"/>
              </w:rPr>
              <w:t>i</w:t>
            </w:r>
            <w:r>
              <w:rPr>
                <w:rFonts w:ascii="Arial" w:cs="Arial" w:eastAsia="Arial" w:hAnsi="Arial"/>
                <w:sz w:val="26"/>
                <w:szCs w:val="26"/>
                <w:color w:val="231F20"/>
                <w:w w:val="82"/>
                <w:vertAlign w:val="superscript"/>
              </w:rPr>
              <w:t>ð</w:t>
            </w:r>
            <w:r>
              <w:rPr>
                <w:rFonts w:ascii="Arial" w:cs="Arial" w:eastAsia="Arial" w:hAnsi="Arial"/>
                <w:sz w:val="26"/>
                <w:szCs w:val="26"/>
                <w:color w:val="231F20"/>
                <w:w w:val="82"/>
                <w:vertAlign w:val="subscript"/>
              </w:rPr>
              <w:t>þ</w:t>
            </w:r>
            <w:r>
              <w:rPr>
                <w:rFonts w:ascii="Arial" w:cs="Arial" w:eastAsia="Arial" w:hAnsi="Arial"/>
                <w:sz w:val="26"/>
                <w:szCs w:val="26"/>
                <w:color w:val="231F20"/>
                <w:w w:val="82"/>
                <w:vertAlign w:val="superscript"/>
              </w:rPr>
              <w:t>rÞ</w:t>
            </w:r>
            <w:r>
              <w:rPr>
                <w:rFonts w:ascii="Arial" w:cs="Arial" w:eastAsia="Arial" w:hAnsi="Arial"/>
                <w:sz w:val="26"/>
                <w:szCs w:val="26"/>
                <w:color w:val="231F20"/>
                <w:w w:val="82"/>
                <w:vertAlign w:val="subscript"/>
              </w:rPr>
              <w:t>1;j</w:t>
            </w:r>
            <w:r>
              <w:rPr>
                <w:rFonts w:ascii="Arial" w:cs="Arial" w:eastAsia="Arial" w:hAnsi="Arial"/>
                <w:sz w:val="19"/>
                <w:szCs w:val="19"/>
                <w:color w:val="231F20"/>
                <w:w w:val="82"/>
              </w:rPr>
              <w:t>Þþ   Fðf</w:t>
            </w:r>
            <w:r>
              <w:rPr>
                <w:rFonts w:ascii="Arial" w:cs="Arial" w:eastAsia="Arial" w:hAnsi="Arial"/>
                <w:sz w:val="26"/>
                <w:szCs w:val="26"/>
                <w:color w:val="231F20"/>
                <w:w w:val="82"/>
                <w:vertAlign w:val="subscript"/>
              </w:rPr>
              <w:t>i;j</w:t>
            </w:r>
            <w:r>
              <w:rPr>
                <w:rFonts w:ascii="Arial" w:cs="Arial" w:eastAsia="Arial" w:hAnsi="Arial"/>
                <w:sz w:val="26"/>
                <w:szCs w:val="26"/>
                <w:color w:val="231F20"/>
                <w:w w:val="82"/>
                <w:vertAlign w:val="superscript"/>
              </w:rPr>
              <w:t>ðrÞ</w:t>
            </w:r>
          </w:p>
        </w:tc>
        <w:tc>
          <w:tcPr>
            <w:tcW w:w="1180" w:type="dxa"/>
            <w:vAlign w:val="bottom"/>
          </w:tcPr>
          <w:p>
            <w:pPr>
              <w:spacing w:after="0"/>
              <w:rPr>
                <w:sz w:val="20"/>
                <w:szCs w:val="20"/>
                <w:color w:val="auto"/>
              </w:rPr>
            </w:pPr>
            <w:r>
              <w:rPr>
                <w:rFonts w:ascii="Arial" w:cs="Arial" w:eastAsia="Arial" w:hAnsi="Arial"/>
                <w:sz w:val="19"/>
                <w:szCs w:val="19"/>
                <w:color w:val="231F20"/>
                <w:w w:val="78"/>
              </w:rPr>
              <w:t>Þ þ Fðf</w:t>
            </w:r>
            <w:r>
              <w:rPr>
                <w:rFonts w:ascii="Arial" w:cs="Arial" w:eastAsia="Arial" w:hAnsi="Arial"/>
                <w:sz w:val="26"/>
                <w:szCs w:val="26"/>
                <w:color w:val="231F20"/>
                <w:w w:val="78"/>
                <w:vertAlign w:val="subscript"/>
              </w:rPr>
              <w:t>i</w:t>
            </w:r>
            <w:r>
              <w:rPr>
                <w:rFonts w:ascii="Arial" w:cs="Arial" w:eastAsia="Arial" w:hAnsi="Arial"/>
                <w:sz w:val="26"/>
                <w:szCs w:val="26"/>
                <w:color w:val="231F20"/>
                <w:w w:val="78"/>
                <w:vertAlign w:val="superscript"/>
              </w:rPr>
              <w:t>ð</w:t>
            </w:r>
            <w:r>
              <w:rPr>
                <w:rFonts w:ascii="Arial" w:cs="Arial" w:eastAsia="Arial" w:hAnsi="Arial"/>
                <w:sz w:val="26"/>
                <w:szCs w:val="26"/>
                <w:color w:val="231F20"/>
                <w:w w:val="78"/>
                <w:vertAlign w:val="subscript"/>
              </w:rPr>
              <w:t>þ</w:t>
            </w:r>
            <w:r>
              <w:rPr>
                <w:rFonts w:ascii="Arial" w:cs="Arial" w:eastAsia="Arial" w:hAnsi="Arial"/>
                <w:sz w:val="26"/>
                <w:szCs w:val="26"/>
                <w:color w:val="231F20"/>
                <w:w w:val="78"/>
                <w:vertAlign w:val="superscript"/>
              </w:rPr>
              <w:t>rÞ</w:t>
            </w:r>
            <w:r>
              <w:rPr>
                <w:rFonts w:ascii="Arial" w:cs="Arial" w:eastAsia="Arial" w:hAnsi="Arial"/>
                <w:sz w:val="26"/>
                <w:szCs w:val="26"/>
                <w:color w:val="231F20"/>
                <w:w w:val="78"/>
                <w:vertAlign w:val="subscript"/>
              </w:rPr>
              <w:t>2;j</w:t>
            </w:r>
            <w:r>
              <w:rPr>
                <w:rFonts w:ascii="Arial" w:cs="Arial" w:eastAsia="Arial" w:hAnsi="Arial"/>
                <w:sz w:val="19"/>
                <w:szCs w:val="19"/>
                <w:color w:val="231F20"/>
                <w:w w:val="78"/>
              </w:rPr>
              <w:t>Þ þ</w:t>
            </w:r>
          </w:p>
        </w:tc>
      </w:tr>
    </w:tbl>
    <w:p>
      <w:pPr>
        <w:jc w:val="both"/>
        <w:spacing w:after="0" w:line="249" w:lineRule="auto"/>
        <w:rPr>
          <w:sz w:val="20"/>
          <w:szCs w:val="20"/>
          <w:color w:val="auto"/>
        </w:rPr>
      </w:pPr>
      <w:r>
        <w:rPr>
          <w:rFonts w:ascii="Arial" w:cs="Arial" w:eastAsia="Arial" w:hAnsi="Arial"/>
          <w:sz w:val="18"/>
          <w:szCs w:val="18"/>
          <w:color w:val="231F20"/>
        </w:rPr>
        <w:t>Fðf</w:t>
      </w:r>
      <w:r>
        <w:rPr>
          <w:rFonts w:ascii="Arial" w:cs="Arial" w:eastAsia="Arial" w:hAnsi="Arial"/>
          <w:sz w:val="25"/>
          <w:szCs w:val="25"/>
          <w:color w:val="231F20"/>
          <w:vertAlign w:val="subscript"/>
        </w:rPr>
        <w:t>i</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þ</w:t>
      </w:r>
      <w:r>
        <w:rPr>
          <w:rFonts w:ascii="Arial" w:cs="Arial" w:eastAsia="Arial" w:hAnsi="Arial"/>
          <w:sz w:val="25"/>
          <w:szCs w:val="25"/>
          <w:color w:val="231F20"/>
          <w:vertAlign w:val="superscript"/>
        </w:rPr>
        <w:t>rÞ</w:t>
      </w:r>
      <w:r>
        <w:rPr>
          <w:rFonts w:ascii="Arial" w:cs="Arial" w:eastAsia="Arial" w:hAnsi="Arial"/>
          <w:sz w:val="25"/>
          <w:szCs w:val="25"/>
          <w:color w:val="231F20"/>
          <w:vertAlign w:val="subscript"/>
        </w:rPr>
        <w:t>3;j</w:t>
      </w:r>
      <w:r>
        <w:rPr>
          <w:rFonts w:ascii="Arial" w:cs="Arial" w:eastAsia="Arial" w:hAnsi="Arial"/>
          <w:sz w:val="18"/>
          <w:szCs w:val="18"/>
          <w:color w:val="231F20"/>
        </w:rPr>
        <w:t>Þ þl</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rÞ</w:t>
      </w:r>
      <w:r>
        <w:rPr>
          <w:rFonts w:ascii="Times New Roman" w:cs="Times New Roman" w:eastAsia="Times New Roman" w:hAnsi="Times New Roman"/>
          <w:sz w:val="18"/>
          <w:szCs w:val="18"/>
          <w:color w:val="231F20"/>
        </w:rPr>
        <w:t>. In the proposed architecture, we employ</w:t>
      </w:r>
      <w:r>
        <w:rPr>
          <w:rFonts w:ascii="Arial" w:cs="Arial" w:eastAsia="Arial" w:hAnsi="Arial"/>
          <w:sz w:val="18"/>
          <w:szCs w:val="18"/>
          <w:color w:val="231F20"/>
        </w:rPr>
        <w:t xml:space="preserve"> </w:t>
      </w:r>
      <w:r>
        <w:rPr>
          <w:rFonts w:ascii="Times New Roman" w:cs="Times New Roman" w:eastAsia="Times New Roman" w:hAnsi="Times New Roman"/>
          <w:sz w:val="18"/>
          <w:szCs w:val="18"/>
          <w:color w:val="231F20"/>
        </w:rPr>
        <w:t xml:space="preserve">the realization of (b) based on </w:t>
      </w:r>
      <w:r>
        <w:rPr>
          <w:rFonts w:ascii="Arial" w:cs="Arial" w:eastAsia="Arial" w:hAnsi="Arial"/>
          <w:sz w:val="18"/>
          <w:szCs w:val="18"/>
          <w:color w:val="231F20"/>
        </w:rPr>
        <w:t>V</w:t>
      </w:r>
      <w:r>
        <w:rPr>
          <w:rFonts w:ascii="Arial" w:cs="Arial" w:eastAsia="Arial" w:hAnsi="Arial"/>
          <w:sz w:val="25"/>
          <w:szCs w:val="25"/>
          <w:color w:val="231F20"/>
          <w:vertAlign w:val="subscript"/>
        </w:rPr>
        <w:t>1</w:t>
      </w:r>
      <w:r>
        <w:rPr>
          <w:rFonts w:ascii="Arial" w:cs="Arial" w:eastAsia="Arial" w:hAnsi="Arial"/>
          <w:sz w:val="18"/>
          <w:szCs w:val="18"/>
          <w:color w:val="231F20"/>
        </w:rPr>
        <w:t>ðf</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ðrÞ</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þ</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f</w:t>
      </w:r>
      <w:r>
        <w:rPr>
          <w:rFonts w:ascii="Arial" w:cs="Arial" w:eastAsia="Arial" w:hAnsi="Arial"/>
          <w:sz w:val="25"/>
          <w:szCs w:val="25"/>
          <w:color w:val="231F20"/>
          <w:vertAlign w:val="subscript"/>
        </w:rPr>
        <w:t>i</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þ</w:t>
      </w:r>
      <w:r>
        <w:rPr>
          <w:rFonts w:ascii="Arial" w:cs="Arial" w:eastAsia="Arial" w:hAnsi="Arial"/>
          <w:sz w:val="25"/>
          <w:szCs w:val="25"/>
          <w:color w:val="231F20"/>
          <w:vertAlign w:val="superscript"/>
        </w:rPr>
        <w:t>rÞ</w:t>
      </w:r>
      <w:r>
        <w:rPr>
          <w:rFonts w:ascii="Arial" w:cs="Arial" w:eastAsia="Arial" w:hAnsi="Arial"/>
          <w:sz w:val="25"/>
          <w:szCs w:val="25"/>
          <w:color w:val="231F20"/>
          <w:vertAlign w:val="subscript"/>
        </w:rPr>
        <w:t>1;j</w:t>
      </w:r>
      <w:r>
        <w:rPr>
          <w:rFonts w:ascii="Arial" w:cs="Arial" w:eastAsia="Arial" w:hAnsi="Arial"/>
          <w:sz w:val="18"/>
          <w:szCs w:val="18"/>
          <w:color w:val="231F20"/>
        </w:rPr>
        <w:t>Þ þ</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Fðf</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ðrÞ</w:t>
      </w:r>
      <w:r>
        <w:rPr>
          <w:rFonts w:ascii="Arial" w:cs="Arial" w:eastAsia="Arial" w:hAnsi="Arial"/>
          <w:sz w:val="18"/>
          <w:szCs w:val="18"/>
          <w:color w:val="231F20"/>
        </w:rPr>
        <w:t>Þþ</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Fðf</w:t>
      </w:r>
      <w:r>
        <w:rPr>
          <w:rFonts w:ascii="Arial" w:cs="Arial" w:eastAsia="Arial" w:hAnsi="Arial"/>
          <w:sz w:val="25"/>
          <w:szCs w:val="25"/>
          <w:color w:val="231F20"/>
          <w:vertAlign w:val="subscript"/>
        </w:rPr>
        <w:t>i</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þ</w:t>
      </w:r>
      <w:r>
        <w:rPr>
          <w:rFonts w:ascii="Arial" w:cs="Arial" w:eastAsia="Arial" w:hAnsi="Arial"/>
          <w:sz w:val="25"/>
          <w:szCs w:val="25"/>
          <w:color w:val="231F20"/>
          <w:vertAlign w:val="superscript"/>
        </w:rPr>
        <w:t>rÞ</w:t>
      </w:r>
      <w:r>
        <w:rPr>
          <w:rFonts w:ascii="Arial" w:cs="Arial" w:eastAsia="Arial" w:hAnsi="Arial"/>
          <w:sz w:val="25"/>
          <w:szCs w:val="25"/>
          <w:color w:val="231F20"/>
          <w:vertAlign w:val="subscript"/>
        </w:rPr>
        <w:t>2;j</w:t>
      </w:r>
      <w:r>
        <w:rPr>
          <w:rFonts w:ascii="Arial" w:cs="Arial" w:eastAsia="Arial" w:hAnsi="Arial"/>
          <w:sz w:val="18"/>
          <w:szCs w:val="18"/>
          <w:color w:val="231F20"/>
        </w:rPr>
        <w:t>Þ þ Fðf</w:t>
      </w:r>
      <w:r>
        <w:rPr>
          <w:rFonts w:ascii="Arial" w:cs="Arial" w:eastAsia="Arial" w:hAnsi="Arial"/>
          <w:sz w:val="25"/>
          <w:szCs w:val="25"/>
          <w:color w:val="231F20"/>
          <w:vertAlign w:val="subscript"/>
        </w:rPr>
        <w:t>i</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þ</w:t>
      </w:r>
      <w:r>
        <w:rPr>
          <w:rFonts w:ascii="Arial" w:cs="Arial" w:eastAsia="Arial" w:hAnsi="Arial"/>
          <w:sz w:val="25"/>
          <w:szCs w:val="25"/>
          <w:color w:val="231F20"/>
          <w:vertAlign w:val="superscript"/>
        </w:rPr>
        <w:t>rÞ</w:t>
      </w:r>
      <w:r>
        <w:rPr>
          <w:rFonts w:ascii="Arial" w:cs="Arial" w:eastAsia="Arial" w:hAnsi="Arial"/>
          <w:sz w:val="25"/>
          <w:szCs w:val="25"/>
          <w:color w:val="231F20"/>
          <w:vertAlign w:val="subscript"/>
        </w:rPr>
        <w:t>3;j</w:t>
      </w:r>
      <w:r>
        <w:rPr>
          <w:rFonts w:ascii="Arial" w:cs="Arial" w:eastAsia="Arial" w:hAnsi="Arial"/>
          <w:sz w:val="18"/>
          <w:szCs w:val="18"/>
          <w:color w:val="231F20"/>
        </w:rPr>
        <w:t xml:space="preserve">Þ þ l </w:t>
      </w:r>
      <w:r>
        <w:rPr>
          <w:rFonts w:ascii="Arial" w:cs="Arial" w:eastAsia="Arial" w:hAnsi="Arial"/>
          <w:sz w:val="25"/>
          <w:szCs w:val="25"/>
          <w:color w:val="231F20"/>
          <w:vertAlign w:val="superscript"/>
        </w:rPr>
        <w:t>ð</w:t>
      </w:r>
      <w:r>
        <w:rPr>
          <w:rFonts w:ascii="Arial" w:cs="Arial" w:eastAsia="Arial" w:hAnsi="Arial"/>
          <w:sz w:val="25"/>
          <w:szCs w:val="25"/>
          <w:color w:val="231F20"/>
          <w:vertAlign w:val="subscript"/>
        </w:rPr>
        <w:t>i;j</w:t>
      </w:r>
      <w:r>
        <w:rPr>
          <w:rFonts w:ascii="Arial" w:cs="Arial" w:eastAsia="Arial" w:hAnsi="Arial"/>
          <w:sz w:val="25"/>
          <w:szCs w:val="25"/>
          <w:color w:val="231F20"/>
          <w:vertAlign w:val="superscript"/>
        </w:rPr>
        <w:t>rÞ</w:t>
      </w:r>
      <w:r>
        <w:rPr>
          <w:rFonts w:ascii="Times New Roman" w:cs="Times New Roman" w:eastAsia="Times New Roman" w:hAnsi="Times New Roman"/>
          <w:sz w:val="18"/>
          <w:szCs w:val="18"/>
          <w:color w:val="231F20"/>
        </w:rPr>
        <w:t>, because the final round</w:t>
      </w:r>
      <w:r>
        <w:rPr>
          <w:rFonts w:ascii="Arial" w:cs="Arial" w:eastAsia="Arial" w:hAnsi="Arial"/>
          <w:sz w:val="18"/>
          <w:szCs w:val="18"/>
          <w:color w:val="231F20"/>
        </w:rPr>
        <w:t xml:space="preserve"> </w:t>
      </w:r>
      <w:r>
        <w:rPr>
          <w:rFonts w:ascii="Times New Roman" w:cs="Times New Roman" w:eastAsia="Times New Roman" w:hAnsi="Times New Roman"/>
          <w:sz w:val="18"/>
          <w:szCs w:val="18"/>
          <w:color w:val="231F20"/>
        </w:rPr>
        <w:t>AddRoundKey can be efficiently implemented by the term</w:t>
      </w:r>
    </w:p>
    <w:p>
      <w:pPr>
        <w:spacing w:after="0" w:line="4" w:lineRule="exact"/>
        <w:rPr>
          <w:sz w:val="20"/>
          <w:szCs w:val="20"/>
          <w:color w:val="auto"/>
        </w:rPr>
      </w:pPr>
    </w:p>
    <w:p>
      <w:pPr>
        <w:jc w:val="both"/>
        <w:spacing w:after="0" w:line="237" w:lineRule="auto"/>
        <w:rPr>
          <w:sz w:val="20"/>
          <w:szCs w:val="20"/>
          <w:color w:val="auto"/>
        </w:rPr>
      </w:pPr>
      <w:r>
        <w:rPr>
          <w:rFonts w:ascii="Arial" w:cs="Arial" w:eastAsia="Arial" w:hAnsi="Arial"/>
          <w:sz w:val="19"/>
          <w:szCs w:val="19"/>
          <w:color w:val="231F20"/>
        </w:rPr>
        <w:t>Fðf</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ðrÞ</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while</w:t>
      </w:r>
      <w:r>
        <w:rPr>
          <w:rFonts w:ascii="Arial" w:cs="Arial" w:eastAsia="Arial" w:hAnsi="Arial"/>
          <w:sz w:val="19"/>
          <w:szCs w:val="19"/>
          <w:color w:val="231F20"/>
        </w:rPr>
        <w:t xml:space="preserve"> Fðf</w:t>
      </w:r>
      <w:r>
        <w:rPr>
          <w:rFonts w:ascii="Arial" w:cs="Arial" w:eastAsia="Arial" w:hAnsi="Arial"/>
          <w:sz w:val="26"/>
          <w:szCs w:val="26"/>
          <w:color w:val="231F20"/>
          <w:vertAlign w:val="subscript"/>
        </w:rPr>
        <w:t>i;j</w:t>
      </w:r>
      <w:r>
        <w:rPr>
          <w:rFonts w:ascii="Arial" w:cs="Arial" w:eastAsia="Arial" w:hAnsi="Arial"/>
          <w:sz w:val="26"/>
          <w:szCs w:val="26"/>
          <w:color w:val="231F20"/>
          <w:vertAlign w:val="superscript"/>
        </w:rPr>
        <w:t>ðrÞ</w:t>
      </w:r>
      <w:r>
        <w:rPr>
          <w:rFonts w:ascii="Arial" w:cs="Arial" w:eastAsia="Arial" w:hAnsi="Arial"/>
          <w:sz w:val="19"/>
          <w:szCs w:val="19"/>
          <w:color w:val="231F20"/>
        </w:rPr>
        <w:t xml:space="preserve"> Þ </w:t>
      </w:r>
      <w:r>
        <w:rPr>
          <w:rFonts w:ascii="Times New Roman" w:cs="Times New Roman" w:eastAsia="Times New Roman" w:hAnsi="Times New Roman"/>
          <w:sz w:val="19"/>
          <w:szCs w:val="19"/>
          <w:color w:val="231F20"/>
        </w:rPr>
        <w:t>does not appear in another formula. In</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Fig. 9b, the output denoted by “Post-round datapath” is</w:t>
      </w:r>
    </w:p>
    <w:p>
      <w:pPr>
        <w:sectPr>
          <w:pgSz w:w="11300" w:h="15422" w:orient="portrait"/>
          <w:cols w:equalWidth="0" w:num="2">
            <w:col w:w="5020" w:space="240"/>
            <w:col w:w="5020"/>
          </w:cols>
          <w:pgMar w:left="520" w:top="486" w:right="497" w:bottom="0" w:gutter="0" w:footer="0" w:header="0"/>
          <w:type w:val="continuous"/>
        </w:sectPr>
      </w:pPr>
    </w:p>
    <w:bookmarkStart w:id="10" w:name="page11"/>
    <w:bookmarkEnd w:id="10"/>
    <w:p>
      <w:pPr>
        <w:spacing w:after="0"/>
        <w:tabs>
          <w:tab w:leader="none" w:pos="5820" w:val="left"/>
        </w:tabs>
        <w:rPr>
          <w:sz w:val="20"/>
          <w:szCs w:val="20"/>
          <w:color w:val="auto"/>
        </w:rPr>
      </w:pPr>
      <w:r>
        <w:rPr>
          <w:rFonts w:ascii="Arial" w:cs="Arial" w:eastAsia="Arial" w:hAnsi="Arial"/>
          <w:sz w:val="13"/>
          <w:szCs w:val="13"/>
          <w:color w:val="231F20"/>
        </w:rPr>
        <w:t>544</w:t>
      </w:r>
      <w:r>
        <w:rPr>
          <w:sz w:val="20"/>
          <w:szCs w:val="20"/>
          <w:color w:val="auto"/>
        </w:rPr>
        <w:tab/>
      </w:r>
      <w:r>
        <w:rPr>
          <w:rFonts w:ascii="Arial" w:cs="Arial" w:eastAsia="Arial" w:hAnsi="Arial"/>
          <w:sz w:val="13"/>
          <w:szCs w:val="13"/>
          <w:color w:val="231F20"/>
        </w:rPr>
        <w:t>IEEE TRANSACTIONS ON COMPUTERS, VOL. 69, NO. 4, APRIL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1607185</wp:posOffset>
            </wp:positionH>
            <wp:positionV relativeFrom="paragraph">
              <wp:posOffset>154305</wp:posOffset>
            </wp:positionV>
            <wp:extent cx="297180" cy="8699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extLst>
                    </a:blip>
                    <a:srcRect/>
                    <a:stretch>
                      <a:fillRect/>
                    </a:stretch>
                  </pic:blipFill>
                  <pic:spPr bwMode="auto">
                    <a:xfrm>
                      <a:off x="0" y="0"/>
                      <a:ext cx="297180" cy="86995"/>
                    </a:xfrm>
                    <a:prstGeom prst="rect">
                      <a:avLst/>
                    </a:prstGeom>
                    <a:noFill/>
                  </pic:spPr>
                </pic:pic>
              </a:graphicData>
            </a:graphic>
          </wp:anchor>
        </w:drawing>
      </w:r>
    </w:p>
    <w:p>
      <w:pPr>
        <w:sectPr>
          <w:pgSz w:w="11300" w:h="15422" w:orient="portrait"/>
          <w:cols w:equalWidth="0" w:num="1">
            <w:col w:w="10280"/>
          </w:cols>
          <w:pgMar w:left="520" w:top="498" w:right="4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16"/>
          <w:szCs w:val="16"/>
          <w:color w:val="231F20"/>
        </w:rPr>
        <w:t>Fig. 10. Proposed key scheduling part for encryption hardware.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-2823845</wp:posOffset>
            </wp:positionV>
            <wp:extent cx="3174365" cy="26263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extLst>
                        <a:ext uri="{28A0092B-C50C-407E-A947-70E740481C1C}"/>
                      </a:extLst>
                    </a:blip>
                    <a:srcRect/>
                    <a:stretch>
                      <a:fillRect/>
                    </a:stretch>
                  </pic:blipFill>
                  <pic:spPr bwMode="auto">
                    <a:xfrm>
                      <a:off x="0" y="0"/>
                      <a:ext cx="3174365" cy="2626360"/>
                    </a:xfrm>
                    <a:prstGeom prst="rect">
                      <a:avLst/>
                    </a:prstGeom>
                    <a:noFill/>
                  </pic:spPr>
                </pic:pic>
              </a:graphicData>
            </a:graphic>
          </wp:anchor>
        </w:drawing>
      </w:r>
    </w:p>
    <w:p>
      <w:pPr>
        <w:spacing w:after="0" w:line="256"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used for AddRoundKey at the final round with bypassing of MixColumns. Note that unified affine transformations and some XOR gates in Linear operations should be shared in an identical column (i.e., for the calculations of</w:t>
      </w:r>
    </w:p>
    <w:p>
      <w:pPr>
        <w:spacing w:after="0" w:line="9" w:lineRule="exact"/>
        <w:rPr>
          <w:sz w:val="20"/>
          <w:szCs w:val="20"/>
          <w:color w:val="auto"/>
        </w:rPr>
      </w:pPr>
    </w:p>
    <w:p>
      <w:pPr>
        <w:jc w:val="both"/>
        <w:spacing w:after="0" w:line="222" w:lineRule="auto"/>
        <w:rPr>
          <w:sz w:val="20"/>
          <w:szCs w:val="20"/>
          <w:color w:val="auto"/>
        </w:rPr>
      </w:pPr>
      <w:r>
        <w:rPr>
          <w:rFonts w:ascii="Arial" w:cs="Arial" w:eastAsia="Arial" w:hAnsi="Arial"/>
          <w:sz w:val="19"/>
          <w:szCs w:val="19"/>
          <w:color w:val="231F20"/>
        </w:rPr>
        <w:t>w</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0</w:t>
      </w:r>
      <w:r>
        <w:rPr>
          <w:rFonts w:ascii="Arial" w:cs="Arial" w:eastAsia="Arial" w:hAnsi="Arial"/>
          <w:sz w:val="26"/>
          <w:szCs w:val="26"/>
          <w:color w:val="231F20"/>
          <w:vertAlign w:val="superscript"/>
        </w:rPr>
        <w:t>r</w:t>
      </w:r>
      <w:r>
        <w:rPr>
          <w:rFonts w:ascii="Arial" w:cs="Arial" w:eastAsia="Arial" w:hAnsi="Arial"/>
          <w:sz w:val="26"/>
          <w:szCs w:val="26"/>
          <w:color w:val="231F20"/>
          <w:vertAlign w:val="subscript"/>
        </w:rPr>
        <w:t>;j</w:t>
      </w:r>
      <w:r>
        <w:rPr>
          <w:rFonts w:ascii="Arial" w:cs="Arial" w:eastAsia="Arial" w:hAnsi="Arial"/>
          <w:sz w:val="26"/>
          <w:szCs w:val="26"/>
          <w:color w:val="231F20"/>
          <w:vertAlign w:val="superscript"/>
        </w:rPr>
        <w:t>þ1Þ</w:t>
      </w:r>
      <w:r>
        <w:rPr>
          <w:rFonts w:ascii="Times New Roman" w:cs="Times New Roman" w:eastAsia="Times New Roman" w:hAnsi="Times New Roman"/>
          <w:sz w:val="19"/>
          <w:szCs w:val="19"/>
          <w:color w:val="231F20"/>
        </w:rPr>
        <w:t>,</w:t>
      </w:r>
      <w:r>
        <w:rPr>
          <w:rFonts w:ascii="Arial" w:cs="Arial" w:eastAsia="Arial" w:hAnsi="Arial"/>
          <w:sz w:val="19"/>
          <w:szCs w:val="19"/>
          <w:color w:val="231F20"/>
        </w:rPr>
        <w:t xml:space="preserve"> w</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1</w:t>
      </w:r>
      <w:r>
        <w:rPr>
          <w:rFonts w:ascii="Arial" w:cs="Arial" w:eastAsia="Arial" w:hAnsi="Arial"/>
          <w:sz w:val="26"/>
          <w:szCs w:val="26"/>
          <w:color w:val="231F20"/>
          <w:vertAlign w:val="superscript"/>
        </w:rPr>
        <w:t>r</w:t>
      </w:r>
      <w:r>
        <w:rPr>
          <w:rFonts w:ascii="Arial" w:cs="Arial" w:eastAsia="Arial" w:hAnsi="Arial"/>
          <w:sz w:val="26"/>
          <w:szCs w:val="26"/>
          <w:color w:val="231F20"/>
          <w:vertAlign w:val="subscript"/>
        </w:rPr>
        <w:t>;j</w:t>
      </w:r>
      <w:r>
        <w:rPr>
          <w:rFonts w:ascii="Arial" w:cs="Arial" w:eastAsia="Arial" w:hAnsi="Arial"/>
          <w:sz w:val="26"/>
          <w:szCs w:val="26"/>
          <w:color w:val="231F20"/>
          <w:vertAlign w:val="superscript"/>
        </w:rPr>
        <w:t>þ1Þ</w:t>
      </w:r>
      <w:r>
        <w:rPr>
          <w:rFonts w:ascii="Times New Roman" w:cs="Times New Roman" w:eastAsia="Times New Roman" w:hAnsi="Times New Roman"/>
          <w:sz w:val="19"/>
          <w:szCs w:val="19"/>
          <w:color w:val="231F20"/>
        </w:rPr>
        <w:t>,</w:t>
      </w:r>
      <w:r>
        <w:rPr>
          <w:rFonts w:ascii="Arial" w:cs="Arial" w:eastAsia="Arial" w:hAnsi="Arial"/>
          <w:sz w:val="19"/>
          <w:szCs w:val="19"/>
          <w:color w:val="231F20"/>
        </w:rPr>
        <w:t xml:space="preserve"> w</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2</w:t>
      </w:r>
      <w:r>
        <w:rPr>
          <w:rFonts w:ascii="Arial" w:cs="Arial" w:eastAsia="Arial" w:hAnsi="Arial"/>
          <w:sz w:val="26"/>
          <w:szCs w:val="26"/>
          <w:color w:val="231F20"/>
          <w:vertAlign w:val="superscript"/>
        </w:rPr>
        <w:t>r</w:t>
      </w:r>
      <w:r>
        <w:rPr>
          <w:rFonts w:ascii="Arial" w:cs="Arial" w:eastAsia="Arial" w:hAnsi="Arial"/>
          <w:sz w:val="26"/>
          <w:szCs w:val="26"/>
          <w:color w:val="231F20"/>
          <w:vertAlign w:val="subscript"/>
        </w:rPr>
        <w:t>;j</w:t>
      </w:r>
      <w:r>
        <w:rPr>
          <w:rFonts w:ascii="Arial" w:cs="Arial" w:eastAsia="Arial" w:hAnsi="Arial"/>
          <w:sz w:val="26"/>
          <w:szCs w:val="26"/>
          <w:color w:val="231F20"/>
          <w:vertAlign w:val="superscript"/>
        </w:rPr>
        <w:t>þ1Þ</w:t>
      </w:r>
      <w:r>
        <w:rPr>
          <w:rFonts w:ascii="Times New Roman" w:cs="Times New Roman" w:eastAsia="Times New Roman" w:hAnsi="Times New Roman"/>
          <w:sz w:val="19"/>
          <w:szCs w:val="19"/>
          <w:color w:val="231F20"/>
        </w:rPr>
        <w:t>, and</w:t>
      </w:r>
      <w:r>
        <w:rPr>
          <w:rFonts w:ascii="Arial" w:cs="Arial" w:eastAsia="Arial" w:hAnsi="Arial"/>
          <w:sz w:val="19"/>
          <w:szCs w:val="19"/>
          <w:color w:val="231F20"/>
        </w:rPr>
        <w:t xml:space="preserve"> w</w:t>
      </w:r>
      <w:r>
        <w:rPr>
          <w:rFonts w:ascii="Arial" w:cs="Arial" w:eastAsia="Arial" w:hAnsi="Arial"/>
          <w:sz w:val="26"/>
          <w:szCs w:val="26"/>
          <w:color w:val="231F20"/>
          <w:vertAlign w:val="superscript"/>
        </w:rPr>
        <w:t>ð</w:t>
      </w:r>
      <w:r>
        <w:rPr>
          <w:rFonts w:ascii="Arial" w:cs="Arial" w:eastAsia="Arial" w:hAnsi="Arial"/>
          <w:sz w:val="26"/>
          <w:szCs w:val="26"/>
          <w:color w:val="231F20"/>
          <w:vertAlign w:val="subscript"/>
        </w:rPr>
        <w:t>3</w:t>
      </w:r>
      <w:r>
        <w:rPr>
          <w:rFonts w:ascii="Arial" w:cs="Arial" w:eastAsia="Arial" w:hAnsi="Arial"/>
          <w:sz w:val="26"/>
          <w:szCs w:val="26"/>
          <w:color w:val="231F20"/>
          <w:vertAlign w:val="superscript"/>
        </w:rPr>
        <w:t>r</w:t>
      </w:r>
      <w:r>
        <w:rPr>
          <w:rFonts w:ascii="Arial" w:cs="Arial" w:eastAsia="Arial" w:hAnsi="Arial"/>
          <w:sz w:val="26"/>
          <w:szCs w:val="26"/>
          <w:color w:val="231F20"/>
          <w:vertAlign w:val="subscript"/>
        </w:rPr>
        <w:t>;j</w:t>
      </w:r>
      <w:r>
        <w:rPr>
          <w:rFonts w:ascii="Arial" w:cs="Arial" w:eastAsia="Arial" w:hAnsi="Arial"/>
          <w:sz w:val="26"/>
          <w:szCs w:val="26"/>
          <w:color w:val="231F20"/>
          <w:vertAlign w:val="superscript"/>
        </w:rPr>
        <w:t>þ1Þ</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for each</w:t>
      </w:r>
      <w:r>
        <w:rPr>
          <w:rFonts w:ascii="Arial" w:cs="Arial" w:eastAsia="Arial" w:hAnsi="Arial"/>
          <w:sz w:val="19"/>
          <w:szCs w:val="19"/>
          <w:color w:val="231F20"/>
        </w:rPr>
        <w:t xml:space="preserve"> j</w:t>
      </w:r>
      <w:r>
        <w:rPr>
          <w:rFonts w:ascii="Times New Roman" w:cs="Times New Roman" w:eastAsia="Times New Roman" w:hAnsi="Times New Roman"/>
          <w:sz w:val="19"/>
          <w:szCs w:val="19"/>
          <w:color w:val="231F20"/>
        </w:rPr>
        <w:t>) for savings in the</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circuit area.</w:t>
      </w:r>
    </w:p>
    <w:p>
      <w:pPr>
        <w:spacing w:after="0" w:line="1" w:lineRule="exact"/>
        <w:rPr>
          <w:sz w:val="20"/>
          <w:szCs w:val="20"/>
          <w:color w:val="auto"/>
        </w:rPr>
      </w:pPr>
    </w:p>
    <w:p>
      <w:pPr>
        <w:jc w:val="both"/>
        <w:ind w:firstLine="239"/>
        <w:spacing w:after="0" w:line="223" w:lineRule="auto"/>
        <w:rPr>
          <w:sz w:val="20"/>
          <w:szCs w:val="20"/>
          <w:color w:val="auto"/>
        </w:rPr>
      </w:pPr>
      <w:r>
        <w:rPr>
          <w:rFonts w:ascii="Times New Roman" w:cs="Times New Roman" w:eastAsia="Times New Roman" w:hAnsi="Times New Roman"/>
          <w:sz w:val="19"/>
          <w:szCs w:val="19"/>
          <w:color w:val="231F20"/>
        </w:rPr>
        <w:t xml:space="preserve">Linear mappings over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ð2</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including </w:t>
      </w:r>
      <w:r>
        <w:rPr>
          <w:rFonts w:ascii="Arial" w:cs="Arial" w:eastAsia="Arial" w:hAnsi="Arial"/>
          <w:sz w:val="19"/>
          <w:szCs w:val="19"/>
          <w:color w:val="231F20"/>
        </w:rPr>
        <w:t>V</w:t>
      </w:r>
      <w:r>
        <w:rPr>
          <w:rFonts w:ascii="Arial" w:cs="Arial" w:eastAsia="Arial" w:hAnsi="Arial"/>
          <w:sz w:val="26"/>
          <w:szCs w:val="26"/>
          <w:color w:val="231F20"/>
          <w:vertAlign w:val="subscript"/>
        </w:rPr>
        <w:t>1</w:t>
      </w:r>
      <w:r>
        <w:rPr>
          <w:rFonts w:ascii="Times New Roman" w:cs="Times New Roman" w:eastAsia="Times New Roman" w:hAnsi="Times New Roman"/>
          <w:sz w:val="19"/>
          <w:szCs w:val="19"/>
          <w:color w:val="231F20"/>
        </w:rPr>
        <w:t xml:space="preserve"> and </w:t>
      </w:r>
      <w:r>
        <w:rPr>
          <w:rFonts w:ascii="Arial" w:cs="Arial" w:eastAsia="Arial" w:hAnsi="Arial"/>
          <w:sz w:val="19"/>
          <w:szCs w:val="19"/>
          <w:color w:val="231F20"/>
        </w:rPr>
        <w:t>F</w:t>
      </w:r>
      <w:r>
        <w:rPr>
          <w:rFonts w:ascii="Times New Roman" w:cs="Times New Roman" w:eastAsia="Times New Roman" w:hAnsi="Times New Roman"/>
          <w:sz w:val="19"/>
          <w:szCs w:val="19"/>
          <w:color w:val="231F20"/>
        </w:rPr>
        <w:t xml:space="preserve"> usu-ally require a delay of </w:t>
      </w:r>
      <w:r>
        <w:rPr>
          <w:rFonts w:ascii="Arial" w:cs="Arial" w:eastAsia="Arial" w:hAnsi="Arial"/>
          <w:sz w:val="19"/>
          <w:szCs w:val="19"/>
          <w:color w:val="231F20"/>
        </w:rPr>
        <w:t>3T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where </w:t>
      </w:r>
      <w:r>
        <w:rPr>
          <w:rFonts w:ascii="Arial" w:cs="Arial" w:eastAsia="Arial" w:hAnsi="Arial"/>
          <w:sz w:val="19"/>
          <w:szCs w:val="19"/>
          <w:color w:val="231F20"/>
        </w:rPr>
        <w:t>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denotes the delay of a two-way XOR gates. This indicates that Linear opera-tions of Fig. 9 requires a </w:t>
      </w:r>
      <w:r>
        <w:rPr>
          <w:rFonts w:ascii="Arial" w:cs="Arial" w:eastAsia="Arial" w:hAnsi="Arial"/>
          <w:sz w:val="19"/>
          <w:szCs w:val="19"/>
          <w:color w:val="231F20"/>
        </w:rPr>
        <w:t>6T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delay because the delay of </w:t>
      </w:r>
      <w:r>
        <w:rPr>
          <w:rFonts w:ascii="Arial" w:cs="Arial" w:eastAsia="Arial" w:hAnsi="Arial"/>
          <w:sz w:val="19"/>
          <w:szCs w:val="19"/>
          <w:color w:val="231F20"/>
        </w:rPr>
        <w:t>F</w:t>
      </w:r>
      <w:r>
        <w:rPr>
          <w:rFonts w:ascii="Times New Roman" w:cs="Times New Roman" w:eastAsia="Times New Roman" w:hAnsi="Times New Roman"/>
          <w:sz w:val="19"/>
          <w:szCs w:val="19"/>
          <w:color w:val="231F20"/>
        </w:rPr>
        <w:t xml:space="preserve"> is usually given by </w:t>
      </w:r>
      <w:r>
        <w:rPr>
          <w:rFonts w:ascii="Arial" w:cs="Arial" w:eastAsia="Arial" w:hAnsi="Arial"/>
          <w:sz w:val="19"/>
          <w:szCs w:val="19"/>
          <w:color w:val="231F20"/>
        </w:rPr>
        <w:t>3T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On the other hand, if we find an optimal conversion matrix for </w:t>
      </w:r>
      <w:r>
        <w:rPr>
          <w:rFonts w:ascii="Arial" w:cs="Arial" w:eastAsia="Arial" w:hAnsi="Arial"/>
          <w:sz w:val="19"/>
          <w:szCs w:val="19"/>
          <w:color w:val="231F20"/>
        </w:rPr>
        <w:t>F</w:t>
      </w:r>
      <w:r>
        <w:rPr>
          <w:rFonts w:ascii="Times New Roman" w:cs="Times New Roman" w:eastAsia="Times New Roman" w:hAnsi="Times New Roman"/>
          <w:sz w:val="19"/>
          <w:szCs w:val="19"/>
          <w:color w:val="231F20"/>
        </w:rPr>
        <w:t xml:space="preserve"> with a </w:t>
      </w:r>
      <w:r>
        <w:rPr>
          <w:rFonts w:ascii="Arial" w:cs="Arial" w:eastAsia="Arial" w:hAnsi="Arial"/>
          <w:sz w:val="19"/>
          <w:szCs w:val="19"/>
          <w:color w:val="231F20"/>
        </w:rPr>
        <w:t>2T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delay, we can reduce the delay of Linear operations and can implement it with only a </w:t>
      </w:r>
      <w:r>
        <w:rPr>
          <w:rFonts w:ascii="Arial" w:cs="Arial" w:eastAsia="Arial" w:hAnsi="Arial"/>
          <w:sz w:val="19"/>
          <w:szCs w:val="19"/>
          <w:color w:val="231F20"/>
        </w:rPr>
        <w:t>5T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delay. Actually, while we found no such a matrix with a </w:t>
      </w:r>
      <w:r>
        <w:rPr>
          <w:rFonts w:ascii="Arial" w:cs="Arial" w:eastAsia="Arial" w:hAnsi="Arial"/>
          <w:sz w:val="19"/>
          <w:szCs w:val="19"/>
          <w:color w:val="231F20"/>
        </w:rPr>
        <w:t>2T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delay without multiplicative-offset, we successfully found a few optimal matrices in an exhaus-tive search of </w:t>
      </w:r>
      <w:r>
        <w:rPr>
          <w:rFonts w:ascii="Arial" w:cs="Arial" w:eastAsia="Arial" w:hAnsi="Arial"/>
          <w:sz w:val="19"/>
          <w:szCs w:val="19"/>
          <w:color w:val="231F20"/>
        </w:rPr>
        <w:t>g</w:t>
      </w:r>
      <w:r>
        <w:rPr>
          <w:rFonts w:ascii="Times New Roman" w:cs="Times New Roman" w:eastAsia="Times New Roman" w:hAnsi="Times New Roman"/>
          <w:sz w:val="19"/>
          <w:szCs w:val="19"/>
          <w:color w:val="231F20"/>
        </w:rPr>
        <w:t>. Thus, the proposed encryption architecture has a low latency, and we can confirm again the effective-ness of multiplicative-offset.</w:t>
      </w:r>
    </w:p>
    <w:p>
      <w:pPr>
        <w:spacing w:after="0" w:line="52" w:lineRule="exact"/>
        <w:rPr>
          <w:sz w:val="20"/>
          <w:szCs w:val="20"/>
          <w:color w:val="auto"/>
        </w:rPr>
      </w:pPr>
    </w:p>
    <w:p>
      <w:pPr>
        <w:jc w:val="both"/>
        <w:ind w:firstLine="239"/>
        <w:spacing w:after="0" w:line="222" w:lineRule="auto"/>
        <w:rPr>
          <w:sz w:val="20"/>
          <w:szCs w:val="20"/>
          <w:color w:val="auto"/>
        </w:rPr>
      </w:pPr>
      <w:r>
        <w:rPr>
          <w:rFonts w:ascii="Times New Roman" w:cs="Times New Roman" w:eastAsia="Times New Roman" w:hAnsi="Times New Roman"/>
          <w:sz w:val="19"/>
          <w:szCs w:val="19"/>
          <w:color w:val="231F20"/>
        </w:rPr>
        <w:t xml:space="preserve">Thanks to the register-retiming, operation-reordering, and multiplicative-offset, our encryption architecture has the lowest logic depth among conventional architectures. Let </w:t>
      </w:r>
      <w:r>
        <w:rPr>
          <w:rFonts w:ascii="Arial" w:cs="Arial" w:eastAsia="Arial" w:hAnsi="Arial"/>
          <w:sz w:val="19"/>
          <w:szCs w:val="19"/>
          <w:color w:val="231F20"/>
        </w:rPr>
        <w:t>T</w:t>
      </w:r>
      <w:r>
        <w:rPr>
          <w:rFonts w:ascii="Arial" w:cs="Arial" w:eastAsia="Arial" w:hAnsi="Arial"/>
          <w:sz w:val="26"/>
          <w:szCs w:val="26"/>
          <w:color w:val="231F20"/>
          <w:vertAlign w:val="subscript"/>
        </w:rPr>
        <w:t>AND</w:t>
      </w:r>
      <w:r>
        <w:rPr>
          <w:rFonts w:ascii="Times New Roman" w:cs="Times New Roman" w:eastAsia="Times New Roman" w:hAnsi="Times New Roman"/>
          <w:sz w:val="19"/>
          <w:szCs w:val="19"/>
          <w:color w:val="231F20"/>
        </w:rPr>
        <w:t xml:space="preserve"> be the delay of a two-way AND gate. The architec-ture presented by Nekado et al. [20] has the delay of </w:t>
      </w:r>
      <w:r>
        <w:rPr>
          <w:rFonts w:ascii="Arial" w:cs="Arial" w:eastAsia="Arial" w:hAnsi="Arial"/>
          <w:sz w:val="19"/>
          <w:szCs w:val="19"/>
          <w:color w:val="231F20"/>
        </w:rPr>
        <w:t>4T</w:t>
      </w:r>
      <w:r>
        <w:rPr>
          <w:rFonts w:ascii="Arial" w:cs="Arial" w:eastAsia="Arial" w:hAnsi="Arial"/>
          <w:sz w:val="26"/>
          <w:szCs w:val="26"/>
          <w:color w:val="231F20"/>
          <w:vertAlign w:val="subscript"/>
        </w:rPr>
        <w:t>AND</w:t>
      </w:r>
      <w:r>
        <w:rPr>
          <w:rFonts w:ascii="Arial" w:cs="Arial" w:eastAsia="Arial" w:hAnsi="Arial"/>
          <w:sz w:val="19"/>
          <w:szCs w:val="19"/>
          <w:color w:val="231F20"/>
        </w:rPr>
        <w:t xml:space="preserve"> þ 13T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w:t>
      </w:r>
      <w:r>
        <w:rPr>
          <w:rFonts w:ascii="Times New Roman" w:cs="Times New Roman" w:eastAsia="Times New Roman" w:hAnsi="Times New Roman"/>
          <w:sz w:val="25"/>
          <w:szCs w:val="25"/>
          <w:color w:val="231F20"/>
          <w:vertAlign w:val="superscript"/>
        </w:rPr>
        <w:t>4</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which was lower than any other conven-tional tower-field architecture until now, to the best of our knowledge. The proposed architecture can achieve the delay of </w:t>
      </w:r>
      <w:r>
        <w:rPr>
          <w:rFonts w:ascii="Arial" w:cs="Arial" w:eastAsia="Arial" w:hAnsi="Arial"/>
          <w:sz w:val="19"/>
          <w:szCs w:val="19"/>
          <w:color w:val="231F20"/>
        </w:rPr>
        <w:t>3T</w:t>
      </w:r>
      <w:r>
        <w:rPr>
          <w:rFonts w:ascii="Arial" w:cs="Arial" w:eastAsia="Arial" w:hAnsi="Arial"/>
          <w:sz w:val="26"/>
          <w:szCs w:val="26"/>
          <w:color w:val="231F20"/>
          <w:vertAlign w:val="subscript"/>
        </w:rPr>
        <w:t>AND</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11T</w:t>
      </w:r>
      <w:r>
        <w:rPr>
          <w:rFonts w:ascii="Arial" w:cs="Arial" w:eastAsia="Arial" w:hAnsi="Arial"/>
          <w:sz w:val="26"/>
          <w:szCs w:val="26"/>
          <w:color w:val="231F20"/>
          <w:vertAlign w:val="subscript"/>
        </w:rPr>
        <w:t>XOR</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T</w:t>
      </w:r>
      <w:r>
        <w:rPr>
          <w:rFonts w:ascii="Arial" w:cs="Arial" w:eastAsia="Arial" w:hAnsi="Arial"/>
          <w:sz w:val="26"/>
          <w:szCs w:val="26"/>
          <w:color w:val="231F20"/>
          <w:vertAlign w:val="subscript"/>
        </w:rPr>
        <w:t>2:1SEL</w:t>
      </w:r>
      <w:r>
        <w:rPr>
          <w:rFonts w:ascii="Times New Roman" w:cs="Times New Roman" w:eastAsia="Times New Roman" w:hAnsi="Times New Roman"/>
          <w:sz w:val="19"/>
          <w:szCs w:val="19"/>
          <w:color w:val="231F20"/>
        </w:rPr>
        <w:t xml:space="preserve">, where </w:t>
      </w:r>
      <w:r>
        <w:rPr>
          <w:rFonts w:ascii="Arial" w:cs="Arial" w:eastAsia="Arial" w:hAnsi="Arial"/>
          <w:sz w:val="19"/>
          <w:szCs w:val="19"/>
          <w:color w:val="231F20"/>
        </w:rPr>
        <w:t>T</w:t>
      </w:r>
      <w:r>
        <w:rPr>
          <w:rFonts w:ascii="Arial" w:cs="Arial" w:eastAsia="Arial" w:hAnsi="Arial"/>
          <w:sz w:val="26"/>
          <w:szCs w:val="26"/>
          <w:color w:val="231F20"/>
          <w:vertAlign w:val="subscript"/>
        </w:rPr>
        <w:t>2:1SEL</w:t>
      </w:r>
      <w:r>
        <w:rPr>
          <w:rFonts w:ascii="Times New Roman" w:cs="Times New Roman" w:eastAsia="Times New Roman" w:hAnsi="Times New Roman"/>
          <w:sz w:val="19"/>
          <w:szCs w:val="19"/>
          <w:color w:val="231F20"/>
        </w:rPr>
        <w:t xml:space="preserve"> denotes the delay of a two-in-one selector. Note that, as in the encryption/decryption hardware in Section 3, the critical path should be on the Round datapath part but not Post-round datapath in Fig. 7b, because the adder array and mul-tiplexer in Round datapath would be longer than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ðð2</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4</w:t>
      </w:r>
      <w:r>
        <w:rPr>
          <w:rFonts w:ascii="Arial" w:cs="Arial" w:eastAsia="Arial" w:hAnsi="Arial"/>
          <w:sz w:val="19"/>
          <w:szCs w:val="19"/>
          <w:color w:val="231F20"/>
        </w:rPr>
        <w:t>Þ</w:t>
      </w:r>
      <w:r>
        <w:rPr>
          <w:rFonts w:ascii="Arial" w:cs="Arial" w:eastAsia="Arial" w:hAnsi="Arial"/>
          <w:sz w:val="26"/>
          <w:szCs w:val="26"/>
          <w:color w:val="231F20"/>
          <w:vertAlign w:val="superscript"/>
        </w:rPr>
        <w:t>2</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to </w:t>
      </w:r>
      <w:r>
        <w:rPr>
          <w:rFonts w:ascii="Arial" w:cs="Arial" w:eastAsia="Arial" w:hAnsi="Arial"/>
          <w:sz w:val="19"/>
          <w:szCs w:val="19"/>
          <w:color w:val="231F20"/>
        </w:rPr>
        <w:t>GF</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ð2</w:t>
      </w:r>
      <w:r>
        <w:rPr>
          <w:rFonts w:ascii="Arial" w:cs="Arial" w:eastAsia="Arial" w:hAnsi="Arial"/>
          <w:sz w:val="26"/>
          <w:szCs w:val="26"/>
          <w:color w:val="231F20"/>
          <w:vertAlign w:val="superscript"/>
        </w:rPr>
        <w:t>8</w:t>
      </w:r>
      <w:r>
        <w:rPr>
          <w:rFonts w:ascii="Arial" w:cs="Arial" w:eastAsia="Arial" w:hAnsi="Arial"/>
          <w:sz w:val="19"/>
          <w:szCs w:val="19"/>
          <w:color w:val="231F20"/>
        </w:rPr>
        <w:t>Þ</w:t>
      </w:r>
      <w:r>
        <w:rPr>
          <w:rFonts w:ascii="Times New Roman" w:cs="Times New Roman" w:eastAsia="Times New Roman" w:hAnsi="Times New Roman"/>
          <w:sz w:val="19"/>
          <w:szCs w:val="19"/>
          <w:color w:val="231F20"/>
        </w:rPr>
        <w:t xml:space="preserve"> in Post-round datapath. Thus, we can confirm the higher efficiency of the proposed architecture, given that a</w:t>
      </w:r>
    </w:p>
    <w:p>
      <w:pPr>
        <w:spacing w:after="0" w:line="200" w:lineRule="exact"/>
        <w:rPr>
          <w:sz w:val="20"/>
          <w:szCs w:val="20"/>
          <w:color w:val="auto"/>
        </w:rPr>
      </w:pPr>
    </w:p>
    <w:p>
      <w:pPr>
        <w:spacing w:after="0" w:line="225" w:lineRule="exact"/>
        <w:rPr>
          <w:sz w:val="20"/>
          <w:szCs w:val="20"/>
          <w:color w:val="auto"/>
        </w:rPr>
      </w:pPr>
    </w:p>
    <w:p>
      <w:pPr>
        <w:jc w:val="both"/>
        <w:ind w:firstLine="243"/>
        <w:spacing w:after="0" w:line="227" w:lineRule="auto"/>
        <w:tabs>
          <w:tab w:leader="none" w:pos="391" w:val="left"/>
        </w:tabs>
        <w:numPr>
          <w:ilvl w:val="0"/>
          <w:numId w:val="11"/>
        </w:numPr>
        <w:rPr>
          <w:rFonts w:ascii="Times New Roman" w:cs="Times New Roman" w:eastAsia="Times New Roman" w:hAnsi="Times New Roman"/>
          <w:sz w:val="15"/>
          <w:szCs w:val="15"/>
          <w:color w:val="231F20"/>
        </w:rPr>
      </w:pPr>
      <w:r>
        <w:rPr>
          <w:rFonts w:ascii="Times New Roman" w:cs="Times New Roman" w:eastAsia="Times New Roman" w:hAnsi="Times New Roman"/>
          <w:sz w:val="16"/>
          <w:szCs w:val="16"/>
          <w:color w:val="231F20"/>
        </w:rPr>
        <w:t>The delay does not include that of multiplexers because neither concrete implementation, datapath, nor architecture was shown in [20]; and therefore, a quantitative comparisons and evaluations with [20] are difficult in this paper.</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2-in-1 multiplexer has a delay similar to a two-way logic gate such as AND and XOR gates [10].</w:t>
      </w:r>
    </w:p>
    <w:p>
      <w:pPr>
        <w:spacing w:after="0" w:line="232"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4.2</w:t>
        <w:tab/>
        <w:t>Key Scheduling Part</w:t>
      </w:r>
    </w:p>
    <w:p>
      <w:pPr>
        <w:spacing w:after="0" w:line="7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9"/>
          <w:szCs w:val="19"/>
          <w:color w:val="231F20"/>
        </w:rPr>
        <w:t>Fig. 10 shows the proposed key scheduling part datapath for the encryption hardware. The encryption key scheduling part is basically derived by removing the decryption data-path from the encryption/decryption key scheduling part shown in Fig. 4 as well as the round function part, and it can be implemented according to Eq. (16). However, in con-trast to the encryption/decryption key scheduling part,</w:t>
      </w:r>
    </w:p>
    <w:p>
      <w:pPr>
        <w:spacing w:after="0" w:line="2" w:lineRule="exact"/>
        <w:rPr>
          <w:sz w:val="20"/>
          <w:szCs w:val="20"/>
          <w:color w:val="auto"/>
        </w:rPr>
      </w:pPr>
    </w:p>
    <w:p>
      <w:pPr>
        <w:jc w:val="both"/>
        <w:spacing w:after="0" w:line="212" w:lineRule="auto"/>
        <w:rPr>
          <w:sz w:val="20"/>
          <w:szCs w:val="20"/>
          <w:color w:val="auto"/>
        </w:rPr>
      </w:pPr>
      <w:r>
        <w:rPr>
          <w:rFonts w:ascii="Times New Roman" w:cs="Times New Roman" w:eastAsia="Times New Roman" w:hAnsi="Times New Roman"/>
          <w:sz w:val="19"/>
          <w:szCs w:val="19"/>
          <w:color w:val="231F20"/>
        </w:rPr>
        <w:t xml:space="preserve">some XOR gates excluding the output of </w:t>
      </w:r>
      <w:r>
        <w:rPr>
          <w:rFonts w:ascii="Arial" w:cs="Arial" w:eastAsia="Arial" w:hAnsi="Arial"/>
          <w:sz w:val="19"/>
          <w:szCs w:val="19"/>
          <w:color w:val="231F20"/>
        </w:rPr>
        <w:t>KeyEx</w:t>
      </w:r>
      <w:r>
        <w:rPr>
          <w:rFonts w:ascii="Arial" w:cs="Arial" w:eastAsia="Arial" w:hAnsi="Arial"/>
          <w:sz w:val="26"/>
          <w:szCs w:val="26"/>
          <w:color w:val="231F20"/>
          <w:vertAlign w:val="subscript"/>
        </w:rPr>
        <w:t>offset</w:t>
      </w:r>
      <w:r>
        <w:rPr>
          <w:rFonts w:ascii="Times New Roman" w:cs="Times New Roman" w:eastAsia="Times New Roman" w:hAnsi="Times New Roman"/>
          <w:sz w:val="19"/>
          <w:szCs w:val="19"/>
          <w:color w:val="231F20"/>
        </w:rPr>
        <w:t xml:space="preserve"> should be factorized for achieving a smaller area, because the fac-</w:t>
      </w:r>
    </w:p>
    <w:p>
      <w:pPr>
        <w:spacing w:after="0" w:line="41"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torization can be performed without degrading the critical delay nor changing the functionality as shown in Fig. 10.</w:t>
      </w:r>
    </w:p>
    <w:p>
      <w:pPr>
        <w:spacing w:after="0" w:line="232"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4.3</w:t>
        <w:tab/>
        <w:t>Performance Evaluation</w:t>
      </w:r>
    </w:p>
    <w:p>
      <w:pPr>
        <w:spacing w:after="0" w:line="7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9"/>
          <w:szCs w:val="19"/>
          <w:color w:val="231F20"/>
        </w:rPr>
        <w:t>Tables 3 and 4 show the performance of the proposed AES encryption hardware, and these data were derived with the same conditions as those in Tables 1 and 2 in Section 3.4. For comparison, we also show performance evaluation results for the conventional hardware.</w:t>
      </w:r>
      <w:r>
        <w:rPr>
          <w:rFonts w:ascii="Times New Roman" w:cs="Times New Roman" w:eastAsia="Times New Roman" w:hAnsi="Times New Roman"/>
          <w:sz w:val="25"/>
          <w:szCs w:val="25"/>
          <w:color w:val="231F20"/>
          <w:vertAlign w:val="superscript"/>
        </w:rPr>
        <w:t>5</w:t>
      </w:r>
      <w:r>
        <w:rPr>
          <w:rFonts w:ascii="Times New Roman" w:cs="Times New Roman" w:eastAsia="Times New Roman" w:hAnsi="Times New Roman"/>
          <w:sz w:val="19"/>
          <w:szCs w:val="19"/>
          <w:color w:val="231F20"/>
        </w:rPr>
        <w:t xml:space="preserve"> As typical architec-tures, we evaluated two AES encryption hardware architec-tures denoted by SASEBO IPs [23], which are published as open-source intellectual property cores (IPs) for Side-channel Attack Standard Evaluation BOards (SASEBOs). In the columns of SASEBO IPs [23], “Table” and “Tower field” indicate that the hardware architectures are based on a table-based and tower-field S-boxes, respectively. The source codes for these architectures were derived from [23]. In addition, we also evaluated state-of-the-art architectures presented by Gueron and Mathew in [28]. In the column of Gueron and Mathew [28], “Native” and “Mapped” indicate that the all round operations and only SubBytes were per-formed over a tower field, respectively. Since we found no public source codes for the architectures of [28], the source codes for these syntheses were described by the authors referring to [28], as well as Section 3.4. SASEBO IPs require 12 clock cycles for one block encryption, while the proposed architecture and the architecture by Gueron and Mathew can be implemented such that one block encryption is per-formed with 11 clock cycles, according to their description. In Tables 3 and 4, the rows denoted by “10 (11) cycles” and “11 (12) cycles” denote the throughput or efficiency in the case and not the case that the plaintext and ciphertext blocks are input and output simultaneously in one clock cycle, respectively. Fig. 11 also shows the latency and area obtained by the synthesis results.</w:t>
      </w:r>
    </w:p>
    <w:p>
      <w:pPr>
        <w:spacing w:after="0" w:line="200" w:lineRule="exact"/>
        <w:rPr>
          <w:sz w:val="20"/>
          <w:szCs w:val="20"/>
          <w:color w:val="auto"/>
        </w:rPr>
      </w:pPr>
    </w:p>
    <w:p>
      <w:pPr>
        <w:spacing w:after="0" w:line="312" w:lineRule="exact"/>
        <w:rPr>
          <w:sz w:val="20"/>
          <w:szCs w:val="20"/>
          <w:color w:val="auto"/>
        </w:rPr>
      </w:pPr>
    </w:p>
    <w:p>
      <w:pPr>
        <w:jc w:val="both"/>
        <w:ind w:firstLine="238"/>
        <w:spacing w:after="0" w:line="247" w:lineRule="auto"/>
        <w:rPr>
          <w:sz w:val="20"/>
          <w:szCs w:val="20"/>
          <w:color w:val="auto"/>
        </w:rPr>
      </w:pPr>
      <w:r>
        <w:rPr>
          <w:rFonts w:ascii="Times New Roman" w:cs="Times New Roman" w:eastAsia="Times New Roman" w:hAnsi="Times New Roman"/>
          <w:sz w:val="19"/>
          <w:szCs w:val="19"/>
          <w:color w:val="231F20"/>
        </w:rPr>
        <w:t>In Tables 3 and 4, while the SASEBO IP with the table-based S-box has a shorter latency and higher throughput than our architecture, the table-based S-box requires an approximately two times larger circuit area than ours. The SASEBO IP with a tower-field S-box has a smaller circuit area, while our architecture has a shorter latency, which results in higher efficiency of our architectures. Here, it is interesting that the SASEBO IP with a table-based S-box has a lower power consumption than that with a tower-field</w:t>
      </w:r>
    </w:p>
    <w:p>
      <w:pPr>
        <w:spacing w:after="0" w:line="319" w:lineRule="exact"/>
        <w:rPr>
          <w:sz w:val="20"/>
          <w:szCs w:val="20"/>
          <w:color w:val="auto"/>
        </w:rPr>
      </w:pPr>
    </w:p>
    <w:p>
      <w:pPr>
        <w:jc w:val="both"/>
        <w:ind w:firstLine="243"/>
        <w:spacing w:after="0" w:line="225" w:lineRule="auto"/>
        <w:tabs>
          <w:tab w:leader="none" w:pos="391" w:val="left"/>
        </w:tabs>
        <w:numPr>
          <w:ilvl w:val="0"/>
          <w:numId w:val="12"/>
        </w:numPr>
        <w:rPr>
          <w:rFonts w:ascii="Times New Roman" w:cs="Times New Roman" w:eastAsia="Times New Roman" w:hAnsi="Times New Roman"/>
          <w:sz w:val="15"/>
          <w:szCs w:val="15"/>
          <w:color w:val="231F20"/>
        </w:rPr>
      </w:pPr>
      <w:r>
        <w:rPr>
          <w:rFonts w:ascii="Times New Roman" w:cs="Times New Roman" w:eastAsia="Times New Roman" w:hAnsi="Times New Roman"/>
          <w:sz w:val="16"/>
          <w:szCs w:val="16"/>
          <w:color w:val="231F20"/>
        </w:rPr>
        <w:t>Since the previous version [7] did not present encryption architec-ture, we do not compare the proposed encryption architecture with the previous version.</w:t>
      </w:r>
    </w:p>
    <w:p>
      <w:pPr>
        <w:sectPr>
          <w:pgSz w:w="11300" w:h="15422" w:orient="portrait"/>
          <w:cols w:equalWidth="0" w:num="2">
            <w:col w:w="5020" w:space="240"/>
            <w:col w:w="5020"/>
          </w:cols>
          <w:pgMar w:left="520" w:top="498" w:right="497" w:bottom="0"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161"/>
        </w:trPr>
        <w:tc>
          <w:tcPr>
            <w:tcW w:w="8880" w:type="dxa"/>
            <w:vAlign w:val="bottom"/>
          </w:tcPr>
          <w:p>
            <w:pPr>
              <w:spacing w:after="0"/>
              <w:rPr>
                <w:sz w:val="20"/>
                <w:szCs w:val="20"/>
                <w:color w:val="auto"/>
              </w:rPr>
            </w:pPr>
            <w:r>
              <w:rPr>
                <w:rFonts w:ascii="Arial" w:cs="Arial" w:eastAsia="Arial" w:hAnsi="Arial"/>
                <w:sz w:val="14"/>
                <w:szCs w:val="14"/>
                <w:color w:val="231F20"/>
              </w:rPr>
              <w:t>UENO ET AL.: HIGH THROUGHPUT/GATE AES HARDWARE ARCHITECTURES BASED ON DATAPATH COMPRESSION</w:t>
            </w:r>
          </w:p>
        </w:tc>
        <w:tc>
          <w:tcPr>
            <w:tcW w:w="1400" w:type="dxa"/>
            <w:vAlign w:val="bottom"/>
          </w:tcPr>
          <w:p>
            <w:pPr>
              <w:jc w:val="right"/>
              <w:spacing w:after="0"/>
              <w:rPr>
                <w:sz w:val="20"/>
                <w:szCs w:val="20"/>
                <w:color w:val="auto"/>
              </w:rPr>
            </w:pPr>
            <w:r>
              <w:rPr>
                <w:rFonts w:ascii="Arial" w:cs="Arial" w:eastAsia="Arial" w:hAnsi="Arial"/>
                <w:sz w:val="14"/>
                <w:szCs w:val="14"/>
                <w:color w:val="231F20"/>
              </w:rPr>
              <w:t>545</w:t>
            </w:r>
          </w:p>
        </w:tc>
      </w:tr>
    </w:tbl>
    <w:p>
      <w:pPr>
        <w:spacing w:after="0" w:line="233" w:lineRule="exact"/>
        <w:rPr>
          <w:sz w:val="20"/>
          <w:szCs w:val="20"/>
          <w:color w:val="auto"/>
        </w:rPr>
      </w:pPr>
    </w:p>
    <w:p>
      <w:pPr>
        <w:jc w:val="center"/>
        <w:spacing w:after="0"/>
        <w:rPr>
          <w:sz w:val="20"/>
          <w:szCs w:val="20"/>
          <w:color w:val="auto"/>
        </w:rPr>
      </w:pPr>
      <w:r>
        <w:rPr>
          <w:rFonts w:ascii="Arial" w:cs="Arial" w:eastAsia="Arial" w:hAnsi="Arial"/>
          <w:sz w:val="18"/>
          <w:szCs w:val="18"/>
          <w:color w:val="231F20"/>
        </w:rPr>
        <w:t>TABLE 3</w:t>
      </w:r>
    </w:p>
    <w:p>
      <w:pPr>
        <w:jc w:val="center"/>
        <w:spacing w:after="0" w:line="231" w:lineRule="auto"/>
        <w:rPr>
          <w:sz w:val="20"/>
          <w:szCs w:val="20"/>
          <w:color w:val="auto"/>
        </w:rPr>
      </w:pPr>
      <w:r>
        <w:rPr>
          <w:rFonts w:ascii="Arial" w:cs="Arial" w:eastAsia="Arial" w:hAnsi="Arial"/>
          <w:sz w:val="18"/>
          <w:szCs w:val="18"/>
          <w:color w:val="231F20"/>
        </w:rPr>
        <w:t>Synthesis Results for Proposed and Conventional AES Encryption Hardware Architectures With Area Optimization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99060</wp:posOffset>
                </wp:positionV>
                <wp:extent cx="653161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4763"/>
                        </a:xfrm>
                        <a:prstGeom prst="line">
                          <a:avLst/>
                        </a:prstGeom>
                        <a:solidFill>
                          <a:srgbClr val="FFFFFF"/>
                        </a:solidFill>
                        <a:ln w="9222">
                          <a:solidFill>
                            <a:srgbClr val="231F2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7.8pt" to="514.35pt,7.8pt" o:allowincell="f" strokecolor="#231F20" strokeweight="0.7261pt"/>
            </w:pict>
          </mc:Fallback>
        </mc:AlternateContent>
        <mc:AlternateContent>
          <mc:Choice Requires="wps">
            <w:drawing>
              <wp:anchor simplePos="0" relativeHeight="251657728" behindDoc="1" locked="0" layoutInCell="0" allowOverlap="1">
                <wp:simplePos x="0" y="0"/>
                <wp:positionH relativeFrom="column">
                  <wp:posOffset>6530975</wp:posOffset>
                </wp:positionH>
                <wp:positionV relativeFrom="paragraph">
                  <wp:posOffset>94615</wp:posOffset>
                </wp:positionV>
                <wp:extent cx="0" cy="952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25pt,7.45pt" to="514.25pt,8.2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94615</wp:posOffset>
                </wp:positionV>
                <wp:extent cx="0" cy="952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45pt" to="0.15pt,8.2pt" o:allowincell="f" strokecolor="#231F20" strokeweight="0.216pt"/>
            </w:pict>
          </mc:Fallback>
        </mc:AlternateContent>
      </w:r>
    </w:p>
    <w:p>
      <w:pPr>
        <w:spacing w:after="0" w:line="18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94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231F20"/>
              </w:rPr>
              <w:t>Area</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231F20"/>
              </w:rPr>
              <w:t>Latency</w:t>
            </w:r>
          </w:p>
        </w:tc>
        <w:tc>
          <w:tcPr>
            <w:tcW w:w="8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231F20"/>
              </w:rPr>
              <w:t>Max. freq.</w:t>
            </w:r>
          </w:p>
        </w:tc>
        <w:tc>
          <w:tcPr>
            <w:tcW w:w="19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231F20"/>
              </w:rPr>
              <w:t>Throughput (Gbps)</w:t>
            </w:r>
          </w:p>
        </w:tc>
        <w:tc>
          <w:tcPr>
            <w:tcW w:w="10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231F20"/>
              </w:rPr>
              <w:t>Power (</w:t>
            </w:r>
            <w:r>
              <w:rPr>
                <w:rFonts w:ascii="Arial" w:cs="Arial" w:eastAsia="Arial" w:hAnsi="Arial"/>
                <w:sz w:val="16"/>
                <w:szCs w:val="16"/>
                <w:color w:val="231F20"/>
              </w:rPr>
              <w:t>m</w:t>
            </w:r>
            <w:r>
              <w:rPr>
                <w:rFonts w:ascii="Times New Roman" w:cs="Times New Roman" w:eastAsia="Times New Roman" w:hAnsi="Times New Roman"/>
                <w:sz w:val="16"/>
                <w:szCs w:val="16"/>
                <w:color w:val="231F20"/>
              </w:rPr>
              <w:t>W)</w:t>
            </w:r>
          </w:p>
        </w:tc>
        <w:tc>
          <w:tcPr>
            <w:tcW w:w="1960" w:type="dxa"/>
            <w:vAlign w:val="bottom"/>
            <w:gridSpan w:val="2"/>
          </w:tcPr>
          <w:p>
            <w:pPr>
              <w:ind w:left="220"/>
              <w:spacing w:after="0"/>
              <w:rPr>
                <w:sz w:val="20"/>
                <w:szCs w:val="20"/>
                <w:color w:val="auto"/>
              </w:rPr>
            </w:pPr>
            <w:r>
              <w:rPr>
                <w:rFonts w:ascii="Times New Roman" w:cs="Times New Roman" w:eastAsia="Times New Roman" w:hAnsi="Times New Roman"/>
                <w:sz w:val="16"/>
                <w:szCs w:val="16"/>
                <w:color w:val="231F20"/>
              </w:rPr>
              <w:t>Efficiency (Kbps/GE)</w:t>
            </w:r>
          </w:p>
        </w:tc>
        <w:tc>
          <w:tcPr>
            <w:tcW w:w="11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231F20"/>
              </w:rPr>
              <w:t>PL product</w:t>
            </w:r>
          </w:p>
        </w:tc>
        <w:tc>
          <w:tcPr>
            <w:tcW w:w="0" w:type="dxa"/>
            <w:vAlign w:val="bottom"/>
          </w:tcPr>
          <w:p>
            <w:pPr>
              <w:spacing w:after="0"/>
              <w:rPr>
                <w:sz w:val="1"/>
                <w:szCs w:val="1"/>
                <w:color w:val="auto"/>
              </w:rPr>
            </w:pPr>
          </w:p>
        </w:tc>
      </w:tr>
      <w:tr>
        <w:trPr>
          <w:trHeight w:val="29"/>
        </w:trPr>
        <w:tc>
          <w:tcPr>
            <w:tcW w:w="940" w:type="dxa"/>
            <w:vAlign w:val="bottom"/>
          </w:tcPr>
          <w:p>
            <w:pPr>
              <w:spacing w:after="0"/>
              <w:rPr>
                <w:sz w:val="2"/>
                <w:szCs w:val="2"/>
                <w:color w:val="auto"/>
              </w:rPr>
            </w:pPr>
          </w:p>
        </w:tc>
        <w:tc>
          <w:tcPr>
            <w:tcW w:w="920" w:type="dxa"/>
            <w:vAlign w:val="bottom"/>
          </w:tcPr>
          <w:p>
            <w:pPr>
              <w:spacing w:after="0"/>
              <w:rPr>
                <w:sz w:val="2"/>
                <w:szCs w:val="2"/>
                <w:color w:val="auto"/>
              </w:rPr>
            </w:pPr>
          </w:p>
        </w:tc>
        <w:tc>
          <w:tcPr>
            <w:tcW w:w="760" w:type="dxa"/>
            <w:vAlign w:val="bottom"/>
            <w:vMerge w:val="continue"/>
          </w:tcPr>
          <w:p>
            <w:pPr>
              <w:spacing w:after="0"/>
              <w:rPr>
                <w:sz w:val="2"/>
                <w:szCs w:val="2"/>
                <w:color w:val="auto"/>
              </w:rPr>
            </w:pPr>
          </w:p>
        </w:tc>
        <w:tc>
          <w:tcPr>
            <w:tcW w:w="660" w:type="dxa"/>
            <w:vAlign w:val="bottom"/>
            <w:vMerge w:val="continue"/>
          </w:tcPr>
          <w:p>
            <w:pPr>
              <w:spacing w:after="0"/>
              <w:rPr>
                <w:sz w:val="2"/>
                <w:szCs w:val="2"/>
                <w:color w:val="auto"/>
              </w:rPr>
            </w:pPr>
          </w:p>
        </w:tc>
        <w:tc>
          <w:tcPr>
            <w:tcW w:w="880" w:type="dxa"/>
            <w:vAlign w:val="bottom"/>
            <w:vMerge w:val="continue"/>
          </w:tcPr>
          <w:p>
            <w:pPr>
              <w:spacing w:after="0"/>
              <w:rPr>
                <w:sz w:val="2"/>
                <w:szCs w:val="2"/>
                <w:color w:val="auto"/>
              </w:rPr>
            </w:pPr>
          </w:p>
        </w:tc>
        <w:tc>
          <w:tcPr>
            <w:tcW w:w="980" w:type="dxa"/>
            <w:vAlign w:val="bottom"/>
            <w:tcBorders>
              <w:bottom w:val="single" w:sz="8" w:color="231F20"/>
            </w:tcBorders>
          </w:tcPr>
          <w:p>
            <w:pPr>
              <w:spacing w:after="0"/>
              <w:rPr>
                <w:sz w:val="2"/>
                <w:szCs w:val="2"/>
                <w:color w:val="auto"/>
              </w:rPr>
            </w:pPr>
          </w:p>
        </w:tc>
        <w:tc>
          <w:tcPr>
            <w:tcW w:w="980" w:type="dxa"/>
            <w:vAlign w:val="bottom"/>
            <w:tcBorders>
              <w:bottom w:val="single" w:sz="8" w:color="231F20"/>
            </w:tcBorders>
          </w:tcPr>
          <w:p>
            <w:pPr>
              <w:spacing w:after="0"/>
              <w:rPr>
                <w:sz w:val="2"/>
                <w:szCs w:val="2"/>
                <w:color w:val="auto"/>
              </w:rPr>
            </w:pPr>
          </w:p>
        </w:tc>
        <w:tc>
          <w:tcPr>
            <w:tcW w:w="1080" w:type="dxa"/>
            <w:vAlign w:val="bottom"/>
            <w:vMerge w:val="continue"/>
          </w:tcPr>
          <w:p>
            <w:pPr>
              <w:spacing w:after="0"/>
              <w:rPr>
                <w:sz w:val="2"/>
                <w:szCs w:val="2"/>
                <w:color w:val="auto"/>
              </w:rPr>
            </w:pPr>
          </w:p>
        </w:tc>
        <w:tc>
          <w:tcPr>
            <w:tcW w:w="980" w:type="dxa"/>
            <w:vAlign w:val="bottom"/>
            <w:tcBorders>
              <w:bottom w:val="single" w:sz="8" w:color="231F20"/>
            </w:tcBorders>
          </w:tcPr>
          <w:p>
            <w:pPr>
              <w:spacing w:after="0"/>
              <w:rPr>
                <w:sz w:val="2"/>
                <w:szCs w:val="2"/>
                <w:color w:val="auto"/>
              </w:rPr>
            </w:pPr>
          </w:p>
        </w:tc>
        <w:tc>
          <w:tcPr>
            <w:tcW w:w="980" w:type="dxa"/>
            <w:vAlign w:val="bottom"/>
            <w:tcBorders>
              <w:bottom w:val="single" w:sz="8" w:color="231F20"/>
            </w:tcBorders>
          </w:tcPr>
          <w:p>
            <w:pPr>
              <w:spacing w:after="0"/>
              <w:rPr>
                <w:sz w:val="2"/>
                <w:szCs w:val="2"/>
                <w:color w:val="auto"/>
              </w:rPr>
            </w:pPr>
          </w:p>
        </w:tc>
        <w:tc>
          <w:tcPr>
            <w:tcW w:w="11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21"/>
        </w:trPr>
        <w:tc>
          <w:tcPr>
            <w:tcW w:w="94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(GE)</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(ns)</w:t>
            </w:r>
          </w:p>
        </w:tc>
        <w:tc>
          <w:tcPr>
            <w:tcW w:w="88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(MHz)</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10 (11) cycles</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11 (12) cycles</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@100MHz</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10 (11) cycles</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11 (12) cycles</w:t>
            </w: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8"/>
        </w:trPr>
        <w:tc>
          <w:tcPr>
            <w:tcW w:w="940" w:type="dxa"/>
            <w:vAlign w:val="bottom"/>
            <w:tcBorders>
              <w:bottom w:val="single" w:sz="8" w:color="231F20"/>
            </w:tcBorders>
          </w:tcPr>
          <w:p>
            <w:pPr>
              <w:spacing w:after="0"/>
              <w:rPr>
                <w:sz w:val="3"/>
                <w:szCs w:val="3"/>
                <w:color w:val="auto"/>
              </w:rPr>
            </w:pPr>
          </w:p>
        </w:tc>
        <w:tc>
          <w:tcPr>
            <w:tcW w:w="920" w:type="dxa"/>
            <w:vAlign w:val="bottom"/>
            <w:tcBorders>
              <w:bottom w:val="single" w:sz="8" w:color="231F20"/>
            </w:tcBorders>
          </w:tcPr>
          <w:p>
            <w:pPr>
              <w:spacing w:after="0"/>
              <w:rPr>
                <w:sz w:val="3"/>
                <w:szCs w:val="3"/>
                <w:color w:val="auto"/>
              </w:rPr>
            </w:pPr>
          </w:p>
        </w:tc>
        <w:tc>
          <w:tcPr>
            <w:tcW w:w="760" w:type="dxa"/>
            <w:vAlign w:val="bottom"/>
            <w:tcBorders>
              <w:bottom w:val="single" w:sz="8" w:color="231F20"/>
            </w:tcBorders>
          </w:tcPr>
          <w:p>
            <w:pPr>
              <w:spacing w:after="0"/>
              <w:rPr>
                <w:sz w:val="3"/>
                <w:szCs w:val="3"/>
                <w:color w:val="auto"/>
              </w:rPr>
            </w:pPr>
          </w:p>
        </w:tc>
        <w:tc>
          <w:tcPr>
            <w:tcW w:w="660" w:type="dxa"/>
            <w:vAlign w:val="bottom"/>
            <w:tcBorders>
              <w:bottom w:val="single" w:sz="8" w:color="231F20"/>
            </w:tcBorders>
          </w:tcPr>
          <w:p>
            <w:pPr>
              <w:spacing w:after="0"/>
              <w:rPr>
                <w:sz w:val="3"/>
                <w:szCs w:val="3"/>
                <w:color w:val="auto"/>
              </w:rPr>
            </w:pPr>
          </w:p>
        </w:tc>
        <w:tc>
          <w:tcPr>
            <w:tcW w:w="880" w:type="dxa"/>
            <w:vAlign w:val="bottom"/>
            <w:tcBorders>
              <w:bottom w:val="single" w:sz="8" w:color="231F20"/>
            </w:tcBorders>
          </w:tcPr>
          <w:p>
            <w:pPr>
              <w:spacing w:after="0"/>
              <w:rPr>
                <w:sz w:val="3"/>
                <w:szCs w:val="3"/>
                <w:color w:val="auto"/>
              </w:rPr>
            </w:pPr>
          </w:p>
        </w:tc>
        <w:tc>
          <w:tcPr>
            <w:tcW w:w="980" w:type="dxa"/>
            <w:vAlign w:val="bottom"/>
            <w:tcBorders>
              <w:bottom w:val="single" w:sz="8" w:color="231F20"/>
            </w:tcBorders>
          </w:tcPr>
          <w:p>
            <w:pPr>
              <w:spacing w:after="0"/>
              <w:rPr>
                <w:sz w:val="3"/>
                <w:szCs w:val="3"/>
                <w:color w:val="auto"/>
              </w:rPr>
            </w:pPr>
          </w:p>
        </w:tc>
        <w:tc>
          <w:tcPr>
            <w:tcW w:w="980" w:type="dxa"/>
            <w:vAlign w:val="bottom"/>
            <w:tcBorders>
              <w:bottom w:val="single" w:sz="8" w:color="231F20"/>
            </w:tcBorders>
          </w:tcPr>
          <w:p>
            <w:pPr>
              <w:spacing w:after="0"/>
              <w:rPr>
                <w:sz w:val="3"/>
                <w:szCs w:val="3"/>
                <w:color w:val="auto"/>
              </w:rPr>
            </w:pPr>
          </w:p>
        </w:tc>
        <w:tc>
          <w:tcPr>
            <w:tcW w:w="1080" w:type="dxa"/>
            <w:vAlign w:val="bottom"/>
            <w:tcBorders>
              <w:bottom w:val="single" w:sz="8" w:color="231F20"/>
            </w:tcBorders>
          </w:tcPr>
          <w:p>
            <w:pPr>
              <w:spacing w:after="0"/>
              <w:rPr>
                <w:sz w:val="3"/>
                <w:szCs w:val="3"/>
                <w:color w:val="auto"/>
              </w:rPr>
            </w:pPr>
          </w:p>
        </w:tc>
        <w:tc>
          <w:tcPr>
            <w:tcW w:w="980" w:type="dxa"/>
            <w:vAlign w:val="bottom"/>
            <w:tcBorders>
              <w:bottom w:val="single" w:sz="8" w:color="231F20"/>
            </w:tcBorders>
          </w:tcPr>
          <w:p>
            <w:pPr>
              <w:spacing w:after="0"/>
              <w:rPr>
                <w:sz w:val="3"/>
                <w:szCs w:val="3"/>
                <w:color w:val="auto"/>
              </w:rPr>
            </w:pPr>
          </w:p>
        </w:tc>
        <w:tc>
          <w:tcPr>
            <w:tcW w:w="980" w:type="dxa"/>
            <w:vAlign w:val="bottom"/>
            <w:tcBorders>
              <w:bottom w:val="single" w:sz="8" w:color="231F20"/>
            </w:tcBorders>
          </w:tcPr>
          <w:p>
            <w:pPr>
              <w:spacing w:after="0"/>
              <w:rPr>
                <w:sz w:val="3"/>
                <w:szCs w:val="3"/>
                <w:color w:val="auto"/>
              </w:rPr>
            </w:pPr>
          </w:p>
        </w:tc>
        <w:tc>
          <w:tcPr>
            <w:tcW w:w="1120" w:type="dxa"/>
            <w:vAlign w:val="bottom"/>
            <w:tcBorders>
              <w:bottom w:val="single" w:sz="8" w:color="231F20"/>
            </w:tcBorders>
          </w:tcPr>
          <w:p>
            <w:pPr>
              <w:spacing w:after="0"/>
              <w:rPr>
                <w:sz w:val="3"/>
                <w:szCs w:val="3"/>
                <w:color w:val="auto"/>
              </w:rPr>
            </w:pPr>
          </w:p>
        </w:tc>
        <w:tc>
          <w:tcPr>
            <w:tcW w:w="0" w:type="dxa"/>
            <w:vAlign w:val="bottom"/>
          </w:tcPr>
          <w:p>
            <w:pPr>
              <w:spacing w:after="0"/>
              <w:rPr>
                <w:sz w:val="1"/>
                <w:szCs w:val="1"/>
                <w:color w:val="auto"/>
              </w:rPr>
            </w:pPr>
          </w:p>
        </w:tc>
      </w:tr>
      <w:tr>
        <w:trPr>
          <w:trHeight w:val="211"/>
        </w:trPr>
        <w:tc>
          <w:tcPr>
            <w:tcW w:w="940" w:type="dxa"/>
            <w:vAlign w:val="bottom"/>
          </w:tcPr>
          <w:p>
            <w:pPr>
              <w:spacing w:after="0"/>
              <w:rPr>
                <w:sz w:val="20"/>
                <w:szCs w:val="20"/>
                <w:color w:val="auto"/>
              </w:rPr>
            </w:pPr>
            <w:r>
              <w:rPr>
                <w:rFonts w:ascii="Times New Roman" w:cs="Times New Roman" w:eastAsia="Times New Roman" w:hAnsi="Times New Roman"/>
                <w:sz w:val="16"/>
                <w:szCs w:val="16"/>
                <w:color w:val="231F20"/>
              </w:rPr>
              <w:t>SASEBO</w:t>
            </w:r>
          </w:p>
        </w:tc>
        <w:tc>
          <w:tcPr>
            <w:tcW w:w="92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Table</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21,291.67</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16.68</w:t>
            </w:r>
          </w:p>
        </w:tc>
        <w:tc>
          <w:tcPr>
            <w:tcW w:w="8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719.42</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8.10</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2"/>
              </w:rPr>
              <w:t>7.67</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373</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393.18</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360.42</w:t>
            </w:r>
          </w:p>
        </w:tc>
        <w:tc>
          <w:tcPr>
            <w:tcW w:w="1120" w:type="dxa"/>
            <w:vAlign w:val="bottom"/>
          </w:tcPr>
          <w:p>
            <w:pPr>
              <w:jc w:val="center"/>
              <w:ind w:right="40"/>
              <w:spacing w:after="0"/>
              <w:rPr>
                <w:sz w:val="20"/>
                <w:szCs w:val="20"/>
                <w:color w:val="auto"/>
              </w:rPr>
            </w:pPr>
            <w:r>
              <w:rPr>
                <w:rFonts w:ascii="Times New Roman" w:cs="Times New Roman" w:eastAsia="Times New Roman" w:hAnsi="Times New Roman"/>
                <w:sz w:val="16"/>
                <w:szCs w:val="16"/>
                <w:color w:val="231F20"/>
                <w:w w:val="99"/>
              </w:rPr>
              <w:t>6,222</w:t>
            </w:r>
          </w:p>
        </w:tc>
        <w:tc>
          <w:tcPr>
            <w:tcW w:w="0" w:type="dxa"/>
            <w:vAlign w:val="bottom"/>
          </w:tcPr>
          <w:p>
            <w:pPr>
              <w:spacing w:after="0"/>
              <w:rPr>
                <w:sz w:val="1"/>
                <w:szCs w:val="1"/>
                <w:color w:val="auto"/>
              </w:rPr>
            </w:pPr>
          </w:p>
        </w:tc>
      </w:tr>
      <w:tr>
        <w:trPr>
          <w:trHeight w:val="179"/>
        </w:trPr>
        <w:tc>
          <w:tcPr>
            <w:tcW w:w="940" w:type="dxa"/>
            <w:vAlign w:val="bottom"/>
          </w:tcPr>
          <w:p>
            <w:pPr>
              <w:spacing w:after="0" w:line="179" w:lineRule="exact"/>
              <w:rPr>
                <w:sz w:val="20"/>
                <w:szCs w:val="20"/>
                <w:color w:val="auto"/>
              </w:rPr>
            </w:pPr>
            <w:r>
              <w:rPr>
                <w:rFonts w:ascii="Times New Roman" w:cs="Times New Roman" w:eastAsia="Times New Roman" w:hAnsi="Times New Roman"/>
                <w:sz w:val="16"/>
                <w:szCs w:val="16"/>
                <w:color w:val="231F20"/>
              </w:rPr>
              <w:t>IPs [23]</w:t>
            </w:r>
          </w:p>
        </w:tc>
        <w:tc>
          <w:tcPr>
            <w:tcW w:w="92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rPr>
              <w:t>Tower field</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10,529.33</w:t>
            </w:r>
          </w:p>
        </w:tc>
        <w:tc>
          <w:tcPr>
            <w:tcW w:w="6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30.72</w:t>
            </w:r>
          </w:p>
        </w:tc>
        <w:tc>
          <w:tcPr>
            <w:tcW w:w="8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390.63</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4.55</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2"/>
              </w:rPr>
              <w:t>4.17</w:t>
            </w:r>
          </w:p>
        </w:tc>
        <w:tc>
          <w:tcPr>
            <w:tcW w:w="10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536</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431.69</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395.72</w:t>
            </w:r>
          </w:p>
        </w:tc>
        <w:tc>
          <w:tcPr>
            <w:tcW w:w="1120" w:type="dxa"/>
            <w:vAlign w:val="bottom"/>
          </w:tcPr>
          <w:p>
            <w:pPr>
              <w:jc w:val="center"/>
              <w:ind w:right="40"/>
              <w:spacing w:after="0" w:line="179" w:lineRule="exact"/>
              <w:rPr>
                <w:sz w:val="20"/>
                <w:szCs w:val="20"/>
                <w:color w:val="auto"/>
              </w:rPr>
            </w:pPr>
            <w:r>
              <w:rPr>
                <w:rFonts w:ascii="Times New Roman" w:cs="Times New Roman" w:eastAsia="Times New Roman" w:hAnsi="Times New Roman"/>
                <w:sz w:val="16"/>
                <w:szCs w:val="16"/>
                <w:color w:val="231F20"/>
                <w:w w:val="99"/>
              </w:rPr>
              <w:t>16,466</w:t>
            </w:r>
          </w:p>
        </w:tc>
        <w:tc>
          <w:tcPr>
            <w:tcW w:w="0" w:type="dxa"/>
            <w:vAlign w:val="bottom"/>
          </w:tcPr>
          <w:p>
            <w:pPr>
              <w:spacing w:after="0"/>
              <w:rPr>
                <w:sz w:val="1"/>
                <w:szCs w:val="1"/>
                <w:color w:val="auto"/>
              </w:rPr>
            </w:pPr>
          </w:p>
        </w:tc>
      </w:tr>
      <w:tr>
        <w:trPr>
          <w:trHeight w:val="179"/>
        </w:trPr>
        <w:tc>
          <w:tcPr>
            <w:tcW w:w="940" w:type="dxa"/>
            <w:vAlign w:val="bottom"/>
          </w:tcPr>
          <w:p>
            <w:pPr>
              <w:spacing w:after="0" w:line="179" w:lineRule="exact"/>
              <w:rPr>
                <w:sz w:val="20"/>
                <w:szCs w:val="20"/>
                <w:color w:val="auto"/>
              </w:rPr>
            </w:pPr>
            <w:r>
              <w:rPr>
                <w:rFonts w:ascii="Times New Roman" w:cs="Times New Roman" w:eastAsia="Times New Roman" w:hAnsi="Times New Roman"/>
                <w:sz w:val="16"/>
                <w:szCs w:val="16"/>
                <w:color w:val="231F20"/>
              </w:rPr>
              <w:t>Gueron and</w:t>
            </w:r>
          </w:p>
        </w:tc>
        <w:tc>
          <w:tcPr>
            <w:tcW w:w="92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rPr>
              <w:t>Mapped</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12,467.67</w:t>
            </w:r>
          </w:p>
        </w:tc>
        <w:tc>
          <w:tcPr>
            <w:tcW w:w="6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26.51</w:t>
            </w:r>
          </w:p>
        </w:tc>
        <w:tc>
          <w:tcPr>
            <w:tcW w:w="8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414.94</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5.31</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2"/>
              </w:rPr>
              <w:t>4.83</w:t>
            </w:r>
          </w:p>
        </w:tc>
        <w:tc>
          <w:tcPr>
            <w:tcW w:w="10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588</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426.00</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387.27</w:t>
            </w:r>
          </w:p>
        </w:tc>
        <w:tc>
          <w:tcPr>
            <w:tcW w:w="1120" w:type="dxa"/>
            <w:vAlign w:val="bottom"/>
          </w:tcPr>
          <w:p>
            <w:pPr>
              <w:jc w:val="center"/>
              <w:ind w:right="40"/>
              <w:spacing w:after="0" w:line="179" w:lineRule="exact"/>
              <w:rPr>
                <w:sz w:val="20"/>
                <w:szCs w:val="20"/>
                <w:color w:val="auto"/>
              </w:rPr>
            </w:pPr>
            <w:r>
              <w:rPr>
                <w:rFonts w:ascii="Times New Roman" w:cs="Times New Roman" w:eastAsia="Times New Roman" w:hAnsi="Times New Roman"/>
                <w:sz w:val="16"/>
                <w:szCs w:val="16"/>
                <w:color w:val="231F20"/>
                <w:w w:val="99"/>
              </w:rPr>
              <w:t>15,588</w:t>
            </w:r>
          </w:p>
        </w:tc>
        <w:tc>
          <w:tcPr>
            <w:tcW w:w="0" w:type="dxa"/>
            <w:vAlign w:val="bottom"/>
          </w:tcPr>
          <w:p>
            <w:pPr>
              <w:spacing w:after="0"/>
              <w:rPr>
                <w:sz w:val="1"/>
                <w:szCs w:val="1"/>
                <w:color w:val="auto"/>
              </w:rPr>
            </w:pPr>
          </w:p>
        </w:tc>
      </w:tr>
      <w:tr>
        <w:trPr>
          <w:trHeight w:val="179"/>
        </w:trPr>
        <w:tc>
          <w:tcPr>
            <w:tcW w:w="940" w:type="dxa"/>
            <w:vAlign w:val="bottom"/>
          </w:tcPr>
          <w:p>
            <w:pPr>
              <w:spacing w:after="0" w:line="179" w:lineRule="exact"/>
              <w:rPr>
                <w:sz w:val="20"/>
                <w:szCs w:val="20"/>
                <w:color w:val="auto"/>
              </w:rPr>
            </w:pPr>
            <w:r>
              <w:rPr>
                <w:rFonts w:ascii="Times New Roman" w:cs="Times New Roman" w:eastAsia="Times New Roman" w:hAnsi="Times New Roman"/>
                <w:sz w:val="16"/>
                <w:szCs w:val="16"/>
                <w:color w:val="231F20"/>
              </w:rPr>
              <w:t>Mathew [28]</w:t>
            </w:r>
          </w:p>
        </w:tc>
        <w:tc>
          <w:tcPr>
            <w:tcW w:w="92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rPr>
              <w:t>Native</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11,311.00</w:t>
            </w:r>
          </w:p>
        </w:tc>
        <w:tc>
          <w:tcPr>
            <w:tcW w:w="6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28.38</w:t>
            </w:r>
          </w:p>
        </w:tc>
        <w:tc>
          <w:tcPr>
            <w:tcW w:w="8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387.60</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4.96</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2"/>
              </w:rPr>
              <w:t>4.51</w:t>
            </w:r>
          </w:p>
        </w:tc>
        <w:tc>
          <w:tcPr>
            <w:tcW w:w="10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619</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428.62</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398.75</w:t>
            </w:r>
          </w:p>
        </w:tc>
        <w:tc>
          <w:tcPr>
            <w:tcW w:w="1120" w:type="dxa"/>
            <w:vAlign w:val="bottom"/>
          </w:tcPr>
          <w:p>
            <w:pPr>
              <w:jc w:val="center"/>
              <w:ind w:right="40"/>
              <w:spacing w:after="0" w:line="179" w:lineRule="exact"/>
              <w:rPr>
                <w:sz w:val="20"/>
                <w:szCs w:val="20"/>
                <w:color w:val="auto"/>
              </w:rPr>
            </w:pPr>
            <w:r>
              <w:rPr>
                <w:rFonts w:ascii="Times New Roman" w:cs="Times New Roman" w:eastAsia="Times New Roman" w:hAnsi="Times New Roman"/>
                <w:sz w:val="16"/>
                <w:szCs w:val="16"/>
                <w:color w:val="231F20"/>
                <w:w w:val="99"/>
              </w:rPr>
              <w:t>17,567</w:t>
            </w:r>
          </w:p>
        </w:tc>
        <w:tc>
          <w:tcPr>
            <w:tcW w:w="0" w:type="dxa"/>
            <w:vAlign w:val="bottom"/>
          </w:tcPr>
          <w:p>
            <w:pPr>
              <w:spacing w:after="0"/>
              <w:rPr>
                <w:sz w:val="1"/>
                <w:szCs w:val="1"/>
                <w:color w:val="auto"/>
              </w:rPr>
            </w:pPr>
          </w:p>
        </w:tc>
      </w:tr>
      <w:tr>
        <w:trPr>
          <w:trHeight w:val="179"/>
        </w:trPr>
        <w:tc>
          <w:tcPr>
            <w:tcW w:w="940" w:type="dxa"/>
            <w:vAlign w:val="bottom"/>
          </w:tcPr>
          <w:p>
            <w:pPr>
              <w:spacing w:after="0" w:line="179" w:lineRule="exact"/>
              <w:rPr>
                <w:sz w:val="20"/>
                <w:szCs w:val="20"/>
                <w:color w:val="auto"/>
              </w:rPr>
            </w:pPr>
            <w:r>
              <w:rPr>
                <w:rFonts w:ascii="Times New Roman" w:cs="Times New Roman" w:eastAsia="Times New Roman" w:hAnsi="Times New Roman"/>
                <w:sz w:val="16"/>
                <w:szCs w:val="16"/>
                <w:color w:val="231F20"/>
              </w:rPr>
              <w:t>This work</w:t>
            </w:r>
          </w:p>
        </w:tc>
        <w:tc>
          <w:tcPr>
            <w:tcW w:w="920" w:type="dxa"/>
            <w:vAlign w:val="bottom"/>
          </w:tcPr>
          <w:p>
            <w:pPr>
              <w:spacing w:after="0"/>
              <w:rPr>
                <w:sz w:val="15"/>
                <w:szCs w:val="15"/>
                <w:color w:val="auto"/>
              </w:rPr>
            </w:pP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11,257.33</w:t>
            </w:r>
          </w:p>
        </w:tc>
        <w:tc>
          <w:tcPr>
            <w:tcW w:w="6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17.38</w:t>
            </w:r>
          </w:p>
        </w:tc>
        <w:tc>
          <w:tcPr>
            <w:tcW w:w="8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632.91</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8.10</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2"/>
              </w:rPr>
              <w:t>7.36</w:t>
            </w:r>
          </w:p>
        </w:tc>
        <w:tc>
          <w:tcPr>
            <w:tcW w:w="10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295</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719.64</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654.22</w:t>
            </w:r>
          </w:p>
        </w:tc>
        <w:tc>
          <w:tcPr>
            <w:tcW w:w="1120" w:type="dxa"/>
            <w:vAlign w:val="bottom"/>
          </w:tcPr>
          <w:p>
            <w:pPr>
              <w:jc w:val="center"/>
              <w:ind w:right="40"/>
              <w:spacing w:after="0" w:line="179" w:lineRule="exact"/>
              <w:rPr>
                <w:sz w:val="20"/>
                <w:szCs w:val="20"/>
                <w:color w:val="auto"/>
              </w:rPr>
            </w:pPr>
            <w:r>
              <w:rPr>
                <w:rFonts w:ascii="Times New Roman" w:cs="Times New Roman" w:eastAsia="Times New Roman" w:hAnsi="Times New Roman"/>
                <w:sz w:val="16"/>
                <w:szCs w:val="16"/>
                <w:color w:val="231F20"/>
                <w:w w:val="99"/>
              </w:rPr>
              <w:t>5,127</w:t>
            </w:r>
          </w:p>
        </w:tc>
        <w:tc>
          <w:tcPr>
            <w:tcW w:w="0" w:type="dxa"/>
            <w:vAlign w:val="bottom"/>
          </w:tcPr>
          <w:p>
            <w:pPr>
              <w:spacing w:after="0"/>
              <w:rPr>
                <w:sz w:val="1"/>
                <w:szCs w:val="1"/>
                <w:color w:val="auto"/>
              </w:rPr>
            </w:pPr>
          </w:p>
        </w:tc>
      </w:tr>
      <w:tr>
        <w:trPr>
          <w:trHeight w:val="79"/>
        </w:trPr>
        <w:tc>
          <w:tcPr>
            <w:tcW w:w="940" w:type="dxa"/>
            <w:vAlign w:val="bottom"/>
            <w:tcBorders>
              <w:bottom w:val="single" w:sz="8" w:color="231F20"/>
            </w:tcBorders>
          </w:tcPr>
          <w:p>
            <w:pPr>
              <w:spacing w:after="0"/>
              <w:rPr>
                <w:sz w:val="6"/>
                <w:szCs w:val="6"/>
                <w:color w:val="auto"/>
              </w:rPr>
            </w:pPr>
          </w:p>
        </w:tc>
        <w:tc>
          <w:tcPr>
            <w:tcW w:w="920" w:type="dxa"/>
            <w:vAlign w:val="bottom"/>
            <w:tcBorders>
              <w:bottom w:val="single" w:sz="8" w:color="231F20"/>
            </w:tcBorders>
          </w:tcPr>
          <w:p>
            <w:pPr>
              <w:spacing w:after="0"/>
              <w:rPr>
                <w:sz w:val="6"/>
                <w:szCs w:val="6"/>
                <w:color w:val="auto"/>
              </w:rPr>
            </w:pPr>
          </w:p>
        </w:tc>
        <w:tc>
          <w:tcPr>
            <w:tcW w:w="760" w:type="dxa"/>
            <w:vAlign w:val="bottom"/>
            <w:tcBorders>
              <w:bottom w:val="single" w:sz="8" w:color="231F20"/>
            </w:tcBorders>
          </w:tcPr>
          <w:p>
            <w:pPr>
              <w:spacing w:after="0"/>
              <w:rPr>
                <w:sz w:val="6"/>
                <w:szCs w:val="6"/>
                <w:color w:val="auto"/>
              </w:rPr>
            </w:pPr>
          </w:p>
        </w:tc>
        <w:tc>
          <w:tcPr>
            <w:tcW w:w="660" w:type="dxa"/>
            <w:vAlign w:val="bottom"/>
            <w:tcBorders>
              <w:bottom w:val="single" w:sz="8" w:color="231F20"/>
            </w:tcBorders>
          </w:tcPr>
          <w:p>
            <w:pPr>
              <w:spacing w:after="0"/>
              <w:rPr>
                <w:sz w:val="6"/>
                <w:szCs w:val="6"/>
                <w:color w:val="auto"/>
              </w:rPr>
            </w:pPr>
          </w:p>
        </w:tc>
        <w:tc>
          <w:tcPr>
            <w:tcW w:w="880" w:type="dxa"/>
            <w:vAlign w:val="bottom"/>
            <w:tcBorders>
              <w:bottom w:val="single" w:sz="8" w:color="231F20"/>
            </w:tcBorders>
          </w:tcPr>
          <w:p>
            <w:pPr>
              <w:spacing w:after="0"/>
              <w:rPr>
                <w:sz w:val="6"/>
                <w:szCs w:val="6"/>
                <w:color w:val="auto"/>
              </w:rPr>
            </w:pPr>
          </w:p>
        </w:tc>
        <w:tc>
          <w:tcPr>
            <w:tcW w:w="980" w:type="dxa"/>
            <w:vAlign w:val="bottom"/>
            <w:tcBorders>
              <w:bottom w:val="single" w:sz="8" w:color="231F20"/>
            </w:tcBorders>
          </w:tcPr>
          <w:p>
            <w:pPr>
              <w:spacing w:after="0"/>
              <w:rPr>
                <w:sz w:val="6"/>
                <w:szCs w:val="6"/>
                <w:color w:val="auto"/>
              </w:rPr>
            </w:pPr>
          </w:p>
        </w:tc>
        <w:tc>
          <w:tcPr>
            <w:tcW w:w="980" w:type="dxa"/>
            <w:vAlign w:val="bottom"/>
            <w:tcBorders>
              <w:bottom w:val="single" w:sz="8" w:color="231F20"/>
            </w:tcBorders>
          </w:tcPr>
          <w:p>
            <w:pPr>
              <w:spacing w:after="0"/>
              <w:rPr>
                <w:sz w:val="6"/>
                <w:szCs w:val="6"/>
                <w:color w:val="auto"/>
              </w:rPr>
            </w:pPr>
          </w:p>
        </w:tc>
        <w:tc>
          <w:tcPr>
            <w:tcW w:w="1080" w:type="dxa"/>
            <w:vAlign w:val="bottom"/>
            <w:tcBorders>
              <w:bottom w:val="single" w:sz="8" w:color="231F20"/>
            </w:tcBorders>
          </w:tcPr>
          <w:p>
            <w:pPr>
              <w:spacing w:after="0"/>
              <w:rPr>
                <w:sz w:val="6"/>
                <w:szCs w:val="6"/>
                <w:color w:val="auto"/>
              </w:rPr>
            </w:pPr>
          </w:p>
        </w:tc>
        <w:tc>
          <w:tcPr>
            <w:tcW w:w="980" w:type="dxa"/>
            <w:vAlign w:val="bottom"/>
            <w:tcBorders>
              <w:bottom w:val="single" w:sz="8" w:color="231F20"/>
            </w:tcBorders>
          </w:tcPr>
          <w:p>
            <w:pPr>
              <w:spacing w:after="0"/>
              <w:rPr>
                <w:sz w:val="6"/>
                <w:szCs w:val="6"/>
                <w:color w:val="auto"/>
              </w:rPr>
            </w:pPr>
          </w:p>
        </w:tc>
        <w:tc>
          <w:tcPr>
            <w:tcW w:w="980" w:type="dxa"/>
            <w:vAlign w:val="bottom"/>
            <w:tcBorders>
              <w:bottom w:val="single" w:sz="8" w:color="231F20"/>
            </w:tcBorders>
          </w:tcPr>
          <w:p>
            <w:pPr>
              <w:spacing w:after="0"/>
              <w:rPr>
                <w:sz w:val="6"/>
                <w:szCs w:val="6"/>
                <w:color w:val="auto"/>
              </w:rPr>
            </w:pPr>
          </w:p>
        </w:tc>
        <w:tc>
          <w:tcPr>
            <w:tcW w:w="1120" w:type="dxa"/>
            <w:vAlign w:val="bottom"/>
            <w:tcBorders>
              <w:bottom w:val="single" w:sz="8" w:color="231F20"/>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-8890</wp:posOffset>
                </wp:positionV>
                <wp:extent cx="0" cy="889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6999pt" to="0.15pt,0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6530975</wp:posOffset>
                </wp:positionH>
                <wp:positionV relativeFrom="paragraph">
                  <wp:posOffset>-8890</wp:posOffset>
                </wp:positionV>
                <wp:extent cx="0" cy="889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25pt,-0.6999pt" to="514.25pt,0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2640330</wp:posOffset>
                </wp:positionH>
                <wp:positionV relativeFrom="paragraph">
                  <wp:posOffset>-837565</wp:posOffset>
                </wp:positionV>
                <wp:extent cx="0" cy="889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9pt,-65.9499pt" to="207.9pt,-65.24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3879850</wp:posOffset>
                </wp:positionH>
                <wp:positionV relativeFrom="paragraph">
                  <wp:posOffset>-837565</wp:posOffset>
                </wp:positionV>
                <wp:extent cx="0" cy="889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65.9499pt" to="305.5pt,-65.24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4570730</wp:posOffset>
                </wp:positionH>
                <wp:positionV relativeFrom="paragraph">
                  <wp:posOffset>-837565</wp:posOffset>
                </wp:positionV>
                <wp:extent cx="0" cy="889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pt,-65.9499pt" to="359.9pt,-65.24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5810250</wp:posOffset>
                </wp:positionH>
                <wp:positionV relativeFrom="paragraph">
                  <wp:posOffset>-837565</wp:posOffset>
                </wp:positionV>
                <wp:extent cx="0" cy="889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65.9499pt" to="457.5pt,-65.24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-660400</wp:posOffset>
                </wp:positionV>
                <wp:extent cx="0" cy="889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2pt" to="0.1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565150</wp:posOffset>
                </wp:positionH>
                <wp:positionV relativeFrom="paragraph">
                  <wp:posOffset>-660400</wp:posOffset>
                </wp:positionV>
                <wp:extent cx="0" cy="889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pt,-52pt" to="44.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565150</wp:posOffset>
                </wp:positionH>
                <wp:positionV relativeFrom="paragraph">
                  <wp:posOffset>-660400</wp:posOffset>
                </wp:positionV>
                <wp:extent cx="0" cy="889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pt,-52pt" to="44.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1149985</wp:posOffset>
                </wp:positionH>
                <wp:positionV relativeFrom="paragraph">
                  <wp:posOffset>-660400</wp:posOffset>
                </wp:positionV>
                <wp:extent cx="0" cy="889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55pt,-52pt" to="90.5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1149985</wp:posOffset>
                </wp:positionH>
                <wp:positionV relativeFrom="paragraph">
                  <wp:posOffset>-660400</wp:posOffset>
                </wp:positionV>
                <wp:extent cx="0" cy="889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55pt,-52pt" to="90.5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1623695</wp:posOffset>
                </wp:positionH>
                <wp:positionV relativeFrom="paragraph">
                  <wp:posOffset>-660400</wp:posOffset>
                </wp:positionV>
                <wp:extent cx="0" cy="889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85pt,-52pt" to="127.8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1623695</wp:posOffset>
                </wp:positionH>
                <wp:positionV relativeFrom="paragraph">
                  <wp:posOffset>-660400</wp:posOffset>
                </wp:positionV>
                <wp:extent cx="0" cy="889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85pt,-52pt" to="127.8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2047240</wp:posOffset>
                </wp:positionH>
                <wp:positionV relativeFrom="paragraph">
                  <wp:posOffset>-660400</wp:posOffset>
                </wp:positionV>
                <wp:extent cx="0" cy="889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2pt,-52pt" to="161.2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2047240</wp:posOffset>
                </wp:positionH>
                <wp:positionV relativeFrom="paragraph">
                  <wp:posOffset>-660400</wp:posOffset>
                </wp:positionV>
                <wp:extent cx="0" cy="889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2pt,-52pt" to="161.2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2569845</wp:posOffset>
                </wp:positionH>
                <wp:positionV relativeFrom="paragraph">
                  <wp:posOffset>-660400</wp:posOffset>
                </wp:positionV>
                <wp:extent cx="0" cy="889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35pt,-52pt" to="202.3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2569845</wp:posOffset>
                </wp:positionH>
                <wp:positionV relativeFrom="paragraph">
                  <wp:posOffset>-660400</wp:posOffset>
                </wp:positionV>
                <wp:extent cx="0" cy="889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35pt,-52pt" to="202.3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3224530</wp:posOffset>
                </wp:positionH>
                <wp:positionV relativeFrom="paragraph">
                  <wp:posOffset>-660400</wp:posOffset>
                </wp:positionV>
                <wp:extent cx="0" cy="889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9pt,-52pt" to="253.9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3879850</wp:posOffset>
                </wp:positionH>
                <wp:positionV relativeFrom="paragraph">
                  <wp:posOffset>-660400</wp:posOffset>
                </wp:positionV>
                <wp:extent cx="0" cy="889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52pt" to="305.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3879850</wp:posOffset>
                </wp:positionH>
                <wp:positionV relativeFrom="paragraph">
                  <wp:posOffset>-660400</wp:posOffset>
                </wp:positionV>
                <wp:extent cx="0" cy="889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5pt,-52pt" to="305.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4500880</wp:posOffset>
                </wp:positionH>
                <wp:positionV relativeFrom="paragraph">
                  <wp:posOffset>-660400</wp:posOffset>
                </wp:positionV>
                <wp:extent cx="0" cy="889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4pt,-52pt" to="354.4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4500880</wp:posOffset>
                </wp:positionH>
                <wp:positionV relativeFrom="paragraph">
                  <wp:posOffset>-660400</wp:posOffset>
                </wp:positionV>
                <wp:extent cx="0" cy="889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4pt,-52pt" to="354.4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-660400</wp:posOffset>
                </wp:positionV>
                <wp:extent cx="0" cy="889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52pt" to="406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-660400</wp:posOffset>
                </wp:positionV>
                <wp:extent cx="0" cy="889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52pt" to="406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5810250</wp:posOffset>
                </wp:positionH>
                <wp:positionV relativeFrom="paragraph">
                  <wp:posOffset>-660400</wp:posOffset>
                </wp:positionV>
                <wp:extent cx="0" cy="889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52pt" to="457.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5810250</wp:posOffset>
                </wp:positionH>
                <wp:positionV relativeFrom="paragraph">
                  <wp:posOffset>-660400</wp:posOffset>
                </wp:positionV>
                <wp:extent cx="0" cy="889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52pt" to="457.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6384925</wp:posOffset>
                </wp:positionH>
                <wp:positionV relativeFrom="paragraph">
                  <wp:posOffset>-660400</wp:posOffset>
                </wp:positionV>
                <wp:extent cx="0" cy="889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75pt,-52pt" to="502.7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6530975</wp:posOffset>
                </wp:positionH>
                <wp:positionV relativeFrom="paragraph">
                  <wp:posOffset>-660400</wp:posOffset>
                </wp:positionV>
                <wp:extent cx="0" cy="889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25pt,-52pt" to="514.25pt,-51.2999pt" o:allowincell="f" strokecolor="#231F20" strokeweight="0.216pt"/>
            </w:pict>
          </mc:Fallback>
        </mc:AlternateContent>
      </w:r>
    </w:p>
    <w:p>
      <w:pPr>
        <w:spacing w:after="0" w:line="357" w:lineRule="exact"/>
        <w:rPr>
          <w:sz w:val="20"/>
          <w:szCs w:val="20"/>
          <w:color w:val="auto"/>
        </w:rPr>
      </w:pPr>
    </w:p>
    <w:p>
      <w:pPr>
        <w:jc w:val="center"/>
        <w:spacing w:after="0"/>
        <w:rPr>
          <w:sz w:val="20"/>
          <w:szCs w:val="20"/>
          <w:color w:val="auto"/>
        </w:rPr>
      </w:pPr>
      <w:r>
        <w:rPr>
          <w:rFonts w:ascii="Arial" w:cs="Arial" w:eastAsia="Arial" w:hAnsi="Arial"/>
          <w:sz w:val="18"/>
          <w:szCs w:val="18"/>
          <w:color w:val="231F20"/>
        </w:rPr>
        <w:t>TABLE 4</w:t>
      </w:r>
    </w:p>
    <w:p>
      <w:pPr>
        <w:jc w:val="center"/>
        <w:spacing w:after="0" w:line="231" w:lineRule="auto"/>
        <w:rPr>
          <w:sz w:val="20"/>
          <w:szCs w:val="20"/>
          <w:color w:val="auto"/>
        </w:rPr>
      </w:pPr>
      <w:r>
        <w:rPr>
          <w:rFonts w:ascii="Arial" w:cs="Arial" w:eastAsia="Arial" w:hAnsi="Arial"/>
          <w:sz w:val="18"/>
          <w:szCs w:val="18"/>
          <w:color w:val="231F20"/>
        </w:rPr>
        <w:t>Synthesis Results for Proposed and Conventional AES Encryption Hardware Architectures With Area-Speed Optimization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99060</wp:posOffset>
                </wp:positionV>
                <wp:extent cx="653161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4763"/>
                        </a:xfrm>
                        <a:prstGeom prst="line">
                          <a:avLst/>
                        </a:prstGeom>
                        <a:solidFill>
                          <a:srgbClr val="FFFFFF"/>
                        </a:solidFill>
                        <a:ln w="9222">
                          <a:solidFill>
                            <a:srgbClr val="231F2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7.8pt" to="514.35pt,7.8pt" o:allowincell="f" strokecolor="#231F20" strokeweight="0.7261pt"/>
            </w:pict>
          </mc:Fallback>
        </mc:AlternateContent>
        <mc:AlternateContent>
          <mc:Choice Requires="wps">
            <w:drawing>
              <wp:anchor simplePos="0" relativeHeight="251657728" behindDoc="1" locked="0" layoutInCell="0" allowOverlap="1">
                <wp:simplePos x="0" y="0"/>
                <wp:positionH relativeFrom="column">
                  <wp:posOffset>6530975</wp:posOffset>
                </wp:positionH>
                <wp:positionV relativeFrom="paragraph">
                  <wp:posOffset>94615</wp:posOffset>
                </wp:positionV>
                <wp:extent cx="0" cy="952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25pt,7.45pt" to="514.25pt,8.2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94615</wp:posOffset>
                </wp:positionV>
                <wp:extent cx="0" cy="952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45pt" to="0.15pt,8.2pt" o:allowincell="f" strokecolor="#231F20" strokeweight="0.216pt"/>
            </w:pict>
          </mc:Fallback>
        </mc:AlternateContent>
      </w:r>
    </w:p>
    <w:p>
      <w:pPr>
        <w:spacing w:after="0" w:line="18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96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231F20"/>
              </w:rPr>
              <w:t>Area</w:t>
            </w:r>
          </w:p>
        </w:tc>
        <w:tc>
          <w:tcPr>
            <w:tcW w:w="6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231F20"/>
              </w:rPr>
              <w:t>Latency</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231F20"/>
              </w:rPr>
              <w:t>Max. freq.</w:t>
            </w:r>
          </w:p>
        </w:tc>
        <w:tc>
          <w:tcPr>
            <w:tcW w:w="198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231F20"/>
              </w:rPr>
              <w:t>Throughput (Gbps)</w:t>
            </w:r>
          </w:p>
        </w:tc>
        <w:tc>
          <w:tcPr>
            <w:tcW w:w="11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231F20"/>
              </w:rPr>
              <w:t>Power (</w:t>
            </w:r>
            <w:r>
              <w:rPr>
                <w:rFonts w:ascii="Arial" w:cs="Arial" w:eastAsia="Arial" w:hAnsi="Arial"/>
                <w:sz w:val="16"/>
                <w:szCs w:val="16"/>
                <w:color w:val="231F20"/>
              </w:rPr>
              <w:t>m</w:t>
            </w:r>
            <w:r>
              <w:rPr>
                <w:rFonts w:ascii="Times New Roman" w:cs="Times New Roman" w:eastAsia="Times New Roman" w:hAnsi="Times New Roman"/>
                <w:sz w:val="16"/>
                <w:szCs w:val="16"/>
                <w:color w:val="231F20"/>
              </w:rPr>
              <w:t>W)</w:t>
            </w:r>
          </w:p>
        </w:tc>
        <w:tc>
          <w:tcPr>
            <w:tcW w:w="178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231F20"/>
              </w:rPr>
              <w:t>Efficiency (Kbps/GE)</w:t>
            </w:r>
          </w:p>
        </w:tc>
        <w:tc>
          <w:tcPr>
            <w:tcW w:w="11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231F20"/>
              </w:rPr>
              <w:t>PL product</w:t>
            </w:r>
          </w:p>
        </w:tc>
        <w:tc>
          <w:tcPr>
            <w:tcW w:w="0" w:type="dxa"/>
            <w:vAlign w:val="bottom"/>
          </w:tcPr>
          <w:p>
            <w:pPr>
              <w:spacing w:after="0"/>
              <w:rPr>
                <w:sz w:val="1"/>
                <w:szCs w:val="1"/>
                <w:color w:val="auto"/>
              </w:rPr>
            </w:pPr>
          </w:p>
        </w:tc>
      </w:tr>
      <w:tr>
        <w:trPr>
          <w:trHeight w:val="29"/>
        </w:trPr>
        <w:tc>
          <w:tcPr>
            <w:tcW w:w="960" w:type="dxa"/>
            <w:vAlign w:val="bottom"/>
          </w:tcPr>
          <w:p>
            <w:pPr>
              <w:spacing w:after="0"/>
              <w:rPr>
                <w:sz w:val="2"/>
                <w:szCs w:val="2"/>
                <w:color w:val="auto"/>
              </w:rPr>
            </w:pPr>
          </w:p>
        </w:tc>
        <w:tc>
          <w:tcPr>
            <w:tcW w:w="940" w:type="dxa"/>
            <w:vAlign w:val="bottom"/>
          </w:tcPr>
          <w:p>
            <w:pPr>
              <w:spacing w:after="0"/>
              <w:rPr>
                <w:sz w:val="2"/>
                <w:szCs w:val="2"/>
                <w:color w:val="auto"/>
              </w:rPr>
            </w:pPr>
          </w:p>
        </w:tc>
        <w:tc>
          <w:tcPr>
            <w:tcW w:w="760" w:type="dxa"/>
            <w:vAlign w:val="bottom"/>
            <w:vMerge w:val="continue"/>
          </w:tcPr>
          <w:p>
            <w:pPr>
              <w:spacing w:after="0"/>
              <w:rPr>
                <w:sz w:val="2"/>
                <w:szCs w:val="2"/>
                <w:color w:val="auto"/>
              </w:rPr>
            </w:pPr>
          </w:p>
        </w:tc>
        <w:tc>
          <w:tcPr>
            <w:tcW w:w="680" w:type="dxa"/>
            <w:vAlign w:val="bottom"/>
            <w:vMerge w:val="continue"/>
          </w:tcPr>
          <w:p>
            <w:pPr>
              <w:spacing w:after="0"/>
              <w:rPr>
                <w:sz w:val="2"/>
                <w:szCs w:val="2"/>
                <w:color w:val="auto"/>
              </w:rPr>
            </w:pPr>
          </w:p>
        </w:tc>
        <w:tc>
          <w:tcPr>
            <w:tcW w:w="900" w:type="dxa"/>
            <w:vAlign w:val="bottom"/>
            <w:vMerge w:val="continue"/>
          </w:tcPr>
          <w:p>
            <w:pPr>
              <w:spacing w:after="0"/>
              <w:rPr>
                <w:sz w:val="2"/>
                <w:szCs w:val="2"/>
                <w:color w:val="auto"/>
              </w:rPr>
            </w:pPr>
          </w:p>
        </w:tc>
        <w:tc>
          <w:tcPr>
            <w:tcW w:w="1000" w:type="dxa"/>
            <w:vAlign w:val="bottom"/>
            <w:tcBorders>
              <w:bottom w:val="single" w:sz="8" w:color="231F20"/>
            </w:tcBorders>
          </w:tcPr>
          <w:p>
            <w:pPr>
              <w:spacing w:after="0"/>
              <w:rPr>
                <w:sz w:val="2"/>
                <w:szCs w:val="2"/>
                <w:color w:val="auto"/>
              </w:rPr>
            </w:pPr>
          </w:p>
        </w:tc>
        <w:tc>
          <w:tcPr>
            <w:tcW w:w="980" w:type="dxa"/>
            <w:vAlign w:val="bottom"/>
            <w:tcBorders>
              <w:bottom w:val="single" w:sz="8" w:color="231F20"/>
            </w:tcBorders>
          </w:tcPr>
          <w:p>
            <w:pPr>
              <w:spacing w:after="0"/>
              <w:rPr>
                <w:sz w:val="2"/>
                <w:szCs w:val="2"/>
                <w:color w:val="auto"/>
              </w:rPr>
            </w:pPr>
          </w:p>
        </w:tc>
        <w:tc>
          <w:tcPr>
            <w:tcW w:w="1120" w:type="dxa"/>
            <w:vAlign w:val="bottom"/>
            <w:vMerge w:val="continue"/>
          </w:tcPr>
          <w:p>
            <w:pPr>
              <w:spacing w:after="0"/>
              <w:rPr>
                <w:sz w:val="2"/>
                <w:szCs w:val="2"/>
                <w:color w:val="auto"/>
              </w:rPr>
            </w:pPr>
          </w:p>
        </w:tc>
        <w:tc>
          <w:tcPr>
            <w:tcW w:w="980" w:type="dxa"/>
            <w:vAlign w:val="bottom"/>
            <w:tcBorders>
              <w:bottom w:val="single" w:sz="8" w:color="231F20"/>
            </w:tcBorders>
          </w:tcPr>
          <w:p>
            <w:pPr>
              <w:spacing w:after="0"/>
              <w:rPr>
                <w:sz w:val="2"/>
                <w:szCs w:val="2"/>
                <w:color w:val="auto"/>
              </w:rPr>
            </w:pPr>
          </w:p>
        </w:tc>
        <w:tc>
          <w:tcPr>
            <w:tcW w:w="800" w:type="dxa"/>
            <w:vAlign w:val="bottom"/>
            <w:tcBorders>
              <w:bottom w:val="single" w:sz="8" w:color="231F20"/>
            </w:tcBorders>
          </w:tcPr>
          <w:p>
            <w:pPr>
              <w:spacing w:after="0"/>
              <w:rPr>
                <w:sz w:val="2"/>
                <w:szCs w:val="2"/>
                <w:color w:val="auto"/>
              </w:rPr>
            </w:pPr>
          </w:p>
        </w:tc>
        <w:tc>
          <w:tcPr>
            <w:tcW w:w="116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21"/>
        </w:trPr>
        <w:tc>
          <w:tcPr>
            <w:tcW w:w="96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(GE)</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(ns)</w:t>
            </w:r>
          </w:p>
        </w:tc>
        <w:tc>
          <w:tcPr>
            <w:tcW w:w="90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(MHz)</w:t>
            </w:r>
          </w:p>
        </w:tc>
        <w:tc>
          <w:tcPr>
            <w:tcW w:w="1000" w:type="dxa"/>
            <w:vAlign w:val="bottom"/>
          </w:tcPr>
          <w:p>
            <w:pPr>
              <w:spacing w:after="0"/>
              <w:rPr>
                <w:sz w:val="20"/>
                <w:szCs w:val="20"/>
                <w:color w:val="auto"/>
              </w:rPr>
            </w:pPr>
            <w:r>
              <w:rPr>
                <w:rFonts w:ascii="Times New Roman" w:cs="Times New Roman" w:eastAsia="Times New Roman" w:hAnsi="Times New Roman"/>
                <w:sz w:val="16"/>
                <w:szCs w:val="16"/>
                <w:color w:val="231F20"/>
              </w:rPr>
              <w:t>10 (11) cycles</w:t>
            </w:r>
          </w:p>
        </w:tc>
        <w:tc>
          <w:tcPr>
            <w:tcW w:w="980" w:type="dxa"/>
            <w:vAlign w:val="bottom"/>
          </w:tcPr>
          <w:p>
            <w:pPr>
              <w:ind w:left="60"/>
              <w:spacing w:after="0"/>
              <w:rPr>
                <w:sz w:val="20"/>
                <w:szCs w:val="20"/>
                <w:color w:val="auto"/>
              </w:rPr>
            </w:pPr>
            <w:r>
              <w:rPr>
                <w:rFonts w:ascii="Times New Roman" w:cs="Times New Roman" w:eastAsia="Times New Roman" w:hAnsi="Times New Roman"/>
                <w:sz w:val="16"/>
                <w:szCs w:val="16"/>
                <w:color w:val="231F20"/>
                <w:w w:val="99"/>
              </w:rPr>
              <w:t>11 (12) cycles</w:t>
            </w:r>
          </w:p>
        </w:tc>
        <w:tc>
          <w:tcPr>
            <w:tcW w:w="112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@100MHz</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10 (11) cycles</w:t>
            </w: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(12) cycles</w:t>
            </w:r>
          </w:p>
        </w:tc>
        <w:tc>
          <w:tcPr>
            <w:tcW w:w="1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8"/>
        </w:trPr>
        <w:tc>
          <w:tcPr>
            <w:tcW w:w="960" w:type="dxa"/>
            <w:vAlign w:val="bottom"/>
            <w:tcBorders>
              <w:bottom w:val="single" w:sz="8" w:color="231F20"/>
            </w:tcBorders>
          </w:tcPr>
          <w:p>
            <w:pPr>
              <w:spacing w:after="0"/>
              <w:rPr>
                <w:sz w:val="3"/>
                <w:szCs w:val="3"/>
                <w:color w:val="auto"/>
              </w:rPr>
            </w:pPr>
          </w:p>
        </w:tc>
        <w:tc>
          <w:tcPr>
            <w:tcW w:w="940" w:type="dxa"/>
            <w:vAlign w:val="bottom"/>
            <w:tcBorders>
              <w:bottom w:val="single" w:sz="8" w:color="231F20"/>
            </w:tcBorders>
          </w:tcPr>
          <w:p>
            <w:pPr>
              <w:spacing w:after="0"/>
              <w:rPr>
                <w:sz w:val="3"/>
                <w:szCs w:val="3"/>
                <w:color w:val="auto"/>
              </w:rPr>
            </w:pPr>
          </w:p>
        </w:tc>
        <w:tc>
          <w:tcPr>
            <w:tcW w:w="760" w:type="dxa"/>
            <w:vAlign w:val="bottom"/>
            <w:tcBorders>
              <w:bottom w:val="single" w:sz="8" w:color="231F20"/>
            </w:tcBorders>
          </w:tcPr>
          <w:p>
            <w:pPr>
              <w:spacing w:after="0"/>
              <w:rPr>
                <w:sz w:val="3"/>
                <w:szCs w:val="3"/>
                <w:color w:val="auto"/>
              </w:rPr>
            </w:pPr>
          </w:p>
        </w:tc>
        <w:tc>
          <w:tcPr>
            <w:tcW w:w="680" w:type="dxa"/>
            <w:vAlign w:val="bottom"/>
            <w:tcBorders>
              <w:bottom w:val="single" w:sz="8" w:color="231F20"/>
            </w:tcBorders>
          </w:tcPr>
          <w:p>
            <w:pPr>
              <w:spacing w:after="0"/>
              <w:rPr>
                <w:sz w:val="3"/>
                <w:szCs w:val="3"/>
                <w:color w:val="auto"/>
              </w:rPr>
            </w:pPr>
          </w:p>
        </w:tc>
        <w:tc>
          <w:tcPr>
            <w:tcW w:w="900" w:type="dxa"/>
            <w:vAlign w:val="bottom"/>
            <w:tcBorders>
              <w:bottom w:val="single" w:sz="8" w:color="231F20"/>
            </w:tcBorders>
          </w:tcPr>
          <w:p>
            <w:pPr>
              <w:spacing w:after="0"/>
              <w:rPr>
                <w:sz w:val="3"/>
                <w:szCs w:val="3"/>
                <w:color w:val="auto"/>
              </w:rPr>
            </w:pPr>
          </w:p>
        </w:tc>
        <w:tc>
          <w:tcPr>
            <w:tcW w:w="1000" w:type="dxa"/>
            <w:vAlign w:val="bottom"/>
            <w:tcBorders>
              <w:bottom w:val="single" w:sz="8" w:color="231F20"/>
            </w:tcBorders>
          </w:tcPr>
          <w:p>
            <w:pPr>
              <w:spacing w:after="0"/>
              <w:rPr>
                <w:sz w:val="3"/>
                <w:szCs w:val="3"/>
                <w:color w:val="auto"/>
              </w:rPr>
            </w:pPr>
          </w:p>
        </w:tc>
        <w:tc>
          <w:tcPr>
            <w:tcW w:w="980" w:type="dxa"/>
            <w:vAlign w:val="bottom"/>
            <w:tcBorders>
              <w:bottom w:val="single" w:sz="8" w:color="231F20"/>
            </w:tcBorders>
          </w:tcPr>
          <w:p>
            <w:pPr>
              <w:spacing w:after="0"/>
              <w:rPr>
                <w:sz w:val="3"/>
                <w:szCs w:val="3"/>
                <w:color w:val="auto"/>
              </w:rPr>
            </w:pPr>
          </w:p>
        </w:tc>
        <w:tc>
          <w:tcPr>
            <w:tcW w:w="1120" w:type="dxa"/>
            <w:vAlign w:val="bottom"/>
            <w:tcBorders>
              <w:bottom w:val="single" w:sz="8" w:color="231F20"/>
            </w:tcBorders>
          </w:tcPr>
          <w:p>
            <w:pPr>
              <w:spacing w:after="0"/>
              <w:rPr>
                <w:sz w:val="3"/>
                <w:szCs w:val="3"/>
                <w:color w:val="auto"/>
              </w:rPr>
            </w:pPr>
          </w:p>
        </w:tc>
        <w:tc>
          <w:tcPr>
            <w:tcW w:w="980" w:type="dxa"/>
            <w:vAlign w:val="bottom"/>
            <w:tcBorders>
              <w:bottom w:val="single" w:sz="8" w:color="231F20"/>
            </w:tcBorders>
          </w:tcPr>
          <w:p>
            <w:pPr>
              <w:spacing w:after="0"/>
              <w:rPr>
                <w:sz w:val="3"/>
                <w:szCs w:val="3"/>
                <w:color w:val="auto"/>
              </w:rPr>
            </w:pPr>
          </w:p>
        </w:tc>
        <w:tc>
          <w:tcPr>
            <w:tcW w:w="800" w:type="dxa"/>
            <w:vAlign w:val="bottom"/>
            <w:tcBorders>
              <w:bottom w:val="single" w:sz="8" w:color="231F20"/>
            </w:tcBorders>
          </w:tcPr>
          <w:p>
            <w:pPr>
              <w:spacing w:after="0"/>
              <w:rPr>
                <w:sz w:val="3"/>
                <w:szCs w:val="3"/>
                <w:color w:val="auto"/>
              </w:rPr>
            </w:pPr>
          </w:p>
        </w:tc>
        <w:tc>
          <w:tcPr>
            <w:tcW w:w="1160" w:type="dxa"/>
            <w:vAlign w:val="bottom"/>
            <w:tcBorders>
              <w:bottom w:val="single" w:sz="8" w:color="231F20"/>
            </w:tcBorders>
          </w:tcPr>
          <w:p>
            <w:pPr>
              <w:spacing w:after="0"/>
              <w:rPr>
                <w:sz w:val="3"/>
                <w:szCs w:val="3"/>
                <w:color w:val="auto"/>
              </w:rPr>
            </w:pPr>
          </w:p>
        </w:tc>
        <w:tc>
          <w:tcPr>
            <w:tcW w:w="0" w:type="dxa"/>
            <w:vAlign w:val="bottom"/>
          </w:tcPr>
          <w:p>
            <w:pPr>
              <w:spacing w:after="0"/>
              <w:rPr>
                <w:sz w:val="1"/>
                <w:szCs w:val="1"/>
                <w:color w:val="auto"/>
              </w:rPr>
            </w:pPr>
          </w:p>
        </w:tc>
      </w:tr>
      <w:tr>
        <w:trPr>
          <w:trHeight w:val="211"/>
        </w:trPr>
        <w:tc>
          <w:tcPr>
            <w:tcW w:w="960" w:type="dxa"/>
            <w:vAlign w:val="bottom"/>
          </w:tcPr>
          <w:p>
            <w:pPr>
              <w:spacing w:after="0"/>
              <w:rPr>
                <w:sz w:val="20"/>
                <w:szCs w:val="20"/>
                <w:color w:val="auto"/>
              </w:rPr>
            </w:pPr>
            <w:r>
              <w:rPr>
                <w:rFonts w:ascii="Times New Roman" w:cs="Times New Roman" w:eastAsia="Times New Roman" w:hAnsi="Times New Roman"/>
                <w:sz w:val="16"/>
                <w:szCs w:val="16"/>
                <w:color w:val="231F20"/>
              </w:rPr>
              <w:t>SASEBO</w:t>
            </w:r>
          </w:p>
        </w:tc>
        <w:tc>
          <w:tcPr>
            <w:tcW w:w="94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Table</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23,085.00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11.64</w:t>
            </w:r>
          </w:p>
        </w:tc>
        <w:tc>
          <w:tcPr>
            <w:tcW w:w="90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1,030.93</w:t>
            </w:r>
          </w:p>
        </w:tc>
        <w:tc>
          <w:tcPr>
            <w:tcW w:w="100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12.00</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11.00</w:t>
            </w:r>
          </w:p>
        </w:tc>
        <w:tc>
          <w:tcPr>
            <w:tcW w:w="112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352</w:t>
            </w:r>
          </w:p>
        </w:tc>
        <w:tc>
          <w:tcPr>
            <w:tcW w:w="98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519.66</w:t>
            </w:r>
          </w:p>
        </w:tc>
        <w:tc>
          <w:tcPr>
            <w:tcW w:w="800" w:type="dxa"/>
            <w:vAlign w:val="bottom"/>
          </w:tcPr>
          <w:p>
            <w:pPr>
              <w:jc w:val="center"/>
              <w:spacing w:after="0"/>
              <w:rPr>
                <w:sz w:val="20"/>
                <w:szCs w:val="20"/>
                <w:color w:val="auto"/>
              </w:rPr>
            </w:pPr>
            <w:r>
              <w:rPr>
                <w:rFonts w:ascii="Times New Roman" w:cs="Times New Roman" w:eastAsia="Times New Roman" w:hAnsi="Times New Roman"/>
                <w:sz w:val="16"/>
                <w:szCs w:val="16"/>
                <w:color w:val="231F20"/>
                <w:w w:val="99"/>
              </w:rPr>
              <w:t>476.35</w:t>
            </w:r>
          </w:p>
        </w:tc>
        <w:tc>
          <w:tcPr>
            <w:tcW w:w="1160" w:type="dxa"/>
            <w:vAlign w:val="bottom"/>
          </w:tcPr>
          <w:p>
            <w:pPr>
              <w:jc w:val="center"/>
              <w:ind w:right="40"/>
              <w:spacing w:after="0"/>
              <w:rPr>
                <w:sz w:val="20"/>
                <w:szCs w:val="20"/>
                <w:color w:val="auto"/>
              </w:rPr>
            </w:pPr>
            <w:r>
              <w:rPr>
                <w:rFonts w:ascii="Times New Roman" w:cs="Times New Roman" w:eastAsia="Times New Roman" w:hAnsi="Times New Roman"/>
                <w:sz w:val="16"/>
                <w:szCs w:val="16"/>
                <w:color w:val="231F20"/>
                <w:w w:val="99"/>
              </w:rPr>
              <w:t>4,097</w:t>
            </w:r>
          </w:p>
        </w:tc>
        <w:tc>
          <w:tcPr>
            <w:tcW w:w="0" w:type="dxa"/>
            <w:vAlign w:val="bottom"/>
          </w:tcPr>
          <w:p>
            <w:pPr>
              <w:spacing w:after="0"/>
              <w:rPr>
                <w:sz w:val="1"/>
                <w:szCs w:val="1"/>
                <w:color w:val="auto"/>
              </w:rPr>
            </w:pPr>
          </w:p>
        </w:tc>
      </w:tr>
      <w:tr>
        <w:trPr>
          <w:trHeight w:val="179"/>
        </w:trPr>
        <w:tc>
          <w:tcPr>
            <w:tcW w:w="960" w:type="dxa"/>
            <w:vAlign w:val="bottom"/>
          </w:tcPr>
          <w:p>
            <w:pPr>
              <w:spacing w:after="0" w:line="179" w:lineRule="exact"/>
              <w:rPr>
                <w:sz w:val="20"/>
                <w:szCs w:val="20"/>
                <w:color w:val="auto"/>
              </w:rPr>
            </w:pPr>
            <w:r>
              <w:rPr>
                <w:rFonts w:ascii="Times New Roman" w:cs="Times New Roman" w:eastAsia="Times New Roman" w:hAnsi="Times New Roman"/>
                <w:sz w:val="16"/>
                <w:szCs w:val="16"/>
                <w:color w:val="231F20"/>
              </w:rPr>
              <w:t>IPs [23]</w:t>
            </w:r>
          </w:p>
        </w:tc>
        <w:tc>
          <w:tcPr>
            <w:tcW w:w="9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rPr>
              <w:t>Tower field</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11,431.67</w:t>
            </w:r>
          </w:p>
        </w:tc>
        <w:tc>
          <w:tcPr>
            <w:tcW w:w="6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23.04</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520.83</w:t>
            </w:r>
          </w:p>
        </w:tc>
        <w:tc>
          <w:tcPr>
            <w:tcW w:w="10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6.06</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5.56</w:t>
            </w:r>
          </w:p>
        </w:tc>
        <w:tc>
          <w:tcPr>
            <w:tcW w:w="112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513</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530.16</w:t>
            </w:r>
          </w:p>
        </w:tc>
        <w:tc>
          <w:tcPr>
            <w:tcW w:w="8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485.98</w:t>
            </w:r>
          </w:p>
        </w:tc>
        <w:tc>
          <w:tcPr>
            <w:tcW w:w="1160" w:type="dxa"/>
            <w:vAlign w:val="bottom"/>
          </w:tcPr>
          <w:p>
            <w:pPr>
              <w:jc w:val="center"/>
              <w:ind w:right="40"/>
              <w:spacing w:after="0" w:line="179" w:lineRule="exact"/>
              <w:rPr>
                <w:sz w:val="20"/>
                <w:szCs w:val="20"/>
                <w:color w:val="auto"/>
              </w:rPr>
            </w:pPr>
            <w:r>
              <w:rPr>
                <w:rFonts w:ascii="Times New Roman" w:cs="Times New Roman" w:eastAsia="Times New Roman" w:hAnsi="Times New Roman"/>
                <w:sz w:val="16"/>
                <w:szCs w:val="16"/>
                <w:color w:val="231F20"/>
                <w:w w:val="99"/>
              </w:rPr>
              <w:t>11,820</w:t>
            </w:r>
          </w:p>
        </w:tc>
        <w:tc>
          <w:tcPr>
            <w:tcW w:w="0" w:type="dxa"/>
            <w:vAlign w:val="bottom"/>
          </w:tcPr>
          <w:p>
            <w:pPr>
              <w:spacing w:after="0"/>
              <w:rPr>
                <w:sz w:val="1"/>
                <w:szCs w:val="1"/>
                <w:color w:val="auto"/>
              </w:rPr>
            </w:pPr>
          </w:p>
        </w:tc>
      </w:tr>
      <w:tr>
        <w:trPr>
          <w:trHeight w:val="179"/>
        </w:trPr>
        <w:tc>
          <w:tcPr>
            <w:tcW w:w="960" w:type="dxa"/>
            <w:vAlign w:val="bottom"/>
          </w:tcPr>
          <w:p>
            <w:pPr>
              <w:spacing w:after="0" w:line="179" w:lineRule="exact"/>
              <w:rPr>
                <w:sz w:val="20"/>
                <w:szCs w:val="20"/>
                <w:color w:val="auto"/>
              </w:rPr>
            </w:pPr>
            <w:r>
              <w:rPr>
                <w:rFonts w:ascii="Times New Roman" w:cs="Times New Roman" w:eastAsia="Times New Roman" w:hAnsi="Times New Roman"/>
                <w:sz w:val="16"/>
                <w:szCs w:val="16"/>
                <w:color w:val="231F20"/>
              </w:rPr>
              <w:t>Gueron and</w:t>
            </w:r>
          </w:p>
        </w:tc>
        <w:tc>
          <w:tcPr>
            <w:tcW w:w="9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rPr>
              <w:t>Mapped</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13,249.33</w:t>
            </w:r>
          </w:p>
        </w:tc>
        <w:tc>
          <w:tcPr>
            <w:tcW w:w="6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21.78</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505.05</w:t>
            </w:r>
          </w:p>
        </w:tc>
        <w:tc>
          <w:tcPr>
            <w:tcW w:w="10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6.46</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5.88</w:t>
            </w:r>
          </w:p>
        </w:tc>
        <w:tc>
          <w:tcPr>
            <w:tcW w:w="112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655</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487.92</w:t>
            </w:r>
          </w:p>
        </w:tc>
        <w:tc>
          <w:tcPr>
            <w:tcW w:w="8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443.57</w:t>
            </w:r>
          </w:p>
        </w:tc>
        <w:tc>
          <w:tcPr>
            <w:tcW w:w="1160" w:type="dxa"/>
            <w:vAlign w:val="bottom"/>
          </w:tcPr>
          <w:p>
            <w:pPr>
              <w:jc w:val="center"/>
              <w:ind w:right="40"/>
              <w:spacing w:after="0" w:line="179" w:lineRule="exact"/>
              <w:rPr>
                <w:sz w:val="20"/>
                <w:szCs w:val="20"/>
                <w:color w:val="auto"/>
              </w:rPr>
            </w:pPr>
            <w:r>
              <w:rPr>
                <w:rFonts w:ascii="Times New Roman" w:cs="Times New Roman" w:eastAsia="Times New Roman" w:hAnsi="Times New Roman"/>
                <w:sz w:val="16"/>
                <w:szCs w:val="16"/>
                <w:color w:val="231F20"/>
                <w:w w:val="99"/>
              </w:rPr>
              <w:t>14,266</w:t>
            </w:r>
          </w:p>
        </w:tc>
        <w:tc>
          <w:tcPr>
            <w:tcW w:w="0" w:type="dxa"/>
            <w:vAlign w:val="bottom"/>
          </w:tcPr>
          <w:p>
            <w:pPr>
              <w:spacing w:after="0"/>
              <w:rPr>
                <w:sz w:val="1"/>
                <w:szCs w:val="1"/>
                <w:color w:val="auto"/>
              </w:rPr>
            </w:pPr>
          </w:p>
        </w:tc>
      </w:tr>
      <w:tr>
        <w:trPr>
          <w:trHeight w:val="179"/>
        </w:trPr>
        <w:tc>
          <w:tcPr>
            <w:tcW w:w="960" w:type="dxa"/>
            <w:vAlign w:val="bottom"/>
          </w:tcPr>
          <w:p>
            <w:pPr>
              <w:spacing w:after="0" w:line="179" w:lineRule="exact"/>
              <w:rPr>
                <w:sz w:val="20"/>
                <w:szCs w:val="20"/>
                <w:color w:val="auto"/>
              </w:rPr>
            </w:pPr>
            <w:r>
              <w:rPr>
                <w:rFonts w:ascii="Times New Roman" w:cs="Times New Roman" w:eastAsia="Times New Roman" w:hAnsi="Times New Roman"/>
                <w:sz w:val="16"/>
                <w:szCs w:val="16"/>
                <w:color w:val="231F20"/>
              </w:rPr>
              <w:t>Mathew [28]</w:t>
            </w:r>
          </w:p>
        </w:tc>
        <w:tc>
          <w:tcPr>
            <w:tcW w:w="94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rPr>
              <w:t>Native</w:t>
            </w: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12,108.33</w:t>
            </w:r>
          </w:p>
        </w:tc>
        <w:tc>
          <w:tcPr>
            <w:tcW w:w="6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23.87</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460.83</w:t>
            </w:r>
          </w:p>
        </w:tc>
        <w:tc>
          <w:tcPr>
            <w:tcW w:w="10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5.90</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5.36</w:t>
            </w:r>
          </w:p>
        </w:tc>
        <w:tc>
          <w:tcPr>
            <w:tcW w:w="112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755</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487.16</w:t>
            </w:r>
          </w:p>
        </w:tc>
        <w:tc>
          <w:tcPr>
            <w:tcW w:w="8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442.87</w:t>
            </w:r>
          </w:p>
        </w:tc>
        <w:tc>
          <w:tcPr>
            <w:tcW w:w="1160" w:type="dxa"/>
            <w:vAlign w:val="bottom"/>
          </w:tcPr>
          <w:p>
            <w:pPr>
              <w:jc w:val="center"/>
              <w:ind w:right="40"/>
              <w:spacing w:after="0" w:line="179" w:lineRule="exact"/>
              <w:rPr>
                <w:sz w:val="20"/>
                <w:szCs w:val="20"/>
                <w:color w:val="auto"/>
              </w:rPr>
            </w:pPr>
            <w:r>
              <w:rPr>
                <w:rFonts w:ascii="Times New Roman" w:cs="Times New Roman" w:eastAsia="Times New Roman" w:hAnsi="Times New Roman"/>
                <w:sz w:val="16"/>
                <w:szCs w:val="16"/>
                <w:color w:val="231F20"/>
                <w:w w:val="99"/>
              </w:rPr>
              <w:t>18,022</w:t>
            </w:r>
          </w:p>
        </w:tc>
        <w:tc>
          <w:tcPr>
            <w:tcW w:w="0" w:type="dxa"/>
            <w:vAlign w:val="bottom"/>
          </w:tcPr>
          <w:p>
            <w:pPr>
              <w:spacing w:after="0"/>
              <w:rPr>
                <w:sz w:val="1"/>
                <w:szCs w:val="1"/>
                <w:color w:val="auto"/>
              </w:rPr>
            </w:pPr>
          </w:p>
        </w:tc>
      </w:tr>
      <w:tr>
        <w:trPr>
          <w:trHeight w:val="179"/>
        </w:trPr>
        <w:tc>
          <w:tcPr>
            <w:tcW w:w="960" w:type="dxa"/>
            <w:vAlign w:val="bottom"/>
          </w:tcPr>
          <w:p>
            <w:pPr>
              <w:spacing w:after="0" w:line="179" w:lineRule="exact"/>
              <w:rPr>
                <w:sz w:val="20"/>
                <w:szCs w:val="20"/>
                <w:color w:val="auto"/>
              </w:rPr>
            </w:pPr>
            <w:r>
              <w:rPr>
                <w:rFonts w:ascii="Times New Roman" w:cs="Times New Roman" w:eastAsia="Times New Roman" w:hAnsi="Times New Roman"/>
                <w:sz w:val="16"/>
                <w:szCs w:val="16"/>
                <w:color w:val="231F20"/>
              </w:rPr>
              <w:t>This work</w:t>
            </w:r>
          </w:p>
        </w:tc>
        <w:tc>
          <w:tcPr>
            <w:tcW w:w="940" w:type="dxa"/>
            <w:vAlign w:val="bottom"/>
          </w:tcPr>
          <w:p>
            <w:pPr>
              <w:spacing w:after="0"/>
              <w:rPr>
                <w:sz w:val="15"/>
                <w:szCs w:val="15"/>
                <w:color w:val="auto"/>
              </w:rPr>
            </w:pPr>
          </w:p>
        </w:tc>
        <w:tc>
          <w:tcPr>
            <w:tcW w:w="76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12,127.00</w:t>
            </w:r>
          </w:p>
        </w:tc>
        <w:tc>
          <w:tcPr>
            <w:tcW w:w="6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13.97</w:t>
            </w:r>
          </w:p>
        </w:tc>
        <w:tc>
          <w:tcPr>
            <w:tcW w:w="9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787.40</w:t>
            </w:r>
          </w:p>
        </w:tc>
        <w:tc>
          <w:tcPr>
            <w:tcW w:w="10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10.08</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9.16</w:t>
            </w:r>
          </w:p>
        </w:tc>
        <w:tc>
          <w:tcPr>
            <w:tcW w:w="112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279</w:t>
            </w:r>
          </w:p>
        </w:tc>
        <w:tc>
          <w:tcPr>
            <w:tcW w:w="98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831.10</w:t>
            </w:r>
          </w:p>
        </w:tc>
        <w:tc>
          <w:tcPr>
            <w:tcW w:w="800" w:type="dxa"/>
            <w:vAlign w:val="bottom"/>
          </w:tcPr>
          <w:p>
            <w:pPr>
              <w:jc w:val="center"/>
              <w:spacing w:after="0" w:line="179" w:lineRule="exact"/>
              <w:rPr>
                <w:sz w:val="20"/>
                <w:szCs w:val="20"/>
                <w:color w:val="auto"/>
              </w:rPr>
            </w:pPr>
            <w:r>
              <w:rPr>
                <w:rFonts w:ascii="Times New Roman" w:cs="Times New Roman" w:eastAsia="Times New Roman" w:hAnsi="Times New Roman"/>
                <w:sz w:val="16"/>
                <w:szCs w:val="16"/>
                <w:color w:val="231F20"/>
                <w:w w:val="99"/>
              </w:rPr>
              <w:t>755.54</w:t>
            </w:r>
          </w:p>
        </w:tc>
        <w:tc>
          <w:tcPr>
            <w:tcW w:w="1160" w:type="dxa"/>
            <w:vAlign w:val="bottom"/>
          </w:tcPr>
          <w:p>
            <w:pPr>
              <w:jc w:val="center"/>
              <w:ind w:right="40"/>
              <w:spacing w:after="0" w:line="179" w:lineRule="exact"/>
              <w:rPr>
                <w:sz w:val="20"/>
                <w:szCs w:val="20"/>
                <w:color w:val="auto"/>
              </w:rPr>
            </w:pPr>
            <w:r>
              <w:rPr>
                <w:rFonts w:ascii="Times New Roman" w:cs="Times New Roman" w:eastAsia="Times New Roman" w:hAnsi="Times New Roman"/>
                <w:sz w:val="16"/>
                <w:szCs w:val="16"/>
                <w:color w:val="231F20"/>
                <w:w w:val="99"/>
              </w:rPr>
              <w:t>3,898</w:t>
            </w:r>
          </w:p>
        </w:tc>
        <w:tc>
          <w:tcPr>
            <w:tcW w:w="0" w:type="dxa"/>
            <w:vAlign w:val="bottom"/>
          </w:tcPr>
          <w:p>
            <w:pPr>
              <w:spacing w:after="0"/>
              <w:rPr>
                <w:sz w:val="1"/>
                <w:szCs w:val="1"/>
                <w:color w:val="auto"/>
              </w:rPr>
            </w:pPr>
          </w:p>
        </w:tc>
      </w:tr>
      <w:tr>
        <w:trPr>
          <w:trHeight w:val="79"/>
        </w:trPr>
        <w:tc>
          <w:tcPr>
            <w:tcW w:w="960" w:type="dxa"/>
            <w:vAlign w:val="bottom"/>
            <w:tcBorders>
              <w:bottom w:val="single" w:sz="8" w:color="231F20"/>
            </w:tcBorders>
          </w:tcPr>
          <w:p>
            <w:pPr>
              <w:spacing w:after="0"/>
              <w:rPr>
                <w:sz w:val="6"/>
                <w:szCs w:val="6"/>
                <w:color w:val="auto"/>
              </w:rPr>
            </w:pPr>
          </w:p>
        </w:tc>
        <w:tc>
          <w:tcPr>
            <w:tcW w:w="940" w:type="dxa"/>
            <w:vAlign w:val="bottom"/>
            <w:tcBorders>
              <w:bottom w:val="single" w:sz="8" w:color="231F20"/>
            </w:tcBorders>
          </w:tcPr>
          <w:p>
            <w:pPr>
              <w:spacing w:after="0"/>
              <w:rPr>
                <w:sz w:val="6"/>
                <w:szCs w:val="6"/>
                <w:color w:val="auto"/>
              </w:rPr>
            </w:pPr>
          </w:p>
        </w:tc>
        <w:tc>
          <w:tcPr>
            <w:tcW w:w="760" w:type="dxa"/>
            <w:vAlign w:val="bottom"/>
            <w:tcBorders>
              <w:bottom w:val="single" w:sz="8" w:color="231F20"/>
            </w:tcBorders>
          </w:tcPr>
          <w:p>
            <w:pPr>
              <w:spacing w:after="0"/>
              <w:rPr>
                <w:sz w:val="6"/>
                <w:szCs w:val="6"/>
                <w:color w:val="auto"/>
              </w:rPr>
            </w:pPr>
          </w:p>
        </w:tc>
        <w:tc>
          <w:tcPr>
            <w:tcW w:w="680" w:type="dxa"/>
            <w:vAlign w:val="bottom"/>
            <w:tcBorders>
              <w:bottom w:val="single" w:sz="8" w:color="231F20"/>
            </w:tcBorders>
          </w:tcPr>
          <w:p>
            <w:pPr>
              <w:spacing w:after="0"/>
              <w:rPr>
                <w:sz w:val="6"/>
                <w:szCs w:val="6"/>
                <w:color w:val="auto"/>
              </w:rPr>
            </w:pPr>
          </w:p>
        </w:tc>
        <w:tc>
          <w:tcPr>
            <w:tcW w:w="900" w:type="dxa"/>
            <w:vAlign w:val="bottom"/>
            <w:tcBorders>
              <w:bottom w:val="single" w:sz="8" w:color="231F20"/>
            </w:tcBorders>
          </w:tcPr>
          <w:p>
            <w:pPr>
              <w:spacing w:after="0"/>
              <w:rPr>
                <w:sz w:val="6"/>
                <w:szCs w:val="6"/>
                <w:color w:val="auto"/>
              </w:rPr>
            </w:pPr>
          </w:p>
        </w:tc>
        <w:tc>
          <w:tcPr>
            <w:tcW w:w="1000" w:type="dxa"/>
            <w:vAlign w:val="bottom"/>
            <w:tcBorders>
              <w:bottom w:val="single" w:sz="8" w:color="231F20"/>
            </w:tcBorders>
          </w:tcPr>
          <w:p>
            <w:pPr>
              <w:spacing w:after="0"/>
              <w:rPr>
                <w:sz w:val="6"/>
                <w:szCs w:val="6"/>
                <w:color w:val="auto"/>
              </w:rPr>
            </w:pPr>
          </w:p>
        </w:tc>
        <w:tc>
          <w:tcPr>
            <w:tcW w:w="980" w:type="dxa"/>
            <w:vAlign w:val="bottom"/>
            <w:tcBorders>
              <w:bottom w:val="single" w:sz="8" w:color="231F20"/>
            </w:tcBorders>
          </w:tcPr>
          <w:p>
            <w:pPr>
              <w:spacing w:after="0"/>
              <w:rPr>
                <w:sz w:val="6"/>
                <w:szCs w:val="6"/>
                <w:color w:val="auto"/>
              </w:rPr>
            </w:pPr>
          </w:p>
        </w:tc>
        <w:tc>
          <w:tcPr>
            <w:tcW w:w="1120" w:type="dxa"/>
            <w:vAlign w:val="bottom"/>
            <w:tcBorders>
              <w:bottom w:val="single" w:sz="8" w:color="231F20"/>
            </w:tcBorders>
          </w:tcPr>
          <w:p>
            <w:pPr>
              <w:spacing w:after="0"/>
              <w:rPr>
                <w:sz w:val="6"/>
                <w:szCs w:val="6"/>
                <w:color w:val="auto"/>
              </w:rPr>
            </w:pPr>
          </w:p>
        </w:tc>
        <w:tc>
          <w:tcPr>
            <w:tcW w:w="980" w:type="dxa"/>
            <w:vAlign w:val="bottom"/>
            <w:tcBorders>
              <w:bottom w:val="single" w:sz="8" w:color="231F20"/>
            </w:tcBorders>
          </w:tcPr>
          <w:p>
            <w:pPr>
              <w:spacing w:after="0"/>
              <w:rPr>
                <w:sz w:val="6"/>
                <w:szCs w:val="6"/>
                <w:color w:val="auto"/>
              </w:rPr>
            </w:pPr>
          </w:p>
        </w:tc>
        <w:tc>
          <w:tcPr>
            <w:tcW w:w="800" w:type="dxa"/>
            <w:vAlign w:val="bottom"/>
            <w:tcBorders>
              <w:bottom w:val="single" w:sz="8" w:color="231F20"/>
            </w:tcBorders>
          </w:tcPr>
          <w:p>
            <w:pPr>
              <w:spacing w:after="0"/>
              <w:rPr>
                <w:sz w:val="6"/>
                <w:szCs w:val="6"/>
                <w:color w:val="auto"/>
              </w:rPr>
            </w:pPr>
          </w:p>
        </w:tc>
        <w:tc>
          <w:tcPr>
            <w:tcW w:w="1160" w:type="dxa"/>
            <w:vAlign w:val="bottom"/>
            <w:tcBorders>
              <w:bottom w:val="single" w:sz="8" w:color="231F20"/>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-8890</wp:posOffset>
                </wp:positionV>
                <wp:extent cx="0" cy="889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6999pt" to="0.15pt,0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6530975</wp:posOffset>
                </wp:positionH>
                <wp:positionV relativeFrom="paragraph">
                  <wp:posOffset>-8890</wp:posOffset>
                </wp:positionV>
                <wp:extent cx="0" cy="889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25pt,-0.6999pt" to="514.25pt,0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2696845</wp:posOffset>
                </wp:positionH>
                <wp:positionV relativeFrom="paragraph">
                  <wp:posOffset>-837565</wp:posOffset>
                </wp:positionV>
                <wp:extent cx="0" cy="889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35pt,-65.9499pt" to="212.35pt,-65.24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3948430</wp:posOffset>
                </wp:positionH>
                <wp:positionV relativeFrom="paragraph">
                  <wp:posOffset>-837565</wp:posOffset>
                </wp:positionV>
                <wp:extent cx="0" cy="889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9pt,-65.9499pt" to="310.9pt,-65.24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4662170</wp:posOffset>
                </wp:positionH>
                <wp:positionV relativeFrom="paragraph">
                  <wp:posOffset>-837565</wp:posOffset>
                </wp:positionV>
                <wp:extent cx="0" cy="889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1pt,-65.9499pt" to="367.1pt,-65.24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5788025</wp:posOffset>
                </wp:positionH>
                <wp:positionV relativeFrom="paragraph">
                  <wp:posOffset>-837565</wp:posOffset>
                </wp:positionV>
                <wp:extent cx="0" cy="889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75pt,-65.9499pt" to="455.75pt,-65.24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-660400</wp:posOffset>
                </wp:positionV>
                <wp:extent cx="0" cy="889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2pt" to="0.1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565150</wp:posOffset>
                </wp:positionH>
                <wp:positionV relativeFrom="paragraph">
                  <wp:posOffset>-660400</wp:posOffset>
                </wp:positionV>
                <wp:extent cx="0" cy="889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pt,-52pt" to="44.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565150</wp:posOffset>
                </wp:positionH>
                <wp:positionV relativeFrom="paragraph">
                  <wp:posOffset>-660400</wp:posOffset>
                </wp:positionV>
                <wp:extent cx="0" cy="889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pt,-52pt" to="44.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1160780</wp:posOffset>
                </wp:positionH>
                <wp:positionV relativeFrom="paragraph">
                  <wp:posOffset>-660400</wp:posOffset>
                </wp:positionV>
                <wp:extent cx="0" cy="889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4pt,-52pt" to="91.4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1160780</wp:posOffset>
                </wp:positionH>
                <wp:positionV relativeFrom="paragraph">
                  <wp:posOffset>-660400</wp:posOffset>
                </wp:positionV>
                <wp:extent cx="0" cy="889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4pt,-52pt" to="91.4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1646555</wp:posOffset>
                </wp:positionH>
                <wp:positionV relativeFrom="paragraph">
                  <wp:posOffset>-660400</wp:posOffset>
                </wp:positionV>
                <wp:extent cx="0" cy="889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65pt,-52pt" to="129.6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-660400</wp:posOffset>
                </wp:positionV>
                <wp:extent cx="0" cy="889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52pt" to="163.9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-660400</wp:posOffset>
                </wp:positionV>
                <wp:extent cx="0" cy="889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52pt" to="163.9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2614930</wp:posOffset>
                </wp:positionH>
                <wp:positionV relativeFrom="paragraph">
                  <wp:posOffset>-660400</wp:posOffset>
                </wp:positionV>
                <wp:extent cx="0" cy="889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9pt,-52pt" to="205.9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3281680</wp:posOffset>
                </wp:positionH>
                <wp:positionV relativeFrom="paragraph">
                  <wp:posOffset>-660400</wp:posOffset>
                </wp:positionV>
                <wp:extent cx="0" cy="889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4pt,-52pt" to="258.4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3281680</wp:posOffset>
                </wp:positionH>
                <wp:positionV relativeFrom="paragraph">
                  <wp:posOffset>-660400</wp:posOffset>
                </wp:positionV>
                <wp:extent cx="0" cy="889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4pt,-52pt" to="258.4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3948430</wp:posOffset>
                </wp:positionH>
                <wp:positionV relativeFrom="paragraph">
                  <wp:posOffset>-660400</wp:posOffset>
                </wp:positionV>
                <wp:extent cx="0" cy="889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9pt,-52pt" to="310.9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3948430</wp:posOffset>
                </wp:positionH>
                <wp:positionV relativeFrom="paragraph">
                  <wp:posOffset>-660400</wp:posOffset>
                </wp:positionV>
                <wp:extent cx="0" cy="889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9pt,-52pt" to="310.9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4579620</wp:posOffset>
                </wp:positionH>
                <wp:positionV relativeFrom="paragraph">
                  <wp:posOffset>-660400</wp:posOffset>
                </wp:positionV>
                <wp:extent cx="0" cy="889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6pt,-52pt" to="360.6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5246370</wp:posOffset>
                </wp:positionH>
                <wp:positionV relativeFrom="paragraph">
                  <wp:posOffset>-660400</wp:posOffset>
                </wp:positionV>
                <wp:extent cx="0" cy="889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1pt,-52pt" to="413.1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5246370</wp:posOffset>
                </wp:positionH>
                <wp:positionV relativeFrom="paragraph">
                  <wp:posOffset>-660400</wp:posOffset>
                </wp:positionV>
                <wp:extent cx="0" cy="889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1pt,-52pt" to="413.1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5788025</wp:posOffset>
                </wp:positionH>
                <wp:positionV relativeFrom="paragraph">
                  <wp:posOffset>-660400</wp:posOffset>
                </wp:positionV>
                <wp:extent cx="0" cy="889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75pt,-52pt" to="455.7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5788025</wp:posOffset>
                </wp:positionH>
                <wp:positionV relativeFrom="paragraph">
                  <wp:posOffset>-660400</wp:posOffset>
                </wp:positionV>
                <wp:extent cx="0" cy="889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75pt,-52pt" to="455.7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6373495</wp:posOffset>
                </wp:positionH>
                <wp:positionV relativeFrom="paragraph">
                  <wp:posOffset>-660400</wp:posOffset>
                </wp:positionV>
                <wp:extent cx="0" cy="889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1.85pt,-52pt" to="501.85pt,-51.2999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6530975</wp:posOffset>
                </wp:positionH>
                <wp:positionV relativeFrom="paragraph">
                  <wp:posOffset>-660400</wp:posOffset>
                </wp:positionV>
                <wp:extent cx="0" cy="889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9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25pt,-52pt" to="514.25pt,-51.2999pt" o:allowincell="f" strokecolor="#231F20" strokeweight="0.216pt"/>
            </w:pict>
          </mc:Fallback>
        </mc:AlternateContent>
      </w:r>
    </w:p>
    <w:p>
      <w:pPr>
        <w:sectPr>
          <w:pgSz w:w="11300" w:h="15422" w:orient="portrait"/>
          <w:cols w:equalWidth="0" w:num="1">
            <w:col w:w="10280"/>
          </w:cols>
          <w:pgMar w:left="520" w:top="486" w:right="497" w:bottom="0" w:gutter="0" w:footer="0" w:header="0"/>
        </w:sectPr>
      </w:pPr>
    </w:p>
    <w:p>
      <w:pPr>
        <w:spacing w:after="0" w:line="200" w:lineRule="exact"/>
        <w:rPr>
          <w:sz w:val="20"/>
          <w:szCs w:val="20"/>
          <w:color w:val="auto"/>
        </w:rPr>
      </w:pPr>
    </w:p>
    <w:p>
      <w:pPr>
        <w:spacing w:after="0" w:line="23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9"/>
          <w:szCs w:val="19"/>
          <w:color w:val="231F20"/>
        </w:rPr>
        <w:t>S-box in spite of their circuit area, rather than the tower-field S-boxes by hand at gate level. The tower-field S-box is known as a power-consuming circuit due to dynamic haz-ards [11], and Design Compiler would be good at synthesiz-ing the table-based S-box with consideration of not only the low latency but also the low power consumption. Neverthe-less, our architectures have a lower power consumption and lower (or at least comparable) power-latency product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196215</wp:posOffset>
            </wp:positionH>
            <wp:positionV relativeFrom="paragraph">
              <wp:posOffset>219075</wp:posOffset>
            </wp:positionV>
            <wp:extent cx="2796540" cy="395795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6">
                      <a:extLst>
                        <a:ext uri="{28A0092B-C50C-407E-A947-70E740481C1C}"/>
                      </a:extLst>
                    </a:blip>
                    <a:srcRect/>
                    <a:stretch>
                      <a:fillRect/>
                    </a:stretch>
                  </pic:blipFill>
                  <pic:spPr bwMode="auto">
                    <a:xfrm>
                      <a:off x="0" y="0"/>
                      <a:ext cx="2796540" cy="3957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line="218" w:lineRule="auto"/>
        <w:rPr>
          <w:sz w:val="20"/>
          <w:szCs w:val="20"/>
          <w:color w:val="auto"/>
        </w:rPr>
      </w:pPr>
      <w:r>
        <w:rPr>
          <w:rFonts w:ascii="Arial" w:cs="Arial" w:eastAsia="Arial" w:hAnsi="Arial"/>
          <w:sz w:val="16"/>
          <w:szCs w:val="16"/>
          <w:color w:val="231F20"/>
        </w:rPr>
        <w:t>Fig. 11. Latency and area of AES encryption hardware architectures with (a) area and (b) area-speed optimization.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231F20"/>
        </w:rPr>
        <w:t>than SASEBO IP with a table-based S-box, which clearly shows the usefulness of the proposed unification techniques of linear mappings and multiplicative-offset. In addition, we can also confirm that our architectures have higher effi-ciency and lower power/energy consumption than state-of-the-art architectures by Gueron and Mathew, thanks to the unification technique and multiplicative-offset. Thus, we can confirm that the proposed architecture achieves 64 and 58 percent higher efficiency in terms of bps/GE than con-ventional representative and state-of-the-art architectures with area and area-speed optimization, respectively. We can also confirm the advantages of the proposed architec-ture in terms of efficiency and power/energy consumption.</w:t>
      </w:r>
    </w:p>
    <w:p>
      <w:pPr>
        <w:spacing w:after="0" w:line="259" w:lineRule="exact"/>
        <w:rPr>
          <w:sz w:val="20"/>
          <w:szCs w:val="20"/>
          <w:color w:val="auto"/>
        </w:rPr>
      </w:pPr>
    </w:p>
    <w:p>
      <w:pPr>
        <w:jc w:val="both"/>
        <w:ind w:firstLine="238"/>
        <w:spacing w:after="0" w:line="220" w:lineRule="auto"/>
        <w:rPr>
          <w:sz w:val="20"/>
          <w:szCs w:val="20"/>
          <w:color w:val="auto"/>
        </w:rPr>
      </w:pPr>
      <w:r>
        <w:rPr>
          <w:rFonts w:ascii="Times New Roman" w:cs="Times New Roman" w:eastAsia="Times New Roman" w:hAnsi="Times New Roman"/>
          <w:sz w:val="19"/>
          <w:szCs w:val="19"/>
          <w:color w:val="231F20"/>
        </w:rPr>
        <w:t xml:space="preserve">The critical path delay of the proposed datapath is given by </w:t>
      </w:r>
      <w:r>
        <w:rPr>
          <w:rFonts w:ascii="Arial" w:cs="Arial" w:eastAsia="Arial" w:hAnsi="Arial"/>
          <w:sz w:val="19"/>
          <w:szCs w:val="19"/>
          <w:color w:val="231F20"/>
        </w:rPr>
        <w:t>T</w:t>
      </w:r>
      <w:r>
        <w:rPr>
          <w:rFonts w:ascii="Arial" w:cs="Arial" w:eastAsia="Arial" w:hAnsi="Arial"/>
          <w:sz w:val="26"/>
          <w:szCs w:val="26"/>
          <w:color w:val="231F20"/>
          <w:vertAlign w:val="subscript"/>
        </w:rPr>
        <w:t>INV</w:t>
      </w:r>
      <w:r>
        <w:rPr>
          <w:rFonts w:ascii="Arial" w:cs="Arial" w:eastAsia="Arial" w:hAnsi="Arial"/>
          <w:sz w:val="19"/>
          <w:szCs w:val="19"/>
          <w:color w:val="231F20"/>
        </w:rPr>
        <w:t xml:space="preserve"> þ 5T</w:t>
      </w:r>
      <w:r>
        <w:rPr>
          <w:rFonts w:ascii="Arial" w:cs="Arial" w:eastAsia="Arial" w:hAnsi="Arial"/>
          <w:sz w:val="26"/>
          <w:szCs w:val="26"/>
          <w:color w:val="231F20"/>
          <w:vertAlign w:val="subscript"/>
        </w:rPr>
        <w:t>XOR</w:t>
      </w:r>
      <w:r>
        <w:rPr>
          <w:rFonts w:ascii="Arial" w:cs="Arial" w:eastAsia="Arial" w:hAnsi="Arial"/>
          <w:sz w:val="19"/>
          <w:szCs w:val="19"/>
          <w:color w:val="231F20"/>
        </w:rPr>
        <w:t xml:space="preserve"> þ T</w:t>
      </w:r>
      <w:r>
        <w:rPr>
          <w:rFonts w:ascii="Arial" w:cs="Arial" w:eastAsia="Arial" w:hAnsi="Arial"/>
          <w:sz w:val="26"/>
          <w:szCs w:val="26"/>
          <w:color w:val="231F20"/>
          <w:vertAlign w:val="subscript"/>
        </w:rPr>
        <w:t>2:1SEL</w:t>
      </w:r>
      <w:r>
        <w:rPr>
          <w:rFonts w:ascii="Times New Roman" w:cs="Times New Roman" w:eastAsia="Times New Roman" w:hAnsi="Times New Roman"/>
          <w:sz w:val="19"/>
          <w:szCs w:val="19"/>
          <w:color w:val="231F20"/>
        </w:rPr>
        <w:t>, where</w:t>
      </w:r>
      <w:r>
        <w:rPr>
          <w:rFonts w:ascii="Arial" w:cs="Arial" w:eastAsia="Arial" w:hAnsi="Arial"/>
          <w:sz w:val="19"/>
          <w:szCs w:val="19"/>
          <w:color w:val="231F20"/>
        </w:rPr>
        <w:t xml:space="preserve"> 5T</w:t>
      </w:r>
      <w:r>
        <w:rPr>
          <w:rFonts w:ascii="Arial" w:cs="Arial" w:eastAsia="Arial" w:hAnsi="Arial"/>
          <w:sz w:val="26"/>
          <w:szCs w:val="26"/>
          <w:color w:val="231F20"/>
          <w:vertAlign w:val="subscript"/>
        </w:rPr>
        <w:t>XOR</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corresponds to the delay</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of Linear operation. The conventional architectures except for SASEBO IP with table-based S-box requires greater than</w:t>
      </w:r>
    </w:p>
    <w:p>
      <w:pPr>
        <w:spacing w:after="0" w:line="180" w:lineRule="auto"/>
        <w:tabs>
          <w:tab w:leader="none" w:pos="1940" w:val="left"/>
        </w:tabs>
        <w:rPr>
          <w:sz w:val="20"/>
          <w:szCs w:val="20"/>
          <w:color w:val="auto"/>
        </w:rPr>
      </w:pPr>
      <w:r>
        <w:rPr>
          <w:rFonts w:ascii="Arial" w:cs="Arial" w:eastAsia="Arial" w:hAnsi="Arial"/>
          <w:sz w:val="31"/>
          <w:szCs w:val="31"/>
          <w:color w:val="231F20"/>
          <w:vertAlign w:val="superscript"/>
        </w:rPr>
        <w:t>T</w:t>
      </w:r>
      <w:r>
        <w:rPr>
          <w:rFonts w:ascii="Arial" w:cs="Arial" w:eastAsia="Arial" w:hAnsi="Arial"/>
          <w:sz w:val="12"/>
          <w:szCs w:val="12"/>
          <w:color w:val="231F20"/>
        </w:rPr>
        <w:t xml:space="preserve">INV </w:t>
      </w:r>
      <w:r>
        <w:rPr>
          <w:rFonts w:ascii="Arial" w:cs="Arial" w:eastAsia="Arial" w:hAnsi="Arial"/>
          <w:sz w:val="16"/>
          <w:szCs w:val="16"/>
          <w:color w:val="231F20"/>
        </w:rPr>
        <w:t>þ</w:t>
      </w:r>
      <w:r>
        <w:rPr>
          <w:rFonts w:ascii="Arial" w:cs="Arial" w:eastAsia="Arial" w:hAnsi="Arial"/>
          <w:sz w:val="12"/>
          <w:szCs w:val="12"/>
          <w:color w:val="231F20"/>
        </w:rPr>
        <w:t xml:space="preserve"> </w:t>
      </w:r>
      <w:r>
        <w:rPr>
          <w:rFonts w:ascii="Arial" w:cs="Arial" w:eastAsia="Arial" w:hAnsi="Arial"/>
          <w:sz w:val="16"/>
          <w:szCs w:val="16"/>
          <w:color w:val="231F20"/>
        </w:rPr>
        <w:t>8</w:t>
      </w:r>
      <w:r>
        <w:rPr>
          <w:rFonts w:ascii="Arial" w:cs="Arial" w:eastAsia="Arial" w:hAnsi="Arial"/>
          <w:sz w:val="31"/>
          <w:szCs w:val="31"/>
          <w:color w:val="231F20"/>
          <w:vertAlign w:val="superscript"/>
        </w:rPr>
        <w:t>T</w:t>
      </w:r>
      <w:r>
        <w:rPr>
          <w:rFonts w:ascii="Arial" w:cs="Arial" w:eastAsia="Arial" w:hAnsi="Arial"/>
          <w:sz w:val="12"/>
          <w:szCs w:val="12"/>
          <w:color w:val="231F20"/>
        </w:rPr>
        <w:t xml:space="preserve">XOR </w:t>
      </w:r>
      <w:r>
        <w:rPr>
          <w:rFonts w:ascii="Arial" w:cs="Arial" w:eastAsia="Arial" w:hAnsi="Arial"/>
          <w:sz w:val="16"/>
          <w:szCs w:val="16"/>
          <w:color w:val="231F20"/>
        </w:rPr>
        <w:t>þ</w:t>
      </w:r>
      <w:r>
        <w:rPr>
          <w:rFonts w:ascii="Arial" w:cs="Arial" w:eastAsia="Arial" w:hAnsi="Arial"/>
          <w:sz w:val="12"/>
          <w:szCs w:val="12"/>
          <w:color w:val="231F20"/>
        </w:rPr>
        <w:t xml:space="preserve"> </w:t>
      </w:r>
      <w:r>
        <w:rPr>
          <w:rFonts w:ascii="Arial" w:cs="Arial" w:eastAsia="Arial" w:hAnsi="Arial"/>
          <w:sz w:val="31"/>
          <w:szCs w:val="31"/>
          <w:color w:val="231F20"/>
          <w:vertAlign w:val="superscript"/>
        </w:rPr>
        <w:t>T</w:t>
      </w:r>
      <w:r>
        <w:rPr>
          <w:rFonts w:ascii="Arial" w:cs="Arial" w:eastAsia="Arial" w:hAnsi="Arial"/>
          <w:sz w:val="12"/>
          <w:szCs w:val="12"/>
          <w:color w:val="231F20"/>
        </w:rPr>
        <w:t>2:1SEL</w:t>
      </w:r>
      <w:r>
        <w:rPr>
          <w:sz w:val="20"/>
          <w:szCs w:val="20"/>
          <w:color w:val="auto"/>
        </w:rPr>
        <w:tab/>
      </w:r>
      <w:r>
        <w:rPr>
          <w:rFonts w:ascii="Times New Roman" w:cs="Times New Roman" w:eastAsia="Times New Roman" w:hAnsi="Times New Roman"/>
          <w:sz w:val="31"/>
          <w:szCs w:val="31"/>
          <w:color w:val="231F20"/>
          <w:vertAlign w:val="superscript"/>
        </w:rPr>
        <w:t xml:space="preserve">or </w:t>
      </w:r>
      <w:r>
        <w:rPr>
          <w:rFonts w:ascii="Arial" w:cs="Arial" w:eastAsia="Arial" w:hAnsi="Arial"/>
          <w:sz w:val="30"/>
          <w:szCs w:val="30"/>
          <w:color w:val="231F20"/>
          <w:vertAlign w:val="superscript"/>
        </w:rPr>
        <w:t>T</w:t>
      </w:r>
      <w:r>
        <w:rPr>
          <w:rFonts w:ascii="Arial" w:cs="Arial" w:eastAsia="Arial" w:hAnsi="Arial"/>
          <w:sz w:val="12"/>
          <w:szCs w:val="12"/>
          <w:color w:val="231F20"/>
        </w:rPr>
        <w:t>INV</w:t>
      </w:r>
      <w:r>
        <w:rPr>
          <w:rFonts w:ascii="Times New Roman" w:cs="Times New Roman" w:eastAsia="Times New Roman" w:hAnsi="Times New Roman"/>
          <w:sz w:val="31"/>
          <w:szCs w:val="31"/>
          <w:color w:val="231F20"/>
        </w:rPr>
        <w:t xml:space="preserve"> </w:t>
      </w:r>
      <w:r>
        <w:rPr>
          <w:rFonts w:ascii="Arial" w:cs="Arial" w:eastAsia="Arial" w:hAnsi="Arial"/>
          <w:sz w:val="16"/>
          <w:szCs w:val="16"/>
          <w:color w:val="231F20"/>
        </w:rPr>
        <w:t>þ</w:t>
      </w:r>
      <w:r>
        <w:rPr>
          <w:rFonts w:ascii="Times New Roman" w:cs="Times New Roman" w:eastAsia="Times New Roman" w:hAnsi="Times New Roman"/>
          <w:sz w:val="31"/>
          <w:szCs w:val="31"/>
          <w:color w:val="231F20"/>
        </w:rPr>
        <w:t xml:space="preserve"> </w:t>
      </w:r>
      <w:r>
        <w:rPr>
          <w:rFonts w:ascii="Arial" w:cs="Arial" w:eastAsia="Arial" w:hAnsi="Arial"/>
          <w:sz w:val="16"/>
          <w:szCs w:val="16"/>
          <w:color w:val="231F20"/>
        </w:rPr>
        <w:t>11</w:t>
      </w:r>
      <w:r>
        <w:rPr>
          <w:rFonts w:ascii="Arial" w:cs="Arial" w:eastAsia="Arial" w:hAnsi="Arial"/>
          <w:sz w:val="31"/>
          <w:szCs w:val="31"/>
          <w:color w:val="231F20"/>
          <w:vertAlign w:val="superscript"/>
        </w:rPr>
        <w:t>T</w:t>
      </w:r>
      <w:r>
        <w:rPr>
          <w:rFonts w:ascii="Arial" w:cs="Arial" w:eastAsia="Arial" w:hAnsi="Arial"/>
          <w:sz w:val="12"/>
          <w:szCs w:val="12"/>
          <w:color w:val="231F20"/>
        </w:rPr>
        <w:t>XOR</w:t>
      </w:r>
      <w:r>
        <w:rPr>
          <w:rFonts w:ascii="Arial" w:cs="Arial" w:eastAsia="Arial" w:hAnsi="Arial"/>
          <w:sz w:val="16"/>
          <w:szCs w:val="16"/>
          <w:color w:val="231F20"/>
        </w:rPr>
        <w:t>þ</w:t>
      </w:r>
      <w:r>
        <w:rPr>
          <w:rFonts w:ascii="Times New Roman" w:cs="Times New Roman" w:eastAsia="Times New Roman" w:hAnsi="Times New Roman"/>
          <w:sz w:val="31"/>
          <w:szCs w:val="31"/>
          <w:color w:val="231F20"/>
        </w:rPr>
        <w:t xml:space="preserve"> </w:t>
      </w:r>
      <w:r>
        <w:rPr>
          <w:rFonts w:ascii="Arial" w:cs="Arial" w:eastAsia="Arial" w:hAnsi="Arial"/>
          <w:sz w:val="31"/>
          <w:szCs w:val="31"/>
          <w:color w:val="231F20"/>
          <w:vertAlign w:val="superscript"/>
        </w:rPr>
        <w:t>T</w:t>
      </w:r>
      <w:r>
        <w:rPr>
          <w:rFonts w:ascii="Arial" w:cs="Arial" w:eastAsia="Arial" w:hAnsi="Arial"/>
          <w:sz w:val="12"/>
          <w:szCs w:val="12"/>
          <w:color w:val="231F20"/>
        </w:rPr>
        <w:t>2:1SEL</w:t>
      </w:r>
      <w:r>
        <w:rPr>
          <w:rFonts w:ascii="Times New Roman" w:cs="Times New Roman" w:eastAsia="Times New Roman" w:hAnsi="Times New Roman"/>
          <w:sz w:val="31"/>
          <w:szCs w:val="31"/>
          <w:color w:val="231F20"/>
          <w:vertAlign w:val="superscript"/>
        </w:rPr>
        <w:t>, because</w:t>
      </w:r>
    </w:p>
    <w:p>
      <w:pPr>
        <w:spacing w:after="0" w:line="1"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9"/>
          <w:szCs w:val="19"/>
          <w:color w:val="231F20"/>
        </w:rPr>
        <w:t xml:space="preserve">their critical paths include two or three linear operations. In contrast, SASEBO IP with table-based S-box has a delay of </w:t>
      </w:r>
      <w:r>
        <w:rPr>
          <w:rFonts w:ascii="Arial" w:cs="Arial" w:eastAsia="Arial" w:hAnsi="Arial"/>
          <w:sz w:val="19"/>
          <w:szCs w:val="19"/>
          <w:color w:val="231F20"/>
        </w:rPr>
        <w:t>T</w:t>
      </w:r>
      <w:r>
        <w:rPr>
          <w:rFonts w:ascii="Arial" w:cs="Arial" w:eastAsia="Arial" w:hAnsi="Arial"/>
          <w:sz w:val="26"/>
          <w:szCs w:val="26"/>
          <w:color w:val="231F20"/>
          <w:vertAlign w:val="subscript"/>
        </w:rPr>
        <w:t>INV</w:t>
      </w:r>
      <w:r>
        <w:rPr>
          <w:rFonts w:ascii="Arial" w:cs="Arial" w:eastAsia="Arial" w:hAnsi="Arial"/>
          <w:sz w:val="19"/>
          <w:szCs w:val="19"/>
          <w:color w:val="231F20"/>
        </w:rPr>
        <w:t xml:space="preserve"> þ 7T</w:t>
      </w:r>
      <w:r>
        <w:rPr>
          <w:rFonts w:ascii="Arial" w:cs="Arial" w:eastAsia="Arial" w:hAnsi="Arial"/>
          <w:sz w:val="26"/>
          <w:szCs w:val="26"/>
          <w:color w:val="231F20"/>
          <w:vertAlign w:val="subscript"/>
        </w:rPr>
        <w:t>XOR</w:t>
      </w:r>
      <w:r>
        <w:rPr>
          <w:rFonts w:ascii="Arial" w:cs="Arial" w:eastAsia="Arial" w:hAnsi="Arial"/>
          <w:sz w:val="19"/>
          <w:szCs w:val="19"/>
          <w:color w:val="231F20"/>
        </w:rPr>
        <w:t xml:space="preserve"> þ T</w:t>
      </w:r>
      <w:r>
        <w:rPr>
          <w:rFonts w:ascii="Arial" w:cs="Arial" w:eastAsia="Arial" w:hAnsi="Arial"/>
          <w:sz w:val="26"/>
          <w:szCs w:val="26"/>
          <w:color w:val="231F20"/>
          <w:vertAlign w:val="subscript"/>
        </w:rPr>
        <w:t>2:1SEL</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with a very small</w:t>
      </w:r>
      <w:r>
        <w:rPr>
          <w:rFonts w:ascii="Arial" w:cs="Arial" w:eastAsia="Arial" w:hAnsi="Arial"/>
          <w:sz w:val="19"/>
          <w:szCs w:val="19"/>
          <w:color w:val="231F20"/>
        </w:rPr>
        <w:t xml:space="preserve"> T</w:t>
      </w:r>
      <w:r>
        <w:rPr>
          <w:rFonts w:ascii="Arial" w:cs="Arial" w:eastAsia="Arial" w:hAnsi="Arial"/>
          <w:sz w:val="26"/>
          <w:szCs w:val="26"/>
          <w:color w:val="231F20"/>
          <w:vertAlign w:val="subscript"/>
        </w:rPr>
        <w:t>INV</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by the table-based S-box. As aforementioned, SASEBO IP with table-based S-box has a lower latency than the proposed architecture. However, the latency of proposed architecture is still compara-ble to the SASEBO IP with table-based S-box as shown in Tables 3 and 4, whereas the proposed architecture has approxi-mately 47 percent smaller circuit area with both area and area-speed optimization. This also indicates the area-latency efficiency of the proposed architecture.</w:t>
      </w:r>
    </w:p>
    <w:p>
      <w:pPr>
        <w:spacing w:after="0" w:line="328" w:lineRule="exact"/>
        <w:rPr>
          <w:sz w:val="20"/>
          <w:szCs w:val="20"/>
          <w:color w:val="auto"/>
        </w:rPr>
      </w:pPr>
    </w:p>
    <w:p>
      <w:pPr>
        <w:ind w:left="380" w:hanging="375"/>
        <w:spacing w:after="0"/>
        <w:tabs>
          <w:tab w:leader="none" w:pos="380" w:val="left"/>
        </w:tabs>
        <w:numPr>
          <w:ilvl w:val="0"/>
          <w:numId w:val="13"/>
        </w:numPr>
        <w:rPr>
          <w:rFonts w:ascii="Arial" w:cs="Arial" w:eastAsia="Arial" w:hAnsi="Arial"/>
          <w:sz w:val="23"/>
          <w:szCs w:val="23"/>
          <w:color w:val="231F20"/>
        </w:rPr>
      </w:pPr>
      <w:r>
        <w:rPr>
          <w:rFonts w:ascii="Arial" w:cs="Arial" w:eastAsia="Arial" w:hAnsi="Arial"/>
          <w:sz w:val="23"/>
          <w:szCs w:val="23"/>
          <w:color w:val="231F20"/>
        </w:rPr>
        <w:t>D</w:t>
      </w:r>
      <w:r>
        <w:rPr>
          <w:rFonts w:ascii="Arial" w:cs="Arial" w:eastAsia="Arial" w:hAnsi="Arial"/>
          <w:sz w:val="18"/>
          <w:szCs w:val="18"/>
          <w:color w:val="231F20"/>
        </w:rPr>
        <w:t>ISCUSSION</w:t>
      </w:r>
    </w:p>
    <w:p>
      <w:pPr>
        <w:spacing w:after="0" w:line="108" w:lineRule="exact"/>
        <w:rPr>
          <w:sz w:val="20"/>
          <w:szCs w:val="20"/>
          <w:color w:val="auto"/>
        </w:rPr>
      </w:pPr>
    </w:p>
    <w:p>
      <w:pPr>
        <w:ind w:left="480" w:right="1000" w:hanging="474"/>
        <w:spacing w:after="0" w:line="215" w:lineRule="auto"/>
        <w:tabs>
          <w:tab w:leader="none" w:pos="460" w:val="left"/>
        </w:tabs>
        <w:rPr>
          <w:sz w:val="20"/>
          <w:szCs w:val="20"/>
          <w:color w:val="auto"/>
        </w:rPr>
      </w:pPr>
      <w:r>
        <w:rPr>
          <w:rFonts w:ascii="Arial" w:cs="Arial" w:eastAsia="Arial" w:hAnsi="Arial"/>
          <w:sz w:val="20"/>
          <w:szCs w:val="20"/>
          <w:color w:val="231F20"/>
        </w:rPr>
        <w:t>5.1</w:t>
        <w:tab/>
        <w:t>Comparison With Other Conventional Architectures</w:t>
      </w:r>
    </w:p>
    <w:p>
      <w:pPr>
        <w:spacing w:after="0" w:line="7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19"/>
          <w:szCs w:val="19"/>
          <w:color w:val="231F20"/>
        </w:rPr>
        <w:t>The above comparative evaluation was done with the pro-posed and some conventional but representative datapaths. There are other previous works focusing on area-time effi-ciency by round-based architectures. However, such previ-ous works do not provide for concrete implementation</w:t>
      </w:r>
    </w:p>
    <w:p>
      <w:pPr>
        <w:sectPr>
          <w:pgSz w:w="11300" w:h="15422" w:orient="portrait"/>
          <w:cols w:equalWidth="0" w:num="2">
            <w:col w:w="5020" w:space="240"/>
            <w:col w:w="5020"/>
          </w:cols>
          <w:pgMar w:left="520" w:top="486" w:right="497" w:bottom="0" w:gutter="0" w:footer="0" w:header="0"/>
          <w:type w:val="continuous"/>
        </w:sectPr>
      </w:pPr>
    </w:p>
    <w:bookmarkStart w:id="12" w:name="page13"/>
    <w:bookmarkEnd w:id="12"/>
    <w:p>
      <w:pPr>
        <w:spacing w:after="0"/>
        <w:tabs>
          <w:tab w:leader="none" w:pos="5820" w:val="left"/>
        </w:tabs>
        <w:rPr>
          <w:sz w:val="20"/>
          <w:szCs w:val="20"/>
          <w:color w:val="auto"/>
        </w:rPr>
      </w:pPr>
      <w:r>
        <w:rPr>
          <w:rFonts w:ascii="Arial" w:cs="Arial" w:eastAsia="Arial" w:hAnsi="Arial"/>
          <w:sz w:val="13"/>
          <w:szCs w:val="13"/>
          <w:color w:val="231F20"/>
        </w:rPr>
        <w:t>546</w:t>
      </w:r>
      <w:r>
        <w:rPr>
          <w:sz w:val="20"/>
          <w:szCs w:val="20"/>
          <w:color w:val="auto"/>
        </w:rPr>
        <w:tab/>
      </w:r>
      <w:r>
        <w:rPr>
          <w:rFonts w:ascii="Arial" w:cs="Arial" w:eastAsia="Arial" w:hAnsi="Arial"/>
          <w:sz w:val="13"/>
          <w:szCs w:val="13"/>
          <w:color w:val="231F20"/>
        </w:rPr>
        <w:t>IEEE TRANSACTIONS ON COMPUTERS, VOL. 69, NO. 4, APRIL 2020</w:t>
      </w:r>
    </w:p>
    <w:p>
      <w:pPr>
        <w:sectPr>
          <w:pgSz w:w="11300" w:h="15422" w:orient="portrait"/>
          <w:cols w:equalWidth="0" w:num="1">
            <w:col w:w="10280"/>
          </w:cols>
          <w:pgMar w:left="520" w:top="498" w:right="497" w:bottom="0" w:gutter="0" w:footer="0" w:header="0"/>
        </w:sectPr>
      </w:pPr>
    </w:p>
    <w:p>
      <w:pPr>
        <w:spacing w:after="0" w:line="29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231F20"/>
        </w:rPr>
        <w:t>and/or exhibit better performance than the abovemen-tioned conventional datapaths. For example, a hardware AES description with a short critical path was presented in [20], which employed an redundant representation and unification techniques to reduce the critical path delay. However, we could not evaluate the efficiency by ourselves because of the lack of a detailed description about the implementation. The AES processor in [29] is also a typical high throughput encryption architecture, but we cannot evaluate it in this paper because of the lack of descriptions of its building blocks. Another AES encryption/decryption architecture with a high throughput was presented in [21]. However, the architecture had a lower throughput/area efficiency compared to the architecture in [9] according to that paper. Moreover, low latency AES encryption and decryption architectures based on twisted-BDD and hard-ware T-box in [10] were not evaluated in this paper because this would require a sophisticated back-end design (i.e., place and route).</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5.2</w:t>
        <w:tab/>
        <w:t>Possibility of Pipelining</w:t>
      </w:r>
    </w:p>
    <w:p>
      <w:pPr>
        <w:spacing w:after="0" w:line="7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9"/>
          <w:szCs w:val="19"/>
          <w:color w:val="231F20"/>
        </w:rPr>
        <w:t>The proposed design employs a round-based architecture without block-wise parallelism such as pipelining. How-ever, the block-wise parallelism are exploitable in the paral-lelizable modes and authenticated encryptions (e.g., CTR mode, GCM [26], OTR [27], and Offset CodeBook (OCB) [30]), by the trade-off between the area and the throughput by pipelining [28], [31]. A simple way to obtain a pipelined version of the proposed architecture is to unroll the rounds and insert pipeline registers between them. The datapath can be further pipelined by inserting registers into the round datapath. The proposed datapath can be efficiently pipelined by placing the pipeline register at the output of the inversion with a good delay balance between the inver-sion and the following circuit. For example, the synthesis results for the proposed datapath using the area-speed opti-mization with the NanGate 45-nm standard-cell library indi-cated that the inversion circuit had a delay of 0.60 ns, and the remainder had a delay of 0.66 ns. Accordingly, pipelin-ing would achieve a throughput of 17.63 Gbps, which is nearly twice that without pipelining. Thus, the proposed datapath is also suitable for pipelined implementation.</w:t>
      </w:r>
    </w:p>
    <w:p>
      <w:pPr>
        <w:spacing w:after="0" w:line="200" w:lineRule="exact"/>
        <w:rPr>
          <w:sz w:val="20"/>
          <w:szCs w:val="20"/>
          <w:color w:val="auto"/>
        </w:rPr>
      </w:pPr>
    </w:p>
    <w:p>
      <w:pPr>
        <w:spacing w:after="0" w:line="330"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5.3</w:t>
        <w:tab/>
        <w:t>Choice of S-box Implementation</w:t>
      </w:r>
    </w:p>
    <w:p>
      <w:pPr>
        <w:spacing w:after="0" w:line="4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We employed a tower-field S-box presented by Ueno et al. [8],</w:t>
      </w:r>
    </w:p>
    <w:p>
      <w:pPr>
        <w:spacing w:after="0" w:line="38" w:lineRule="exact"/>
        <w:rPr>
          <w:sz w:val="20"/>
          <w:szCs w:val="20"/>
          <w:color w:val="auto"/>
        </w:rPr>
      </w:pPr>
    </w:p>
    <w:p>
      <w:pPr>
        <w:jc w:val="both"/>
        <w:ind w:firstLine="4"/>
        <w:spacing w:after="0" w:line="243" w:lineRule="auto"/>
        <w:tabs>
          <w:tab w:leader="none" w:pos="410" w:val="left"/>
        </w:tabs>
        <w:numPr>
          <w:ilvl w:val="0"/>
          <w:numId w:val="14"/>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Actually, Ueno’s S-box is the most efficient S-box archi-tecture applicable to our AES hardware architecture, which employ tower-field arithmetic, decomposition of (inv)S-box into inversion and (inv)affine transformation, and merge of linear operations including isomorphic mapping.</w:t>
      </w:r>
    </w:p>
    <w:p>
      <w:pPr>
        <w:spacing w:after="0" w:line="39" w:lineRule="exact"/>
        <w:rPr>
          <w:rFonts w:ascii="Times New Roman" w:cs="Times New Roman" w:eastAsia="Times New Roman" w:hAnsi="Times New Roman"/>
          <w:sz w:val="19"/>
          <w:szCs w:val="19"/>
          <w:color w:val="231F20"/>
        </w:rPr>
      </w:pPr>
    </w:p>
    <w:p>
      <w:pPr>
        <w:jc w:val="both"/>
        <w:ind w:firstLine="239"/>
        <w:spacing w:after="0" w:line="241"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There are several tower-field S-box implementation that have smaller area, lower latency, and/or higher efficiency than the above one. For example, Boyar et al. presented a very small S-box description based on a logic minimization</w:t>
      </w:r>
    </w:p>
    <w:p>
      <w:pPr>
        <w:spacing w:after="0" w:line="37" w:lineRule="exact"/>
        <w:rPr>
          <w:rFonts w:ascii="Times New Roman" w:cs="Times New Roman" w:eastAsia="Times New Roman" w:hAnsi="Times New Roman"/>
          <w:sz w:val="19"/>
          <w:szCs w:val="19"/>
          <w:color w:val="231F20"/>
        </w:rPr>
      </w:pPr>
    </w:p>
    <w:p>
      <w:pPr>
        <w:jc w:val="both"/>
        <w:ind w:firstLine="4"/>
        <w:spacing w:after="0" w:line="245" w:lineRule="auto"/>
        <w:tabs>
          <w:tab w:leader="none" w:pos="425" w:val="left"/>
        </w:tabs>
        <w:numPr>
          <w:ilvl w:val="0"/>
          <w:numId w:val="14"/>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In 2018, Reyhani-Masoleh et al. presented smaller and more efficient S-boxes than Boyar’s and Ueno’s S-boxes on the basis of architectural and gate-level optimizations. In 2019, Maximov and Ekdahl further improved the perfor-mance of AES S-box [18] by means of new logic minimiza-tion techniques. They presented three S-box designs, each</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9"/>
          <w:szCs w:val="19"/>
          <w:color w:val="231F20"/>
        </w:rPr>
        <w:t>of which are the fastest, smallest, or most efficient until now. However, these S-boxes cannot be applied to our architecture. These S-boxes unifies isomorphic mapping, affine transformation, and linear operations in inversion as a big XOR matrix operation at the input and/or output of S-box to achieve smaller area and lower latency. Therefore, these (inv)S-boxes cannot be decomposed into inversion and (inv)affine transformation, and cannot be applied to our AES hardware architecture that utilizes the S-box decomposition. An extension of our architecture for efficient application of such S-boxes remains in future work.</w:t>
      </w:r>
    </w:p>
    <w:p>
      <w:pPr>
        <w:spacing w:after="0" w:line="37"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In contrast to tower-field S-boxes, direct-mapping-based (or table-based) S-box architecture including BDD-based ones can be implemented with very lower latency and rela-tively small power consumption at costs of circuit area and efficiency. However, we should implement table-based inversion and (inv)affine transformation separately in our architecture whereas the table can directly implement the functionality of S-box, which indicates that the decomposi-tion of S-box can be latency and area overheads for the table-based implementation. In addition, our optimization techniques for unifying linear operations may not work well with the table-based implementation, because the table-based implementation does not require isomorphic mappings which are efficiently unified in our architecture.</w:t>
      </w:r>
    </w:p>
    <w:p>
      <w:pPr>
        <w:spacing w:after="0" w:line="261" w:lineRule="exact"/>
        <w:rPr>
          <w:sz w:val="20"/>
          <w:szCs w:val="20"/>
          <w:color w:val="auto"/>
        </w:rPr>
      </w:pPr>
    </w:p>
    <w:p>
      <w:pPr>
        <w:jc w:val="both"/>
        <w:ind w:firstLine="238"/>
        <w:spacing w:after="0" w:line="243" w:lineRule="auto"/>
        <w:rPr>
          <w:sz w:val="20"/>
          <w:szCs w:val="20"/>
          <w:color w:val="auto"/>
        </w:rPr>
      </w:pPr>
      <w:r>
        <w:rPr>
          <w:rFonts w:ascii="Times New Roman" w:cs="Times New Roman" w:eastAsia="Times New Roman" w:hAnsi="Times New Roman"/>
          <w:sz w:val="19"/>
          <w:szCs w:val="19"/>
          <w:color w:val="231F20"/>
        </w:rPr>
        <w:t>Thus, the tower-field S-box which can be efficiently decom-posed into inversion and (inv)affine transformation like Ueno’s S-box [8], [15] is suitable to our architecture that is intended to achieve a higher throughput/gate efficiency (and S-boxes in, for example, [9], [12], [13] are possible candidates).</w:t>
      </w:r>
    </w:p>
    <w:p>
      <w:pPr>
        <w:spacing w:after="0" w:line="240" w:lineRule="exact"/>
        <w:rPr>
          <w:sz w:val="20"/>
          <w:szCs w:val="20"/>
          <w:color w:val="auto"/>
        </w:rPr>
      </w:pPr>
    </w:p>
    <w:p>
      <w:pPr>
        <w:ind w:left="480" w:right="800" w:hanging="474"/>
        <w:spacing w:after="0" w:line="215" w:lineRule="auto"/>
        <w:tabs>
          <w:tab w:leader="none" w:pos="460" w:val="left"/>
        </w:tabs>
        <w:rPr>
          <w:sz w:val="20"/>
          <w:szCs w:val="20"/>
          <w:color w:val="auto"/>
        </w:rPr>
      </w:pPr>
      <w:r>
        <w:rPr>
          <w:rFonts w:ascii="Arial" w:cs="Arial" w:eastAsia="Arial" w:hAnsi="Arial"/>
          <w:sz w:val="20"/>
          <w:szCs w:val="20"/>
          <w:color w:val="231F20"/>
        </w:rPr>
        <w:t>5.4</w:t>
        <w:tab/>
        <w:t>Application of Countermeasure Against Side-Channel Attacks</w:t>
      </w:r>
    </w:p>
    <w:p>
      <w:pPr>
        <w:spacing w:after="0" w:line="7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231F20"/>
        </w:rPr>
        <w:t>Another discussion point is how the proposed architecture can be resistant to side-channel attacks, especially against differential power analyses (DPAs) [32]. A masking coun-termeasure would be based on a masked tower-field inver-sion circuit [33]. The major features of the countermeasure are to replace the inversion with a masked inversion and to duplicate other linear operations. Such a countermeasure can also be applied to the proposed datapath. In addition, hiding countermeasures, such as wave dynamic differential logic (WDDL) [34], which replaces the logic gates with a complementary logic style, would also be applicable, and the hardware efficiency would be proportionally lower with respect to the results in Tables 1 and 2.</w:t>
      </w:r>
    </w:p>
    <w:p>
      <w:pPr>
        <w:spacing w:after="0" w:line="259"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More sophisticated masking-based countermeasures such as threshold implementation (TI) and a consolidated mask-ing scheme (CMS) [35], [36] would also be applicable to the proposed datapath in principle in the same manner as other conventional ones. On the other hand, such countermeas-ures, especially against higher-order DPAs, require a con-siderable area overhead and more random bits compared with the aforementioned countermeasures. When applying such countermeasures, the area overhead would be critical for some applications. In addition, TI- and CMS-based inversion circuits should be pipelined to reduce the result-ing circuit area (i.e., the number of shares). To divide the circuit delay equally, it would be better to insert a pipeline register at the middle of the Encryption and Decryption path in Fig. 3.</w:t>
      </w:r>
    </w:p>
    <w:p>
      <w:pPr>
        <w:sectPr>
          <w:pgSz w:w="11300" w:h="15422" w:orient="portrait"/>
          <w:cols w:equalWidth="0" w:num="2">
            <w:col w:w="5020" w:space="240"/>
            <w:col w:w="5020"/>
          </w:cols>
          <w:pgMar w:left="520" w:top="498" w:right="497" w:bottom="0" w:gutter="0" w:footer="0" w:header="0"/>
          <w:type w:val="continuous"/>
        </w:sectPr>
      </w:pPr>
    </w:p>
    <w:bookmarkStart w:id="13" w:name="page14"/>
    <w:bookmarkEnd w:id="13"/>
    <w:tbl>
      <w:tblPr>
        <w:tblLayout w:type="fixed"/>
        <w:tblInd w:w="0" w:type="dxa"/>
        <w:tblCellMar>
          <w:top w:w="0" w:type="dxa"/>
          <w:left w:w="0" w:type="dxa"/>
          <w:bottom w:w="0" w:type="dxa"/>
          <w:right w:w="0" w:type="dxa"/>
        </w:tblCellMar>
      </w:tblPr>
      <w:tr>
        <w:trPr>
          <w:trHeight w:val="161"/>
        </w:trPr>
        <w:tc>
          <w:tcPr>
            <w:tcW w:w="8500" w:type="dxa"/>
            <w:vAlign w:val="bottom"/>
            <w:gridSpan w:val="12"/>
          </w:tcPr>
          <w:p>
            <w:pPr>
              <w:spacing w:after="0"/>
              <w:rPr>
                <w:sz w:val="20"/>
                <w:szCs w:val="20"/>
                <w:color w:val="auto"/>
              </w:rPr>
            </w:pPr>
            <w:r>
              <w:rPr>
                <w:rFonts w:ascii="Arial" w:cs="Arial" w:eastAsia="Arial" w:hAnsi="Arial"/>
                <w:sz w:val="14"/>
                <w:szCs w:val="14"/>
                <w:color w:val="231F20"/>
              </w:rPr>
              <w:t>UENO ET AL.: HIGH THROUGHPUT/GATE AES HARDWARE ARCHITECTURES BASED ON DATAPATH COMPRESSION</w:t>
            </w:r>
          </w:p>
        </w:tc>
        <w:tc>
          <w:tcPr>
            <w:tcW w:w="4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580" w:type="dxa"/>
            <w:vAlign w:val="bottom"/>
          </w:tcPr>
          <w:p>
            <w:pPr>
              <w:jc w:val="right"/>
              <w:spacing w:after="0"/>
              <w:rPr>
                <w:sz w:val="20"/>
                <w:szCs w:val="20"/>
                <w:color w:val="auto"/>
              </w:rPr>
            </w:pPr>
            <w:r>
              <w:rPr>
                <w:rFonts w:ascii="Arial" w:cs="Arial" w:eastAsia="Arial" w:hAnsi="Arial"/>
                <w:sz w:val="14"/>
                <w:szCs w:val="14"/>
                <w:color w:val="231F20"/>
              </w:rPr>
              <w:t>547</w:t>
            </w:r>
          </w:p>
        </w:tc>
        <w:tc>
          <w:tcPr>
            <w:tcW w:w="0" w:type="dxa"/>
            <w:vAlign w:val="bottom"/>
          </w:tcPr>
          <w:p>
            <w:pPr>
              <w:spacing w:after="0"/>
              <w:rPr>
                <w:sz w:val="1"/>
                <w:szCs w:val="1"/>
                <w:color w:val="auto"/>
              </w:rPr>
            </w:pPr>
          </w:p>
        </w:tc>
      </w:tr>
      <w:tr>
        <w:trPr>
          <w:trHeight w:val="447"/>
        </w:trPr>
        <w:tc>
          <w:tcPr>
            <w:tcW w:w="280" w:type="dxa"/>
            <w:vAlign w:val="bottom"/>
          </w:tcPr>
          <w:p>
            <w:pPr>
              <w:spacing w:after="0"/>
              <w:rPr>
                <w:sz w:val="20"/>
                <w:szCs w:val="20"/>
                <w:color w:val="auto"/>
              </w:rPr>
            </w:pPr>
            <w:r>
              <w:rPr>
                <w:rFonts w:ascii="Arial" w:cs="Arial" w:eastAsia="Arial" w:hAnsi="Arial"/>
                <w:sz w:val="23"/>
                <w:szCs w:val="23"/>
                <w:color w:val="231F20"/>
              </w:rPr>
              <w:t>6</w:t>
            </w:r>
          </w:p>
        </w:tc>
        <w:tc>
          <w:tcPr>
            <w:tcW w:w="4860" w:type="dxa"/>
            <w:vAlign w:val="bottom"/>
          </w:tcPr>
          <w:p>
            <w:pPr>
              <w:ind w:left="100"/>
              <w:spacing w:after="0"/>
              <w:rPr>
                <w:sz w:val="20"/>
                <w:szCs w:val="20"/>
                <w:color w:val="auto"/>
              </w:rPr>
            </w:pPr>
            <w:r>
              <w:rPr>
                <w:rFonts w:ascii="Arial" w:cs="Arial" w:eastAsia="Arial" w:hAnsi="Arial"/>
                <w:sz w:val="23"/>
                <w:szCs w:val="23"/>
                <w:color w:val="231F20"/>
              </w:rPr>
              <w:t>C</w:t>
            </w:r>
            <w:r>
              <w:rPr>
                <w:rFonts w:ascii="Arial" w:cs="Arial" w:eastAsia="Arial" w:hAnsi="Arial"/>
                <w:sz w:val="18"/>
                <w:szCs w:val="18"/>
                <w:color w:val="231F20"/>
              </w:rPr>
              <w:t>ONCLUSION</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231F20"/>
              </w:rPr>
              <w:t>[13]</w:t>
            </w:r>
          </w:p>
        </w:tc>
        <w:tc>
          <w:tcPr>
            <w:tcW w:w="4700" w:type="dxa"/>
            <w:vAlign w:val="bottom"/>
            <w:gridSpan w:val="13"/>
          </w:tcPr>
          <w:p>
            <w:pPr>
              <w:ind w:left="60"/>
              <w:spacing w:after="0"/>
              <w:rPr>
                <w:sz w:val="20"/>
                <w:szCs w:val="20"/>
                <w:color w:val="auto"/>
              </w:rPr>
            </w:pPr>
            <w:r>
              <w:rPr>
                <w:rFonts w:ascii="Times New Roman" w:cs="Times New Roman" w:eastAsia="Times New Roman" w:hAnsi="Times New Roman"/>
                <w:sz w:val="16"/>
                <w:szCs w:val="16"/>
                <w:color w:val="231F20"/>
              </w:rPr>
              <w:t>Y. Nogami, K. Nekado, T. Toyota, N. Hongo, and Y. Morikawa,</w:t>
            </w:r>
          </w:p>
        </w:tc>
        <w:tc>
          <w:tcPr>
            <w:tcW w:w="0" w:type="dxa"/>
            <w:vAlign w:val="bottom"/>
          </w:tcPr>
          <w:p>
            <w:pPr>
              <w:spacing w:after="0"/>
              <w:rPr>
                <w:sz w:val="1"/>
                <w:szCs w:val="1"/>
                <w:color w:val="auto"/>
              </w:rPr>
            </w:pPr>
          </w:p>
        </w:tc>
      </w:tr>
      <w:tr>
        <w:trPr>
          <w:trHeight w:val="233"/>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This paper presented a new efficient round-based AES archi-</w:t>
            </w:r>
          </w:p>
        </w:tc>
        <w:tc>
          <w:tcPr>
            <w:tcW w:w="440" w:type="dxa"/>
            <w:vAlign w:val="bottom"/>
          </w:tcPr>
          <w:p>
            <w:pPr>
              <w:spacing w:after="0"/>
              <w:rPr>
                <w:sz w:val="20"/>
                <w:szCs w:val="20"/>
                <w:color w:val="auto"/>
              </w:rPr>
            </w:pPr>
          </w:p>
        </w:tc>
        <w:tc>
          <w:tcPr>
            <w:tcW w:w="4700" w:type="dxa"/>
            <w:vAlign w:val="bottom"/>
            <w:gridSpan w:val="13"/>
          </w:tcPr>
          <w:p>
            <w:pPr>
              <w:ind w:left="60"/>
              <w:spacing w:after="0" w:line="233" w:lineRule="exact"/>
              <w:rPr>
                <w:sz w:val="20"/>
                <w:szCs w:val="20"/>
                <w:color w:val="auto"/>
              </w:rPr>
            </w:pPr>
            <w:r>
              <w:rPr>
                <w:rFonts w:ascii="Times New Roman" w:cs="Times New Roman" w:eastAsia="Times New Roman" w:hAnsi="Times New Roman"/>
                <w:sz w:val="16"/>
                <w:szCs w:val="16"/>
                <w:color w:val="231F20"/>
              </w:rPr>
              <w:t xml:space="preserve">“Mixed bases for efficient inversion in </w:t>
            </w:r>
            <w:r>
              <w:rPr>
                <w:rFonts w:ascii="Arial" w:cs="Arial" w:eastAsia="Arial" w:hAnsi="Arial"/>
                <w:sz w:val="16"/>
                <w:szCs w:val="16"/>
                <w:color w:val="231F20"/>
              </w:rPr>
              <w:t>F</w:t>
            </w:r>
            <w:r>
              <w:rPr>
                <w:rFonts w:ascii="Arial" w:cs="Arial" w:eastAsia="Arial" w:hAnsi="Arial"/>
                <w:sz w:val="22"/>
                <w:szCs w:val="22"/>
                <w:color w:val="231F20"/>
                <w:vertAlign w:val="subscript"/>
              </w:rPr>
              <w:t>ðð2</w:t>
            </w:r>
            <w:r>
              <w:rPr>
                <w:rFonts w:ascii="Arial" w:cs="Arial" w:eastAsia="Arial" w:hAnsi="Arial"/>
                <w:sz w:val="9"/>
                <w:szCs w:val="9"/>
                <w:color w:val="231F20"/>
              </w:rPr>
              <w:t>2</w:t>
            </w:r>
            <w:r>
              <w:rPr>
                <w:rFonts w:ascii="Arial" w:cs="Arial" w:eastAsia="Arial" w:hAnsi="Arial"/>
                <w:sz w:val="22"/>
                <w:szCs w:val="22"/>
                <w:color w:val="231F20"/>
                <w:vertAlign w:val="subscript"/>
              </w:rPr>
              <w:t>Þ</w:t>
            </w:r>
            <w:r>
              <w:rPr>
                <w:rFonts w:ascii="Arial" w:cs="Arial" w:eastAsia="Arial" w:hAnsi="Arial"/>
                <w:sz w:val="9"/>
                <w:szCs w:val="9"/>
                <w:color w:val="231F20"/>
              </w:rPr>
              <w:t>2</w:t>
            </w:r>
            <w:r>
              <w:rPr>
                <w:rFonts w:ascii="Arial" w:cs="Arial" w:eastAsia="Arial" w:hAnsi="Arial"/>
                <w:sz w:val="22"/>
                <w:szCs w:val="22"/>
                <w:color w:val="231F20"/>
                <w:vertAlign w:val="subscript"/>
              </w:rPr>
              <w:t>Þ</w:t>
            </w:r>
            <w:r>
              <w:rPr>
                <w:rFonts w:ascii="Arial" w:cs="Arial" w:eastAsia="Arial" w:hAnsi="Arial"/>
                <w:sz w:val="9"/>
                <w:szCs w:val="9"/>
                <w:color w:val="231F20"/>
              </w:rPr>
              <w:t>2</w:t>
            </w:r>
            <w:r>
              <w:rPr>
                <w:rFonts w:ascii="Times New Roman" w:cs="Times New Roman" w:eastAsia="Times New Roman" w:hAnsi="Times New Roman"/>
                <w:sz w:val="16"/>
                <w:szCs w:val="16"/>
                <w:color w:val="231F20"/>
              </w:rPr>
              <w:t xml:space="preserve">  and conversion</w:t>
            </w:r>
          </w:p>
        </w:tc>
        <w:tc>
          <w:tcPr>
            <w:tcW w:w="0" w:type="dxa"/>
            <w:vAlign w:val="bottom"/>
          </w:tcPr>
          <w:p>
            <w:pPr>
              <w:spacing w:after="0"/>
              <w:rPr>
                <w:sz w:val="1"/>
                <w:szCs w:val="1"/>
                <w:color w:val="auto"/>
              </w:rPr>
            </w:pPr>
          </w:p>
        </w:tc>
      </w:tr>
      <w:tr>
        <w:trPr>
          <w:trHeight w:val="163"/>
        </w:trPr>
        <w:tc>
          <w:tcPr>
            <w:tcW w:w="5140" w:type="dxa"/>
            <w:vAlign w:val="bottom"/>
            <w:gridSpan w:val="2"/>
            <w:vMerge w:val="continue"/>
          </w:tcPr>
          <w:p>
            <w:pPr>
              <w:spacing w:after="0"/>
              <w:rPr>
                <w:sz w:val="14"/>
                <w:szCs w:val="14"/>
                <w:color w:val="auto"/>
              </w:rPr>
            </w:pPr>
          </w:p>
        </w:tc>
        <w:tc>
          <w:tcPr>
            <w:tcW w:w="440" w:type="dxa"/>
            <w:vAlign w:val="bottom"/>
          </w:tcPr>
          <w:p>
            <w:pPr>
              <w:spacing w:after="0"/>
              <w:rPr>
                <w:sz w:val="14"/>
                <w:szCs w:val="14"/>
                <w:color w:val="auto"/>
              </w:rPr>
            </w:pPr>
          </w:p>
        </w:tc>
        <w:tc>
          <w:tcPr>
            <w:tcW w:w="4700" w:type="dxa"/>
            <w:vAlign w:val="bottom"/>
            <w:gridSpan w:val="13"/>
          </w:tcPr>
          <w:p>
            <w:pPr>
              <w:ind w:left="60"/>
              <w:spacing w:after="0" w:line="163" w:lineRule="exact"/>
              <w:rPr>
                <w:sz w:val="20"/>
                <w:szCs w:val="20"/>
                <w:color w:val="auto"/>
              </w:rPr>
            </w:pPr>
            <w:r>
              <w:rPr>
                <w:rFonts w:ascii="Times New Roman" w:cs="Times New Roman" w:eastAsia="Times New Roman" w:hAnsi="Times New Roman"/>
                <w:sz w:val="16"/>
                <w:szCs w:val="16"/>
                <w:color w:val="231F20"/>
              </w:rPr>
              <w:t>matrices of SubBytes of AES,” in Proc. Int. Workshop Cryptographic</w:t>
            </w:r>
          </w:p>
        </w:tc>
        <w:tc>
          <w:tcPr>
            <w:tcW w:w="0" w:type="dxa"/>
            <w:vAlign w:val="bottom"/>
          </w:tcPr>
          <w:p>
            <w:pPr>
              <w:spacing w:after="0"/>
              <w:rPr>
                <w:sz w:val="1"/>
                <w:szCs w:val="1"/>
                <w:color w:val="auto"/>
              </w:rPr>
            </w:pPr>
          </w:p>
        </w:tc>
      </w:tr>
      <w:tr>
        <w:trPr>
          <w:trHeight w:val="198"/>
        </w:trPr>
        <w:tc>
          <w:tcPr>
            <w:tcW w:w="5140" w:type="dxa"/>
            <w:vAlign w:val="bottom"/>
            <w:gridSpan w:val="2"/>
          </w:tcPr>
          <w:p>
            <w:pPr>
              <w:spacing w:after="0" w:line="198" w:lineRule="exact"/>
              <w:rPr>
                <w:sz w:val="20"/>
                <w:szCs w:val="20"/>
                <w:color w:val="auto"/>
              </w:rPr>
            </w:pPr>
            <w:r>
              <w:rPr>
                <w:rFonts w:ascii="Times New Roman" w:cs="Times New Roman" w:eastAsia="Times New Roman" w:hAnsi="Times New Roman"/>
                <w:sz w:val="19"/>
                <w:szCs w:val="19"/>
                <w:color w:val="231F20"/>
              </w:rPr>
              <w:t>tecture that supports encryption only and both encryption and</w:t>
            </w:r>
          </w:p>
        </w:tc>
        <w:tc>
          <w:tcPr>
            <w:tcW w:w="440" w:type="dxa"/>
            <w:vAlign w:val="bottom"/>
          </w:tcPr>
          <w:p>
            <w:pPr>
              <w:spacing w:after="0"/>
              <w:rPr>
                <w:sz w:val="17"/>
                <w:szCs w:val="17"/>
                <w:color w:val="auto"/>
              </w:rPr>
            </w:pPr>
          </w:p>
        </w:tc>
        <w:tc>
          <w:tcPr>
            <w:tcW w:w="3360" w:type="dxa"/>
            <w:vAlign w:val="bottom"/>
            <w:gridSpan w:val="10"/>
          </w:tcPr>
          <w:p>
            <w:pPr>
              <w:ind w:left="60"/>
              <w:spacing w:after="0" w:line="181" w:lineRule="exact"/>
              <w:rPr>
                <w:sz w:val="20"/>
                <w:szCs w:val="20"/>
                <w:color w:val="auto"/>
              </w:rPr>
            </w:pPr>
            <w:r>
              <w:rPr>
                <w:rFonts w:ascii="Times New Roman" w:cs="Times New Roman" w:eastAsia="Times New Roman" w:hAnsi="Times New Roman"/>
                <w:sz w:val="16"/>
                <w:szCs w:val="16"/>
                <w:color w:val="231F20"/>
              </w:rPr>
              <w:t>Hardware Embedded Syst., 2010, pp. 234–247.</w:t>
            </w:r>
          </w:p>
        </w:tc>
        <w:tc>
          <w:tcPr>
            <w:tcW w:w="5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0"/>
        </w:trPr>
        <w:tc>
          <w:tcPr>
            <w:tcW w:w="5140" w:type="dxa"/>
            <w:vAlign w:val="bottom"/>
            <w:gridSpan w:val="2"/>
          </w:tcPr>
          <w:p>
            <w:pPr>
              <w:spacing w:after="0" w:line="180" w:lineRule="exact"/>
              <w:rPr>
                <w:sz w:val="20"/>
                <w:szCs w:val="20"/>
                <w:color w:val="auto"/>
              </w:rPr>
            </w:pPr>
            <w:r>
              <w:rPr>
                <w:rFonts w:ascii="Times New Roman" w:cs="Times New Roman" w:eastAsia="Times New Roman" w:hAnsi="Times New Roman"/>
                <w:sz w:val="19"/>
                <w:szCs w:val="19"/>
                <w:color w:val="231F20"/>
              </w:rPr>
              <w:t>decryption. The proposed datapath utilizes new operation-</w:t>
            </w:r>
          </w:p>
        </w:tc>
        <w:tc>
          <w:tcPr>
            <w:tcW w:w="440" w:type="dxa"/>
            <w:vAlign w:val="bottom"/>
          </w:tcPr>
          <w:p>
            <w:pPr>
              <w:ind w:left="120"/>
              <w:spacing w:after="0" w:line="160" w:lineRule="exact"/>
              <w:rPr>
                <w:sz w:val="20"/>
                <w:szCs w:val="20"/>
                <w:color w:val="auto"/>
              </w:rPr>
            </w:pPr>
            <w:r>
              <w:rPr>
                <w:rFonts w:ascii="Times New Roman" w:cs="Times New Roman" w:eastAsia="Times New Roman" w:hAnsi="Times New Roman"/>
                <w:sz w:val="16"/>
                <w:szCs w:val="16"/>
                <w:color w:val="231F20"/>
              </w:rPr>
              <w:t>[14]</w:t>
            </w:r>
          </w:p>
        </w:tc>
        <w:tc>
          <w:tcPr>
            <w:tcW w:w="4700" w:type="dxa"/>
            <w:vAlign w:val="bottom"/>
            <w:gridSpan w:val="13"/>
          </w:tcPr>
          <w:p>
            <w:pPr>
              <w:ind w:left="60"/>
              <w:spacing w:after="0" w:line="160" w:lineRule="exact"/>
              <w:rPr>
                <w:sz w:val="20"/>
                <w:szCs w:val="20"/>
                <w:color w:val="auto"/>
              </w:rPr>
            </w:pPr>
            <w:r>
              <w:rPr>
                <w:rFonts w:ascii="Times New Roman" w:cs="Times New Roman" w:eastAsia="Times New Roman" w:hAnsi="Times New Roman"/>
                <w:sz w:val="16"/>
                <w:szCs w:val="16"/>
                <w:color w:val="231F20"/>
              </w:rPr>
              <w:t>A. Rudra, P. K. Dubey, C. S. Jutla, V. Kumar, J. Rao, and</w:t>
            </w:r>
          </w:p>
        </w:tc>
        <w:tc>
          <w:tcPr>
            <w:tcW w:w="0" w:type="dxa"/>
            <w:vAlign w:val="bottom"/>
          </w:tcPr>
          <w:p>
            <w:pPr>
              <w:spacing w:after="0"/>
              <w:rPr>
                <w:sz w:val="1"/>
                <w:szCs w:val="1"/>
                <w:color w:val="auto"/>
              </w:rPr>
            </w:pPr>
          </w:p>
        </w:tc>
      </w:tr>
      <w:tr>
        <w:trPr>
          <w:trHeight w:val="159"/>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reordering and register-retiming techniques to unify critical</w:t>
            </w:r>
          </w:p>
        </w:tc>
        <w:tc>
          <w:tcPr>
            <w:tcW w:w="440" w:type="dxa"/>
            <w:vAlign w:val="bottom"/>
          </w:tcPr>
          <w:p>
            <w:pPr>
              <w:spacing w:after="0"/>
              <w:rPr>
                <w:sz w:val="13"/>
                <w:szCs w:val="13"/>
                <w:color w:val="auto"/>
              </w:rPr>
            </w:pPr>
          </w:p>
        </w:tc>
        <w:tc>
          <w:tcPr>
            <w:tcW w:w="4700" w:type="dxa"/>
            <w:vAlign w:val="bottom"/>
            <w:gridSpan w:val="13"/>
          </w:tcPr>
          <w:p>
            <w:pPr>
              <w:ind w:left="60"/>
              <w:spacing w:after="0" w:line="159" w:lineRule="exact"/>
              <w:rPr>
                <w:sz w:val="20"/>
                <w:szCs w:val="20"/>
                <w:color w:val="auto"/>
              </w:rPr>
            </w:pPr>
            <w:r>
              <w:rPr>
                <w:rFonts w:ascii="Times New Roman" w:cs="Times New Roman" w:eastAsia="Times New Roman" w:hAnsi="Times New Roman"/>
                <w:sz w:val="16"/>
                <w:szCs w:val="16"/>
                <w:color w:val="231F20"/>
              </w:rPr>
              <w:t>P. Rohatgi, “Efficient Rijndael encryption implementation with</w:t>
            </w:r>
          </w:p>
        </w:tc>
        <w:tc>
          <w:tcPr>
            <w:tcW w:w="0" w:type="dxa"/>
            <w:vAlign w:val="bottom"/>
          </w:tcPr>
          <w:p>
            <w:pPr>
              <w:spacing w:after="0"/>
              <w:rPr>
                <w:sz w:val="1"/>
                <w:szCs w:val="1"/>
                <w:color w:val="auto"/>
              </w:rPr>
            </w:pPr>
          </w:p>
        </w:tc>
      </w:tr>
      <w:tr>
        <w:trPr>
          <w:trHeight w:val="119"/>
        </w:trPr>
        <w:tc>
          <w:tcPr>
            <w:tcW w:w="5140" w:type="dxa"/>
            <w:vAlign w:val="bottom"/>
            <w:gridSpan w:val="2"/>
            <w:vMerge w:val="continue"/>
          </w:tcPr>
          <w:p>
            <w:pPr>
              <w:spacing w:after="0"/>
              <w:rPr>
                <w:sz w:val="10"/>
                <w:szCs w:val="10"/>
                <w:color w:val="auto"/>
              </w:rPr>
            </w:pPr>
          </w:p>
        </w:tc>
        <w:tc>
          <w:tcPr>
            <w:tcW w:w="440" w:type="dxa"/>
            <w:vAlign w:val="bottom"/>
          </w:tcPr>
          <w:p>
            <w:pPr>
              <w:spacing w:after="0"/>
              <w:rPr>
                <w:sz w:val="10"/>
                <w:szCs w:val="10"/>
                <w:color w:val="auto"/>
              </w:rPr>
            </w:pPr>
          </w:p>
        </w:tc>
        <w:tc>
          <w:tcPr>
            <w:tcW w:w="4700" w:type="dxa"/>
            <w:vAlign w:val="bottom"/>
            <w:gridSpan w:val="13"/>
            <w:vMerge w:val="restart"/>
          </w:tcPr>
          <w:p>
            <w:pPr>
              <w:ind w:left="60"/>
              <w:spacing w:after="0" w:line="181" w:lineRule="exact"/>
              <w:rPr>
                <w:sz w:val="20"/>
                <w:szCs w:val="20"/>
                <w:color w:val="auto"/>
              </w:rPr>
            </w:pPr>
            <w:r>
              <w:rPr>
                <w:rFonts w:ascii="Times New Roman" w:cs="Times New Roman" w:eastAsia="Times New Roman" w:hAnsi="Times New Roman"/>
                <w:sz w:val="16"/>
                <w:szCs w:val="16"/>
                <w:color w:val="231F20"/>
              </w:rPr>
              <w:t>composite field arithmetic,” in Proc. Int. Workshop Cryptographic</w:t>
            </w:r>
          </w:p>
        </w:tc>
        <w:tc>
          <w:tcPr>
            <w:tcW w:w="0" w:type="dxa"/>
            <w:vAlign w:val="bottom"/>
          </w:tcPr>
          <w:p>
            <w:pPr>
              <w:spacing w:after="0"/>
              <w:rPr>
                <w:sz w:val="1"/>
                <w:szCs w:val="1"/>
                <w:color w:val="auto"/>
              </w:rPr>
            </w:pPr>
          </w:p>
        </w:tc>
      </w:tr>
      <w:tr>
        <w:trPr>
          <w:trHeight w:val="62"/>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components with fewer additional selectors. Consequently,</w:t>
            </w:r>
          </w:p>
        </w:tc>
        <w:tc>
          <w:tcPr>
            <w:tcW w:w="440" w:type="dxa"/>
            <w:vAlign w:val="bottom"/>
          </w:tcPr>
          <w:p>
            <w:pPr>
              <w:spacing w:after="0"/>
              <w:rPr>
                <w:sz w:val="5"/>
                <w:szCs w:val="5"/>
                <w:color w:val="auto"/>
              </w:rPr>
            </w:pPr>
          </w:p>
        </w:tc>
        <w:tc>
          <w:tcPr>
            <w:tcW w:w="4700" w:type="dxa"/>
            <w:vAlign w:val="bottom"/>
            <w:gridSpan w:val="1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5140" w:type="dxa"/>
            <w:vAlign w:val="bottom"/>
            <w:gridSpan w:val="2"/>
            <w:vMerge w:val="continue"/>
          </w:tcPr>
          <w:p>
            <w:pPr>
              <w:spacing w:after="0"/>
              <w:rPr>
                <w:sz w:val="15"/>
                <w:szCs w:val="15"/>
                <w:color w:val="auto"/>
              </w:rPr>
            </w:pPr>
          </w:p>
        </w:tc>
        <w:tc>
          <w:tcPr>
            <w:tcW w:w="440" w:type="dxa"/>
            <w:vAlign w:val="bottom"/>
          </w:tcPr>
          <w:p>
            <w:pPr>
              <w:spacing w:after="0"/>
              <w:rPr>
                <w:sz w:val="15"/>
                <w:szCs w:val="15"/>
                <w:color w:val="auto"/>
              </w:rPr>
            </w:pPr>
          </w:p>
        </w:tc>
        <w:tc>
          <w:tcPr>
            <w:tcW w:w="3360" w:type="dxa"/>
            <w:vAlign w:val="bottom"/>
            <w:gridSpan w:val="10"/>
          </w:tcPr>
          <w:p>
            <w:pPr>
              <w:ind w:left="60"/>
              <w:spacing w:after="0" w:line="179" w:lineRule="exact"/>
              <w:rPr>
                <w:sz w:val="20"/>
                <w:szCs w:val="20"/>
                <w:color w:val="auto"/>
              </w:rPr>
            </w:pPr>
            <w:r>
              <w:rPr>
                <w:rFonts w:ascii="Times New Roman" w:cs="Times New Roman" w:eastAsia="Times New Roman" w:hAnsi="Times New Roman"/>
                <w:sz w:val="16"/>
                <w:szCs w:val="16"/>
                <w:color w:val="231F20"/>
              </w:rPr>
              <w:t>Hardware Embedded Syst., 2001, pp. 171–184.</w:t>
            </w:r>
          </w:p>
        </w:tc>
        <w:tc>
          <w:tcPr>
            <w:tcW w:w="5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1"/>
        </w:trPr>
        <w:tc>
          <w:tcPr>
            <w:tcW w:w="5140" w:type="dxa"/>
            <w:vAlign w:val="bottom"/>
            <w:gridSpan w:val="2"/>
          </w:tcPr>
          <w:p>
            <w:pPr>
              <w:spacing w:after="0" w:line="171" w:lineRule="exact"/>
              <w:rPr>
                <w:sz w:val="20"/>
                <w:szCs w:val="20"/>
                <w:color w:val="auto"/>
              </w:rPr>
            </w:pPr>
            <w:r>
              <w:rPr>
                <w:rFonts w:ascii="Times New Roman" w:cs="Times New Roman" w:eastAsia="Times New Roman" w:hAnsi="Times New Roman"/>
                <w:sz w:val="19"/>
                <w:szCs w:val="19"/>
                <w:color w:val="231F20"/>
              </w:rPr>
              <w:t>Our datapath has the lowest critical path delay compared to</w:t>
            </w:r>
          </w:p>
        </w:tc>
        <w:tc>
          <w:tcPr>
            <w:tcW w:w="44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231F20"/>
              </w:rPr>
              <w:t>[15]</w:t>
            </w:r>
          </w:p>
        </w:tc>
        <w:tc>
          <w:tcPr>
            <w:tcW w:w="4700" w:type="dxa"/>
            <w:vAlign w:val="bottom"/>
            <w:gridSpan w:val="13"/>
          </w:tcPr>
          <w:p>
            <w:pPr>
              <w:ind w:left="60"/>
              <w:spacing w:after="0" w:line="171" w:lineRule="exact"/>
              <w:rPr>
                <w:sz w:val="20"/>
                <w:szCs w:val="20"/>
                <w:color w:val="auto"/>
              </w:rPr>
            </w:pPr>
            <w:r>
              <w:rPr>
                <w:rFonts w:ascii="Times New Roman" w:cs="Times New Roman" w:eastAsia="Times New Roman" w:hAnsi="Times New Roman"/>
                <w:sz w:val="16"/>
                <w:szCs w:val="16"/>
                <w:color w:val="231F20"/>
              </w:rPr>
              <w:t>R. Ueno, N. Homma, Y. Sugawara, Y. Nogami, and T. Aoki,</w:t>
            </w:r>
          </w:p>
        </w:tc>
        <w:tc>
          <w:tcPr>
            <w:tcW w:w="0" w:type="dxa"/>
            <w:vAlign w:val="bottom"/>
          </w:tcPr>
          <w:p>
            <w:pPr>
              <w:spacing w:after="0"/>
              <w:rPr>
                <w:sz w:val="1"/>
                <w:szCs w:val="1"/>
                <w:color w:val="auto"/>
              </w:rPr>
            </w:pPr>
          </w:p>
        </w:tc>
      </w:tr>
      <w:tr>
        <w:trPr>
          <w:trHeight w:val="223"/>
        </w:trPr>
        <w:tc>
          <w:tcPr>
            <w:tcW w:w="5140" w:type="dxa"/>
            <w:vAlign w:val="bottom"/>
            <w:gridSpan w:val="2"/>
          </w:tcPr>
          <w:p>
            <w:pPr>
              <w:spacing w:after="0"/>
              <w:rPr>
                <w:sz w:val="20"/>
                <w:szCs w:val="20"/>
                <w:color w:val="auto"/>
              </w:rPr>
            </w:pPr>
            <w:r>
              <w:rPr>
                <w:rFonts w:ascii="Times New Roman" w:cs="Times New Roman" w:eastAsia="Times New Roman" w:hAnsi="Times New Roman"/>
                <w:sz w:val="19"/>
                <w:szCs w:val="19"/>
                <w:color w:val="231F20"/>
              </w:rPr>
              <w:t>conventional ones with tower-field S-boxes. We also presented</w:t>
            </w:r>
          </w:p>
        </w:tc>
        <w:tc>
          <w:tcPr>
            <w:tcW w:w="440" w:type="dxa"/>
            <w:vAlign w:val="bottom"/>
          </w:tcPr>
          <w:p>
            <w:pPr>
              <w:spacing w:after="0"/>
              <w:rPr>
                <w:sz w:val="19"/>
                <w:szCs w:val="19"/>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231F20"/>
              </w:rPr>
              <w:t>“Highly</w:t>
            </w:r>
          </w:p>
        </w:tc>
        <w:tc>
          <w:tcPr>
            <w:tcW w:w="720" w:type="dxa"/>
            <w:vAlign w:val="bottom"/>
            <w:gridSpan w:val="4"/>
          </w:tcPr>
          <w:p>
            <w:pPr>
              <w:ind w:left="40"/>
              <w:spacing w:after="0"/>
              <w:rPr>
                <w:sz w:val="20"/>
                <w:szCs w:val="20"/>
                <w:color w:val="auto"/>
              </w:rPr>
            </w:pPr>
            <w:r>
              <w:rPr>
                <w:rFonts w:ascii="Times New Roman" w:cs="Times New Roman" w:eastAsia="Times New Roman" w:hAnsi="Times New Roman"/>
                <w:sz w:val="16"/>
                <w:szCs w:val="16"/>
                <w:color w:val="231F20"/>
              </w:rPr>
              <w:t>efficient</w:t>
            </w:r>
          </w:p>
        </w:tc>
        <w:tc>
          <w:tcPr>
            <w:tcW w:w="520" w:type="dxa"/>
            <w:vAlign w:val="bottom"/>
            <w:gridSpan w:val="3"/>
          </w:tcPr>
          <w:p>
            <w:pPr>
              <w:spacing w:after="0" w:line="223" w:lineRule="exact"/>
              <w:rPr>
                <w:sz w:val="20"/>
                <w:szCs w:val="20"/>
                <w:color w:val="auto"/>
              </w:rPr>
            </w:pPr>
            <w:r>
              <w:rPr>
                <w:rFonts w:ascii="Arial" w:cs="Arial" w:eastAsia="Arial" w:hAnsi="Arial"/>
                <w:sz w:val="16"/>
                <w:szCs w:val="16"/>
                <w:color w:val="231F20"/>
                <w:w w:val="84"/>
              </w:rPr>
              <w:t>GFð2</w:t>
            </w:r>
            <w:r>
              <w:rPr>
                <w:rFonts w:ascii="Arial" w:cs="Arial" w:eastAsia="Arial" w:hAnsi="Arial"/>
                <w:sz w:val="22"/>
                <w:szCs w:val="22"/>
                <w:color w:val="231F20"/>
                <w:w w:val="84"/>
                <w:vertAlign w:val="superscript"/>
              </w:rPr>
              <w:t>8</w:t>
            </w:r>
            <w:r>
              <w:rPr>
                <w:rFonts w:ascii="Arial" w:cs="Arial" w:eastAsia="Arial" w:hAnsi="Arial"/>
                <w:sz w:val="16"/>
                <w:szCs w:val="16"/>
                <w:color w:val="231F20"/>
                <w:w w:val="84"/>
              </w:rPr>
              <w:t>Þ</w:t>
            </w:r>
          </w:p>
        </w:tc>
        <w:tc>
          <w:tcPr>
            <w:tcW w:w="140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231F20"/>
              </w:rPr>
              <w:t>inversion  circuit</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231F20"/>
              </w:rPr>
              <w:t>based</w:t>
            </w:r>
          </w:p>
        </w:tc>
        <w:tc>
          <w:tcPr>
            <w:tcW w:w="260" w:type="dxa"/>
            <w:vAlign w:val="bottom"/>
          </w:tcPr>
          <w:p>
            <w:pPr>
              <w:ind w:left="60"/>
              <w:spacing w:after="0"/>
              <w:rPr>
                <w:sz w:val="20"/>
                <w:szCs w:val="20"/>
                <w:color w:val="auto"/>
              </w:rPr>
            </w:pPr>
            <w:r>
              <w:rPr>
                <w:rFonts w:ascii="Times New Roman" w:cs="Times New Roman" w:eastAsia="Times New Roman" w:hAnsi="Times New Roman"/>
                <w:sz w:val="16"/>
                <w:szCs w:val="16"/>
                <w:color w:val="231F20"/>
              </w:rPr>
              <w:t>on</w:t>
            </w:r>
          </w:p>
        </w:tc>
        <w:tc>
          <w:tcPr>
            <w:tcW w:w="580" w:type="dxa"/>
            <w:vAlign w:val="bottom"/>
          </w:tcPr>
          <w:p>
            <w:pPr>
              <w:jc w:val="right"/>
              <w:spacing w:after="0"/>
              <w:rPr>
                <w:sz w:val="20"/>
                <w:szCs w:val="20"/>
                <w:color w:val="auto"/>
              </w:rPr>
            </w:pPr>
            <w:r>
              <w:rPr>
                <w:rFonts w:ascii="Times New Roman" w:cs="Times New Roman" w:eastAsia="Times New Roman" w:hAnsi="Times New Roman"/>
                <w:sz w:val="16"/>
                <w:szCs w:val="16"/>
                <w:color w:val="231F20"/>
              </w:rPr>
              <w:t>redun-</w:t>
            </w:r>
          </w:p>
        </w:tc>
        <w:tc>
          <w:tcPr>
            <w:tcW w:w="0" w:type="dxa"/>
            <w:vAlign w:val="bottom"/>
          </w:tcPr>
          <w:p>
            <w:pPr>
              <w:spacing w:after="0"/>
              <w:rPr>
                <w:sz w:val="1"/>
                <w:szCs w:val="1"/>
                <w:color w:val="auto"/>
              </w:rPr>
            </w:pPr>
          </w:p>
        </w:tc>
      </w:tr>
      <w:tr>
        <w:trPr>
          <w:trHeight w:val="159"/>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a new technique for optimizing matrices for linear operations</w:t>
            </w:r>
          </w:p>
        </w:tc>
        <w:tc>
          <w:tcPr>
            <w:tcW w:w="440" w:type="dxa"/>
            <w:vAlign w:val="bottom"/>
          </w:tcPr>
          <w:p>
            <w:pPr>
              <w:spacing w:after="0"/>
              <w:rPr>
                <w:sz w:val="13"/>
                <w:szCs w:val="13"/>
                <w:color w:val="auto"/>
              </w:rPr>
            </w:pPr>
          </w:p>
        </w:tc>
        <w:tc>
          <w:tcPr>
            <w:tcW w:w="720" w:type="dxa"/>
            <w:vAlign w:val="bottom"/>
          </w:tcPr>
          <w:p>
            <w:pPr>
              <w:ind w:left="60"/>
              <w:spacing w:after="0" w:line="159" w:lineRule="exact"/>
              <w:rPr>
                <w:sz w:val="20"/>
                <w:szCs w:val="20"/>
                <w:color w:val="auto"/>
              </w:rPr>
            </w:pPr>
            <w:r>
              <w:rPr>
                <w:rFonts w:ascii="Times New Roman" w:cs="Times New Roman" w:eastAsia="Times New Roman" w:hAnsi="Times New Roman"/>
                <w:sz w:val="16"/>
                <w:szCs w:val="16"/>
                <w:color w:val="231F20"/>
              </w:rPr>
              <w:t>dant GF</w:t>
            </w:r>
          </w:p>
        </w:tc>
        <w:tc>
          <w:tcPr>
            <w:tcW w:w="880" w:type="dxa"/>
            <w:vAlign w:val="bottom"/>
            <w:gridSpan w:val="5"/>
          </w:tcPr>
          <w:p>
            <w:pPr>
              <w:ind w:left="80"/>
              <w:spacing w:after="0" w:line="159" w:lineRule="exact"/>
              <w:rPr>
                <w:sz w:val="20"/>
                <w:szCs w:val="20"/>
                <w:color w:val="auto"/>
              </w:rPr>
            </w:pPr>
            <w:r>
              <w:rPr>
                <w:rFonts w:ascii="Times New Roman" w:cs="Times New Roman" w:eastAsia="Times New Roman" w:hAnsi="Times New Roman"/>
                <w:sz w:val="16"/>
                <w:szCs w:val="16"/>
                <w:color w:val="231F20"/>
              </w:rPr>
              <w:t>arithmetic</w:t>
            </w:r>
          </w:p>
        </w:tc>
        <w:tc>
          <w:tcPr>
            <w:tcW w:w="40" w:type="dxa"/>
            <w:vAlign w:val="bottom"/>
          </w:tcPr>
          <w:p>
            <w:pPr>
              <w:spacing w:after="0"/>
              <w:rPr>
                <w:sz w:val="13"/>
                <w:szCs w:val="13"/>
                <w:color w:val="auto"/>
              </w:rPr>
            </w:pPr>
          </w:p>
        </w:tc>
        <w:tc>
          <w:tcPr>
            <w:tcW w:w="320" w:type="dxa"/>
            <w:vAlign w:val="bottom"/>
          </w:tcPr>
          <w:p>
            <w:pPr>
              <w:spacing w:after="0" w:line="159" w:lineRule="exact"/>
              <w:rPr>
                <w:sz w:val="20"/>
                <w:szCs w:val="20"/>
                <w:color w:val="auto"/>
              </w:rPr>
            </w:pPr>
            <w:r>
              <w:rPr>
                <w:rFonts w:ascii="Times New Roman" w:cs="Times New Roman" w:eastAsia="Times New Roman" w:hAnsi="Times New Roman"/>
                <w:sz w:val="16"/>
                <w:szCs w:val="16"/>
                <w:color w:val="231F20"/>
              </w:rPr>
              <w:t>and</w:t>
            </w:r>
          </w:p>
        </w:tc>
        <w:tc>
          <w:tcPr>
            <w:tcW w:w="1400" w:type="dxa"/>
            <w:vAlign w:val="bottom"/>
            <w:gridSpan w:val="2"/>
          </w:tcPr>
          <w:p>
            <w:pPr>
              <w:jc w:val="center"/>
              <w:spacing w:after="0" w:line="159" w:lineRule="exact"/>
              <w:rPr>
                <w:sz w:val="20"/>
                <w:szCs w:val="20"/>
                <w:color w:val="auto"/>
              </w:rPr>
            </w:pPr>
            <w:r>
              <w:rPr>
                <w:rFonts w:ascii="Times New Roman" w:cs="Times New Roman" w:eastAsia="Times New Roman" w:hAnsi="Times New Roman"/>
                <w:sz w:val="16"/>
                <w:szCs w:val="16"/>
                <w:color w:val="231F20"/>
              </w:rPr>
              <w:t>its application to</w:t>
            </w:r>
          </w:p>
        </w:tc>
        <w:tc>
          <w:tcPr>
            <w:tcW w:w="500" w:type="dxa"/>
            <w:vAlign w:val="bottom"/>
          </w:tcPr>
          <w:p>
            <w:pPr>
              <w:jc w:val="center"/>
              <w:spacing w:after="0" w:line="159" w:lineRule="exact"/>
              <w:rPr>
                <w:sz w:val="20"/>
                <w:szCs w:val="20"/>
                <w:color w:val="auto"/>
              </w:rPr>
            </w:pPr>
            <w:r>
              <w:rPr>
                <w:rFonts w:ascii="Times New Roman" w:cs="Times New Roman" w:eastAsia="Times New Roman" w:hAnsi="Times New Roman"/>
                <w:sz w:val="16"/>
                <w:szCs w:val="16"/>
                <w:color w:val="231F20"/>
                <w:w w:val="99"/>
              </w:rPr>
              <w:t>AES</w:t>
            </w:r>
          </w:p>
        </w:tc>
        <w:tc>
          <w:tcPr>
            <w:tcW w:w="840" w:type="dxa"/>
            <w:vAlign w:val="bottom"/>
            <w:gridSpan w:val="2"/>
          </w:tcPr>
          <w:p>
            <w:pPr>
              <w:jc w:val="right"/>
              <w:spacing w:after="0" w:line="159" w:lineRule="exact"/>
              <w:rPr>
                <w:sz w:val="20"/>
                <w:szCs w:val="20"/>
                <w:color w:val="auto"/>
              </w:rPr>
            </w:pPr>
            <w:r>
              <w:rPr>
                <w:rFonts w:ascii="Times New Roman" w:cs="Times New Roman" w:eastAsia="Times New Roman" w:hAnsi="Times New Roman"/>
                <w:sz w:val="16"/>
                <w:szCs w:val="16"/>
                <w:color w:val="231F20"/>
              </w:rPr>
              <w:t>design,” in</w:t>
            </w:r>
          </w:p>
        </w:tc>
        <w:tc>
          <w:tcPr>
            <w:tcW w:w="0" w:type="dxa"/>
            <w:vAlign w:val="bottom"/>
          </w:tcPr>
          <w:p>
            <w:pPr>
              <w:spacing w:after="0"/>
              <w:rPr>
                <w:sz w:val="1"/>
                <w:szCs w:val="1"/>
                <w:color w:val="auto"/>
              </w:rPr>
            </w:pPr>
          </w:p>
        </w:tc>
      </w:tr>
      <w:tr>
        <w:trPr>
          <w:trHeight w:val="119"/>
        </w:trPr>
        <w:tc>
          <w:tcPr>
            <w:tcW w:w="5140" w:type="dxa"/>
            <w:vAlign w:val="bottom"/>
            <w:gridSpan w:val="2"/>
            <w:vMerge w:val="continue"/>
          </w:tcPr>
          <w:p>
            <w:pPr>
              <w:spacing w:after="0"/>
              <w:rPr>
                <w:sz w:val="10"/>
                <w:szCs w:val="10"/>
                <w:color w:val="auto"/>
              </w:rPr>
            </w:pPr>
          </w:p>
        </w:tc>
        <w:tc>
          <w:tcPr>
            <w:tcW w:w="440" w:type="dxa"/>
            <w:vAlign w:val="bottom"/>
          </w:tcPr>
          <w:p>
            <w:pPr>
              <w:spacing w:after="0"/>
              <w:rPr>
                <w:sz w:val="10"/>
                <w:szCs w:val="10"/>
                <w:color w:val="auto"/>
              </w:rPr>
            </w:pPr>
          </w:p>
        </w:tc>
        <w:tc>
          <w:tcPr>
            <w:tcW w:w="4700" w:type="dxa"/>
            <w:vAlign w:val="bottom"/>
            <w:gridSpan w:val="13"/>
            <w:vMerge w:val="restart"/>
          </w:tcPr>
          <w:p>
            <w:pPr>
              <w:ind w:left="60"/>
              <w:spacing w:after="0" w:line="165" w:lineRule="exact"/>
              <w:rPr>
                <w:sz w:val="20"/>
                <w:szCs w:val="20"/>
                <w:color w:val="auto"/>
              </w:rPr>
            </w:pPr>
            <w:r>
              <w:rPr>
                <w:rFonts w:ascii="Times New Roman" w:cs="Times New Roman" w:eastAsia="Times New Roman" w:hAnsi="Times New Roman"/>
                <w:sz w:val="16"/>
                <w:szCs w:val="16"/>
                <w:color w:val="231F20"/>
              </w:rPr>
              <w:t>Proc.  Int.  Workshop  Cryptographic  Hardware  Embedded  Syst.,</w:t>
            </w:r>
          </w:p>
        </w:tc>
        <w:tc>
          <w:tcPr>
            <w:tcW w:w="0" w:type="dxa"/>
            <w:vAlign w:val="bottom"/>
          </w:tcPr>
          <w:p>
            <w:pPr>
              <w:spacing w:after="0"/>
              <w:rPr>
                <w:sz w:val="1"/>
                <w:szCs w:val="1"/>
                <w:color w:val="auto"/>
              </w:rPr>
            </w:pPr>
          </w:p>
        </w:tc>
      </w:tr>
      <w:tr>
        <w:trPr>
          <w:trHeight w:val="46"/>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named  multiplicative-offset.  The  multiplicative-offset  can</w:t>
            </w:r>
          </w:p>
        </w:tc>
        <w:tc>
          <w:tcPr>
            <w:tcW w:w="440" w:type="dxa"/>
            <w:vAlign w:val="bottom"/>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6"/>
        </w:trPr>
        <w:tc>
          <w:tcPr>
            <w:tcW w:w="5140" w:type="dxa"/>
            <w:vAlign w:val="bottom"/>
            <w:gridSpan w:val="2"/>
            <w:vMerge w:val="continue"/>
          </w:tcPr>
          <w:p>
            <w:pPr>
              <w:spacing w:after="0"/>
              <w:rPr>
                <w:sz w:val="16"/>
                <w:szCs w:val="16"/>
                <w:color w:val="auto"/>
              </w:rPr>
            </w:pPr>
          </w:p>
        </w:tc>
        <w:tc>
          <w:tcPr>
            <w:tcW w:w="440" w:type="dxa"/>
            <w:vAlign w:val="bottom"/>
          </w:tcPr>
          <w:p>
            <w:pPr>
              <w:spacing w:after="0"/>
              <w:rPr>
                <w:sz w:val="16"/>
                <w:szCs w:val="16"/>
                <w:color w:val="auto"/>
              </w:rPr>
            </w:pPr>
          </w:p>
        </w:tc>
        <w:tc>
          <w:tcPr>
            <w:tcW w:w="1440" w:type="dxa"/>
            <w:vAlign w:val="bottom"/>
            <w:gridSpan w:val="5"/>
          </w:tcPr>
          <w:p>
            <w:pPr>
              <w:ind w:left="60"/>
              <w:spacing w:after="0" w:line="178" w:lineRule="exact"/>
              <w:rPr>
                <w:sz w:val="20"/>
                <w:szCs w:val="20"/>
                <w:color w:val="auto"/>
              </w:rPr>
            </w:pPr>
            <w:r>
              <w:rPr>
                <w:rFonts w:ascii="Times New Roman" w:cs="Times New Roman" w:eastAsia="Times New Roman" w:hAnsi="Times New Roman"/>
                <w:sz w:val="16"/>
                <w:szCs w:val="16"/>
                <w:color w:val="231F20"/>
              </w:rPr>
              <w:t>2015, pp. 63–80.</w:t>
            </w:r>
          </w:p>
        </w:tc>
        <w:tc>
          <w:tcPr>
            <w:tcW w:w="1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5140" w:type="dxa"/>
            <w:vAlign w:val="bottom"/>
            <w:gridSpan w:val="2"/>
          </w:tcPr>
          <w:p>
            <w:pPr>
              <w:spacing w:after="0" w:line="188" w:lineRule="exact"/>
              <w:rPr>
                <w:sz w:val="20"/>
                <w:szCs w:val="20"/>
                <w:color w:val="auto"/>
              </w:rPr>
            </w:pPr>
            <w:r>
              <w:rPr>
                <w:rFonts w:ascii="Times New Roman" w:cs="Times New Roman" w:eastAsia="Times New Roman" w:hAnsi="Times New Roman"/>
                <w:sz w:val="19"/>
                <w:szCs w:val="19"/>
                <w:color w:val="231F20"/>
              </w:rPr>
              <w:t>improve the efficiency of AES hardware architecture by</w:t>
            </w:r>
          </w:p>
        </w:tc>
        <w:tc>
          <w:tcPr>
            <w:tcW w:w="44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231F20"/>
              </w:rPr>
              <w:t>[16]</w:t>
            </w:r>
          </w:p>
        </w:tc>
        <w:tc>
          <w:tcPr>
            <w:tcW w:w="4700" w:type="dxa"/>
            <w:vAlign w:val="bottom"/>
            <w:gridSpan w:val="13"/>
          </w:tcPr>
          <w:p>
            <w:pPr>
              <w:ind w:left="60"/>
              <w:spacing w:after="0" w:line="170" w:lineRule="exact"/>
              <w:rPr>
                <w:sz w:val="20"/>
                <w:szCs w:val="20"/>
                <w:color w:val="auto"/>
              </w:rPr>
            </w:pPr>
            <w:r>
              <w:rPr>
                <w:rFonts w:ascii="Times New Roman" w:cs="Times New Roman" w:eastAsia="Times New Roman" w:hAnsi="Times New Roman"/>
                <w:sz w:val="16"/>
                <w:szCs w:val="16"/>
                <w:color w:val="231F20"/>
              </w:rPr>
              <w:t>J. Boyar, P. Matthews, andP. Peralta, “Logic minimization techni-</w:t>
            </w:r>
          </w:p>
        </w:tc>
        <w:tc>
          <w:tcPr>
            <w:tcW w:w="0" w:type="dxa"/>
            <w:vAlign w:val="bottom"/>
          </w:tcPr>
          <w:p>
            <w:pPr>
              <w:spacing w:after="0"/>
              <w:rPr>
                <w:sz w:val="1"/>
                <w:szCs w:val="1"/>
                <w:color w:val="auto"/>
              </w:rPr>
            </w:pPr>
          </w:p>
        </w:tc>
      </w:tr>
      <w:tr>
        <w:trPr>
          <w:trHeight w:val="163"/>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approximately 9 percent without any overhead. The proposed</w:t>
            </w:r>
          </w:p>
        </w:tc>
        <w:tc>
          <w:tcPr>
            <w:tcW w:w="440" w:type="dxa"/>
            <w:vAlign w:val="bottom"/>
          </w:tcPr>
          <w:p>
            <w:pPr>
              <w:spacing w:after="0"/>
              <w:rPr>
                <w:sz w:val="14"/>
                <w:szCs w:val="14"/>
                <w:color w:val="auto"/>
              </w:rPr>
            </w:pPr>
          </w:p>
        </w:tc>
        <w:tc>
          <w:tcPr>
            <w:tcW w:w="4700" w:type="dxa"/>
            <w:vAlign w:val="bottom"/>
            <w:gridSpan w:val="13"/>
          </w:tcPr>
          <w:p>
            <w:pPr>
              <w:ind w:left="60"/>
              <w:spacing w:after="0" w:line="163" w:lineRule="exact"/>
              <w:rPr>
                <w:sz w:val="20"/>
                <w:szCs w:val="20"/>
                <w:color w:val="auto"/>
              </w:rPr>
            </w:pPr>
            <w:r>
              <w:rPr>
                <w:rFonts w:ascii="Times New Roman" w:cs="Times New Roman" w:eastAsia="Times New Roman" w:hAnsi="Times New Roman"/>
                <w:sz w:val="16"/>
                <w:szCs w:val="16"/>
                <w:color w:val="231F20"/>
              </w:rPr>
              <w:t>ques with applications to cryptology,” J. Cryptology, vol. 47, no. 2,</w:t>
            </w:r>
          </w:p>
        </w:tc>
        <w:tc>
          <w:tcPr>
            <w:tcW w:w="0" w:type="dxa"/>
            <w:vAlign w:val="bottom"/>
          </w:tcPr>
          <w:p>
            <w:pPr>
              <w:spacing w:after="0"/>
              <w:rPr>
                <w:sz w:val="1"/>
                <w:szCs w:val="1"/>
                <w:color w:val="auto"/>
              </w:rPr>
            </w:pPr>
          </w:p>
        </w:tc>
      </w:tr>
      <w:tr>
        <w:trPr>
          <w:trHeight w:val="107"/>
        </w:trPr>
        <w:tc>
          <w:tcPr>
            <w:tcW w:w="5140" w:type="dxa"/>
            <w:vAlign w:val="bottom"/>
            <w:gridSpan w:val="2"/>
            <w:vMerge w:val="continue"/>
          </w:tcPr>
          <w:p>
            <w:pPr>
              <w:spacing w:after="0"/>
              <w:rPr>
                <w:sz w:val="9"/>
                <w:szCs w:val="9"/>
                <w:color w:val="auto"/>
              </w:rPr>
            </w:pPr>
          </w:p>
        </w:tc>
        <w:tc>
          <w:tcPr>
            <w:tcW w:w="440" w:type="dxa"/>
            <w:vAlign w:val="bottom"/>
          </w:tcPr>
          <w:p>
            <w:pPr>
              <w:spacing w:after="0"/>
              <w:rPr>
                <w:sz w:val="9"/>
                <w:szCs w:val="9"/>
                <w:color w:val="auto"/>
              </w:rPr>
            </w:pPr>
          </w:p>
        </w:tc>
        <w:tc>
          <w:tcPr>
            <w:tcW w:w="1440" w:type="dxa"/>
            <w:vAlign w:val="bottom"/>
            <w:gridSpan w:val="5"/>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pp. 280–312, 2013.</w:t>
            </w: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320" w:type="dxa"/>
            <w:vAlign w:val="bottom"/>
          </w:tcPr>
          <w:p>
            <w:pPr>
              <w:spacing w:after="0"/>
              <w:rPr>
                <w:sz w:val="9"/>
                <w:szCs w:val="9"/>
                <w:color w:val="auto"/>
              </w:rPr>
            </w:pPr>
          </w:p>
        </w:tc>
        <w:tc>
          <w:tcPr>
            <w:tcW w:w="960" w:type="dxa"/>
            <w:vAlign w:val="bottom"/>
          </w:tcPr>
          <w:p>
            <w:pPr>
              <w:spacing w:after="0"/>
              <w:rPr>
                <w:sz w:val="9"/>
                <w:szCs w:val="9"/>
                <w:color w:val="auto"/>
              </w:rPr>
            </w:pPr>
          </w:p>
        </w:tc>
        <w:tc>
          <w:tcPr>
            <w:tcW w:w="440" w:type="dxa"/>
            <w:vAlign w:val="bottom"/>
          </w:tcPr>
          <w:p>
            <w:pPr>
              <w:spacing w:after="0"/>
              <w:rPr>
                <w:sz w:val="9"/>
                <w:szCs w:val="9"/>
                <w:color w:val="auto"/>
              </w:rPr>
            </w:pPr>
          </w:p>
        </w:tc>
        <w:tc>
          <w:tcPr>
            <w:tcW w:w="500" w:type="dxa"/>
            <w:vAlign w:val="bottom"/>
          </w:tcPr>
          <w:p>
            <w:pPr>
              <w:spacing w:after="0"/>
              <w:rPr>
                <w:sz w:val="9"/>
                <w:szCs w:val="9"/>
                <w:color w:val="auto"/>
              </w:rPr>
            </w:pPr>
          </w:p>
        </w:tc>
        <w:tc>
          <w:tcPr>
            <w:tcW w:w="260" w:type="dxa"/>
            <w:vAlign w:val="bottom"/>
          </w:tcPr>
          <w:p>
            <w:pPr>
              <w:spacing w:after="0"/>
              <w:rPr>
                <w:sz w:val="9"/>
                <w:szCs w:val="9"/>
                <w:color w:val="auto"/>
              </w:rPr>
            </w:pPr>
          </w:p>
        </w:tc>
        <w:tc>
          <w:tcPr>
            <w:tcW w:w="5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0"/>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and conventional AES datapaths were implemented with</w:t>
            </w:r>
          </w:p>
        </w:tc>
        <w:tc>
          <w:tcPr>
            <w:tcW w:w="440" w:type="dxa"/>
            <w:vAlign w:val="bottom"/>
          </w:tcPr>
          <w:p>
            <w:pPr>
              <w:spacing w:after="0"/>
              <w:rPr>
                <w:sz w:val="6"/>
                <w:szCs w:val="6"/>
                <w:color w:val="auto"/>
              </w:rPr>
            </w:pPr>
          </w:p>
        </w:tc>
        <w:tc>
          <w:tcPr>
            <w:tcW w:w="1440" w:type="dxa"/>
            <w:vAlign w:val="bottom"/>
            <w:gridSpan w:val="5"/>
            <w:vMerge w:val="continue"/>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320" w:type="dxa"/>
            <w:vAlign w:val="bottom"/>
          </w:tcPr>
          <w:p>
            <w:pPr>
              <w:spacing w:after="0"/>
              <w:rPr>
                <w:sz w:val="6"/>
                <w:szCs w:val="6"/>
                <w:color w:val="auto"/>
              </w:rPr>
            </w:pPr>
          </w:p>
        </w:tc>
        <w:tc>
          <w:tcPr>
            <w:tcW w:w="960" w:type="dxa"/>
            <w:vAlign w:val="bottom"/>
          </w:tcPr>
          <w:p>
            <w:pPr>
              <w:spacing w:after="0"/>
              <w:rPr>
                <w:sz w:val="6"/>
                <w:szCs w:val="6"/>
                <w:color w:val="auto"/>
              </w:rPr>
            </w:pPr>
          </w:p>
        </w:tc>
        <w:tc>
          <w:tcPr>
            <w:tcW w:w="440" w:type="dxa"/>
            <w:vAlign w:val="bottom"/>
          </w:tcPr>
          <w:p>
            <w:pPr>
              <w:spacing w:after="0"/>
              <w:rPr>
                <w:sz w:val="6"/>
                <w:szCs w:val="6"/>
                <w:color w:val="auto"/>
              </w:rPr>
            </w:pPr>
          </w:p>
        </w:tc>
        <w:tc>
          <w:tcPr>
            <w:tcW w:w="500" w:type="dxa"/>
            <w:vAlign w:val="bottom"/>
          </w:tcPr>
          <w:p>
            <w:pPr>
              <w:spacing w:after="0"/>
              <w:rPr>
                <w:sz w:val="6"/>
                <w:szCs w:val="6"/>
                <w:color w:val="auto"/>
              </w:rPr>
            </w:pPr>
          </w:p>
        </w:tc>
        <w:tc>
          <w:tcPr>
            <w:tcW w:w="26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0"/>
        </w:trPr>
        <w:tc>
          <w:tcPr>
            <w:tcW w:w="5140" w:type="dxa"/>
            <w:vAlign w:val="bottom"/>
            <w:gridSpan w:val="2"/>
            <w:vMerge w:val="continue"/>
          </w:tcPr>
          <w:p>
            <w:pPr>
              <w:spacing w:after="0"/>
              <w:rPr>
                <w:sz w:val="15"/>
                <w:szCs w:val="15"/>
                <w:color w:val="auto"/>
              </w:rPr>
            </w:pPr>
          </w:p>
        </w:tc>
        <w:tc>
          <w:tcPr>
            <w:tcW w:w="44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231F20"/>
              </w:rPr>
              <w:t>[17]</w:t>
            </w:r>
          </w:p>
        </w:tc>
        <w:tc>
          <w:tcPr>
            <w:tcW w:w="4700" w:type="dxa"/>
            <w:vAlign w:val="bottom"/>
            <w:gridSpan w:val="13"/>
          </w:tcPr>
          <w:p>
            <w:pPr>
              <w:ind w:left="60"/>
              <w:spacing w:after="0" w:line="181" w:lineRule="exact"/>
              <w:rPr>
                <w:sz w:val="20"/>
                <w:szCs w:val="20"/>
                <w:color w:val="auto"/>
              </w:rPr>
            </w:pPr>
            <w:r>
              <w:rPr>
                <w:rFonts w:ascii="Times New Roman" w:cs="Times New Roman" w:eastAsia="Times New Roman" w:hAnsi="Times New Roman"/>
                <w:sz w:val="16"/>
                <w:szCs w:val="16"/>
                <w:color w:val="231F20"/>
              </w:rPr>
              <w:t>A. Reyhani-Masoleh, M. Taha, and D. Ashmawy, “Smashing the</w:t>
            </w:r>
          </w:p>
        </w:tc>
        <w:tc>
          <w:tcPr>
            <w:tcW w:w="0" w:type="dxa"/>
            <w:vAlign w:val="bottom"/>
          </w:tcPr>
          <w:p>
            <w:pPr>
              <w:spacing w:after="0"/>
              <w:rPr>
                <w:sz w:val="1"/>
                <w:szCs w:val="1"/>
                <w:color w:val="auto"/>
              </w:rPr>
            </w:pPr>
          </w:p>
        </w:tc>
      </w:tr>
      <w:tr>
        <w:trPr>
          <w:trHeight w:val="197"/>
        </w:trPr>
        <w:tc>
          <w:tcPr>
            <w:tcW w:w="5140" w:type="dxa"/>
            <w:vAlign w:val="bottom"/>
            <w:gridSpan w:val="2"/>
          </w:tcPr>
          <w:p>
            <w:pPr>
              <w:spacing w:after="0" w:line="197" w:lineRule="exact"/>
              <w:rPr>
                <w:sz w:val="20"/>
                <w:szCs w:val="20"/>
                <w:color w:val="auto"/>
              </w:rPr>
            </w:pPr>
            <w:r>
              <w:rPr>
                <w:rFonts w:ascii="Times New Roman" w:cs="Times New Roman" w:eastAsia="Times New Roman" w:hAnsi="Times New Roman"/>
                <w:sz w:val="19"/>
                <w:szCs w:val="19"/>
                <w:color w:val="231F20"/>
              </w:rPr>
              <w:t>compatible round-based architectures and evaluated by logic</w:t>
            </w:r>
          </w:p>
        </w:tc>
        <w:tc>
          <w:tcPr>
            <w:tcW w:w="440" w:type="dxa"/>
            <w:vAlign w:val="bottom"/>
          </w:tcPr>
          <w:p>
            <w:pPr>
              <w:spacing w:after="0"/>
              <w:rPr>
                <w:sz w:val="17"/>
                <w:szCs w:val="17"/>
                <w:color w:val="auto"/>
              </w:rPr>
            </w:pPr>
          </w:p>
        </w:tc>
        <w:tc>
          <w:tcPr>
            <w:tcW w:w="4700" w:type="dxa"/>
            <w:vAlign w:val="bottom"/>
            <w:gridSpan w:val="13"/>
          </w:tcPr>
          <w:p>
            <w:pPr>
              <w:ind w:left="60"/>
              <w:spacing w:after="0" w:line="181" w:lineRule="exact"/>
              <w:rPr>
                <w:sz w:val="20"/>
                <w:szCs w:val="20"/>
                <w:color w:val="auto"/>
              </w:rPr>
            </w:pPr>
            <w:r>
              <w:rPr>
                <w:rFonts w:ascii="Times New Roman" w:cs="Times New Roman" w:eastAsia="Times New Roman" w:hAnsi="Times New Roman"/>
                <w:sz w:val="16"/>
                <w:szCs w:val="16"/>
                <w:color w:val="231F20"/>
              </w:rPr>
              <w:t>implementation  records  of  AES  S-box,”  IACR  Trans.  Crypt.</w:t>
            </w:r>
          </w:p>
        </w:tc>
        <w:tc>
          <w:tcPr>
            <w:tcW w:w="0" w:type="dxa"/>
            <w:vAlign w:val="bottom"/>
          </w:tcPr>
          <w:p>
            <w:pPr>
              <w:spacing w:after="0"/>
              <w:rPr>
                <w:sz w:val="1"/>
                <w:szCs w:val="1"/>
                <w:color w:val="auto"/>
              </w:rPr>
            </w:pPr>
          </w:p>
        </w:tc>
      </w:tr>
      <w:tr>
        <w:trPr>
          <w:trHeight w:val="163"/>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synthesis with the NanGate 45-nm open-cell library. The syn-</w:t>
            </w:r>
          </w:p>
        </w:tc>
        <w:tc>
          <w:tcPr>
            <w:tcW w:w="440" w:type="dxa"/>
            <w:vAlign w:val="bottom"/>
          </w:tcPr>
          <w:p>
            <w:pPr>
              <w:spacing w:after="0"/>
              <w:rPr>
                <w:sz w:val="14"/>
                <w:szCs w:val="14"/>
                <w:color w:val="auto"/>
              </w:rPr>
            </w:pPr>
          </w:p>
        </w:tc>
        <w:tc>
          <w:tcPr>
            <w:tcW w:w="3360" w:type="dxa"/>
            <w:vAlign w:val="bottom"/>
            <w:gridSpan w:val="10"/>
          </w:tcPr>
          <w:p>
            <w:pPr>
              <w:ind w:left="60"/>
              <w:spacing w:after="0" w:line="163" w:lineRule="exact"/>
              <w:rPr>
                <w:sz w:val="20"/>
                <w:szCs w:val="20"/>
                <w:color w:val="auto"/>
              </w:rPr>
            </w:pPr>
            <w:r>
              <w:rPr>
                <w:rFonts w:ascii="Times New Roman" w:cs="Times New Roman" w:eastAsia="Times New Roman" w:hAnsi="Times New Roman"/>
                <w:sz w:val="16"/>
                <w:szCs w:val="16"/>
                <w:color w:val="231F20"/>
              </w:rPr>
              <w:t>Hardware Embedded Syst., pp. 298–336, 2018.</w:t>
            </w:r>
          </w:p>
        </w:tc>
        <w:tc>
          <w:tcPr>
            <w:tcW w:w="5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7"/>
        </w:trPr>
        <w:tc>
          <w:tcPr>
            <w:tcW w:w="5140" w:type="dxa"/>
            <w:vAlign w:val="bottom"/>
            <w:gridSpan w:val="2"/>
            <w:vMerge w:val="continue"/>
          </w:tcPr>
          <w:p>
            <w:pPr>
              <w:spacing w:after="0"/>
              <w:rPr>
                <w:sz w:val="6"/>
                <w:szCs w:val="6"/>
                <w:color w:val="auto"/>
              </w:rPr>
            </w:pPr>
          </w:p>
        </w:tc>
        <w:tc>
          <w:tcPr>
            <w:tcW w:w="440" w:type="dxa"/>
            <w:vAlign w:val="bottom"/>
            <w:vMerge w:val="restart"/>
          </w:tcPr>
          <w:p>
            <w:pPr>
              <w:ind w:left="120"/>
              <w:spacing w:after="0" w:line="178" w:lineRule="exact"/>
              <w:rPr>
                <w:sz w:val="20"/>
                <w:szCs w:val="20"/>
                <w:color w:val="auto"/>
              </w:rPr>
            </w:pPr>
            <w:r>
              <w:rPr>
                <w:rFonts w:ascii="Times New Roman" w:cs="Times New Roman" w:eastAsia="Times New Roman" w:hAnsi="Times New Roman"/>
                <w:sz w:val="16"/>
                <w:szCs w:val="16"/>
                <w:color w:val="231F20"/>
              </w:rPr>
              <w:t>[18]</w:t>
            </w:r>
          </w:p>
        </w:tc>
        <w:tc>
          <w:tcPr>
            <w:tcW w:w="4700" w:type="dxa"/>
            <w:vAlign w:val="bottom"/>
            <w:gridSpan w:val="13"/>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A. Maximov and P. Ekdahl, “New circuit minimization techni-</w:t>
            </w:r>
          </w:p>
        </w:tc>
        <w:tc>
          <w:tcPr>
            <w:tcW w:w="0" w:type="dxa"/>
            <w:vAlign w:val="bottom"/>
          </w:tcPr>
          <w:p>
            <w:pPr>
              <w:spacing w:after="0"/>
              <w:rPr>
                <w:sz w:val="1"/>
                <w:szCs w:val="1"/>
                <w:color w:val="auto"/>
              </w:rPr>
            </w:pPr>
          </w:p>
        </w:tc>
      </w:tr>
      <w:tr>
        <w:trPr>
          <w:trHeight w:val="100"/>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thesis results suggested that the proposed architecture was</w:t>
            </w:r>
          </w:p>
        </w:tc>
        <w:tc>
          <w:tcPr>
            <w:tcW w:w="440" w:type="dxa"/>
            <w:vAlign w:val="bottom"/>
            <w:vMerge w:val="continue"/>
          </w:tcPr>
          <w:p>
            <w:pPr>
              <w:spacing w:after="0"/>
              <w:rPr>
                <w:sz w:val="8"/>
                <w:szCs w:val="8"/>
                <w:color w:val="auto"/>
              </w:rPr>
            </w:pPr>
          </w:p>
        </w:tc>
        <w:tc>
          <w:tcPr>
            <w:tcW w:w="4700" w:type="dxa"/>
            <w:vAlign w:val="bottom"/>
            <w:gridSpan w:val="1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9"/>
        </w:trPr>
        <w:tc>
          <w:tcPr>
            <w:tcW w:w="5140" w:type="dxa"/>
            <w:vAlign w:val="bottom"/>
            <w:gridSpan w:val="2"/>
            <w:vMerge w:val="continue"/>
          </w:tcPr>
          <w:p>
            <w:pPr>
              <w:spacing w:after="0"/>
              <w:rPr>
                <w:sz w:val="11"/>
                <w:szCs w:val="11"/>
                <w:color w:val="auto"/>
              </w:rPr>
            </w:pPr>
          </w:p>
        </w:tc>
        <w:tc>
          <w:tcPr>
            <w:tcW w:w="440" w:type="dxa"/>
            <w:vAlign w:val="bottom"/>
          </w:tcPr>
          <w:p>
            <w:pPr>
              <w:spacing w:after="0"/>
              <w:rPr>
                <w:sz w:val="11"/>
                <w:szCs w:val="11"/>
                <w:color w:val="auto"/>
              </w:rPr>
            </w:pPr>
          </w:p>
        </w:tc>
        <w:tc>
          <w:tcPr>
            <w:tcW w:w="4700" w:type="dxa"/>
            <w:vAlign w:val="bottom"/>
            <w:gridSpan w:val="13"/>
            <w:vMerge w:val="restart"/>
          </w:tcPr>
          <w:p>
            <w:pPr>
              <w:ind w:left="60"/>
              <w:spacing w:after="0" w:line="181" w:lineRule="exact"/>
              <w:rPr>
                <w:sz w:val="20"/>
                <w:szCs w:val="20"/>
                <w:color w:val="auto"/>
              </w:rPr>
            </w:pPr>
            <w:r>
              <w:rPr>
                <w:rFonts w:ascii="Times New Roman" w:cs="Times New Roman" w:eastAsia="Times New Roman" w:hAnsi="Times New Roman"/>
                <w:sz w:val="16"/>
                <w:szCs w:val="16"/>
                <w:color w:val="231F20"/>
              </w:rPr>
              <w:t>ques for smaller and faster AES SBoxes,” IACR Trans. Crypt.</w:t>
            </w:r>
          </w:p>
        </w:tc>
        <w:tc>
          <w:tcPr>
            <w:tcW w:w="0" w:type="dxa"/>
            <w:vAlign w:val="bottom"/>
          </w:tcPr>
          <w:p>
            <w:pPr>
              <w:spacing w:after="0"/>
              <w:rPr>
                <w:sz w:val="1"/>
                <w:szCs w:val="1"/>
                <w:color w:val="auto"/>
              </w:rPr>
            </w:pPr>
          </w:p>
        </w:tc>
      </w:tr>
      <w:tr>
        <w:trPr>
          <w:trHeight w:val="52"/>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approximately 51–64 percent more efficient than the best con-</w:t>
            </w:r>
          </w:p>
        </w:tc>
        <w:tc>
          <w:tcPr>
            <w:tcW w:w="440" w:type="dxa"/>
            <w:vAlign w:val="bottom"/>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9"/>
        </w:trPr>
        <w:tc>
          <w:tcPr>
            <w:tcW w:w="5140" w:type="dxa"/>
            <w:vAlign w:val="bottom"/>
            <w:gridSpan w:val="2"/>
            <w:vMerge w:val="continue"/>
          </w:tcPr>
          <w:p>
            <w:pPr>
              <w:spacing w:after="0"/>
              <w:rPr>
                <w:sz w:val="15"/>
                <w:szCs w:val="15"/>
                <w:color w:val="auto"/>
              </w:rPr>
            </w:pPr>
          </w:p>
        </w:tc>
        <w:tc>
          <w:tcPr>
            <w:tcW w:w="440" w:type="dxa"/>
            <w:vAlign w:val="bottom"/>
          </w:tcPr>
          <w:p>
            <w:pPr>
              <w:spacing w:after="0"/>
              <w:rPr>
                <w:sz w:val="15"/>
                <w:szCs w:val="15"/>
                <w:color w:val="auto"/>
              </w:rPr>
            </w:pPr>
          </w:p>
        </w:tc>
        <w:tc>
          <w:tcPr>
            <w:tcW w:w="3360" w:type="dxa"/>
            <w:vAlign w:val="bottom"/>
            <w:gridSpan w:val="10"/>
          </w:tcPr>
          <w:p>
            <w:pPr>
              <w:ind w:left="60"/>
              <w:spacing w:after="0" w:line="179" w:lineRule="exact"/>
              <w:rPr>
                <w:sz w:val="20"/>
                <w:szCs w:val="20"/>
                <w:color w:val="auto"/>
              </w:rPr>
            </w:pPr>
            <w:r>
              <w:rPr>
                <w:rFonts w:ascii="Times New Roman" w:cs="Times New Roman" w:eastAsia="Times New Roman" w:hAnsi="Times New Roman"/>
                <w:sz w:val="16"/>
                <w:szCs w:val="16"/>
                <w:color w:val="231F20"/>
              </w:rPr>
              <w:t>Hardware Embedded Syst., pp. 91–125, 2019.</w:t>
            </w:r>
          </w:p>
        </w:tc>
        <w:tc>
          <w:tcPr>
            <w:tcW w:w="5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7"/>
        </w:trPr>
        <w:tc>
          <w:tcPr>
            <w:tcW w:w="5140" w:type="dxa"/>
            <w:vAlign w:val="bottom"/>
            <w:gridSpan w:val="2"/>
          </w:tcPr>
          <w:p>
            <w:pPr>
              <w:spacing w:after="0" w:line="196" w:lineRule="exact"/>
              <w:rPr>
                <w:sz w:val="20"/>
                <w:szCs w:val="20"/>
                <w:color w:val="auto"/>
              </w:rPr>
            </w:pPr>
            <w:r>
              <w:rPr>
                <w:rFonts w:ascii="Times New Roman" w:cs="Times New Roman" w:eastAsia="Times New Roman" w:hAnsi="Times New Roman"/>
                <w:sz w:val="19"/>
                <w:szCs w:val="19"/>
                <w:color w:val="231F20"/>
              </w:rPr>
              <w:t>ventional architecture in terms of the throughput per area. In</w:t>
            </w:r>
          </w:p>
        </w:tc>
        <w:tc>
          <w:tcPr>
            <w:tcW w:w="44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231F20"/>
              </w:rPr>
              <w:t>[19]</w:t>
            </w:r>
          </w:p>
        </w:tc>
        <w:tc>
          <w:tcPr>
            <w:tcW w:w="4700" w:type="dxa"/>
            <w:vAlign w:val="bottom"/>
            <w:gridSpan w:val="13"/>
          </w:tcPr>
          <w:p>
            <w:pPr>
              <w:ind w:left="60"/>
              <w:spacing w:after="0" w:line="178" w:lineRule="exact"/>
              <w:rPr>
                <w:sz w:val="20"/>
                <w:szCs w:val="20"/>
                <w:color w:val="auto"/>
              </w:rPr>
            </w:pPr>
            <w:r>
              <w:rPr>
                <w:rFonts w:ascii="Times New Roman" w:cs="Times New Roman" w:eastAsia="Times New Roman" w:hAnsi="Times New Roman"/>
                <w:sz w:val="16"/>
                <w:szCs w:val="16"/>
                <w:color w:val="231F20"/>
              </w:rPr>
              <w:t>I. Hammad, K. El-Sankary, and E. El-Masry, “High-speed AES</w:t>
            </w:r>
          </w:p>
        </w:tc>
        <w:tc>
          <w:tcPr>
            <w:tcW w:w="0" w:type="dxa"/>
            <w:vAlign w:val="bottom"/>
          </w:tcPr>
          <w:p>
            <w:pPr>
              <w:spacing w:after="0"/>
              <w:rPr>
                <w:sz w:val="1"/>
                <w:szCs w:val="1"/>
                <w:color w:val="auto"/>
              </w:rPr>
            </w:pPr>
          </w:p>
        </w:tc>
      </w:tr>
      <w:tr>
        <w:trPr>
          <w:trHeight w:val="163"/>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addition, as a result of gate-level timing simulations with</w:t>
            </w:r>
          </w:p>
        </w:tc>
        <w:tc>
          <w:tcPr>
            <w:tcW w:w="440" w:type="dxa"/>
            <w:vAlign w:val="bottom"/>
          </w:tcPr>
          <w:p>
            <w:pPr>
              <w:spacing w:after="0"/>
              <w:rPr>
                <w:sz w:val="14"/>
                <w:szCs w:val="14"/>
                <w:color w:val="auto"/>
              </w:rPr>
            </w:pPr>
          </w:p>
        </w:tc>
        <w:tc>
          <w:tcPr>
            <w:tcW w:w="4700" w:type="dxa"/>
            <w:vAlign w:val="bottom"/>
            <w:gridSpan w:val="13"/>
          </w:tcPr>
          <w:p>
            <w:pPr>
              <w:ind w:left="60"/>
              <w:spacing w:after="0" w:line="163" w:lineRule="exact"/>
              <w:rPr>
                <w:sz w:val="20"/>
                <w:szCs w:val="20"/>
                <w:color w:val="auto"/>
              </w:rPr>
            </w:pPr>
            <w:r>
              <w:rPr>
                <w:rFonts w:ascii="Times New Roman" w:cs="Times New Roman" w:eastAsia="Times New Roman" w:hAnsi="Times New Roman"/>
                <w:sz w:val="16"/>
                <w:szCs w:val="16"/>
                <w:color w:val="231F20"/>
              </w:rPr>
              <w:t>encryptor with efficient merging techniques,” IEEE Embedded Syst.</w:t>
            </w:r>
          </w:p>
        </w:tc>
        <w:tc>
          <w:tcPr>
            <w:tcW w:w="0" w:type="dxa"/>
            <w:vAlign w:val="bottom"/>
          </w:tcPr>
          <w:p>
            <w:pPr>
              <w:spacing w:after="0"/>
              <w:rPr>
                <w:sz w:val="1"/>
                <w:szCs w:val="1"/>
                <w:color w:val="auto"/>
              </w:rPr>
            </w:pPr>
          </w:p>
        </w:tc>
      </w:tr>
      <w:tr>
        <w:trPr>
          <w:trHeight w:val="97"/>
        </w:trPr>
        <w:tc>
          <w:tcPr>
            <w:tcW w:w="5140" w:type="dxa"/>
            <w:vAlign w:val="bottom"/>
            <w:gridSpan w:val="2"/>
            <w:vMerge w:val="continue"/>
          </w:tcPr>
          <w:p>
            <w:pPr>
              <w:spacing w:after="0"/>
              <w:rPr>
                <w:sz w:val="8"/>
                <w:szCs w:val="8"/>
                <w:color w:val="auto"/>
              </w:rPr>
            </w:pPr>
          </w:p>
        </w:tc>
        <w:tc>
          <w:tcPr>
            <w:tcW w:w="440" w:type="dxa"/>
            <w:vAlign w:val="bottom"/>
          </w:tcPr>
          <w:p>
            <w:pPr>
              <w:spacing w:after="0"/>
              <w:rPr>
                <w:sz w:val="8"/>
                <w:szCs w:val="8"/>
                <w:color w:val="auto"/>
              </w:rPr>
            </w:pPr>
          </w:p>
        </w:tc>
        <w:tc>
          <w:tcPr>
            <w:tcW w:w="2920" w:type="dxa"/>
            <w:vAlign w:val="bottom"/>
            <w:gridSpan w:val="9"/>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Lett., vol. 2, no. 3, pp. 67–71, Sep. 2010.</w:t>
            </w:r>
          </w:p>
        </w:tc>
        <w:tc>
          <w:tcPr>
            <w:tcW w:w="440" w:type="dxa"/>
            <w:vAlign w:val="bottom"/>
          </w:tcPr>
          <w:p>
            <w:pPr>
              <w:spacing w:after="0"/>
              <w:rPr>
                <w:sz w:val="8"/>
                <w:szCs w:val="8"/>
                <w:color w:val="auto"/>
              </w:rPr>
            </w:pPr>
          </w:p>
        </w:tc>
        <w:tc>
          <w:tcPr>
            <w:tcW w:w="500" w:type="dxa"/>
            <w:vAlign w:val="bottom"/>
          </w:tcPr>
          <w:p>
            <w:pPr>
              <w:spacing w:after="0"/>
              <w:rPr>
                <w:sz w:val="8"/>
                <w:szCs w:val="8"/>
                <w:color w:val="auto"/>
              </w:rPr>
            </w:pPr>
          </w:p>
        </w:tc>
        <w:tc>
          <w:tcPr>
            <w:tcW w:w="260" w:type="dxa"/>
            <w:vAlign w:val="bottom"/>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2"/>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back-annotation, we also confirmed that the proposed archi-</w:t>
            </w:r>
          </w:p>
        </w:tc>
        <w:tc>
          <w:tcPr>
            <w:tcW w:w="440" w:type="dxa"/>
            <w:vAlign w:val="bottom"/>
          </w:tcPr>
          <w:p>
            <w:pPr>
              <w:spacing w:after="0"/>
              <w:rPr>
                <w:sz w:val="7"/>
                <w:szCs w:val="7"/>
                <w:color w:val="auto"/>
              </w:rPr>
            </w:pPr>
          </w:p>
        </w:tc>
        <w:tc>
          <w:tcPr>
            <w:tcW w:w="2920" w:type="dxa"/>
            <w:vAlign w:val="bottom"/>
            <w:gridSpan w:val="9"/>
            <w:vMerge w:val="continue"/>
          </w:tcPr>
          <w:p>
            <w:pPr>
              <w:spacing w:after="0"/>
              <w:rPr>
                <w:sz w:val="7"/>
                <w:szCs w:val="7"/>
                <w:color w:val="auto"/>
              </w:rPr>
            </w:pPr>
          </w:p>
        </w:tc>
        <w:tc>
          <w:tcPr>
            <w:tcW w:w="440" w:type="dxa"/>
            <w:vAlign w:val="bottom"/>
          </w:tcPr>
          <w:p>
            <w:pPr>
              <w:spacing w:after="0"/>
              <w:rPr>
                <w:sz w:val="7"/>
                <w:szCs w:val="7"/>
                <w:color w:val="auto"/>
              </w:rPr>
            </w:pPr>
          </w:p>
        </w:tc>
        <w:tc>
          <w:tcPr>
            <w:tcW w:w="500" w:type="dxa"/>
            <w:vAlign w:val="bottom"/>
          </w:tcPr>
          <w:p>
            <w:pPr>
              <w:spacing w:after="0"/>
              <w:rPr>
                <w:sz w:val="7"/>
                <w:szCs w:val="7"/>
                <w:color w:val="auto"/>
              </w:rPr>
            </w:pPr>
          </w:p>
        </w:tc>
        <w:tc>
          <w:tcPr>
            <w:tcW w:w="26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7"/>
        </w:trPr>
        <w:tc>
          <w:tcPr>
            <w:tcW w:w="5140" w:type="dxa"/>
            <w:vAlign w:val="bottom"/>
            <w:gridSpan w:val="2"/>
            <w:vMerge w:val="continue"/>
          </w:tcPr>
          <w:p>
            <w:pPr>
              <w:spacing w:after="0"/>
              <w:rPr>
                <w:sz w:val="15"/>
                <w:szCs w:val="15"/>
                <w:color w:val="auto"/>
              </w:rPr>
            </w:pPr>
          </w:p>
        </w:tc>
        <w:tc>
          <w:tcPr>
            <w:tcW w:w="44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231F20"/>
              </w:rPr>
              <w:t>[20]</w:t>
            </w:r>
          </w:p>
        </w:tc>
        <w:tc>
          <w:tcPr>
            <w:tcW w:w="4700" w:type="dxa"/>
            <w:vAlign w:val="bottom"/>
            <w:gridSpan w:val="13"/>
          </w:tcPr>
          <w:p>
            <w:pPr>
              <w:ind w:left="60"/>
              <w:spacing w:after="0" w:line="178" w:lineRule="exact"/>
              <w:rPr>
                <w:sz w:val="20"/>
                <w:szCs w:val="20"/>
                <w:color w:val="auto"/>
              </w:rPr>
            </w:pPr>
            <w:r>
              <w:rPr>
                <w:rFonts w:ascii="Times New Roman" w:cs="Times New Roman" w:eastAsia="Times New Roman" w:hAnsi="Times New Roman"/>
                <w:sz w:val="16"/>
                <w:szCs w:val="16"/>
                <w:color w:val="231F20"/>
              </w:rPr>
              <w:t>K. Nekado, Y. Nogami, and K. Iokibe, “Very short critical path</w:t>
            </w:r>
          </w:p>
        </w:tc>
        <w:tc>
          <w:tcPr>
            <w:tcW w:w="0" w:type="dxa"/>
            <w:vAlign w:val="bottom"/>
          </w:tcPr>
          <w:p>
            <w:pPr>
              <w:spacing w:after="0"/>
              <w:rPr>
                <w:sz w:val="1"/>
                <w:szCs w:val="1"/>
                <w:color w:val="auto"/>
              </w:rPr>
            </w:pPr>
          </w:p>
        </w:tc>
      </w:tr>
      <w:tr>
        <w:trPr>
          <w:trHeight w:val="197"/>
        </w:trPr>
        <w:tc>
          <w:tcPr>
            <w:tcW w:w="5140" w:type="dxa"/>
            <w:vAlign w:val="bottom"/>
            <w:gridSpan w:val="2"/>
          </w:tcPr>
          <w:p>
            <w:pPr>
              <w:spacing w:after="0" w:line="197" w:lineRule="exact"/>
              <w:rPr>
                <w:sz w:val="20"/>
                <w:szCs w:val="20"/>
                <w:color w:val="auto"/>
              </w:rPr>
            </w:pPr>
            <w:r>
              <w:rPr>
                <w:rFonts w:ascii="Times New Roman" w:cs="Times New Roman" w:eastAsia="Times New Roman" w:hAnsi="Times New Roman"/>
                <w:sz w:val="19"/>
                <w:szCs w:val="19"/>
                <w:color w:val="231F20"/>
              </w:rPr>
              <w:t>tecture can perform encryption/decryption with the lowest</w:t>
            </w:r>
          </w:p>
        </w:tc>
        <w:tc>
          <w:tcPr>
            <w:tcW w:w="440" w:type="dxa"/>
            <w:vAlign w:val="bottom"/>
          </w:tcPr>
          <w:p>
            <w:pPr>
              <w:spacing w:after="0"/>
              <w:rPr>
                <w:sz w:val="17"/>
                <w:szCs w:val="17"/>
                <w:color w:val="auto"/>
              </w:rPr>
            </w:pPr>
          </w:p>
        </w:tc>
        <w:tc>
          <w:tcPr>
            <w:tcW w:w="4700" w:type="dxa"/>
            <w:vAlign w:val="bottom"/>
            <w:gridSpan w:val="13"/>
          </w:tcPr>
          <w:p>
            <w:pPr>
              <w:ind w:left="60"/>
              <w:spacing w:after="0" w:line="181" w:lineRule="exact"/>
              <w:rPr>
                <w:sz w:val="20"/>
                <w:szCs w:val="20"/>
                <w:color w:val="auto"/>
              </w:rPr>
            </w:pPr>
            <w:r>
              <w:rPr>
                <w:rFonts w:ascii="Times New Roman" w:cs="Times New Roman" w:eastAsia="Times New Roman" w:hAnsi="Times New Roman"/>
                <w:sz w:val="16"/>
                <w:szCs w:val="16"/>
                <w:color w:val="231F20"/>
              </w:rPr>
              <w:t>implementation of AES with direct logic gates,” in Proc. Int.</w:t>
            </w:r>
          </w:p>
        </w:tc>
        <w:tc>
          <w:tcPr>
            <w:tcW w:w="0" w:type="dxa"/>
            <w:vAlign w:val="bottom"/>
          </w:tcPr>
          <w:p>
            <w:pPr>
              <w:spacing w:after="0"/>
              <w:rPr>
                <w:sz w:val="1"/>
                <w:szCs w:val="1"/>
                <w:color w:val="auto"/>
              </w:rPr>
            </w:pPr>
          </w:p>
        </w:tc>
      </w:tr>
      <w:tr>
        <w:trPr>
          <w:trHeight w:val="163"/>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power/energy consumption.</w:t>
            </w:r>
          </w:p>
        </w:tc>
        <w:tc>
          <w:tcPr>
            <w:tcW w:w="440" w:type="dxa"/>
            <w:vAlign w:val="bottom"/>
          </w:tcPr>
          <w:p>
            <w:pPr>
              <w:spacing w:after="0"/>
              <w:rPr>
                <w:sz w:val="14"/>
                <w:szCs w:val="14"/>
                <w:color w:val="auto"/>
              </w:rPr>
            </w:pPr>
          </w:p>
        </w:tc>
        <w:tc>
          <w:tcPr>
            <w:tcW w:w="2920" w:type="dxa"/>
            <w:vAlign w:val="bottom"/>
            <w:gridSpan w:val="9"/>
          </w:tcPr>
          <w:p>
            <w:pPr>
              <w:ind w:left="60"/>
              <w:spacing w:after="0" w:line="163" w:lineRule="exact"/>
              <w:rPr>
                <w:sz w:val="20"/>
                <w:szCs w:val="20"/>
                <w:color w:val="auto"/>
              </w:rPr>
            </w:pPr>
            <w:r>
              <w:rPr>
                <w:rFonts w:ascii="Times New Roman" w:cs="Times New Roman" w:eastAsia="Times New Roman" w:hAnsi="Times New Roman"/>
                <w:sz w:val="16"/>
                <w:szCs w:val="16"/>
                <w:color w:val="231F20"/>
              </w:rPr>
              <w:t>Workshop Security, 2012, pp. 51–68.</w:t>
            </w:r>
          </w:p>
        </w:tc>
        <w:tc>
          <w:tcPr>
            <w:tcW w:w="4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5140" w:type="dxa"/>
            <w:vAlign w:val="bottom"/>
            <w:gridSpan w:val="2"/>
            <w:vMerge w:val="continue"/>
          </w:tcPr>
          <w:p>
            <w:pPr>
              <w:spacing w:after="0"/>
              <w:rPr>
                <w:sz w:val="5"/>
                <w:szCs w:val="5"/>
                <w:color w:val="auto"/>
              </w:rPr>
            </w:pPr>
          </w:p>
        </w:tc>
        <w:tc>
          <w:tcPr>
            <w:tcW w:w="5140" w:type="dxa"/>
            <w:vAlign w:val="bottom"/>
            <w:gridSpan w:val="14"/>
            <w:vMerge w:val="restart"/>
          </w:tcPr>
          <w:p>
            <w:pPr>
              <w:ind w:left="120"/>
              <w:spacing w:after="0" w:line="178" w:lineRule="exact"/>
              <w:rPr>
                <w:sz w:val="20"/>
                <w:szCs w:val="20"/>
                <w:color w:val="auto"/>
              </w:rPr>
            </w:pPr>
            <w:r>
              <w:rPr>
                <w:rFonts w:ascii="Times New Roman" w:cs="Times New Roman" w:eastAsia="Times New Roman" w:hAnsi="Times New Roman"/>
                <w:sz w:val="16"/>
                <w:szCs w:val="16"/>
                <w:color w:val="231F20"/>
              </w:rPr>
              <w:t>[21]  P.-C. Liu, H.-C. Chang, and C.-Y. Lee, “A 1.69 Gb/s area-efficient</w:t>
            </w:r>
          </w:p>
        </w:tc>
        <w:tc>
          <w:tcPr>
            <w:tcW w:w="0" w:type="dxa"/>
            <w:vAlign w:val="bottom"/>
          </w:tcPr>
          <w:p>
            <w:pPr>
              <w:spacing w:after="0"/>
              <w:rPr>
                <w:sz w:val="1"/>
                <w:szCs w:val="1"/>
                <w:color w:val="auto"/>
              </w:rPr>
            </w:pPr>
          </w:p>
        </w:tc>
      </w:tr>
      <w:tr>
        <w:trPr>
          <w:trHeight w:val="110"/>
        </w:trPr>
        <w:tc>
          <w:tcPr>
            <w:tcW w:w="280" w:type="dxa"/>
            <w:vAlign w:val="bottom"/>
          </w:tcPr>
          <w:p>
            <w:pPr>
              <w:spacing w:after="0"/>
              <w:rPr>
                <w:sz w:val="9"/>
                <w:szCs w:val="9"/>
                <w:color w:val="auto"/>
              </w:rPr>
            </w:pPr>
          </w:p>
        </w:tc>
        <w:tc>
          <w:tcPr>
            <w:tcW w:w="4860" w:type="dxa"/>
            <w:vAlign w:val="bottom"/>
          </w:tcPr>
          <w:p>
            <w:pPr>
              <w:spacing w:after="0"/>
              <w:rPr>
                <w:sz w:val="9"/>
                <w:szCs w:val="9"/>
                <w:color w:val="auto"/>
              </w:rPr>
            </w:pPr>
          </w:p>
        </w:tc>
        <w:tc>
          <w:tcPr>
            <w:tcW w:w="5140" w:type="dxa"/>
            <w:vAlign w:val="bottom"/>
            <w:gridSpan w:val="14"/>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80"/>
        </w:trPr>
        <w:tc>
          <w:tcPr>
            <w:tcW w:w="5140" w:type="dxa"/>
            <w:vAlign w:val="bottom"/>
            <w:gridSpan w:val="2"/>
            <w:vMerge w:val="restart"/>
          </w:tcPr>
          <w:p>
            <w:pPr>
              <w:spacing w:after="0"/>
              <w:rPr>
                <w:sz w:val="20"/>
                <w:szCs w:val="20"/>
                <w:color w:val="auto"/>
              </w:rPr>
            </w:pPr>
            <w:r>
              <w:rPr>
                <w:rFonts w:ascii="Arial" w:cs="Arial" w:eastAsia="Arial" w:hAnsi="Arial"/>
                <w:sz w:val="23"/>
                <w:szCs w:val="23"/>
                <w:color w:val="231F20"/>
              </w:rPr>
              <w:t>A</w:t>
            </w:r>
            <w:r>
              <w:rPr>
                <w:rFonts w:ascii="Arial" w:cs="Arial" w:eastAsia="Arial" w:hAnsi="Arial"/>
                <w:sz w:val="18"/>
                <w:szCs w:val="18"/>
                <w:color w:val="231F20"/>
              </w:rPr>
              <w:t>CKNOWLEDGMENTS</w:t>
            </w:r>
          </w:p>
        </w:tc>
        <w:tc>
          <w:tcPr>
            <w:tcW w:w="440" w:type="dxa"/>
            <w:vAlign w:val="bottom"/>
          </w:tcPr>
          <w:p>
            <w:pPr>
              <w:spacing w:after="0"/>
              <w:rPr>
                <w:sz w:val="15"/>
                <w:szCs w:val="15"/>
                <w:color w:val="auto"/>
              </w:rPr>
            </w:pPr>
          </w:p>
        </w:tc>
        <w:tc>
          <w:tcPr>
            <w:tcW w:w="4700" w:type="dxa"/>
            <w:vAlign w:val="bottom"/>
            <w:gridSpan w:val="13"/>
          </w:tcPr>
          <w:p>
            <w:pPr>
              <w:ind w:left="60"/>
              <w:spacing w:after="0" w:line="181" w:lineRule="exact"/>
              <w:rPr>
                <w:sz w:val="20"/>
                <w:szCs w:val="20"/>
                <w:color w:val="auto"/>
              </w:rPr>
            </w:pPr>
            <w:r>
              <w:rPr>
                <w:rFonts w:ascii="Times New Roman" w:cs="Times New Roman" w:eastAsia="Times New Roman" w:hAnsi="Times New Roman"/>
                <w:sz w:val="16"/>
                <w:szCs w:val="16"/>
                <w:color w:val="231F20"/>
              </w:rPr>
              <w:t>AES crypto core with compact on-the-fly key expansion unit,” in</w:t>
            </w:r>
          </w:p>
        </w:tc>
        <w:tc>
          <w:tcPr>
            <w:tcW w:w="0" w:type="dxa"/>
            <w:vAlign w:val="bottom"/>
          </w:tcPr>
          <w:p>
            <w:pPr>
              <w:spacing w:after="0"/>
              <w:rPr>
                <w:sz w:val="1"/>
                <w:szCs w:val="1"/>
                <w:color w:val="auto"/>
              </w:rPr>
            </w:pPr>
          </w:p>
        </w:tc>
      </w:tr>
      <w:tr>
        <w:trPr>
          <w:trHeight w:val="197"/>
        </w:trPr>
        <w:tc>
          <w:tcPr>
            <w:tcW w:w="5140" w:type="dxa"/>
            <w:vAlign w:val="bottom"/>
            <w:gridSpan w:val="2"/>
            <w:vMerge w:val="continue"/>
          </w:tcPr>
          <w:p>
            <w:pPr>
              <w:spacing w:after="0"/>
              <w:rPr>
                <w:sz w:val="17"/>
                <w:szCs w:val="17"/>
                <w:color w:val="auto"/>
              </w:rPr>
            </w:pPr>
          </w:p>
        </w:tc>
        <w:tc>
          <w:tcPr>
            <w:tcW w:w="440" w:type="dxa"/>
            <w:vAlign w:val="bottom"/>
          </w:tcPr>
          <w:p>
            <w:pPr>
              <w:spacing w:after="0"/>
              <w:rPr>
                <w:sz w:val="17"/>
                <w:szCs w:val="17"/>
                <w:color w:val="auto"/>
              </w:rPr>
            </w:pPr>
          </w:p>
        </w:tc>
        <w:tc>
          <w:tcPr>
            <w:tcW w:w="3360" w:type="dxa"/>
            <w:vAlign w:val="bottom"/>
            <w:gridSpan w:val="10"/>
          </w:tcPr>
          <w:p>
            <w:pPr>
              <w:ind w:left="60"/>
              <w:spacing w:after="0" w:line="181" w:lineRule="exact"/>
              <w:rPr>
                <w:sz w:val="20"/>
                <w:szCs w:val="20"/>
                <w:color w:val="auto"/>
              </w:rPr>
            </w:pPr>
            <w:r>
              <w:rPr>
                <w:rFonts w:ascii="Times New Roman" w:cs="Times New Roman" w:eastAsia="Times New Roman" w:hAnsi="Times New Roman"/>
                <w:sz w:val="16"/>
                <w:szCs w:val="16"/>
                <w:color w:val="231F20"/>
              </w:rPr>
              <w:t>Proceedings of ESSCIRC, 2009, pp. 404–407.</w:t>
            </w:r>
          </w:p>
        </w:tc>
        <w:tc>
          <w:tcPr>
            <w:tcW w:w="5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2"/>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This research has been supported by JSPS KAKENHI Grant</w:t>
            </w:r>
          </w:p>
        </w:tc>
        <w:tc>
          <w:tcPr>
            <w:tcW w:w="5140" w:type="dxa"/>
            <w:vAlign w:val="bottom"/>
            <w:gridSpan w:val="14"/>
          </w:tcPr>
          <w:p>
            <w:pPr>
              <w:ind w:left="120"/>
              <w:spacing w:after="0" w:line="161" w:lineRule="exact"/>
              <w:rPr>
                <w:sz w:val="20"/>
                <w:szCs w:val="20"/>
                <w:color w:val="auto"/>
              </w:rPr>
            </w:pPr>
            <w:r>
              <w:rPr>
                <w:rFonts w:ascii="Times New Roman" w:cs="Times New Roman" w:eastAsia="Times New Roman" w:hAnsi="Times New Roman"/>
                <w:sz w:val="16"/>
                <w:szCs w:val="16"/>
                <w:color w:val="231F20"/>
              </w:rPr>
              <w:t>[22]  “NanGate FreePDK45 open cell library,” Jan. 2016, [Online].</w:t>
            </w:r>
          </w:p>
        </w:tc>
        <w:tc>
          <w:tcPr>
            <w:tcW w:w="0" w:type="dxa"/>
            <w:vAlign w:val="bottom"/>
          </w:tcPr>
          <w:p>
            <w:pPr>
              <w:spacing w:after="0"/>
              <w:rPr>
                <w:sz w:val="1"/>
                <w:szCs w:val="1"/>
                <w:color w:val="auto"/>
              </w:rPr>
            </w:pPr>
          </w:p>
        </w:tc>
      </w:tr>
      <w:tr>
        <w:trPr>
          <w:trHeight w:val="179"/>
        </w:trPr>
        <w:tc>
          <w:tcPr>
            <w:tcW w:w="5140" w:type="dxa"/>
            <w:vAlign w:val="bottom"/>
            <w:gridSpan w:val="2"/>
            <w:vMerge w:val="continue"/>
          </w:tcPr>
          <w:p>
            <w:pPr>
              <w:spacing w:after="0"/>
              <w:rPr>
                <w:sz w:val="15"/>
                <w:szCs w:val="15"/>
                <w:color w:val="auto"/>
              </w:rPr>
            </w:pPr>
          </w:p>
        </w:tc>
        <w:tc>
          <w:tcPr>
            <w:tcW w:w="440" w:type="dxa"/>
            <w:vAlign w:val="bottom"/>
          </w:tcPr>
          <w:p>
            <w:pPr>
              <w:spacing w:after="0"/>
              <w:rPr>
                <w:sz w:val="15"/>
                <w:szCs w:val="15"/>
                <w:color w:val="auto"/>
              </w:rPr>
            </w:pPr>
          </w:p>
        </w:tc>
        <w:tc>
          <w:tcPr>
            <w:tcW w:w="3860" w:type="dxa"/>
            <w:vAlign w:val="bottom"/>
            <w:gridSpan w:val="11"/>
          </w:tcPr>
          <w:p>
            <w:pPr>
              <w:ind w:left="60"/>
              <w:spacing w:after="0" w:line="179"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Available: </w:t>
            </w:r>
            <w:hyperlink r:id="rId57">
              <w:r>
                <w:rPr>
                  <w:rFonts w:ascii="Times New Roman" w:cs="Times New Roman" w:eastAsia="Times New Roman" w:hAnsi="Times New Roman"/>
                  <w:sz w:val="16"/>
                  <w:szCs w:val="16"/>
                  <w:color w:val="231F20"/>
                </w:rPr>
                <w:t>http://www.nangate.com/?page_id=2325</w:t>
              </w:r>
            </w:hyperlink>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9"/>
        </w:trPr>
        <w:tc>
          <w:tcPr>
            <w:tcW w:w="5140" w:type="dxa"/>
            <w:vAlign w:val="bottom"/>
            <w:gridSpan w:val="2"/>
          </w:tcPr>
          <w:p>
            <w:pPr>
              <w:spacing w:after="0" w:line="199" w:lineRule="exact"/>
              <w:rPr>
                <w:sz w:val="20"/>
                <w:szCs w:val="20"/>
                <w:color w:val="auto"/>
              </w:rPr>
            </w:pPr>
            <w:r>
              <w:rPr>
                <w:rFonts w:ascii="Times New Roman" w:cs="Times New Roman" w:eastAsia="Times New Roman" w:hAnsi="Times New Roman"/>
                <w:sz w:val="19"/>
                <w:szCs w:val="19"/>
                <w:color w:val="231F20"/>
              </w:rPr>
              <w:t>No. 17H00729 and No. 19K21526, and JST PRESTO Grant</w:t>
            </w:r>
          </w:p>
        </w:tc>
        <w:tc>
          <w:tcPr>
            <w:tcW w:w="44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231F20"/>
              </w:rPr>
              <w:t>[23]</w:t>
            </w:r>
          </w:p>
        </w:tc>
        <w:tc>
          <w:tcPr>
            <w:tcW w:w="4700" w:type="dxa"/>
            <w:vAlign w:val="bottom"/>
            <w:gridSpan w:val="13"/>
          </w:tcPr>
          <w:p>
            <w:pPr>
              <w:ind w:left="60"/>
              <w:spacing w:after="0" w:line="179" w:lineRule="exact"/>
              <w:rPr>
                <w:sz w:val="20"/>
                <w:szCs w:val="20"/>
                <w:color w:val="auto"/>
              </w:rPr>
            </w:pPr>
            <w:r>
              <w:rPr>
                <w:rFonts w:ascii="Times New Roman" w:cs="Times New Roman" w:eastAsia="Times New Roman" w:hAnsi="Times New Roman"/>
                <w:sz w:val="16"/>
                <w:szCs w:val="16"/>
                <w:color w:val="231F20"/>
              </w:rPr>
              <w:t>Tohoku  University,  “Cryptographic  hardware  project,”  2015.</w:t>
            </w:r>
          </w:p>
        </w:tc>
        <w:tc>
          <w:tcPr>
            <w:tcW w:w="0" w:type="dxa"/>
            <w:vAlign w:val="bottom"/>
          </w:tcPr>
          <w:p>
            <w:pPr>
              <w:spacing w:after="0"/>
              <w:rPr>
                <w:sz w:val="1"/>
                <w:szCs w:val="1"/>
                <w:color w:val="auto"/>
              </w:rPr>
            </w:pPr>
          </w:p>
        </w:tc>
      </w:tr>
      <w:tr>
        <w:trPr>
          <w:trHeight w:val="159"/>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9"/>
                <w:szCs w:val="19"/>
                <w:color w:val="231F20"/>
              </w:rPr>
              <w:t>No. JPMJPR18M3.</w:t>
            </w:r>
          </w:p>
        </w:tc>
        <w:tc>
          <w:tcPr>
            <w:tcW w:w="440" w:type="dxa"/>
            <w:vAlign w:val="bottom"/>
          </w:tcPr>
          <w:p>
            <w:pPr>
              <w:spacing w:after="0"/>
              <w:rPr>
                <w:sz w:val="13"/>
                <w:szCs w:val="13"/>
                <w:color w:val="auto"/>
              </w:rPr>
            </w:pPr>
          </w:p>
        </w:tc>
        <w:tc>
          <w:tcPr>
            <w:tcW w:w="4700" w:type="dxa"/>
            <w:vAlign w:val="bottom"/>
            <w:gridSpan w:val="13"/>
          </w:tcPr>
          <w:p>
            <w:pPr>
              <w:ind w:left="60"/>
              <w:spacing w:after="0" w:line="159"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[Online]. Available: </w:t>
            </w:r>
            <w:hyperlink r:id="rId58">
              <w:r>
                <w:rPr>
                  <w:rFonts w:ascii="Times New Roman" w:cs="Times New Roman" w:eastAsia="Times New Roman" w:hAnsi="Times New Roman"/>
                  <w:sz w:val="16"/>
                  <w:szCs w:val="16"/>
                  <w:color w:val="231F20"/>
                </w:rPr>
                <w:t>http://www.aoki.ecei.tohoku.ac.jp/crypto/</w:t>
              </w:r>
            </w:hyperlink>
          </w:p>
        </w:tc>
        <w:tc>
          <w:tcPr>
            <w:tcW w:w="0" w:type="dxa"/>
            <w:vAlign w:val="bottom"/>
          </w:tcPr>
          <w:p>
            <w:pPr>
              <w:spacing w:after="0"/>
              <w:rPr>
                <w:sz w:val="1"/>
                <w:szCs w:val="1"/>
                <w:color w:val="auto"/>
              </w:rPr>
            </w:pPr>
          </w:p>
        </w:tc>
      </w:tr>
      <w:tr>
        <w:trPr>
          <w:trHeight w:val="79"/>
        </w:trPr>
        <w:tc>
          <w:tcPr>
            <w:tcW w:w="5140" w:type="dxa"/>
            <w:vAlign w:val="bottom"/>
            <w:gridSpan w:val="2"/>
            <w:vMerge w:val="continue"/>
          </w:tcPr>
          <w:p>
            <w:pPr>
              <w:spacing w:after="0"/>
              <w:rPr>
                <w:sz w:val="6"/>
                <w:szCs w:val="6"/>
                <w:color w:val="auto"/>
              </w:rPr>
            </w:pPr>
          </w:p>
        </w:tc>
        <w:tc>
          <w:tcPr>
            <w:tcW w:w="440" w:type="dxa"/>
            <w:vAlign w:val="bottom"/>
            <w:vMerge w:val="restart"/>
          </w:tcPr>
          <w:p>
            <w:pPr>
              <w:ind w:left="120"/>
              <w:spacing w:after="0" w:line="179" w:lineRule="exact"/>
              <w:rPr>
                <w:sz w:val="20"/>
                <w:szCs w:val="20"/>
                <w:color w:val="auto"/>
              </w:rPr>
            </w:pPr>
            <w:r>
              <w:rPr>
                <w:rFonts w:ascii="Times New Roman" w:cs="Times New Roman" w:eastAsia="Times New Roman" w:hAnsi="Times New Roman"/>
                <w:sz w:val="16"/>
                <w:szCs w:val="16"/>
                <w:color w:val="231F20"/>
              </w:rPr>
              <w:t>[24]</w:t>
            </w:r>
          </w:p>
        </w:tc>
        <w:tc>
          <w:tcPr>
            <w:tcW w:w="4700" w:type="dxa"/>
            <w:vAlign w:val="bottom"/>
            <w:gridSpan w:val="13"/>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D. Canright, “Canright web page,” 2015. [Online]. Available:</w:t>
            </w:r>
          </w:p>
        </w:tc>
        <w:tc>
          <w:tcPr>
            <w:tcW w:w="0" w:type="dxa"/>
            <w:vAlign w:val="bottom"/>
          </w:tcPr>
          <w:p>
            <w:pPr>
              <w:spacing w:after="0"/>
              <w:rPr>
                <w:sz w:val="1"/>
                <w:szCs w:val="1"/>
                <w:color w:val="auto"/>
              </w:rPr>
            </w:pPr>
          </w:p>
        </w:tc>
      </w:tr>
      <w:tr>
        <w:trPr>
          <w:trHeight w:val="100"/>
        </w:trPr>
        <w:tc>
          <w:tcPr>
            <w:tcW w:w="280" w:type="dxa"/>
            <w:vAlign w:val="bottom"/>
          </w:tcPr>
          <w:p>
            <w:pPr>
              <w:spacing w:after="0"/>
              <w:rPr>
                <w:sz w:val="8"/>
                <w:szCs w:val="8"/>
                <w:color w:val="auto"/>
              </w:rPr>
            </w:pPr>
          </w:p>
        </w:tc>
        <w:tc>
          <w:tcPr>
            <w:tcW w:w="4860" w:type="dxa"/>
            <w:vAlign w:val="bottom"/>
          </w:tcPr>
          <w:p>
            <w:pPr>
              <w:spacing w:after="0"/>
              <w:rPr>
                <w:sz w:val="8"/>
                <w:szCs w:val="8"/>
                <w:color w:val="auto"/>
              </w:rPr>
            </w:pPr>
          </w:p>
        </w:tc>
        <w:tc>
          <w:tcPr>
            <w:tcW w:w="440" w:type="dxa"/>
            <w:vAlign w:val="bottom"/>
            <w:vMerge w:val="continue"/>
          </w:tcPr>
          <w:p>
            <w:pPr>
              <w:spacing w:after="0"/>
              <w:rPr>
                <w:sz w:val="8"/>
                <w:szCs w:val="8"/>
                <w:color w:val="auto"/>
              </w:rPr>
            </w:pPr>
          </w:p>
        </w:tc>
        <w:tc>
          <w:tcPr>
            <w:tcW w:w="4700" w:type="dxa"/>
            <w:vAlign w:val="bottom"/>
            <w:gridSpan w:val="1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80"/>
        </w:trPr>
        <w:tc>
          <w:tcPr>
            <w:tcW w:w="5140" w:type="dxa"/>
            <w:vAlign w:val="bottom"/>
            <w:gridSpan w:val="2"/>
            <w:vMerge w:val="restart"/>
          </w:tcPr>
          <w:p>
            <w:pPr>
              <w:spacing w:after="0"/>
              <w:rPr>
                <w:sz w:val="20"/>
                <w:szCs w:val="20"/>
                <w:color w:val="auto"/>
              </w:rPr>
            </w:pPr>
            <w:r>
              <w:rPr>
                <w:rFonts w:ascii="Arial" w:cs="Arial" w:eastAsia="Arial" w:hAnsi="Arial"/>
                <w:sz w:val="23"/>
                <w:szCs w:val="23"/>
                <w:color w:val="231F20"/>
              </w:rPr>
              <w:t>R</w:t>
            </w:r>
            <w:r>
              <w:rPr>
                <w:rFonts w:ascii="Arial" w:cs="Arial" w:eastAsia="Arial" w:hAnsi="Arial"/>
                <w:sz w:val="18"/>
                <w:szCs w:val="18"/>
                <w:color w:val="231F20"/>
              </w:rPr>
              <w:t>EFERENCES</w:t>
            </w:r>
          </w:p>
        </w:tc>
        <w:tc>
          <w:tcPr>
            <w:tcW w:w="440" w:type="dxa"/>
            <w:vAlign w:val="bottom"/>
          </w:tcPr>
          <w:p>
            <w:pPr>
              <w:spacing w:after="0"/>
              <w:rPr>
                <w:sz w:val="15"/>
                <w:szCs w:val="15"/>
                <w:color w:val="auto"/>
              </w:rPr>
            </w:pPr>
          </w:p>
        </w:tc>
        <w:tc>
          <w:tcPr>
            <w:tcW w:w="2920" w:type="dxa"/>
            <w:vAlign w:val="bottom"/>
            <w:gridSpan w:val="9"/>
          </w:tcPr>
          <w:p>
            <w:pPr>
              <w:ind w:left="60"/>
              <w:spacing w:after="0" w:line="181" w:lineRule="exact"/>
              <w:rPr>
                <w:rFonts w:ascii="Times New Roman" w:cs="Times New Roman" w:eastAsia="Times New Roman" w:hAnsi="Times New Roman"/>
                <w:sz w:val="16"/>
                <w:szCs w:val="16"/>
                <w:color w:val="231F20"/>
              </w:rPr>
            </w:pPr>
            <w:hyperlink r:id="rId59">
              <w:r>
                <w:rPr>
                  <w:rFonts w:ascii="Times New Roman" w:cs="Times New Roman" w:eastAsia="Times New Roman" w:hAnsi="Times New Roman"/>
                  <w:sz w:val="16"/>
                  <w:szCs w:val="16"/>
                  <w:color w:val="231F20"/>
                </w:rPr>
                <w:t>http://faculty.nps.edu/drcanrig/</w:t>
              </w:r>
            </w:hyperlink>
          </w:p>
        </w:tc>
        <w:tc>
          <w:tcPr>
            <w:tcW w:w="44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7"/>
        </w:trPr>
        <w:tc>
          <w:tcPr>
            <w:tcW w:w="5140" w:type="dxa"/>
            <w:vAlign w:val="bottom"/>
            <w:gridSpan w:val="2"/>
            <w:vMerge w:val="continue"/>
          </w:tcPr>
          <w:p>
            <w:pPr>
              <w:spacing w:after="0"/>
              <w:rPr>
                <w:sz w:val="17"/>
                <w:szCs w:val="17"/>
                <w:color w:val="auto"/>
              </w:rPr>
            </w:pPr>
          </w:p>
        </w:tc>
        <w:tc>
          <w:tcPr>
            <w:tcW w:w="44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231F20"/>
              </w:rPr>
              <w:t>[25]</w:t>
            </w:r>
          </w:p>
        </w:tc>
        <w:tc>
          <w:tcPr>
            <w:tcW w:w="4700" w:type="dxa"/>
            <w:vAlign w:val="bottom"/>
            <w:gridSpan w:val="13"/>
          </w:tcPr>
          <w:p>
            <w:pPr>
              <w:ind w:left="60"/>
              <w:spacing w:after="0" w:line="181" w:lineRule="exact"/>
              <w:rPr>
                <w:sz w:val="20"/>
                <w:szCs w:val="20"/>
                <w:color w:val="auto"/>
              </w:rPr>
            </w:pPr>
            <w:r>
              <w:rPr>
                <w:rFonts w:ascii="Times New Roman" w:cs="Times New Roman" w:eastAsia="Times New Roman" w:hAnsi="Times New Roman"/>
                <w:sz w:val="16"/>
                <w:szCs w:val="16"/>
                <w:color w:val="231F20"/>
              </w:rPr>
              <w:t>T. Sasao, “And-Exor expressions and their optimization,” in Logic</w:t>
            </w:r>
          </w:p>
        </w:tc>
        <w:tc>
          <w:tcPr>
            <w:tcW w:w="0" w:type="dxa"/>
            <w:vAlign w:val="bottom"/>
          </w:tcPr>
          <w:p>
            <w:pPr>
              <w:spacing w:after="0"/>
              <w:rPr>
                <w:sz w:val="1"/>
                <w:szCs w:val="1"/>
                <w:color w:val="auto"/>
              </w:rPr>
            </w:pPr>
          </w:p>
        </w:tc>
      </w:tr>
      <w:tr>
        <w:trPr>
          <w:trHeight w:val="163"/>
        </w:trPr>
        <w:tc>
          <w:tcPr>
            <w:tcW w:w="5140" w:type="dxa"/>
            <w:vAlign w:val="bottom"/>
            <w:gridSpan w:val="2"/>
            <w:vMerge w:val="restart"/>
          </w:tcPr>
          <w:p>
            <w:pPr>
              <w:spacing w:after="0"/>
              <w:rPr>
                <w:sz w:val="20"/>
                <w:szCs w:val="20"/>
                <w:color w:val="auto"/>
              </w:rPr>
            </w:pPr>
            <w:r>
              <w:rPr>
                <w:rFonts w:ascii="Times New Roman" w:cs="Times New Roman" w:eastAsia="Times New Roman" w:hAnsi="Times New Roman"/>
                <w:sz w:val="16"/>
                <w:szCs w:val="16"/>
                <w:color w:val="231F20"/>
              </w:rPr>
              <w:t>[1]  A. Lutz et al., “2 Gbit/s hardware realizations of RIJNDAEL and</w:t>
            </w:r>
          </w:p>
        </w:tc>
        <w:tc>
          <w:tcPr>
            <w:tcW w:w="440" w:type="dxa"/>
            <w:vAlign w:val="bottom"/>
          </w:tcPr>
          <w:p>
            <w:pPr>
              <w:spacing w:after="0"/>
              <w:rPr>
                <w:sz w:val="14"/>
                <w:szCs w:val="14"/>
                <w:color w:val="auto"/>
              </w:rPr>
            </w:pPr>
          </w:p>
        </w:tc>
        <w:tc>
          <w:tcPr>
            <w:tcW w:w="4700" w:type="dxa"/>
            <w:vAlign w:val="bottom"/>
            <w:gridSpan w:val="13"/>
          </w:tcPr>
          <w:p>
            <w:pPr>
              <w:ind w:left="60"/>
              <w:spacing w:after="0" w:line="163" w:lineRule="exact"/>
              <w:rPr>
                <w:sz w:val="20"/>
                <w:szCs w:val="20"/>
                <w:color w:val="auto"/>
              </w:rPr>
            </w:pPr>
            <w:r>
              <w:rPr>
                <w:rFonts w:ascii="Times New Roman" w:cs="Times New Roman" w:eastAsia="Times New Roman" w:hAnsi="Times New Roman"/>
                <w:sz w:val="16"/>
                <w:szCs w:val="16"/>
                <w:color w:val="231F20"/>
              </w:rPr>
              <w:t>Synthesis and Optimization, vol. 212. New York, NY, USA: Kluwer</w:t>
            </w:r>
          </w:p>
        </w:tc>
        <w:tc>
          <w:tcPr>
            <w:tcW w:w="0" w:type="dxa"/>
            <w:vAlign w:val="bottom"/>
          </w:tcPr>
          <w:p>
            <w:pPr>
              <w:spacing w:after="0"/>
              <w:rPr>
                <w:sz w:val="1"/>
                <w:szCs w:val="1"/>
                <w:color w:val="auto"/>
              </w:rPr>
            </w:pPr>
          </w:p>
        </w:tc>
      </w:tr>
      <w:tr>
        <w:trPr>
          <w:trHeight w:val="123"/>
        </w:trPr>
        <w:tc>
          <w:tcPr>
            <w:tcW w:w="5140" w:type="dxa"/>
            <w:vAlign w:val="bottom"/>
            <w:gridSpan w:val="2"/>
            <w:vMerge w:val="continue"/>
          </w:tcPr>
          <w:p>
            <w:pPr>
              <w:spacing w:after="0"/>
              <w:rPr>
                <w:sz w:val="10"/>
                <w:szCs w:val="10"/>
                <w:color w:val="auto"/>
              </w:rPr>
            </w:pPr>
          </w:p>
        </w:tc>
        <w:tc>
          <w:tcPr>
            <w:tcW w:w="440" w:type="dxa"/>
            <w:vAlign w:val="bottom"/>
          </w:tcPr>
          <w:p>
            <w:pPr>
              <w:spacing w:after="0"/>
              <w:rPr>
                <w:sz w:val="10"/>
                <w:szCs w:val="10"/>
                <w:color w:val="auto"/>
              </w:rPr>
            </w:pPr>
          </w:p>
        </w:tc>
        <w:tc>
          <w:tcPr>
            <w:tcW w:w="2920" w:type="dxa"/>
            <w:vAlign w:val="bottom"/>
            <w:gridSpan w:val="9"/>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Academic Publishers, 1993, pp. 287–312.</w:t>
            </w:r>
          </w:p>
        </w:tc>
        <w:tc>
          <w:tcPr>
            <w:tcW w:w="4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4"/>
        </w:trPr>
        <w:tc>
          <w:tcPr>
            <w:tcW w:w="280" w:type="dxa"/>
            <w:vAlign w:val="bottom"/>
          </w:tcPr>
          <w:p>
            <w:pPr>
              <w:spacing w:after="0"/>
              <w:rPr>
                <w:sz w:val="4"/>
                <w:szCs w:val="4"/>
                <w:color w:val="auto"/>
              </w:rPr>
            </w:pPr>
          </w:p>
        </w:tc>
        <w:tc>
          <w:tcPr>
            <w:tcW w:w="4860" w:type="dxa"/>
            <w:vAlign w:val="bottom"/>
            <w:vMerge w:val="restart"/>
          </w:tcPr>
          <w:p>
            <w:pPr>
              <w:ind w:left="100"/>
              <w:spacing w:after="0" w:line="179" w:lineRule="exact"/>
              <w:rPr>
                <w:sz w:val="20"/>
                <w:szCs w:val="20"/>
                <w:color w:val="auto"/>
              </w:rPr>
            </w:pPr>
            <w:r>
              <w:rPr>
                <w:rFonts w:ascii="Times New Roman" w:cs="Times New Roman" w:eastAsia="Times New Roman" w:hAnsi="Times New Roman"/>
                <w:sz w:val="16"/>
                <w:szCs w:val="16"/>
                <w:color w:val="231F20"/>
              </w:rPr>
              <w:t>SERPENT: A comparative analysis,” in Proc. Int. Workshop Crypto-</w:t>
            </w:r>
          </w:p>
        </w:tc>
        <w:tc>
          <w:tcPr>
            <w:tcW w:w="440" w:type="dxa"/>
            <w:vAlign w:val="bottom"/>
          </w:tcPr>
          <w:p>
            <w:pPr>
              <w:spacing w:after="0"/>
              <w:rPr>
                <w:sz w:val="4"/>
                <w:szCs w:val="4"/>
                <w:color w:val="auto"/>
              </w:rPr>
            </w:pPr>
          </w:p>
        </w:tc>
        <w:tc>
          <w:tcPr>
            <w:tcW w:w="2920" w:type="dxa"/>
            <w:vAlign w:val="bottom"/>
            <w:gridSpan w:val="9"/>
            <w:vMerge w:val="continue"/>
          </w:tcPr>
          <w:p>
            <w:pPr>
              <w:spacing w:after="0"/>
              <w:rPr>
                <w:sz w:val="4"/>
                <w:szCs w:val="4"/>
                <w:color w:val="auto"/>
              </w:rPr>
            </w:pPr>
          </w:p>
        </w:tc>
        <w:tc>
          <w:tcPr>
            <w:tcW w:w="440" w:type="dxa"/>
            <w:vAlign w:val="bottom"/>
          </w:tcPr>
          <w:p>
            <w:pPr>
              <w:spacing w:after="0"/>
              <w:rPr>
                <w:sz w:val="4"/>
                <w:szCs w:val="4"/>
                <w:color w:val="auto"/>
              </w:rPr>
            </w:pPr>
          </w:p>
        </w:tc>
        <w:tc>
          <w:tcPr>
            <w:tcW w:w="500" w:type="dxa"/>
            <w:vAlign w:val="bottom"/>
          </w:tcPr>
          <w:p>
            <w:pPr>
              <w:spacing w:after="0"/>
              <w:rPr>
                <w:sz w:val="4"/>
                <w:szCs w:val="4"/>
                <w:color w:val="auto"/>
              </w:rPr>
            </w:pPr>
          </w:p>
        </w:tc>
        <w:tc>
          <w:tcPr>
            <w:tcW w:w="260" w:type="dxa"/>
            <w:vAlign w:val="bottom"/>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5"/>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5140" w:type="dxa"/>
            <w:vAlign w:val="bottom"/>
            <w:gridSpan w:val="14"/>
            <w:vMerge w:val="restart"/>
          </w:tcPr>
          <w:p>
            <w:pPr>
              <w:ind w:left="120"/>
              <w:spacing w:after="0" w:line="179" w:lineRule="exact"/>
              <w:rPr>
                <w:sz w:val="20"/>
                <w:szCs w:val="20"/>
                <w:color w:val="auto"/>
              </w:rPr>
            </w:pPr>
            <w:r>
              <w:rPr>
                <w:rFonts w:ascii="Times New Roman" w:cs="Times New Roman" w:eastAsia="Times New Roman" w:hAnsi="Times New Roman"/>
                <w:sz w:val="16"/>
                <w:szCs w:val="16"/>
                <w:color w:val="231F20"/>
              </w:rPr>
              <w:t>[26]  D. A. McGrew and J. Viega, “The Galois/Counter Mode of opera-</w:t>
            </w:r>
          </w:p>
        </w:tc>
        <w:tc>
          <w:tcPr>
            <w:tcW w:w="0" w:type="dxa"/>
            <w:vAlign w:val="bottom"/>
          </w:tcPr>
          <w:p>
            <w:pPr>
              <w:spacing w:after="0"/>
              <w:rPr>
                <w:sz w:val="1"/>
                <w:szCs w:val="1"/>
                <w:color w:val="auto"/>
              </w:rPr>
            </w:pPr>
          </w:p>
        </w:tc>
      </w:tr>
      <w:tr>
        <w:trPr>
          <w:trHeight w:val="54"/>
        </w:trPr>
        <w:tc>
          <w:tcPr>
            <w:tcW w:w="280" w:type="dxa"/>
            <w:vAlign w:val="bottom"/>
          </w:tcPr>
          <w:p>
            <w:pPr>
              <w:spacing w:after="0"/>
              <w:rPr>
                <w:sz w:val="4"/>
                <w:szCs w:val="4"/>
                <w:color w:val="auto"/>
              </w:rPr>
            </w:pPr>
          </w:p>
        </w:tc>
        <w:tc>
          <w:tcPr>
            <w:tcW w:w="4860" w:type="dxa"/>
            <w:vAlign w:val="bottom"/>
            <w:vMerge w:val="restart"/>
          </w:tcPr>
          <w:p>
            <w:pPr>
              <w:ind w:left="100"/>
              <w:spacing w:after="0" w:line="153" w:lineRule="exact"/>
              <w:rPr>
                <w:sz w:val="20"/>
                <w:szCs w:val="20"/>
                <w:color w:val="auto"/>
              </w:rPr>
            </w:pPr>
            <w:r>
              <w:rPr>
                <w:rFonts w:ascii="Times New Roman" w:cs="Times New Roman" w:eastAsia="Times New Roman" w:hAnsi="Times New Roman"/>
                <w:sz w:val="16"/>
                <w:szCs w:val="16"/>
                <w:color w:val="231F20"/>
              </w:rPr>
              <w:t>graphic Hardware Embedded Syst., 2002, pp. 144–158.</w:t>
            </w:r>
          </w:p>
        </w:tc>
        <w:tc>
          <w:tcPr>
            <w:tcW w:w="5140" w:type="dxa"/>
            <w:vAlign w:val="bottom"/>
            <w:gridSpan w:val="1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99"/>
        </w:trPr>
        <w:tc>
          <w:tcPr>
            <w:tcW w:w="280" w:type="dxa"/>
            <w:vAlign w:val="bottom"/>
          </w:tcPr>
          <w:p>
            <w:pPr>
              <w:spacing w:after="0"/>
              <w:rPr>
                <w:sz w:val="8"/>
                <w:szCs w:val="8"/>
                <w:color w:val="auto"/>
              </w:rPr>
            </w:pPr>
          </w:p>
        </w:tc>
        <w:tc>
          <w:tcPr>
            <w:tcW w:w="4860" w:type="dxa"/>
            <w:vAlign w:val="bottom"/>
            <w:vMerge w:val="continue"/>
          </w:tcPr>
          <w:p>
            <w:pPr>
              <w:spacing w:after="0"/>
              <w:rPr>
                <w:sz w:val="8"/>
                <w:szCs w:val="8"/>
                <w:color w:val="auto"/>
              </w:rPr>
            </w:pPr>
          </w:p>
        </w:tc>
        <w:tc>
          <w:tcPr>
            <w:tcW w:w="440" w:type="dxa"/>
            <w:vAlign w:val="bottom"/>
          </w:tcPr>
          <w:p>
            <w:pPr>
              <w:spacing w:after="0"/>
              <w:rPr>
                <w:sz w:val="8"/>
                <w:szCs w:val="8"/>
                <w:color w:val="auto"/>
              </w:rPr>
            </w:pPr>
          </w:p>
        </w:tc>
        <w:tc>
          <w:tcPr>
            <w:tcW w:w="4700" w:type="dxa"/>
            <w:vAlign w:val="bottom"/>
            <w:gridSpan w:val="13"/>
            <w:vMerge w:val="restart"/>
          </w:tcPr>
          <w:p>
            <w:pPr>
              <w:ind w:left="60"/>
              <w:spacing w:after="0" w:line="179"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tion  (GCM),”  2005.  [Online].  Available:  </w:t>
            </w:r>
            <w:hyperlink r:id="rId60">
              <w:r>
                <w:rPr>
                  <w:rFonts w:ascii="Times New Roman" w:cs="Times New Roman" w:eastAsia="Times New Roman" w:hAnsi="Times New Roman"/>
                  <w:sz w:val="16"/>
                  <w:szCs w:val="16"/>
                  <w:color w:val="231F20"/>
                </w:rPr>
                <w:t>http://csrc.nist.gov/</w:t>
              </w:r>
            </w:hyperlink>
          </w:p>
        </w:tc>
        <w:tc>
          <w:tcPr>
            <w:tcW w:w="0" w:type="dxa"/>
            <w:vAlign w:val="bottom"/>
          </w:tcPr>
          <w:p>
            <w:pPr>
              <w:spacing w:after="0"/>
              <w:rPr>
                <w:sz w:val="1"/>
                <w:szCs w:val="1"/>
                <w:color w:val="auto"/>
              </w:rPr>
            </w:pPr>
          </w:p>
        </w:tc>
      </w:tr>
      <w:tr>
        <w:trPr>
          <w:trHeight w:val="80"/>
        </w:trPr>
        <w:tc>
          <w:tcPr>
            <w:tcW w:w="280" w:type="dxa"/>
            <w:vAlign w:val="bottom"/>
            <w:vMerge w:val="restart"/>
          </w:tcPr>
          <w:p>
            <w:pPr>
              <w:spacing w:after="0"/>
              <w:rPr>
                <w:sz w:val="20"/>
                <w:szCs w:val="20"/>
                <w:color w:val="auto"/>
              </w:rPr>
            </w:pPr>
            <w:r>
              <w:rPr>
                <w:rFonts w:ascii="Times New Roman" w:cs="Times New Roman" w:eastAsia="Times New Roman" w:hAnsi="Times New Roman"/>
                <w:sz w:val="16"/>
                <w:szCs w:val="16"/>
                <w:color w:val="231F20"/>
              </w:rPr>
              <w:t>[2]</w:t>
            </w:r>
          </w:p>
        </w:tc>
        <w:tc>
          <w:tcPr>
            <w:tcW w:w="4860" w:type="dxa"/>
            <w:vAlign w:val="bottom"/>
            <w:vMerge w:val="restart"/>
          </w:tcPr>
          <w:p>
            <w:pPr>
              <w:ind w:left="100"/>
              <w:spacing w:after="0" w:line="225" w:lineRule="exact"/>
              <w:rPr>
                <w:sz w:val="20"/>
                <w:szCs w:val="20"/>
                <w:color w:val="auto"/>
              </w:rPr>
            </w:pPr>
            <w:r>
              <w:rPr>
                <w:rFonts w:ascii="Times New Roman" w:cs="Times New Roman" w:eastAsia="Times New Roman" w:hAnsi="Times New Roman"/>
                <w:sz w:val="16"/>
                <w:szCs w:val="16"/>
                <w:color w:val="231F20"/>
              </w:rPr>
              <w:t xml:space="preserve">S. K. Mathew et al., “53 Gbps native </w:t>
            </w:r>
            <w:r>
              <w:rPr>
                <w:rFonts w:ascii="Arial" w:cs="Arial" w:eastAsia="Arial" w:hAnsi="Arial"/>
                <w:sz w:val="16"/>
                <w:szCs w:val="16"/>
                <w:color w:val="231F20"/>
              </w:rPr>
              <w:t>GF</w:t>
            </w:r>
            <w:r>
              <w:rPr>
                <w:rFonts w:ascii="Times New Roman" w:cs="Times New Roman" w:eastAsia="Times New Roman" w:hAnsi="Times New Roman"/>
                <w:sz w:val="16"/>
                <w:szCs w:val="16"/>
                <w:color w:val="231F20"/>
              </w:rPr>
              <w:t xml:space="preserve"> </w:t>
            </w:r>
            <w:r>
              <w:rPr>
                <w:rFonts w:ascii="Arial" w:cs="Arial" w:eastAsia="Arial" w:hAnsi="Arial"/>
                <w:sz w:val="16"/>
                <w:szCs w:val="16"/>
                <w:color w:val="231F20"/>
              </w:rPr>
              <w:t>ð2</w:t>
            </w:r>
            <w:r>
              <w:rPr>
                <w:rFonts w:ascii="Arial" w:cs="Arial" w:eastAsia="Arial" w:hAnsi="Arial"/>
                <w:sz w:val="22"/>
                <w:szCs w:val="22"/>
                <w:color w:val="231F20"/>
                <w:vertAlign w:val="superscript"/>
              </w:rPr>
              <w:t>4</w:t>
            </w:r>
            <w:r>
              <w:rPr>
                <w:rFonts w:ascii="Arial" w:cs="Arial" w:eastAsia="Arial" w:hAnsi="Arial"/>
                <w:sz w:val="16"/>
                <w:szCs w:val="16"/>
                <w:color w:val="231F20"/>
              </w:rPr>
              <w:t>Þ</w:t>
            </w:r>
            <w:r>
              <w:rPr>
                <w:rFonts w:ascii="Arial" w:cs="Arial" w:eastAsia="Arial" w:hAnsi="Arial"/>
                <w:sz w:val="22"/>
                <w:szCs w:val="22"/>
                <w:color w:val="231F20"/>
                <w:vertAlign w:val="superscript"/>
              </w:rPr>
              <w:t>2</w:t>
            </w:r>
            <w:r>
              <w:rPr>
                <w:rFonts w:ascii="Times New Roman" w:cs="Times New Roman" w:eastAsia="Times New Roman" w:hAnsi="Times New Roman"/>
                <w:sz w:val="16"/>
                <w:szCs w:val="16"/>
                <w:color w:val="231F20"/>
              </w:rPr>
              <w:t xml:space="preserve"> composite-field AES-</w:t>
            </w:r>
          </w:p>
        </w:tc>
        <w:tc>
          <w:tcPr>
            <w:tcW w:w="440" w:type="dxa"/>
            <w:vAlign w:val="bottom"/>
          </w:tcPr>
          <w:p>
            <w:pPr>
              <w:spacing w:after="0"/>
              <w:rPr>
                <w:sz w:val="6"/>
                <w:szCs w:val="6"/>
                <w:color w:val="auto"/>
              </w:rPr>
            </w:pPr>
          </w:p>
        </w:tc>
        <w:tc>
          <w:tcPr>
            <w:tcW w:w="4700" w:type="dxa"/>
            <w:vAlign w:val="bottom"/>
            <w:gridSpan w:val="1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44"/>
        </w:trPr>
        <w:tc>
          <w:tcPr>
            <w:tcW w:w="280" w:type="dxa"/>
            <w:vAlign w:val="bottom"/>
            <w:vMerge w:val="continue"/>
          </w:tcPr>
          <w:p>
            <w:pPr>
              <w:spacing w:after="0"/>
              <w:rPr>
                <w:sz w:val="12"/>
                <w:szCs w:val="12"/>
                <w:color w:val="auto"/>
              </w:rPr>
            </w:pPr>
          </w:p>
        </w:tc>
        <w:tc>
          <w:tcPr>
            <w:tcW w:w="486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4700" w:type="dxa"/>
            <w:vAlign w:val="bottom"/>
            <w:gridSpan w:val="13"/>
          </w:tcPr>
          <w:p>
            <w:pPr>
              <w:ind w:left="60"/>
              <w:spacing w:after="0" w:line="145" w:lineRule="exact"/>
              <w:rPr>
                <w:rFonts w:ascii="Times New Roman" w:cs="Times New Roman" w:eastAsia="Times New Roman" w:hAnsi="Times New Roman"/>
                <w:sz w:val="16"/>
                <w:szCs w:val="16"/>
                <w:color w:val="231F20"/>
              </w:rPr>
            </w:pPr>
            <w:hyperlink r:id="rId60">
              <w:r>
                <w:rPr>
                  <w:rFonts w:ascii="Times New Roman" w:cs="Times New Roman" w:eastAsia="Times New Roman" w:hAnsi="Times New Roman"/>
                  <w:sz w:val="16"/>
                  <w:szCs w:val="16"/>
                  <w:color w:val="231F20"/>
                </w:rPr>
                <w:t>groups/ST/toolkit/BCM/documents/gcm-revised-spec.pdf</w:t>
              </w:r>
            </w:hyperlink>
          </w:p>
        </w:tc>
        <w:tc>
          <w:tcPr>
            <w:tcW w:w="0" w:type="dxa"/>
            <w:vAlign w:val="bottom"/>
          </w:tcPr>
          <w:p>
            <w:pPr>
              <w:spacing w:after="0"/>
              <w:rPr>
                <w:sz w:val="1"/>
                <w:szCs w:val="1"/>
                <w:color w:val="auto"/>
              </w:rPr>
            </w:pPr>
          </w:p>
        </w:tc>
      </w:tr>
      <w:tr>
        <w:trPr>
          <w:trHeight w:val="159"/>
        </w:trPr>
        <w:tc>
          <w:tcPr>
            <w:tcW w:w="280" w:type="dxa"/>
            <w:vAlign w:val="bottom"/>
          </w:tcPr>
          <w:p>
            <w:pPr>
              <w:spacing w:after="0"/>
              <w:rPr>
                <w:sz w:val="13"/>
                <w:szCs w:val="13"/>
                <w:color w:val="auto"/>
              </w:rPr>
            </w:pPr>
          </w:p>
        </w:tc>
        <w:tc>
          <w:tcPr>
            <w:tcW w:w="4860" w:type="dxa"/>
            <w:vAlign w:val="bottom"/>
          </w:tcPr>
          <w:p>
            <w:pPr>
              <w:ind w:left="100"/>
              <w:spacing w:after="0" w:line="159" w:lineRule="exact"/>
              <w:rPr>
                <w:sz w:val="20"/>
                <w:szCs w:val="20"/>
                <w:color w:val="auto"/>
              </w:rPr>
            </w:pPr>
            <w:r>
              <w:rPr>
                <w:rFonts w:ascii="Times New Roman" w:cs="Times New Roman" w:eastAsia="Times New Roman" w:hAnsi="Times New Roman"/>
                <w:sz w:val="16"/>
                <w:szCs w:val="16"/>
                <w:color w:val="231F20"/>
              </w:rPr>
              <w:t>encrypt/decrypt accelerator for content-protection in 45 nm high-</w:t>
            </w:r>
          </w:p>
        </w:tc>
        <w:tc>
          <w:tcPr>
            <w:tcW w:w="5140" w:type="dxa"/>
            <w:vAlign w:val="bottom"/>
            <w:gridSpan w:val="14"/>
            <w:vMerge w:val="restart"/>
          </w:tcPr>
          <w:p>
            <w:pPr>
              <w:ind w:left="120"/>
              <w:spacing w:after="0"/>
              <w:rPr>
                <w:sz w:val="20"/>
                <w:szCs w:val="20"/>
                <w:color w:val="auto"/>
              </w:rPr>
            </w:pPr>
            <w:r>
              <w:rPr>
                <w:rFonts w:ascii="Times New Roman" w:cs="Times New Roman" w:eastAsia="Times New Roman" w:hAnsi="Times New Roman"/>
                <w:sz w:val="16"/>
                <w:szCs w:val="16"/>
                <w:color w:val="231F20"/>
              </w:rPr>
              <w:t>[27]  K. Minematsu, “Parallelizable rate-1 authenticated encryption</w:t>
            </w:r>
          </w:p>
        </w:tc>
        <w:tc>
          <w:tcPr>
            <w:tcW w:w="0" w:type="dxa"/>
            <w:vAlign w:val="bottom"/>
          </w:tcPr>
          <w:p>
            <w:pPr>
              <w:spacing w:after="0"/>
              <w:rPr>
                <w:sz w:val="1"/>
                <w:szCs w:val="1"/>
                <w:color w:val="auto"/>
              </w:rPr>
            </w:pPr>
          </w:p>
        </w:tc>
      </w:tr>
      <w:tr>
        <w:trPr>
          <w:trHeight w:val="56"/>
        </w:trPr>
        <w:tc>
          <w:tcPr>
            <w:tcW w:w="280" w:type="dxa"/>
            <w:vAlign w:val="bottom"/>
          </w:tcPr>
          <w:p>
            <w:pPr>
              <w:spacing w:after="0"/>
              <w:rPr>
                <w:sz w:val="4"/>
                <w:szCs w:val="4"/>
                <w:color w:val="auto"/>
              </w:rPr>
            </w:pPr>
          </w:p>
        </w:tc>
        <w:tc>
          <w:tcPr>
            <w:tcW w:w="4860" w:type="dxa"/>
            <w:vAlign w:val="bottom"/>
            <w:vMerge w:val="restart"/>
          </w:tcPr>
          <w:p>
            <w:pPr>
              <w:ind w:left="100"/>
              <w:spacing w:after="0" w:line="181" w:lineRule="exact"/>
              <w:rPr>
                <w:sz w:val="20"/>
                <w:szCs w:val="20"/>
                <w:color w:val="auto"/>
              </w:rPr>
            </w:pPr>
            <w:r>
              <w:rPr>
                <w:rFonts w:ascii="Times New Roman" w:cs="Times New Roman" w:eastAsia="Times New Roman" w:hAnsi="Times New Roman"/>
                <w:sz w:val="16"/>
                <w:szCs w:val="16"/>
                <w:color w:val="231F20"/>
              </w:rPr>
              <w:t>performance microprocessors,” IEEE J. Solid-State Circuits, vol. 46,</w:t>
            </w:r>
          </w:p>
        </w:tc>
        <w:tc>
          <w:tcPr>
            <w:tcW w:w="5140" w:type="dxa"/>
            <w:vAlign w:val="bottom"/>
            <w:gridSpan w:val="1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5"/>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4700" w:type="dxa"/>
            <w:vAlign w:val="bottom"/>
            <w:gridSpan w:val="13"/>
            <w:vMerge w:val="restart"/>
          </w:tcPr>
          <w:p>
            <w:pPr>
              <w:ind w:left="60"/>
              <w:spacing w:after="0" w:line="181" w:lineRule="exact"/>
              <w:rPr>
                <w:sz w:val="20"/>
                <w:szCs w:val="20"/>
                <w:color w:val="auto"/>
              </w:rPr>
            </w:pPr>
            <w:r>
              <w:rPr>
                <w:rFonts w:ascii="Times New Roman" w:cs="Times New Roman" w:eastAsia="Times New Roman" w:hAnsi="Times New Roman"/>
                <w:sz w:val="16"/>
                <w:szCs w:val="16"/>
                <w:color w:val="231F20"/>
              </w:rPr>
              <w:t>from pseudorandom functions,” in Proc. Annu. Int. Conf. Theory</w:t>
            </w:r>
          </w:p>
        </w:tc>
        <w:tc>
          <w:tcPr>
            <w:tcW w:w="0" w:type="dxa"/>
            <w:vAlign w:val="bottom"/>
          </w:tcPr>
          <w:p>
            <w:pPr>
              <w:spacing w:after="0"/>
              <w:rPr>
                <w:sz w:val="1"/>
                <w:szCs w:val="1"/>
                <w:color w:val="auto"/>
              </w:rPr>
            </w:pPr>
          </w:p>
        </w:tc>
      </w:tr>
      <w:tr>
        <w:trPr>
          <w:trHeight w:val="56"/>
        </w:trPr>
        <w:tc>
          <w:tcPr>
            <w:tcW w:w="280" w:type="dxa"/>
            <w:vAlign w:val="bottom"/>
          </w:tcPr>
          <w:p>
            <w:pPr>
              <w:spacing w:after="0"/>
              <w:rPr>
                <w:sz w:val="4"/>
                <w:szCs w:val="4"/>
                <w:color w:val="auto"/>
              </w:rPr>
            </w:pPr>
          </w:p>
        </w:tc>
        <w:tc>
          <w:tcPr>
            <w:tcW w:w="4860" w:type="dxa"/>
            <w:vAlign w:val="bottom"/>
            <w:vMerge w:val="restart"/>
          </w:tcPr>
          <w:p>
            <w:pPr>
              <w:ind w:left="100"/>
              <w:spacing w:after="0" w:line="178" w:lineRule="exact"/>
              <w:rPr>
                <w:sz w:val="20"/>
                <w:szCs w:val="20"/>
                <w:color w:val="auto"/>
              </w:rPr>
            </w:pPr>
            <w:r>
              <w:rPr>
                <w:rFonts w:ascii="Times New Roman" w:cs="Times New Roman" w:eastAsia="Times New Roman" w:hAnsi="Times New Roman"/>
                <w:sz w:val="16"/>
                <w:szCs w:val="16"/>
                <w:color w:val="231F20"/>
              </w:rPr>
              <w:t>no. 4, pp. 767–776, Apr. 2011.</w:t>
            </w:r>
          </w:p>
        </w:tc>
        <w:tc>
          <w:tcPr>
            <w:tcW w:w="440" w:type="dxa"/>
            <w:vAlign w:val="bottom"/>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1"/>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3360" w:type="dxa"/>
            <w:vAlign w:val="bottom"/>
            <w:gridSpan w:val="10"/>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Appl. Cryptographic Techn., 2014, pp. 275–292.</w:t>
            </w:r>
          </w:p>
        </w:tc>
        <w:tc>
          <w:tcPr>
            <w:tcW w:w="5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5140" w:type="dxa"/>
            <w:vAlign w:val="bottom"/>
            <w:gridSpan w:val="2"/>
            <w:vMerge w:val="restart"/>
          </w:tcPr>
          <w:p>
            <w:pPr>
              <w:spacing w:after="0" w:line="179" w:lineRule="exact"/>
              <w:rPr>
                <w:sz w:val="20"/>
                <w:szCs w:val="20"/>
                <w:color w:val="auto"/>
              </w:rPr>
            </w:pPr>
            <w:r>
              <w:rPr>
                <w:rFonts w:ascii="Times New Roman" w:cs="Times New Roman" w:eastAsia="Times New Roman" w:hAnsi="Times New Roman"/>
                <w:sz w:val="16"/>
                <w:szCs w:val="16"/>
                <w:color w:val="231F20"/>
              </w:rPr>
              <w:t>[3]  S.-Y. Lin and C.-T. Huang, “A high-throughput low-power AES</w:t>
            </w:r>
          </w:p>
        </w:tc>
        <w:tc>
          <w:tcPr>
            <w:tcW w:w="440" w:type="dxa"/>
            <w:vAlign w:val="bottom"/>
          </w:tcPr>
          <w:p>
            <w:pPr>
              <w:spacing w:after="0"/>
              <w:rPr>
                <w:sz w:val="5"/>
                <w:szCs w:val="5"/>
                <w:color w:val="auto"/>
              </w:rPr>
            </w:pPr>
          </w:p>
        </w:tc>
        <w:tc>
          <w:tcPr>
            <w:tcW w:w="3360" w:type="dxa"/>
            <w:vAlign w:val="bottom"/>
            <w:gridSpan w:val="10"/>
            <w:vMerge w:val="continue"/>
          </w:tcPr>
          <w:p>
            <w:pPr>
              <w:spacing w:after="0"/>
              <w:rPr>
                <w:sz w:val="5"/>
                <w:szCs w:val="5"/>
                <w:color w:val="auto"/>
              </w:rPr>
            </w:pPr>
          </w:p>
        </w:tc>
        <w:tc>
          <w:tcPr>
            <w:tcW w:w="500" w:type="dxa"/>
            <w:vAlign w:val="bottom"/>
          </w:tcPr>
          <w:p>
            <w:pPr>
              <w:spacing w:after="0"/>
              <w:rPr>
                <w:sz w:val="5"/>
                <w:szCs w:val="5"/>
                <w:color w:val="auto"/>
              </w:rPr>
            </w:pPr>
          </w:p>
        </w:tc>
        <w:tc>
          <w:tcPr>
            <w:tcW w:w="26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1"/>
        </w:trPr>
        <w:tc>
          <w:tcPr>
            <w:tcW w:w="5140" w:type="dxa"/>
            <w:vAlign w:val="bottom"/>
            <w:gridSpan w:val="2"/>
            <w:vMerge w:val="continue"/>
          </w:tcPr>
          <w:p>
            <w:pPr>
              <w:spacing w:after="0"/>
              <w:rPr>
                <w:sz w:val="10"/>
                <w:szCs w:val="10"/>
                <w:color w:val="auto"/>
              </w:rPr>
            </w:pPr>
          </w:p>
        </w:tc>
        <w:tc>
          <w:tcPr>
            <w:tcW w:w="440" w:type="dxa"/>
            <w:vAlign w:val="bottom"/>
            <w:vMerge w:val="restart"/>
          </w:tcPr>
          <w:p>
            <w:pPr>
              <w:ind w:left="120"/>
              <w:spacing w:after="0" w:line="178" w:lineRule="exact"/>
              <w:rPr>
                <w:sz w:val="20"/>
                <w:szCs w:val="20"/>
                <w:color w:val="auto"/>
              </w:rPr>
            </w:pPr>
            <w:r>
              <w:rPr>
                <w:rFonts w:ascii="Times New Roman" w:cs="Times New Roman" w:eastAsia="Times New Roman" w:hAnsi="Times New Roman"/>
                <w:sz w:val="16"/>
                <w:szCs w:val="16"/>
                <w:color w:val="231F20"/>
              </w:rPr>
              <w:t>[28]</w:t>
            </w:r>
          </w:p>
        </w:tc>
        <w:tc>
          <w:tcPr>
            <w:tcW w:w="4700" w:type="dxa"/>
            <w:vAlign w:val="bottom"/>
            <w:gridSpan w:val="13"/>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S. Gueron and S. Mathew, “Hardware implementation of AES</w:t>
            </w:r>
          </w:p>
        </w:tc>
        <w:tc>
          <w:tcPr>
            <w:tcW w:w="0" w:type="dxa"/>
            <w:vAlign w:val="bottom"/>
          </w:tcPr>
          <w:p>
            <w:pPr>
              <w:spacing w:after="0"/>
              <w:rPr>
                <w:sz w:val="1"/>
                <w:szCs w:val="1"/>
                <w:color w:val="auto"/>
              </w:rPr>
            </w:pPr>
          </w:p>
        </w:tc>
      </w:tr>
      <w:tr>
        <w:trPr>
          <w:trHeight w:val="56"/>
        </w:trPr>
        <w:tc>
          <w:tcPr>
            <w:tcW w:w="280" w:type="dxa"/>
            <w:vAlign w:val="bottom"/>
          </w:tcPr>
          <w:p>
            <w:pPr>
              <w:spacing w:after="0"/>
              <w:rPr>
                <w:sz w:val="4"/>
                <w:szCs w:val="4"/>
                <w:color w:val="auto"/>
              </w:rPr>
            </w:pPr>
          </w:p>
        </w:tc>
        <w:tc>
          <w:tcPr>
            <w:tcW w:w="4860" w:type="dxa"/>
            <w:vAlign w:val="bottom"/>
            <w:vMerge w:val="restart"/>
          </w:tcPr>
          <w:p>
            <w:pPr>
              <w:ind w:left="100"/>
              <w:spacing w:after="0" w:line="181" w:lineRule="exact"/>
              <w:rPr>
                <w:sz w:val="20"/>
                <w:szCs w:val="20"/>
                <w:color w:val="auto"/>
              </w:rPr>
            </w:pPr>
            <w:r>
              <w:rPr>
                <w:rFonts w:ascii="Times New Roman" w:cs="Times New Roman" w:eastAsia="Times New Roman" w:hAnsi="Times New Roman"/>
                <w:sz w:val="16"/>
                <w:szCs w:val="16"/>
                <w:color w:val="231F20"/>
              </w:rPr>
              <w:t>cipher for network applications,” in Proc. IEEE Asia South Pacific</w:t>
            </w:r>
          </w:p>
        </w:tc>
        <w:tc>
          <w:tcPr>
            <w:tcW w:w="440" w:type="dxa"/>
            <w:vAlign w:val="bottom"/>
            <w:vMerge w:val="continue"/>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5"/>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4700" w:type="dxa"/>
            <w:vAlign w:val="bottom"/>
            <w:gridSpan w:val="13"/>
            <w:vMerge w:val="restart"/>
          </w:tcPr>
          <w:p>
            <w:pPr>
              <w:ind w:left="60"/>
              <w:spacing w:after="0" w:line="155" w:lineRule="exact"/>
              <w:rPr>
                <w:sz w:val="20"/>
                <w:szCs w:val="20"/>
                <w:color w:val="auto"/>
              </w:rPr>
            </w:pPr>
            <w:r>
              <w:rPr>
                <w:rFonts w:ascii="Times New Roman" w:cs="Times New Roman" w:eastAsia="Times New Roman" w:hAnsi="Times New Roman"/>
                <w:sz w:val="16"/>
                <w:szCs w:val="16"/>
                <w:color w:val="231F20"/>
              </w:rPr>
              <w:t>using area-optimal polynomials for composite-field representa-</w:t>
            </w:r>
          </w:p>
        </w:tc>
        <w:tc>
          <w:tcPr>
            <w:tcW w:w="0" w:type="dxa"/>
            <w:vAlign w:val="bottom"/>
          </w:tcPr>
          <w:p>
            <w:pPr>
              <w:spacing w:after="0"/>
              <w:rPr>
                <w:sz w:val="1"/>
                <w:szCs w:val="1"/>
                <w:color w:val="auto"/>
              </w:rPr>
            </w:pPr>
          </w:p>
        </w:tc>
      </w:tr>
      <w:tr>
        <w:trPr>
          <w:trHeight w:val="29"/>
        </w:trPr>
        <w:tc>
          <w:tcPr>
            <w:tcW w:w="280" w:type="dxa"/>
            <w:vAlign w:val="bottom"/>
          </w:tcPr>
          <w:p>
            <w:pPr>
              <w:spacing w:after="0"/>
              <w:rPr>
                <w:sz w:val="2"/>
                <w:szCs w:val="2"/>
                <w:color w:val="auto"/>
              </w:rPr>
            </w:pPr>
          </w:p>
        </w:tc>
        <w:tc>
          <w:tcPr>
            <w:tcW w:w="4860" w:type="dxa"/>
            <w:vAlign w:val="bottom"/>
            <w:vMerge w:val="restart"/>
          </w:tcPr>
          <w:p>
            <w:pPr>
              <w:ind w:left="100"/>
              <w:spacing w:after="0" w:line="133" w:lineRule="exact"/>
              <w:rPr>
                <w:sz w:val="20"/>
                <w:szCs w:val="20"/>
                <w:color w:val="auto"/>
              </w:rPr>
            </w:pPr>
            <w:r>
              <w:rPr>
                <w:rFonts w:ascii="Times New Roman" w:cs="Times New Roman" w:eastAsia="Times New Roman" w:hAnsi="Times New Roman"/>
                <w:sz w:val="15"/>
                <w:szCs w:val="15"/>
                <w:color w:val="231F20"/>
              </w:rPr>
              <w:t>Design Autom. Conf., 2007, pp. 595–600.</w:t>
            </w:r>
          </w:p>
        </w:tc>
        <w:tc>
          <w:tcPr>
            <w:tcW w:w="440" w:type="dxa"/>
            <w:vAlign w:val="bottom"/>
          </w:tcPr>
          <w:p>
            <w:pPr>
              <w:spacing w:after="0"/>
              <w:rPr>
                <w:sz w:val="2"/>
                <w:szCs w:val="2"/>
                <w:color w:val="auto"/>
              </w:rPr>
            </w:pPr>
          </w:p>
        </w:tc>
        <w:tc>
          <w:tcPr>
            <w:tcW w:w="4700" w:type="dxa"/>
            <w:vAlign w:val="bottom"/>
            <w:gridSpan w:val="1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4"/>
        </w:trPr>
        <w:tc>
          <w:tcPr>
            <w:tcW w:w="280" w:type="dxa"/>
            <w:vAlign w:val="bottom"/>
          </w:tcPr>
          <w:p>
            <w:pPr>
              <w:spacing w:after="0"/>
              <w:rPr>
                <w:sz w:val="9"/>
                <w:szCs w:val="9"/>
                <w:color w:val="auto"/>
              </w:rPr>
            </w:pPr>
          </w:p>
        </w:tc>
        <w:tc>
          <w:tcPr>
            <w:tcW w:w="4860" w:type="dxa"/>
            <w:vAlign w:val="bottom"/>
            <w:vMerge w:val="continue"/>
          </w:tcPr>
          <w:p>
            <w:pPr>
              <w:spacing w:after="0"/>
              <w:rPr>
                <w:sz w:val="9"/>
                <w:szCs w:val="9"/>
                <w:color w:val="auto"/>
              </w:rPr>
            </w:pPr>
          </w:p>
        </w:tc>
        <w:tc>
          <w:tcPr>
            <w:tcW w:w="440" w:type="dxa"/>
            <w:vAlign w:val="bottom"/>
          </w:tcPr>
          <w:p>
            <w:pPr>
              <w:spacing w:after="0"/>
              <w:rPr>
                <w:sz w:val="9"/>
                <w:szCs w:val="9"/>
                <w:color w:val="auto"/>
              </w:rPr>
            </w:pPr>
          </w:p>
        </w:tc>
        <w:tc>
          <w:tcPr>
            <w:tcW w:w="720" w:type="dxa"/>
            <w:vAlign w:val="bottom"/>
          </w:tcPr>
          <w:p>
            <w:pPr>
              <w:spacing w:after="0"/>
              <w:rPr>
                <w:sz w:val="9"/>
                <w:szCs w:val="9"/>
                <w:color w:val="auto"/>
              </w:rPr>
            </w:pPr>
          </w:p>
        </w:tc>
        <w:tc>
          <w:tcPr>
            <w:tcW w:w="120" w:type="dxa"/>
            <w:vAlign w:val="bottom"/>
          </w:tcPr>
          <w:p>
            <w:pPr>
              <w:ind w:left="60"/>
              <w:spacing w:after="0" w:line="104" w:lineRule="exact"/>
              <w:rPr>
                <w:sz w:val="20"/>
                <w:szCs w:val="20"/>
                <w:color w:val="auto"/>
              </w:rPr>
            </w:pPr>
            <w:r>
              <w:rPr>
                <w:rFonts w:ascii="Arial" w:cs="Arial" w:eastAsia="Arial" w:hAnsi="Arial"/>
                <w:sz w:val="10"/>
                <w:szCs w:val="10"/>
                <w:color w:val="231F20"/>
                <w:w w:val="71"/>
              </w:rPr>
              <w:t>4</w:t>
            </w:r>
          </w:p>
        </w:tc>
        <w:tc>
          <w:tcPr>
            <w:tcW w:w="60" w:type="dxa"/>
            <w:vAlign w:val="bottom"/>
            <w:vMerge w:val="restart"/>
          </w:tcPr>
          <w:p>
            <w:pPr>
              <w:jc w:val="right"/>
              <w:spacing w:after="0"/>
              <w:rPr>
                <w:sz w:val="20"/>
                <w:szCs w:val="20"/>
                <w:color w:val="auto"/>
              </w:rPr>
            </w:pPr>
            <w:r>
              <w:rPr>
                <w:rFonts w:ascii="Arial" w:cs="Arial" w:eastAsia="Arial" w:hAnsi="Arial"/>
                <w:sz w:val="8"/>
                <w:szCs w:val="8"/>
                <w:color w:val="231F20"/>
                <w:w w:val="74"/>
              </w:rPr>
              <w:t>Þ</w:t>
            </w:r>
          </w:p>
        </w:tc>
        <w:tc>
          <w:tcPr>
            <w:tcW w:w="120" w:type="dxa"/>
            <w:vAlign w:val="bottom"/>
          </w:tcPr>
          <w:p>
            <w:pPr>
              <w:spacing w:after="0" w:line="104" w:lineRule="exact"/>
              <w:rPr>
                <w:sz w:val="20"/>
                <w:szCs w:val="20"/>
                <w:color w:val="auto"/>
              </w:rPr>
            </w:pPr>
            <w:r>
              <w:rPr>
                <w:rFonts w:ascii="Arial" w:cs="Arial" w:eastAsia="Arial" w:hAnsi="Arial"/>
                <w:sz w:val="11"/>
                <w:szCs w:val="11"/>
                <w:color w:val="231F20"/>
              </w:rPr>
              <w:t>2</w:t>
            </w:r>
          </w:p>
        </w:tc>
        <w:tc>
          <w:tcPr>
            <w:tcW w:w="420" w:type="dxa"/>
            <w:vAlign w:val="bottom"/>
          </w:tcPr>
          <w:p>
            <w:pPr>
              <w:spacing w:after="0"/>
              <w:rPr>
                <w:sz w:val="9"/>
                <w:szCs w:val="9"/>
                <w:color w:val="auto"/>
              </w:rPr>
            </w:pPr>
          </w:p>
        </w:tc>
        <w:tc>
          <w:tcPr>
            <w:tcW w:w="160" w:type="dxa"/>
            <w:vAlign w:val="bottom"/>
            <w:vMerge w:val="restart"/>
          </w:tcPr>
          <w:p>
            <w:pPr>
              <w:ind w:left="20"/>
              <w:spacing w:after="0"/>
              <w:rPr>
                <w:sz w:val="20"/>
                <w:szCs w:val="20"/>
                <w:color w:val="auto"/>
              </w:rPr>
            </w:pPr>
            <w:r>
              <w:rPr>
                <w:rFonts w:ascii="Arial" w:cs="Arial" w:eastAsia="Arial" w:hAnsi="Arial"/>
                <w:sz w:val="15"/>
                <w:szCs w:val="15"/>
                <w:color w:val="231F20"/>
                <w:w w:val="71"/>
              </w:rPr>
              <w:t>ð2</w:t>
            </w:r>
          </w:p>
        </w:tc>
        <w:tc>
          <w:tcPr>
            <w:tcW w:w="40" w:type="dxa"/>
            <w:vAlign w:val="bottom"/>
          </w:tcPr>
          <w:p>
            <w:pPr>
              <w:jc w:val="right"/>
              <w:spacing w:after="0"/>
              <w:rPr>
                <w:sz w:val="20"/>
                <w:szCs w:val="20"/>
                <w:color w:val="auto"/>
              </w:rPr>
            </w:pPr>
            <w:r>
              <w:rPr>
                <w:rFonts w:ascii="Arial" w:cs="Arial" w:eastAsia="Arial" w:hAnsi="Arial"/>
                <w:sz w:val="4"/>
                <w:szCs w:val="4"/>
                <w:color w:val="231F20"/>
                <w:w w:val="87"/>
              </w:rPr>
              <w:t>8</w:t>
            </w:r>
          </w:p>
        </w:tc>
        <w:tc>
          <w:tcPr>
            <w:tcW w:w="3060" w:type="dxa"/>
            <w:vAlign w:val="bottom"/>
            <w:gridSpan w:val="6"/>
            <w:vMerge w:val="restart"/>
          </w:tcPr>
          <w:p>
            <w:pPr>
              <w:jc w:val="right"/>
              <w:spacing w:after="0"/>
              <w:rPr>
                <w:sz w:val="20"/>
                <w:szCs w:val="20"/>
                <w:color w:val="auto"/>
              </w:rPr>
            </w:pPr>
            <w:r>
              <w:rPr>
                <w:rFonts w:ascii="Arial" w:cs="Arial" w:eastAsia="Arial" w:hAnsi="Arial"/>
                <w:sz w:val="16"/>
                <w:szCs w:val="16"/>
                <w:color w:val="231F20"/>
              </w:rPr>
              <w:t>Þ</w:t>
            </w:r>
            <w:r>
              <w:rPr>
                <w:rFonts w:ascii="Times New Roman" w:cs="Times New Roman" w:eastAsia="Times New Roman" w:hAnsi="Times New Roman"/>
                <w:sz w:val="16"/>
                <w:szCs w:val="16"/>
                <w:color w:val="231F20"/>
              </w:rPr>
              <w:t>,” in</w:t>
            </w:r>
            <w:r>
              <w:rPr>
                <w:rFonts w:ascii="Arial" w:cs="Arial" w:eastAsia="Arial" w:hAnsi="Arial"/>
                <w:sz w:val="16"/>
                <w:szCs w:val="16"/>
                <w:color w:val="231F20"/>
              </w:rPr>
              <w:t xml:space="preserve"> </w:t>
            </w:r>
            <w:r>
              <w:rPr>
                <w:rFonts w:ascii="Times New Roman" w:cs="Times New Roman" w:eastAsia="Times New Roman" w:hAnsi="Times New Roman"/>
                <w:sz w:val="16"/>
                <w:szCs w:val="16"/>
                <w:color w:val="231F20"/>
              </w:rPr>
              <w:t>Proc. IEEE 23nd Symp. Comput. Arith-</w:t>
            </w:r>
          </w:p>
        </w:tc>
        <w:tc>
          <w:tcPr>
            <w:tcW w:w="0" w:type="dxa"/>
            <w:vAlign w:val="bottom"/>
          </w:tcPr>
          <w:p>
            <w:pPr>
              <w:spacing w:after="0"/>
              <w:rPr>
                <w:sz w:val="1"/>
                <w:szCs w:val="1"/>
                <w:color w:val="auto"/>
              </w:rPr>
            </w:pPr>
          </w:p>
        </w:tc>
      </w:tr>
      <w:tr>
        <w:trPr>
          <w:trHeight w:val="180"/>
        </w:trPr>
        <w:tc>
          <w:tcPr>
            <w:tcW w:w="2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231F20"/>
              </w:rPr>
              <w:t>[4]</w:t>
            </w:r>
          </w:p>
        </w:tc>
        <w:tc>
          <w:tcPr>
            <w:tcW w:w="486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231F20"/>
              </w:rPr>
              <w:t>M. Liskov, R. L. Rivest, and D. Wagner, “Tweakable block</w:t>
            </w:r>
          </w:p>
        </w:tc>
        <w:tc>
          <w:tcPr>
            <w:tcW w:w="440" w:type="dxa"/>
            <w:vAlign w:val="bottom"/>
          </w:tcPr>
          <w:p>
            <w:pPr>
              <w:spacing w:after="0"/>
              <w:rPr>
                <w:sz w:val="15"/>
                <w:szCs w:val="15"/>
                <w:color w:val="auto"/>
              </w:rPr>
            </w:pPr>
          </w:p>
        </w:tc>
        <w:tc>
          <w:tcPr>
            <w:tcW w:w="840" w:type="dxa"/>
            <w:vAlign w:val="bottom"/>
            <w:gridSpan w:val="2"/>
          </w:tcPr>
          <w:p>
            <w:pPr>
              <w:ind w:left="60"/>
              <w:spacing w:after="0" w:line="181" w:lineRule="exact"/>
              <w:rPr>
                <w:sz w:val="20"/>
                <w:szCs w:val="20"/>
                <w:color w:val="auto"/>
              </w:rPr>
            </w:pPr>
            <w:r>
              <w:rPr>
                <w:rFonts w:ascii="Times New Roman" w:cs="Times New Roman" w:eastAsia="Times New Roman" w:hAnsi="Times New Roman"/>
                <w:sz w:val="16"/>
                <w:szCs w:val="16"/>
                <w:color w:val="231F20"/>
              </w:rPr>
              <w:t xml:space="preserve">tion </w:t>
            </w:r>
            <w:r>
              <w:rPr>
                <w:rFonts w:ascii="Arial" w:cs="Arial" w:eastAsia="Arial" w:hAnsi="Arial"/>
                <w:sz w:val="16"/>
                <w:szCs w:val="16"/>
                <w:color w:val="231F20"/>
              </w:rPr>
              <w:t>GF</w:t>
            </w:r>
            <w:r>
              <w:rPr>
                <w:rFonts w:ascii="Times New Roman" w:cs="Times New Roman" w:eastAsia="Times New Roman" w:hAnsi="Times New Roman"/>
                <w:sz w:val="16"/>
                <w:szCs w:val="16"/>
                <w:color w:val="231F20"/>
              </w:rPr>
              <w:t xml:space="preserve"> </w:t>
            </w:r>
            <w:r>
              <w:rPr>
                <w:rFonts w:ascii="Arial" w:cs="Arial" w:eastAsia="Arial" w:hAnsi="Arial"/>
                <w:sz w:val="16"/>
                <w:szCs w:val="16"/>
                <w:color w:val="231F20"/>
              </w:rPr>
              <w:t>ð2</w:t>
            </w:r>
          </w:p>
        </w:tc>
        <w:tc>
          <w:tcPr>
            <w:tcW w:w="60" w:type="dxa"/>
            <w:vAlign w:val="bottom"/>
            <w:vMerge w:val="continue"/>
          </w:tcPr>
          <w:p>
            <w:pPr>
              <w:spacing w:after="0"/>
              <w:rPr>
                <w:sz w:val="15"/>
                <w:szCs w:val="15"/>
                <w:color w:val="auto"/>
              </w:rPr>
            </w:pPr>
          </w:p>
        </w:tc>
        <w:tc>
          <w:tcPr>
            <w:tcW w:w="120" w:type="dxa"/>
            <w:vAlign w:val="bottom"/>
          </w:tcPr>
          <w:p>
            <w:pPr>
              <w:spacing w:after="0"/>
              <w:rPr>
                <w:sz w:val="15"/>
                <w:szCs w:val="15"/>
                <w:color w:val="auto"/>
              </w:rPr>
            </w:pPr>
          </w:p>
        </w:tc>
        <w:tc>
          <w:tcPr>
            <w:tcW w:w="420" w:type="dxa"/>
            <w:vAlign w:val="bottom"/>
          </w:tcPr>
          <w:p>
            <w:pPr>
              <w:spacing w:after="0" w:line="159" w:lineRule="exact"/>
              <w:rPr>
                <w:sz w:val="20"/>
                <w:szCs w:val="20"/>
                <w:color w:val="auto"/>
              </w:rPr>
            </w:pPr>
            <w:r>
              <w:rPr>
                <w:rFonts w:ascii="Times New Roman" w:cs="Times New Roman" w:eastAsia="Times New Roman" w:hAnsi="Times New Roman"/>
                <w:sz w:val="16"/>
                <w:szCs w:val="16"/>
                <w:color w:val="231F20"/>
              </w:rPr>
              <w:t xml:space="preserve">of </w:t>
            </w:r>
            <w:r>
              <w:rPr>
                <w:rFonts w:ascii="Arial" w:cs="Arial" w:eastAsia="Arial" w:hAnsi="Arial"/>
                <w:sz w:val="16"/>
                <w:szCs w:val="16"/>
                <w:color w:val="231F20"/>
              </w:rPr>
              <w:t>GF</w:t>
            </w:r>
          </w:p>
        </w:tc>
        <w:tc>
          <w:tcPr>
            <w:tcW w:w="160" w:type="dxa"/>
            <w:vAlign w:val="bottom"/>
            <w:vMerge w:val="continue"/>
          </w:tcPr>
          <w:p>
            <w:pPr>
              <w:spacing w:after="0"/>
              <w:rPr>
                <w:sz w:val="15"/>
                <w:szCs w:val="15"/>
                <w:color w:val="auto"/>
              </w:rPr>
            </w:pPr>
          </w:p>
        </w:tc>
        <w:tc>
          <w:tcPr>
            <w:tcW w:w="40" w:type="dxa"/>
            <w:vAlign w:val="bottom"/>
          </w:tcPr>
          <w:p>
            <w:pPr>
              <w:spacing w:after="0"/>
              <w:rPr>
                <w:sz w:val="15"/>
                <w:szCs w:val="15"/>
                <w:color w:val="auto"/>
              </w:rPr>
            </w:pPr>
          </w:p>
        </w:tc>
        <w:tc>
          <w:tcPr>
            <w:tcW w:w="3060" w:type="dxa"/>
            <w:vAlign w:val="bottom"/>
            <w:gridSpan w:val="6"/>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19"/>
        </w:trPr>
        <w:tc>
          <w:tcPr>
            <w:tcW w:w="280" w:type="dxa"/>
            <w:vAlign w:val="bottom"/>
          </w:tcPr>
          <w:p>
            <w:pPr>
              <w:spacing w:after="0"/>
              <w:rPr>
                <w:sz w:val="10"/>
                <w:szCs w:val="10"/>
                <w:color w:val="auto"/>
              </w:rPr>
            </w:pPr>
          </w:p>
        </w:tc>
        <w:tc>
          <w:tcPr>
            <w:tcW w:w="48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231F20"/>
              </w:rPr>
              <w:t>ciphers,” J. Cryptology, vol. 24, no. 3, pp. 588–613, 2011.</w:t>
            </w:r>
          </w:p>
        </w:tc>
        <w:tc>
          <w:tcPr>
            <w:tcW w:w="440" w:type="dxa"/>
            <w:vAlign w:val="bottom"/>
          </w:tcPr>
          <w:p>
            <w:pPr>
              <w:spacing w:after="0"/>
              <w:rPr>
                <w:sz w:val="10"/>
                <w:szCs w:val="10"/>
                <w:color w:val="auto"/>
              </w:rPr>
            </w:pPr>
          </w:p>
        </w:tc>
        <w:tc>
          <w:tcPr>
            <w:tcW w:w="1960" w:type="dxa"/>
            <w:vAlign w:val="bottom"/>
            <w:gridSpan w:val="8"/>
          </w:tcPr>
          <w:p>
            <w:pPr>
              <w:ind w:left="60"/>
              <w:spacing w:after="0" w:line="119" w:lineRule="exact"/>
              <w:rPr>
                <w:sz w:val="20"/>
                <w:szCs w:val="20"/>
                <w:color w:val="auto"/>
              </w:rPr>
            </w:pPr>
            <w:r>
              <w:rPr>
                <w:rFonts w:ascii="Times New Roman" w:cs="Times New Roman" w:eastAsia="Times New Roman" w:hAnsi="Times New Roman"/>
                <w:sz w:val="13"/>
                <w:szCs w:val="13"/>
                <w:color w:val="231F20"/>
              </w:rPr>
              <w:t>metic, 2016, pp. 112–117.</w:t>
            </w:r>
          </w:p>
        </w:tc>
        <w:tc>
          <w:tcPr>
            <w:tcW w:w="96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6"/>
        </w:trPr>
        <w:tc>
          <w:tcPr>
            <w:tcW w:w="280" w:type="dxa"/>
            <w:vAlign w:val="bottom"/>
          </w:tcPr>
          <w:p>
            <w:pPr>
              <w:spacing w:after="0"/>
              <w:rPr>
                <w:sz w:val="9"/>
                <w:szCs w:val="9"/>
                <w:color w:val="auto"/>
              </w:rPr>
            </w:pPr>
          </w:p>
        </w:tc>
        <w:tc>
          <w:tcPr>
            <w:tcW w:w="4860" w:type="dxa"/>
            <w:vAlign w:val="bottom"/>
            <w:vMerge w:val="continue"/>
          </w:tcPr>
          <w:p>
            <w:pPr>
              <w:spacing w:after="0"/>
              <w:rPr>
                <w:sz w:val="9"/>
                <w:szCs w:val="9"/>
                <w:color w:val="auto"/>
              </w:rPr>
            </w:pPr>
          </w:p>
        </w:tc>
        <w:tc>
          <w:tcPr>
            <w:tcW w:w="5140" w:type="dxa"/>
            <w:vAlign w:val="bottom"/>
            <w:gridSpan w:val="14"/>
            <w:vMerge w:val="restart"/>
          </w:tcPr>
          <w:p>
            <w:pPr>
              <w:ind w:left="120"/>
              <w:spacing w:after="0" w:line="159" w:lineRule="exact"/>
              <w:rPr>
                <w:sz w:val="20"/>
                <w:szCs w:val="20"/>
                <w:color w:val="auto"/>
              </w:rPr>
            </w:pPr>
            <w:r>
              <w:rPr>
                <w:rFonts w:ascii="Times New Roman" w:cs="Times New Roman" w:eastAsia="Times New Roman" w:hAnsi="Times New Roman"/>
                <w:sz w:val="16"/>
                <w:szCs w:val="16"/>
                <w:color w:val="231F20"/>
              </w:rPr>
              <w:t>[29]  I. Verbauwhede, P. Schaumont, and H. Kuo, “Design and perfor-</w:t>
            </w:r>
          </w:p>
        </w:tc>
        <w:tc>
          <w:tcPr>
            <w:tcW w:w="0" w:type="dxa"/>
            <w:vAlign w:val="bottom"/>
          </w:tcPr>
          <w:p>
            <w:pPr>
              <w:spacing w:after="0"/>
              <w:rPr>
                <w:sz w:val="1"/>
                <w:szCs w:val="1"/>
                <w:color w:val="auto"/>
              </w:rPr>
            </w:pPr>
          </w:p>
        </w:tc>
      </w:tr>
      <w:tr>
        <w:trPr>
          <w:trHeight w:val="54"/>
        </w:trPr>
        <w:tc>
          <w:tcPr>
            <w:tcW w:w="5140" w:type="dxa"/>
            <w:vAlign w:val="bottom"/>
            <w:gridSpan w:val="2"/>
            <w:vMerge w:val="restart"/>
          </w:tcPr>
          <w:p>
            <w:pPr>
              <w:spacing w:after="0" w:line="178" w:lineRule="exact"/>
              <w:rPr>
                <w:sz w:val="20"/>
                <w:szCs w:val="20"/>
                <w:color w:val="auto"/>
              </w:rPr>
            </w:pPr>
            <w:r>
              <w:rPr>
                <w:rFonts w:ascii="Times New Roman" w:cs="Times New Roman" w:eastAsia="Times New Roman" w:hAnsi="Times New Roman"/>
                <w:sz w:val="16"/>
                <w:szCs w:val="16"/>
                <w:color w:val="231F20"/>
              </w:rPr>
              <w:t>[5]  K. Minematsu, “Beyond-birthday-bound security based on tweak-</w:t>
            </w:r>
          </w:p>
        </w:tc>
        <w:tc>
          <w:tcPr>
            <w:tcW w:w="5140" w:type="dxa"/>
            <w:vAlign w:val="bottom"/>
            <w:gridSpan w:val="1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4"/>
        </w:trPr>
        <w:tc>
          <w:tcPr>
            <w:tcW w:w="5140" w:type="dxa"/>
            <w:vAlign w:val="bottom"/>
            <w:gridSpan w:val="2"/>
            <w:vMerge w:val="continue"/>
          </w:tcPr>
          <w:p>
            <w:pPr>
              <w:spacing w:after="0"/>
              <w:rPr>
                <w:sz w:val="10"/>
                <w:szCs w:val="10"/>
                <w:color w:val="auto"/>
              </w:rPr>
            </w:pPr>
          </w:p>
        </w:tc>
        <w:tc>
          <w:tcPr>
            <w:tcW w:w="440" w:type="dxa"/>
            <w:vAlign w:val="bottom"/>
          </w:tcPr>
          <w:p>
            <w:pPr>
              <w:spacing w:after="0"/>
              <w:rPr>
                <w:sz w:val="10"/>
                <w:szCs w:val="10"/>
                <w:color w:val="auto"/>
              </w:rPr>
            </w:pPr>
          </w:p>
        </w:tc>
        <w:tc>
          <w:tcPr>
            <w:tcW w:w="1440" w:type="dxa"/>
            <w:vAlign w:val="bottom"/>
            <w:gridSpan w:val="5"/>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mance  testing  of</w:t>
            </w:r>
          </w:p>
        </w:tc>
        <w:tc>
          <w:tcPr>
            <w:tcW w:w="160" w:type="dxa"/>
            <w:vAlign w:val="bottom"/>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a</w:t>
            </w:r>
          </w:p>
        </w:tc>
        <w:tc>
          <w:tcPr>
            <w:tcW w:w="40" w:type="dxa"/>
            <w:vAlign w:val="bottom"/>
          </w:tcPr>
          <w:p>
            <w:pPr>
              <w:spacing w:after="0"/>
              <w:rPr>
                <w:sz w:val="10"/>
                <w:szCs w:val="10"/>
                <w:color w:val="auto"/>
              </w:rPr>
            </w:pPr>
          </w:p>
        </w:tc>
        <w:tc>
          <w:tcPr>
            <w:tcW w:w="2480" w:type="dxa"/>
            <w:vAlign w:val="bottom"/>
            <w:gridSpan w:val="5"/>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2.29-GB/s  Rijndael  processor,”</w:t>
            </w:r>
          </w:p>
        </w:tc>
        <w:tc>
          <w:tcPr>
            <w:tcW w:w="580" w:type="dxa"/>
            <w:vAlign w:val="bottom"/>
            <w:vMerge w:val="restart"/>
          </w:tcPr>
          <w:p>
            <w:pPr>
              <w:jc w:val="right"/>
              <w:spacing w:after="0" w:line="181" w:lineRule="exact"/>
              <w:rPr>
                <w:sz w:val="20"/>
                <w:szCs w:val="20"/>
                <w:color w:val="auto"/>
              </w:rPr>
            </w:pPr>
            <w:r>
              <w:rPr>
                <w:rFonts w:ascii="Times New Roman" w:cs="Times New Roman" w:eastAsia="Times New Roman" w:hAnsi="Times New Roman"/>
                <w:sz w:val="16"/>
                <w:szCs w:val="16"/>
                <w:color w:val="231F20"/>
              </w:rPr>
              <w:t>IEEE  J.</w:t>
            </w:r>
          </w:p>
        </w:tc>
        <w:tc>
          <w:tcPr>
            <w:tcW w:w="0" w:type="dxa"/>
            <w:vAlign w:val="bottom"/>
          </w:tcPr>
          <w:p>
            <w:pPr>
              <w:spacing w:after="0"/>
              <w:rPr>
                <w:sz w:val="1"/>
                <w:szCs w:val="1"/>
                <w:color w:val="auto"/>
              </w:rPr>
            </w:pPr>
          </w:p>
        </w:tc>
      </w:tr>
      <w:tr>
        <w:trPr>
          <w:trHeight w:val="58"/>
        </w:trPr>
        <w:tc>
          <w:tcPr>
            <w:tcW w:w="280" w:type="dxa"/>
            <w:vAlign w:val="bottom"/>
          </w:tcPr>
          <w:p>
            <w:pPr>
              <w:spacing w:after="0"/>
              <w:rPr>
                <w:sz w:val="5"/>
                <w:szCs w:val="5"/>
                <w:color w:val="auto"/>
              </w:rPr>
            </w:pPr>
          </w:p>
        </w:tc>
        <w:tc>
          <w:tcPr>
            <w:tcW w:w="4860" w:type="dxa"/>
            <w:vAlign w:val="bottom"/>
            <w:vMerge w:val="restart"/>
          </w:tcPr>
          <w:p>
            <w:pPr>
              <w:ind w:left="100"/>
              <w:spacing w:after="0" w:line="181" w:lineRule="exact"/>
              <w:rPr>
                <w:sz w:val="20"/>
                <w:szCs w:val="20"/>
                <w:color w:val="auto"/>
              </w:rPr>
            </w:pPr>
            <w:r>
              <w:rPr>
                <w:rFonts w:ascii="Times New Roman" w:cs="Times New Roman" w:eastAsia="Times New Roman" w:hAnsi="Times New Roman"/>
                <w:sz w:val="16"/>
                <w:szCs w:val="16"/>
                <w:color w:val="231F20"/>
              </w:rPr>
              <w:t>able block cipher,” in Proc. Int. Workshop Fast Softw. Encryption,</w:t>
            </w:r>
          </w:p>
        </w:tc>
        <w:tc>
          <w:tcPr>
            <w:tcW w:w="440" w:type="dxa"/>
            <w:vAlign w:val="bottom"/>
          </w:tcPr>
          <w:p>
            <w:pPr>
              <w:spacing w:after="0"/>
              <w:rPr>
                <w:sz w:val="5"/>
                <w:szCs w:val="5"/>
                <w:color w:val="auto"/>
              </w:rPr>
            </w:pPr>
          </w:p>
        </w:tc>
        <w:tc>
          <w:tcPr>
            <w:tcW w:w="1440" w:type="dxa"/>
            <w:vAlign w:val="bottom"/>
            <w:gridSpan w:val="5"/>
            <w:vMerge w:val="continue"/>
          </w:tcPr>
          <w:p>
            <w:pPr>
              <w:spacing w:after="0"/>
              <w:rPr>
                <w:sz w:val="5"/>
                <w:szCs w:val="5"/>
                <w:color w:val="auto"/>
              </w:rPr>
            </w:pPr>
          </w:p>
        </w:tc>
        <w:tc>
          <w:tcPr>
            <w:tcW w:w="16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2480" w:type="dxa"/>
            <w:vAlign w:val="bottom"/>
            <w:gridSpan w:val="5"/>
            <w:vMerge w:val="continue"/>
          </w:tcPr>
          <w:p>
            <w:pPr>
              <w:spacing w:after="0"/>
              <w:rPr>
                <w:sz w:val="5"/>
                <w:szCs w:val="5"/>
                <w:color w:val="auto"/>
              </w:rPr>
            </w:pPr>
          </w:p>
        </w:tc>
        <w:tc>
          <w:tcPr>
            <w:tcW w:w="5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24"/>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4120" w:type="dxa"/>
            <w:vAlign w:val="bottom"/>
            <w:gridSpan w:val="12"/>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Solid-State Circuits, vol. 38, no. 3, pp. 569–572, Mar. 2003.</w:t>
            </w: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6"/>
        </w:trPr>
        <w:tc>
          <w:tcPr>
            <w:tcW w:w="280" w:type="dxa"/>
            <w:vAlign w:val="bottom"/>
          </w:tcPr>
          <w:p>
            <w:pPr>
              <w:spacing w:after="0"/>
              <w:rPr>
                <w:sz w:val="4"/>
                <w:szCs w:val="4"/>
                <w:color w:val="auto"/>
              </w:rPr>
            </w:pPr>
          </w:p>
        </w:tc>
        <w:tc>
          <w:tcPr>
            <w:tcW w:w="4860" w:type="dxa"/>
            <w:vAlign w:val="bottom"/>
            <w:vMerge w:val="restart"/>
          </w:tcPr>
          <w:p>
            <w:pPr>
              <w:ind w:left="100"/>
              <w:spacing w:after="0" w:line="178" w:lineRule="exact"/>
              <w:rPr>
                <w:sz w:val="20"/>
                <w:szCs w:val="20"/>
                <w:color w:val="auto"/>
              </w:rPr>
            </w:pPr>
            <w:r>
              <w:rPr>
                <w:rFonts w:ascii="Times New Roman" w:cs="Times New Roman" w:eastAsia="Times New Roman" w:hAnsi="Times New Roman"/>
                <w:sz w:val="16"/>
                <w:szCs w:val="16"/>
                <w:color w:val="231F20"/>
              </w:rPr>
              <w:t>2009, pp. 308–326.</w:t>
            </w:r>
          </w:p>
        </w:tc>
        <w:tc>
          <w:tcPr>
            <w:tcW w:w="440" w:type="dxa"/>
            <w:vAlign w:val="bottom"/>
          </w:tcPr>
          <w:p>
            <w:pPr>
              <w:spacing w:after="0"/>
              <w:rPr>
                <w:sz w:val="4"/>
                <w:szCs w:val="4"/>
                <w:color w:val="auto"/>
              </w:rPr>
            </w:pPr>
          </w:p>
        </w:tc>
        <w:tc>
          <w:tcPr>
            <w:tcW w:w="4120" w:type="dxa"/>
            <w:vAlign w:val="bottom"/>
            <w:gridSpan w:val="12"/>
            <w:vMerge w:val="continue"/>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2"/>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5140" w:type="dxa"/>
            <w:vAlign w:val="bottom"/>
            <w:gridSpan w:val="14"/>
            <w:vMerge w:val="restart"/>
          </w:tcPr>
          <w:p>
            <w:pPr>
              <w:ind w:left="120"/>
              <w:spacing w:after="0" w:line="178" w:lineRule="exact"/>
              <w:rPr>
                <w:sz w:val="20"/>
                <w:szCs w:val="20"/>
                <w:color w:val="auto"/>
              </w:rPr>
            </w:pPr>
            <w:r>
              <w:rPr>
                <w:rFonts w:ascii="Times New Roman" w:cs="Times New Roman" w:eastAsia="Times New Roman" w:hAnsi="Times New Roman"/>
                <w:sz w:val="16"/>
                <w:szCs w:val="16"/>
                <w:color w:val="231F20"/>
              </w:rPr>
              <w:t>[30]  P. Rogaway, N. Bellare, J. Black, and T. Krovetz, “OCB: A block-</w:t>
            </w:r>
          </w:p>
        </w:tc>
        <w:tc>
          <w:tcPr>
            <w:tcW w:w="0" w:type="dxa"/>
            <w:vAlign w:val="bottom"/>
          </w:tcPr>
          <w:p>
            <w:pPr>
              <w:spacing w:after="0"/>
              <w:rPr>
                <w:sz w:val="1"/>
                <w:szCs w:val="1"/>
                <w:color w:val="auto"/>
              </w:rPr>
            </w:pPr>
          </w:p>
        </w:tc>
      </w:tr>
      <w:tr>
        <w:trPr>
          <w:trHeight w:val="56"/>
        </w:trPr>
        <w:tc>
          <w:tcPr>
            <w:tcW w:w="280" w:type="dxa"/>
            <w:vAlign w:val="bottom"/>
            <w:vMerge w:val="restart"/>
          </w:tcPr>
          <w:p>
            <w:pPr>
              <w:spacing w:after="0" w:line="179" w:lineRule="exact"/>
              <w:rPr>
                <w:sz w:val="20"/>
                <w:szCs w:val="20"/>
                <w:color w:val="auto"/>
              </w:rPr>
            </w:pPr>
            <w:r>
              <w:rPr>
                <w:rFonts w:ascii="Times New Roman" w:cs="Times New Roman" w:eastAsia="Times New Roman" w:hAnsi="Times New Roman"/>
                <w:sz w:val="16"/>
                <w:szCs w:val="16"/>
                <w:color w:val="231F20"/>
              </w:rPr>
              <w:t>[6]</w:t>
            </w:r>
          </w:p>
        </w:tc>
        <w:tc>
          <w:tcPr>
            <w:tcW w:w="4860" w:type="dxa"/>
            <w:vAlign w:val="bottom"/>
            <w:vMerge w:val="restart"/>
          </w:tcPr>
          <w:p>
            <w:pPr>
              <w:ind w:left="100"/>
              <w:spacing w:after="0" w:line="179" w:lineRule="exact"/>
              <w:rPr>
                <w:sz w:val="20"/>
                <w:szCs w:val="20"/>
                <w:color w:val="auto"/>
              </w:rPr>
            </w:pPr>
            <w:r>
              <w:rPr>
                <w:rFonts w:ascii="Times New Roman" w:cs="Times New Roman" w:eastAsia="Times New Roman" w:hAnsi="Times New Roman"/>
                <w:sz w:val="16"/>
                <w:szCs w:val="16"/>
                <w:color w:val="231F20"/>
              </w:rPr>
              <w:t>Y. Naito, “Tweakable Blockciphers for efficient authenticated</w:t>
            </w:r>
          </w:p>
        </w:tc>
        <w:tc>
          <w:tcPr>
            <w:tcW w:w="5140" w:type="dxa"/>
            <w:vAlign w:val="bottom"/>
            <w:gridSpan w:val="1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4"/>
        </w:trPr>
        <w:tc>
          <w:tcPr>
            <w:tcW w:w="280" w:type="dxa"/>
            <w:vAlign w:val="bottom"/>
            <w:vMerge w:val="continue"/>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1020" w:type="dxa"/>
            <w:vAlign w:val="bottom"/>
            <w:gridSpan w:val="4"/>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cipher mode</w:t>
            </w:r>
          </w:p>
        </w:tc>
        <w:tc>
          <w:tcPr>
            <w:tcW w:w="3100" w:type="dxa"/>
            <w:vAlign w:val="bottom"/>
            <w:gridSpan w:val="8"/>
            <w:vMerge w:val="restart"/>
          </w:tcPr>
          <w:p>
            <w:pPr>
              <w:ind w:left="80"/>
              <w:spacing w:after="0" w:line="179" w:lineRule="exact"/>
              <w:rPr>
                <w:sz w:val="20"/>
                <w:szCs w:val="20"/>
                <w:color w:val="auto"/>
              </w:rPr>
            </w:pPr>
            <w:r>
              <w:rPr>
                <w:rFonts w:ascii="Times New Roman" w:cs="Times New Roman" w:eastAsia="Times New Roman" w:hAnsi="Times New Roman"/>
                <w:sz w:val="16"/>
                <w:szCs w:val="16"/>
                <w:color w:val="231F20"/>
              </w:rPr>
              <w:t>of operation for efficient authenticated</w:t>
            </w:r>
          </w:p>
        </w:tc>
        <w:tc>
          <w:tcPr>
            <w:tcW w:w="580" w:type="dxa"/>
            <w:vAlign w:val="bottom"/>
            <w:vMerge w:val="restart"/>
          </w:tcPr>
          <w:p>
            <w:pPr>
              <w:jc w:val="right"/>
              <w:spacing w:after="0" w:line="179" w:lineRule="exact"/>
              <w:rPr>
                <w:sz w:val="20"/>
                <w:szCs w:val="20"/>
                <w:color w:val="auto"/>
              </w:rPr>
            </w:pPr>
            <w:r>
              <w:rPr>
                <w:rFonts w:ascii="Times New Roman" w:cs="Times New Roman" w:eastAsia="Times New Roman" w:hAnsi="Times New Roman"/>
                <w:sz w:val="16"/>
                <w:szCs w:val="16"/>
                <w:color w:val="231F20"/>
              </w:rPr>
              <w:t>encryp-</w:t>
            </w:r>
          </w:p>
        </w:tc>
        <w:tc>
          <w:tcPr>
            <w:tcW w:w="0" w:type="dxa"/>
            <w:vAlign w:val="bottom"/>
          </w:tcPr>
          <w:p>
            <w:pPr>
              <w:spacing w:after="0"/>
              <w:rPr>
                <w:sz w:val="1"/>
                <w:szCs w:val="1"/>
                <w:color w:val="auto"/>
              </w:rPr>
            </w:pPr>
          </w:p>
        </w:tc>
      </w:tr>
      <w:tr>
        <w:trPr>
          <w:trHeight w:val="56"/>
        </w:trPr>
        <w:tc>
          <w:tcPr>
            <w:tcW w:w="280" w:type="dxa"/>
            <w:vAlign w:val="bottom"/>
          </w:tcPr>
          <w:p>
            <w:pPr>
              <w:spacing w:after="0"/>
              <w:rPr>
                <w:sz w:val="4"/>
                <w:szCs w:val="4"/>
                <w:color w:val="auto"/>
              </w:rPr>
            </w:pPr>
          </w:p>
        </w:tc>
        <w:tc>
          <w:tcPr>
            <w:tcW w:w="4860" w:type="dxa"/>
            <w:vAlign w:val="bottom"/>
            <w:vMerge w:val="restart"/>
          </w:tcPr>
          <w:p>
            <w:pPr>
              <w:ind w:left="100"/>
              <w:spacing w:after="0" w:line="181" w:lineRule="exact"/>
              <w:rPr>
                <w:sz w:val="20"/>
                <w:szCs w:val="20"/>
                <w:color w:val="auto"/>
              </w:rPr>
            </w:pPr>
            <w:r>
              <w:rPr>
                <w:rFonts w:ascii="Times New Roman" w:cs="Times New Roman" w:eastAsia="Times New Roman" w:hAnsi="Times New Roman"/>
                <w:sz w:val="16"/>
                <w:szCs w:val="16"/>
                <w:color w:val="231F20"/>
              </w:rPr>
              <w:t>encryptions with beyond the birthday-bound security,” IACR</w:t>
            </w:r>
          </w:p>
        </w:tc>
        <w:tc>
          <w:tcPr>
            <w:tcW w:w="440" w:type="dxa"/>
            <w:vAlign w:val="bottom"/>
          </w:tcPr>
          <w:p>
            <w:pPr>
              <w:spacing w:after="0"/>
              <w:rPr>
                <w:sz w:val="4"/>
                <w:szCs w:val="4"/>
                <w:color w:val="auto"/>
              </w:rPr>
            </w:pPr>
          </w:p>
        </w:tc>
        <w:tc>
          <w:tcPr>
            <w:tcW w:w="1020" w:type="dxa"/>
            <w:vAlign w:val="bottom"/>
            <w:gridSpan w:val="4"/>
            <w:vMerge w:val="continue"/>
          </w:tcPr>
          <w:p>
            <w:pPr>
              <w:spacing w:after="0"/>
              <w:rPr>
                <w:sz w:val="4"/>
                <w:szCs w:val="4"/>
                <w:color w:val="auto"/>
              </w:rPr>
            </w:pPr>
          </w:p>
        </w:tc>
        <w:tc>
          <w:tcPr>
            <w:tcW w:w="3100" w:type="dxa"/>
            <w:vAlign w:val="bottom"/>
            <w:gridSpan w:val="8"/>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6"/>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4700" w:type="dxa"/>
            <w:vAlign w:val="bottom"/>
            <w:gridSpan w:val="13"/>
            <w:vMerge w:val="restart"/>
          </w:tcPr>
          <w:p>
            <w:pPr>
              <w:ind w:left="60"/>
              <w:spacing w:after="0" w:line="182" w:lineRule="exact"/>
              <w:rPr>
                <w:sz w:val="20"/>
                <w:szCs w:val="20"/>
                <w:color w:val="auto"/>
              </w:rPr>
            </w:pPr>
            <w:r>
              <w:rPr>
                <w:rFonts w:ascii="Times New Roman" w:cs="Times New Roman" w:eastAsia="Times New Roman" w:hAnsi="Times New Roman"/>
                <w:sz w:val="16"/>
                <w:szCs w:val="16"/>
                <w:color w:val="231F20"/>
              </w:rPr>
              <w:t>tion,” ACM Trans. Inf. Syst. Security, vol. 6, no. 3, pp. 365–403,</w:t>
            </w:r>
          </w:p>
        </w:tc>
        <w:tc>
          <w:tcPr>
            <w:tcW w:w="0" w:type="dxa"/>
            <w:vAlign w:val="bottom"/>
          </w:tcPr>
          <w:p>
            <w:pPr>
              <w:spacing w:after="0"/>
              <w:rPr>
                <w:sz w:val="1"/>
                <w:szCs w:val="1"/>
                <w:color w:val="auto"/>
              </w:rPr>
            </w:pPr>
          </w:p>
        </w:tc>
      </w:tr>
      <w:tr>
        <w:trPr>
          <w:trHeight w:val="57"/>
        </w:trPr>
        <w:tc>
          <w:tcPr>
            <w:tcW w:w="280" w:type="dxa"/>
            <w:vAlign w:val="bottom"/>
          </w:tcPr>
          <w:p>
            <w:pPr>
              <w:spacing w:after="0"/>
              <w:rPr>
                <w:sz w:val="4"/>
                <w:szCs w:val="4"/>
                <w:color w:val="auto"/>
              </w:rPr>
            </w:pPr>
          </w:p>
        </w:tc>
        <w:tc>
          <w:tcPr>
            <w:tcW w:w="4860" w:type="dxa"/>
            <w:vAlign w:val="bottom"/>
            <w:vMerge w:val="restart"/>
          </w:tcPr>
          <w:p>
            <w:pPr>
              <w:ind w:left="100"/>
              <w:spacing w:after="0" w:line="181" w:lineRule="exact"/>
              <w:rPr>
                <w:sz w:val="20"/>
                <w:szCs w:val="20"/>
                <w:color w:val="auto"/>
              </w:rPr>
            </w:pPr>
            <w:r>
              <w:rPr>
                <w:rFonts w:ascii="Times New Roman" w:cs="Times New Roman" w:eastAsia="Times New Roman" w:hAnsi="Times New Roman"/>
                <w:sz w:val="16"/>
                <w:szCs w:val="16"/>
                <w:color w:val="231F20"/>
              </w:rPr>
              <w:t>Trans. Symmetric Cryptology, no. 2, pp. 1–26, 2017.</w:t>
            </w:r>
          </w:p>
        </w:tc>
        <w:tc>
          <w:tcPr>
            <w:tcW w:w="440" w:type="dxa"/>
            <w:vAlign w:val="bottom"/>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4"/>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720" w:type="dxa"/>
            <w:vAlign w:val="bottom"/>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2003.</w:t>
            </w: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4"/>
        </w:trPr>
        <w:tc>
          <w:tcPr>
            <w:tcW w:w="5140" w:type="dxa"/>
            <w:vAlign w:val="bottom"/>
            <w:gridSpan w:val="2"/>
            <w:vMerge w:val="restart"/>
          </w:tcPr>
          <w:p>
            <w:pPr>
              <w:spacing w:after="0" w:line="178" w:lineRule="exact"/>
              <w:rPr>
                <w:sz w:val="20"/>
                <w:szCs w:val="20"/>
                <w:color w:val="auto"/>
              </w:rPr>
            </w:pPr>
            <w:r>
              <w:rPr>
                <w:rFonts w:ascii="Times New Roman" w:cs="Times New Roman" w:eastAsia="Times New Roman" w:hAnsi="Times New Roman"/>
                <w:sz w:val="16"/>
                <w:szCs w:val="16"/>
                <w:color w:val="231F20"/>
              </w:rPr>
              <w:t>[7]  R. Ueno, S. Morioka, N. Homma, and T. Aoki, “A high through-</w:t>
            </w:r>
          </w:p>
        </w:tc>
        <w:tc>
          <w:tcPr>
            <w:tcW w:w="440" w:type="dxa"/>
            <w:vAlign w:val="bottom"/>
          </w:tcPr>
          <w:p>
            <w:pPr>
              <w:spacing w:after="0"/>
              <w:rPr>
                <w:sz w:val="4"/>
                <w:szCs w:val="4"/>
                <w:color w:val="auto"/>
              </w:rPr>
            </w:pPr>
          </w:p>
        </w:tc>
        <w:tc>
          <w:tcPr>
            <w:tcW w:w="72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42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320" w:type="dxa"/>
            <w:vAlign w:val="bottom"/>
          </w:tcPr>
          <w:p>
            <w:pPr>
              <w:spacing w:after="0"/>
              <w:rPr>
                <w:sz w:val="4"/>
                <w:szCs w:val="4"/>
                <w:color w:val="auto"/>
              </w:rPr>
            </w:pPr>
          </w:p>
        </w:tc>
        <w:tc>
          <w:tcPr>
            <w:tcW w:w="96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0" w:type="dxa"/>
            <w:vAlign w:val="bottom"/>
          </w:tcPr>
          <w:p>
            <w:pPr>
              <w:spacing w:after="0"/>
              <w:rPr>
                <w:sz w:val="4"/>
                <w:szCs w:val="4"/>
                <w:color w:val="auto"/>
              </w:rPr>
            </w:pPr>
          </w:p>
        </w:tc>
        <w:tc>
          <w:tcPr>
            <w:tcW w:w="260" w:type="dxa"/>
            <w:vAlign w:val="bottom"/>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4"/>
        </w:trPr>
        <w:tc>
          <w:tcPr>
            <w:tcW w:w="5140" w:type="dxa"/>
            <w:vAlign w:val="bottom"/>
            <w:gridSpan w:val="2"/>
            <w:vMerge w:val="continue"/>
          </w:tcPr>
          <w:p>
            <w:pPr>
              <w:spacing w:after="0"/>
              <w:rPr>
                <w:sz w:val="10"/>
                <w:szCs w:val="10"/>
                <w:color w:val="auto"/>
              </w:rPr>
            </w:pPr>
          </w:p>
        </w:tc>
        <w:tc>
          <w:tcPr>
            <w:tcW w:w="440" w:type="dxa"/>
            <w:vAlign w:val="bottom"/>
            <w:vMerge w:val="restart"/>
          </w:tcPr>
          <w:p>
            <w:pPr>
              <w:ind w:left="120"/>
              <w:spacing w:after="0" w:line="179" w:lineRule="exact"/>
              <w:rPr>
                <w:sz w:val="20"/>
                <w:szCs w:val="20"/>
                <w:color w:val="auto"/>
              </w:rPr>
            </w:pPr>
            <w:r>
              <w:rPr>
                <w:rFonts w:ascii="Times New Roman" w:cs="Times New Roman" w:eastAsia="Times New Roman" w:hAnsi="Times New Roman"/>
                <w:sz w:val="16"/>
                <w:szCs w:val="16"/>
                <w:color w:val="231F20"/>
              </w:rPr>
              <w:t>[31]</w:t>
            </w:r>
          </w:p>
        </w:tc>
        <w:tc>
          <w:tcPr>
            <w:tcW w:w="4700" w:type="dxa"/>
            <w:vAlign w:val="bottom"/>
            <w:gridSpan w:val="13"/>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A. Hodjat and I. Verbauwhede, “Area-throughput trade-offs for</w:t>
            </w:r>
          </w:p>
        </w:tc>
        <w:tc>
          <w:tcPr>
            <w:tcW w:w="0" w:type="dxa"/>
            <w:vAlign w:val="bottom"/>
          </w:tcPr>
          <w:p>
            <w:pPr>
              <w:spacing w:after="0"/>
              <w:rPr>
                <w:sz w:val="1"/>
                <w:szCs w:val="1"/>
                <w:color w:val="auto"/>
              </w:rPr>
            </w:pPr>
          </w:p>
        </w:tc>
      </w:tr>
      <w:tr>
        <w:trPr>
          <w:trHeight w:val="56"/>
        </w:trPr>
        <w:tc>
          <w:tcPr>
            <w:tcW w:w="280" w:type="dxa"/>
            <w:vAlign w:val="bottom"/>
          </w:tcPr>
          <w:p>
            <w:pPr>
              <w:spacing w:after="0"/>
              <w:rPr>
                <w:sz w:val="4"/>
                <w:szCs w:val="4"/>
                <w:color w:val="auto"/>
              </w:rPr>
            </w:pPr>
          </w:p>
        </w:tc>
        <w:tc>
          <w:tcPr>
            <w:tcW w:w="4860" w:type="dxa"/>
            <w:vAlign w:val="bottom"/>
            <w:vMerge w:val="restart"/>
          </w:tcPr>
          <w:p>
            <w:pPr>
              <w:ind w:left="100"/>
              <w:spacing w:after="0" w:line="179" w:lineRule="exact"/>
              <w:rPr>
                <w:sz w:val="20"/>
                <w:szCs w:val="20"/>
                <w:color w:val="auto"/>
              </w:rPr>
            </w:pPr>
            <w:r>
              <w:rPr>
                <w:rFonts w:ascii="Times New Roman" w:cs="Times New Roman" w:eastAsia="Times New Roman" w:hAnsi="Times New Roman"/>
                <w:sz w:val="16"/>
                <w:szCs w:val="16"/>
                <w:color w:val="231F20"/>
              </w:rPr>
              <w:t>put/gate AES hardware architecture by compressing encryption</w:t>
            </w:r>
          </w:p>
        </w:tc>
        <w:tc>
          <w:tcPr>
            <w:tcW w:w="440" w:type="dxa"/>
            <w:vAlign w:val="bottom"/>
            <w:vMerge w:val="continue"/>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4"/>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4700" w:type="dxa"/>
            <w:vAlign w:val="bottom"/>
            <w:gridSpan w:val="13"/>
            <w:vMerge w:val="restart"/>
          </w:tcPr>
          <w:p>
            <w:pPr>
              <w:ind w:left="60"/>
              <w:spacing w:after="0" w:line="181" w:lineRule="exact"/>
              <w:rPr>
                <w:sz w:val="20"/>
                <w:szCs w:val="20"/>
                <w:color w:val="auto"/>
              </w:rPr>
            </w:pPr>
            <w:r>
              <w:rPr>
                <w:rFonts w:ascii="Times New Roman" w:cs="Times New Roman" w:eastAsia="Times New Roman" w:hAnsi="Times New Roman"/>
                <w:sz w:val="16"/>
                <w:szCs w:val="16"/>
                <w:color w:val="231F20"/>
              </w:rPr>
              <w:t>fully pipelined 30 to 70 Gbits/s AES processors,” IEEE Trans.</w:t>
            </w:r>
          </w:p>
        </w:tc>
        <w:tc>
          <w:tcPr>
            <w:tcW w:w="0" w:type="dxa"/>
            <w:vAlign w:val="bottom"/>
          </w:tcPr>
          <w:p>
            <w:pPr>
              <w:spacing w:after="0"/>
              <w:rPr>
                <w:sz w:val="1"/>
                <w:szCs w:val="1"/>
                <w:color w:val="auto"/>
              </w:rPr>
            </w:pPr>
          </w:p>
        </w:tc>
      </w:tr>
      <w:tr>
        <w:trPr>
          <w:trHeight w:val="58"/>
        </w:trPr>
        <w:tc>
          <w:tcPr>
            <w:tcW w:w="280" w:type="dxa"/>
            <w:vAlign w:val="bottom"/>
          </w:tcPr>
          <w:p>
            <w:pPr>
              <w:spacing w:after="0"/>
              <w:rPr>
                <w:sz w:val="5"/>
                <w:szCs w:val="5"/>
                <w:color w:val="auto"/>
              </w:rPr>
            </w:pPr>
          </w:p>
        </w:tc>
        <w:tc>
          <w:tcPr>
            <w:tcW w:w="4860" w:type="dxa"/>
            <w:vAlign w:val="bottom"/>
            <w:vMerge w:val="restart"/>
          </w:tcPr>
          <w:p>
            <w:pPr>
              <w:ind w:left="100"/>
              <w:spacing w:after="0" w:line="179" w:lineRule="exact"/>
              <w:rPr>
                <w:sz w:val="20"/>
                <w:szCs w:val="20"/>
                <w:color w:val="auto"/>
              </w:rPr>
            </w:pPr>
            <w:r>
              <w:rPr>
                <w:rFonts w:ascii="Times New Roman" w:cs="Times New Roman" w:eastAsia="Times New Roman" w:hAnsi="Times New Roman"/>
                <w:sz w:val="16"/>
                <w:szCs w:val="16"/>
                <w:color w:val="231F20"/>
              </w:rPr>
              <w:t>and decryption datapaths—toward efficient CBC-mode impleme-</w:t>
            </w:r>
          </w:p>
        </w:tc>
        <w:tc>
          <w:tcPr>
            <w:tcW w:w="440" w:type="dxa"/>
            <w:vAlign w:val="bottom"/>
          </w:tcPr>
          <w:p>
            <w:pPr>
              <w:spacing w:after="0"/>
              <w:rPr>
                <w:sz w:val="5"/>
                <w:szCs w:val="5"/>
                <w:color w:val="auto"/>
              </w:rPr>
            </w:pPr>
          </w:p>
        </w:tc>
        <w:tc>
          <w:tcPr>
            <w:tcW w:w="4700" w:type="dxa"/>
            <w:vAlign w:val="bottom"/>
            <w:gridSpan w:val="1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22"/>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3360" w:type="dxa"/>
            <w:vAlign w:val="bottom"/>
            <w:gridSpan w:val="10"/>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Comput., vol. 50, no. 4, pp. 366–372, Apr. 2006.</w:t>
            </w:r>
          </w:p>
        </w:tc>
        <w:tc>
          <w:tcPr>
            <w:tcW w:w="5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280" w:type="dxa"/>
            <w:vAlign w:val="bottom"/>
          </w:tcPr>
          <w:p>
            <w:pPr>
              <w:spacing w:after="0"/>
              <w:rPr>
                <w:sz w:val="5"/>
                <w:szCs w:val="5"/>
                <w:color w:val="auto"/>
              </w:rPr>
            </w:pPr>
          </w:p>
        </w:tc>
        <w:tc>
          <w:tcPr>
            <w:tcW w:w="4860" w:type="dxa"/>
            <w:vAlign w:val="bottom"/>
            <w:vMerge w:val="restart"/>
          </w:tcPr>
          <w:p>
            <w:pPr>
              <w:ind w:left="100"/>
              <w:spacing w:after="0" w:line="181" w:lineRule="exact"/>
              <w:rPr>
                <w:sz w:val="20"/>
                <w:szCs w:val="20"/>
                <w:color w:val="auto"/>
              </w:rPr>
            </w:pPr>
            <w:r>
              <w:rPr>
                <w:rFonts w:ascii="Times New Roman" w:cs="Times New Roman" w:eastAsia="Times New Roman" w:hAnsi="Times New Roman"/>
                <w:sz w:val="16"/>
                <w:szCs w:val="16"/>
                <w:color w:val="231F20"/>
              </w:rPr>
              <w:t>ntation,” in Proc. Int. Conf. Cryptographic Hardware Embedded Syst.,</w:t>
            </w:r>
          </w:p>
        </w:tc>
        <w:tc>
          <w:tcPr>
            <w:tcW w:w="440" w:type="dxa"/>
            <w:vAlign w:val="bottom"/>
          </w:tcPr>
          <w:p>
            <w:pPr>
              <w:spacing w:after="0"/>
              <w:rPr>
                <w:sz w:val="5"/>
                <w:szCs w:val="5"/>
                <w:color w:val="auto"/>
              </w:rPr>
            </w:pPr>
          </w:p>
        </w:tc>
        <w:tc>
          <w:tcPr>
            <w:tcW w:w="3360" w:type="dxa"/>
            <w:vAlign w:val="bottom"/>
            <w:gridSpan w:val="10"/>
            <w:vMerge w:val="continue"/>
          </w:tcPr>
          <w:p>
            <w:pPr>
              <w:spacing w:after="0"/>
              <w:rPr>
                <w:sz w:val="5"/>
                <w:szCs w:val="5"/>
                <w:color w:val="auto"/>
              </w:rPr>
            </w:pPr>
          </w:p>
        </w:tc>
        <w:tc>
          <w:tcPr>
            <w:tcW w:w="500" w:type="dxa"/>
            <w:vAlign w:val="bottom"/>
          </w:tcPr>
          <w:p>
            <w:pPr>
              <w:spacing w:after="0"/>
              <w:rPr>
                <w:sz w:val="5"/>
                <w:szCs w:val="5"/>
                <w:color w:val="auto"/>
              </w:rPr>
            </w:pPr>
          </w:p>
        </w:tc>
        <w:tc>
          <w:tcPr>
            <w:tcW w:w="26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4"/>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vMerge w:val="restart"/>
          </w:tcPr>
          <w:p>
            <w:pPr>
              <w:ind w:left="120"/>
              <w:spacing w:after="0" w:line="178" w:lineRule="exact"/>
              <w:rPr>
                <w:sz w:val="20"/>
                <w:szCs w:val="20"/>
                <w:color w:val="auto"/>
              </w:rPr>
            </w:pPr>
            <w:r>
              <w:rPr>
                <w:rFonts w:ascii="Times New Roman" w:cs="Times New Roman" w:eastAsia="Times New Roman" w:hAnsi="Times New Roman"/>
                <w:sz w:val="16"/>
                <w:szCs w:val="16"/>
                <w:color w:val="231F20"/>
              </w:rPr>
              <w:t>[32]</w:t>
            </w:r>
          </w:p>
        </w:tc>
        <w:tc>
          <w:tcPr>
            <w:tcW w:w="4700" w:type="dxa"/>
            <w:vAlign w:val="bottom"/>
            <w:gridSpan w:val="13"/>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P. Kocher, J. Jaffe, and B. Jun, “Differential power analysis,” in</w:t>
            </w:r>
          </w:p>
        </w:tc>
        <w:tc>
          <w:tcPr>
            <w:tcW w:w="0" w:type="dxa"/>
            <w:vAlign w:val="bottom"/>
          </w:tcPr>
          <w:p>
            <w:pPr>
              <w:spacing w:after="0"/>
              <w:rPr>
                <w:sz w:val="1"/>
                <w:szCs w:val="1"/>
                <w:color w:val="auto"/>
              </w:rPr>
            </w:pPr>
          </w:p>
        </w:tc>
      </w:tr>
      <w:tr>
        <w:trPr>
          <w:trHeight w:val="54"/>
        </w:trPr>
        <w:tc>
          <w:tcPr>
            <w:tcW w:w="280" w:type="dxa"/>
            <w:vAlign w:val="bottom"/>
          </w:tcPr>
          <w:p>
            <w:pPr>
              <w:spacing w:after="0"/>
              <w:rPr>
                <w:sz w:val="4"/>
                <w:szCs w:val="4"/>
                <w:color w:val="auto"/>
              </w:rPr>
            </w:pPr>
          </w:p>
        </w:tc>
        <w:tc>
          <w:tcPr>
            <w:tcW w:w="4860" w:type="dxa"/>
            <w:vAlign w:val="bottom"/>
            <w:vMerge w:val="restart"/>
          </w:tcPr>
          <w:p>
            <w:pPr>
              <w:ind w:left="100"/>
              <w:spacing w:after="0" w:line="178" w:lineRule="exact"/>
              <w:rPr>
                <w:sz w:val="20"/>
                <w:szCs w:val="20"/>
                <w:color w:val="auto"/>
              </w:rPr>
            </w:pPr>
            <w:r>
              <w:rPr>
                <w:rFonts w:ascii="Times New Roman" w:cs="Times New Roman" w:eastAsia="Times New Roman" w:hAnsi="Times New Roman"/>
                <w:sz w:val="16"/>
                <w:szCs w:val="16"/>
                <w:color w:val="231F20"/>
              </w:rPr>
              <w:t>2016, pp. 538–558.</w:t>
            </w:r>
          </w:p>
        </w:tc>
        <w:tc>
          <w:tcPr>
            <w:tcW w:w="440" w:type="dxa"/>
            <w:vAlign w:val="bottom"/>
            <w:vMerge w:val="continue"/>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4"/>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3860" w:type="dxa"/>
            <w:vAlign w:val="bottom"/>
            <w:gridSpan w:val="11"/>
            <w:vMerge w:val="restart"/>
          </w:tcPr>
          <w:p>
            <w:pPr>
              <w:ind w:left="60"/>
              <w:spacing w:after="0" w:line="181" w:lineRule="exact"/>
              <w:rPr>
                <w:sz w:val="20"/>
                <w:szCs w:val="20"/>
                <w:color w:val="auto"/>
              </w:rPr>
            </w:pPr>
            <w:r>
              <w:rPr>
                <w:rFonts w:ascii="Times New Roman" w:cs="Times New Roman" w:eastAsia="Times New Roman" w:hAnsi="Times New Roman"/>
                <w:sz w:val="16"/>
                <w:szCs w:val="16"/>
                <w:color w:val="231F20"/>
              </w:rPr>
              <w:t>Proc. Annu. Int. Cryptology Conf., 1999, pp. 388–397.</w:t>
            </w:r>
          </w:p>
        </w:tc>
        <w:tc>
          <w:tcPr>
            <w:tcW w:w="2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5140" w:type="dxa"/>
            <w:vAlign w:val="bottom"/>
            <w:gridSpan w:val="2"/>
            <w:vMerge w:val="restart"/>
          </w:tcPr>
          <w:p>
            <w:pPr>
              <w:spacing w:after="0" w:line="174" w:lineRule="exact"/>
              <w:rPr>
                <w:sz w:val="20"/>
                <w:szCs w:val="20"/>
                <w:color w:val="auto"/>
              </w:rPr>
            </w:pPr>
            <w:r>
              <w:rPr>
                <w:rFonts w:ascii="Times New Roman" w:cs="Times New Roman" w:eastAsia="Times New Roman" w:hAnsi="Times New Roman"/>
                <w:sz w:val="16"/>
                <w:szCs w:val="16"/>
                <w:color w:val="231F20"/>
              </w:rPr>
              <w:t>[8]  R. Ueno, N. Homma, Y. Nogami, and T. Aoki,“Highly effiient</w:t>
            </w:r>
          </w:p>
        </w:tc>
        <w:tc>
          <w:tcPr>
            <w:tcW w:w="440" w:type="dxa"/>
            <w:vAlign w:val="bottom"/>
          </w:tcPr>
          <w:p>
            <w:pPr>
              <w:spacing w:after="0"/>
              <w:rPr>
                <w:sz w:val="5"/>
                <w:szCs w:val="5"/>
                <w:color w:val="auto"/>
              </w:rPr>
            </w:pPr>
          </w:p>
        </w:tc>
        <w:tc>
          <w:tcPr>
            <w:tcW w:w="3860" w:type="dxa"/>
            <w:vAlign w:val="bottom"/>
            <w:gridSpan w:val="11"/>
            <w:vMerge w:val="continue"/>
          </w:tcPr>
          <w:p>
            <w:pPr>
              <w:spacing w:after="0"/>
              <w:rPr>
                <w:sz w:val="5"/>
                <w:szCs w:val="5"/>
                <w:color w:val="auto"/>
              </w:rPr>
            </w:pPr>
          </w:p>
        </w:tc>
        <w:tc>
          <w:tcPr>
            <w:tcW w:w="26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6"/>
        </w:trPr>
        <w:tc>
          <w:tcPr>
            <w:tcW w:w="5140" w:type="dxa"/>
            <w:vAlign w:val="bottom"/>
            <w:gridSpan w:val="2"/>
            <w:vMerge w:val="continue"/>
          </w:tcPr>
          <w:p>
            <w:pPr>
              <w:spacing w:after="0"/>
              <w:rPr>
                <w:sz w:val="10"/>
                <w:szCs w:val="10"/>
                <w:color w:val="auto"/>
              </w:rPr>
            </w:pPr>
          </w:p>
        </w:tc>
        <w:tc>
          <w:tcPr>
            <w:tcW w:w="440" w:type="dxa"/>
            <w:vAlign w:val="bottom"/>
            <w:vMerge w:val="restart"/>
          </w:tcPr>
          <w:p>
            <w:pPr>
              <w:ind w:left="120"/>
              <w:spacing w:after="0" w:line="178" w:lineRule="exact"/>
              <w:rPr>
                <w:sz w:val="20"/>
                <w:szCs w:val="20"/>
                <w:color w:val="auto"/>
              </w:rPr>
            </w:pPr>
            <w:r>
              <w:rPr>
                <w:rFonts w:ascii="Times New Roman" w:cs="Times New Roman" w:eastAsia="Times New Roman" w:hAnsi="Times New Roman"/>
                <w:sz w:val="16"/>
                <w:szCs w:val="16"/>
                <w:color w:val="231F20"/>
              </w:rPr>
              <w:t>[33]</w:t>
            </w:r>
          </w:p>
        </w:tc>
        <w:tc>
          <w:tcPr>
            <w:tcW w:w="4700" w:type="dxa"/>
            <w:vAlign w:val="bottom"/>
            <w:gridSpan w:val="13"/>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E. Oswald, S. Mangard, N. Pramstaller, and V. Rijmen, “A side-</w:t>
            </w:r>
          </w:p>
        </w:tc>
        <w:tc>
          <w:tcPr>
            <w:tcW w:w="0" w:type="dxa"/>
            <w:vAlign w:val="bottom"/>
          </w:tcPr>
          <w:p>
            <w:pPr>
              <w:spacing w:after="0"/>
              <w:rPr>
                <w:sz w:val="1"/>
                <w:szCs w:val="1"/>
                <w:color w:val="auto"/>
              </w:rPr>
            </w:pPr>
          </w:p>
        </w:tc>
      </w:tr>
      <w:tr>
        <w:trPr>
          <w:trHeight w:val="62"/>
        </w:trPr>
        <w:tc>
          <w:tcPr>
            <w:tcW w:w="280" w:type="dxa"/>
            <w:vAlign w:val="bottom"/>
          </w:tcPr>
          <w:p>
            <w:pPr>
              <w:spacing w:after="0"/>
              <w:rPr>
                <w:sz w:val="5"/>
                <w:szCs w:val="5"/>
                <w:color w:val="auto"/>
              </w:rPr>
            </w:pPr>
          </w:p>
        </w:tc>
        <w:tc>
          <w:tcPr>
            <w:tcW w:w="4860" w:type="dxa"/>
            <w:vAlign w:val="bottom"/>
            <w:vMerge w:val="restart"/>
          </w:tcPr>
          <w:p>
            <w:pPr>
              <w:ind w:left="100"/>
              <w:spacing w:after="0" w:line="204" w:lineRule="exact"/>
              <w:rPr>
                <w:sz w:val="20"/>
                <w:szCs w:val="20"/>
                <w:color w:val="auto"/>
              </w:rPr>
            </w:pPr>
            <w:r>
              <w:rPr>
                <w:rFonts w:ascii="Arial" w:cs="Arial" w:eastAsia="Arial" w:hAnsi="Arial"/>
                <w:sz w:val="16"/>
                <w:szCs w:val="16"/>
                <w:color w:val="231F20"/>
              </w:rPr>
              <w:t>GF ð2</w:t>
            </w:r>
            <w:r>
              <w:rPr>
                <w:rFonts w:ascii="Arial" w:cs="Arial" w:eastAsia="Arial" w:hAnsi="Arial"/>
                <w:sz w:val="22"/>
                <w:szCs w:val="22"/>
                <w:color w:val="231F20"/>
                <w:vertAlign w:val="superscript"/>
              </w:rPr>
              <w:t>8</w:t>
            </w:r>
            <w:r>
              <w:rPr>
                <w:rFonts w:ascii="Arial" w:cs="Arial" w:eastAsia="Arial" w:hAnsi="Arial"/>
                <w:sz w:val="16"/>
                <w:szCs w:val="16"/>
                <w:color w:val="231F20"/>
              </w:rPr>
              <w:t xml:space="preserve">Þ </w:t>
            </w:r>
            <w:r>
              <w:rPr>
                <w:rFonts w:ascii="Times New Roman" w:cs="Times New Roman" w:eastAsia="Times New Roman" w:hAnsi="Times New Roman"/>
                <w:sz w:val="16"/>
                <w:szCs w:val="16"/>
                <w:color w:val="231F20"/>
              </w:rPr>
              <w:t>inversion circuit based on hybrid GF representations,”</w:t>
            </w:r>
            <w:r>
              <w:rPr>
                <w:rFonts w:ascii="Arial" w:cs="Arial" w:eastAsia="Arial" w:hAnsi="Arial"/>
                <w:sz w:val="16"/>
                <w:szCs w:val="16"/>
                <w:color w:val="231F20"/>
              </w:rPr>
              <w:t xml:space="preserve"> </w:t>
            </w:r>
            <w:r>
              <w:rPr>
                <w:rFonts w:ascii="Times New Roman" w:cs="Times New Roman" w:eastAsia="Times New Roman" w:hAnsi="Times New Roman"/>
                <w:sz w:val="16"/>
                <w:szCs w:val="16"/>
                <w:color w:val="231F20"/>
              </w:rPr>
              <w:t>J.</w:t>
            </w:r>
          </w:p>
        </w:tc>
        <w:tc>
          <w:tcPr>
            <w:tcW w:w="440" w:type="dxa"/>
            <w:vAlign w:val="bottom"/>
            <w:vMerge w:val="continue"/>
          </w:tcPr>
          <w:p>
            <w:pPr>
              <w:spacing w:after="0"/>
              <w:rPr>
                <w:sz w:val="5"/>
                <w:szCs w:val="5"/>
                <w:color w:val="auto"/>
              </w:rPr>
            </w:pPr>
          </w:p>
        </w:tc>
        <w:tc>
          <w:tcPr>
            <w:tcW w:w="4700" w:type="dxa"/>
            <w:vAlign w:val="bottom"/>
            <w:gridSpan w:val="1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2"/>
        </w:trPr>
        <w:tc>
          <w:tcPr>
            <w:tcW w:w="280" w:type="dxa"/>
            <w:vAlign w:val="bottom"/>
          </w:tcPr>
          <w:p>
            <w:pPr>
              <w:spacing w:after="0"/>
              <w:rPr>
                <w:sz w:val="12"/>
                <w:szCs w:val="12"/>
                <w:color w:val="auto"/>
              </w:rPr>
            </w:pPr>
          </w:p>
        </w:tc>
        <w:tc>
          <w:tcPr>
            <w:tcW w:w="486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4700" w:type="dxa"/>
            <w:vAlign w:val="bottom"/>
            <w:gridSpan w:val="13"/>
          </w:tcPr>
          <w:p>
            <w:pPr>
              <w:ind w:left="60"/>
              <w:spacing w:after="0" w:line="142" w:lineRule="exact"/>
              <w:rPr>
                <w:sz w:val="20"/>
                <w:szCs w:val="20"/>
                <w:color w:val="auto"/>
              </w:rPr>
            </w:pPr>
            <w:r>
              <w:rPr>
                <w:rFonts w:ascii="Times New Roman" w:cs="Times New Roman" w:eastAsia="Times New Roman" w:hAnsi="Times New Roman"/>
                <w:sz w:val="16"/>
                <w:szCs w:val="16"/>
                <w:color w:val="231F20"/>
              </w:rPr>
              <w:t>channel analysis resistant description of the AES S-box,” in Proc.</w:t>
            </w:r>
          </w:p>
        </w:tc>
        <w:tc>
          <w:tcPr>
            <w:tcW w:w="0" w:type="dxa"/>
            <w:vAlign w:val="bottom"/>
          </w:tcPr>
          <w:p>
            <w:pPr>
              <w:spacing w:after="0"/>
              <w:rPr>
                <w:sz w:val="1"/>
                <w:szCs w:val="1"/>
                <w:color w:val="auto"/>
              </w:rPr>
            </w:pPr>
          </w:p>
        </w:tc>
      </w:tr>
      <w:tr>
        <w:trPr>
          <w:trHeight w:val="163"/>
        </w:trPr>
        <w:tc>
          <w:tcPr>
            <w:tcW w:w="280" w:type="dxa"/>
            <w:vAlign w:val="bottom"/>
          </w:tcPr>
          <w:p>
            <w:pPr>
              <w:spacing w:after="0"/>
              <w:rPr>
                <w:sz w:val="14"/>
                <w:szCs w:val="14"/>
                <w:color w:val="auto"/>
              </w:rPr>
            </w:pPr>
          </w:p>
        </w:tc>
        <w:tc>
          <w:tcPr>
            <w:tcW w:w="4860" w:type="dxa"/>
            <w:vAlign w:val="bottom"/>
          </w:tcPr>
          <w:p>
            <w:pPr>
              <w:ind w:left="100"/>
              <w:spacing w:after="0" w:line="163" w:lineRule="exact"/>
              <w:rPr>
                <w:sz w:val="20"/>
                <w:szCs w:val="20"/>
                <w:color w:val="auto"/>
              </w:rPr>
            </w:pPr>
            <w:r>
              <w:rPr>
                <w:rFonts w:ascii="Times New Roman" w:cs="Times New Roman" w:eastAsia="Times New Roman" w:hAnsi="Times New Roman"/>
                <w:sz w:val="16"/>
                <w:szCs w:val="16"/>
                <w:color w:val="231F20"/>
              </w:rPr>
              <w:t>Cryptographic Eng., vol. 9, no. 2, pp. 101–113, 2019.</w:t>
            </w:r>
          </w:p>
        </w:tc>
        <w:tc>
          <w:tcPr>
            <w:tcW w:w="440" w:type="dxa"/>
            <w:vAlign w:val="bottom"/>
          </w:tcPr>
          <w:p>
            <w:pPr>
              <w:spacing w:after="0"/>
              <w:rPr>
                <w:sz w:val="14"/>
                <w:szCs w:val="14"/>
                <w:color w:val="auto"/>
              </w:rPr>
            </w:pPr>
          </w:p>
        </w:tc>
        <w:tc>
          <w:tcPr>
            <w:tcW w:w="3860" w:type="dxa"/>
            <w:vAlign w:val="bottom"/>
            <w:gridSpan w:val="11"/>
            <w:vMerge w:val="restart"/>
          </w:tcPr>
          <w:p>
            <w:pPr>
              <w:ind w:left="60"/>
              <w:spacing w:after="0"/>
              <w:rPr>
                <w:sz w:val="20"/>
                <w:szCs w:val="20"/>
                <w:color w:val="auto"/>
              </w:rPr>
            </w:pPr>
            <w:r>
              <w:rPr>
                <w:rFonts w:ascii="Times New Roman" w:cs="Times New Roman" w:eastAsia="Times New Roman" w:hAnsi="Times New Roman"/>
                <w:sz w:val="16"/>
                <w:szCs w:val="16"/>
                <w:color w:val="231F20"/>
              </w:rPr>
              <w:t>Int. Workshop Fast Softw. Encryption, 2005, pp. 413–423.</w:t>
            </w:r>
          </w:p>
        </w:tc>
        <w:tc>
          <w:tcPr>
            <w:tcW w:w="2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6"/>
        </w:trPr>
        <w:tc>
          <w:tcPr>
            <w:tcW w:w="5140" w:type="dxa"/>
            <w:vAlign w:val="bottom"/>
            <w:gridSpan w:val="2"/>
            <w:vMerge w:val="restart"/>
          </w:tcPr>
          <w:p>
            <w:pPr>
              <w:spacing w:after="0" w:line="178" w:lineRule="exact"/>
              <w:rPr>
                <w:sz w:val="20"/>
                <w:szCs w:val="20"/>
                <w:color w:val="auto"/>
              </w:rPr>
            </w:pPr>
            <w:r>
              <w:rPr>
                <w:rFonts w:ascii="Times New Roman" w:cs="Times New Roman" w:eastAsia="Times New Roman" w:hAnsi="Times New Roman"/>
                <w:sz w:val="16"/>
                <w:szCs w:val="16"/>
                <w:color w:val="231F20"/>
              </w:rPr>
              <w:t>[9]  A. Satoh, S. Morioka, K. Takano, and S. Munetoh, “A compact</w:t>
            </w:r>
          </w:p>
        </w:tc>
        <w:tc>
          <w:tcPr>
            <w:tcW w:w="440" w:type="dxa"/>
            <w:vAlign w:val="bottom"/>
          </w:tcPr>
          <w:p>
            <w:pPr>
              <w:spacing w:after="0"/>
              <w:rPr>
                <w:sz w:val="4"/>
                <w:szCs w:val="4"/>
                <w:color w:val="auto"/>
              </w:rPr>
            </w:pPr>
          </w:p>
        </w:tc>
        <w:tc>
          <w:tcPr>
            <w:tcW w:w="3860" w:type="dxa"/>
            <w:vAlign w:val="bottom"/>
            <w:gridSpan w:val="11"/>
            <w:vMerge w:val="continue"/>
          </w:tcPr>
          <w:p>
            <w:pPr>
              <w:spacing w:after="0"/>
              <w:rPr>
                <w:sz w:val="4"/>
                <w:szCs w:val="4"/>
                <w:color w:val="auto"/>
              </w:rPr>
            </w:pPr>
          </w:p>
        </w:tc>
        <w:tc>
          <w:tcPr>
            <w:tcW w:w="260" w:type="dxa"/>
            <w:vAlign w:val="bottom"/>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2"/>
        </w:trPr>
        <w:tc>
          <w:tcPr>
            <w:tcW w:w="5140" w:type="dxa"/>
            <w:vAlign w:val="bottom"/>
            <w:gridSpan w:val="2"/>
            <w:vMerge w:val="continue"/>
          </w:tcPr>
          <w:p>
            <w:pPr>
              <w:spacing w:after="0"/>
              <w:rPr>
                <w:sz w:val="10"/>
                <w:szCs w:val="10"/>
                <w:color w:val="auto"/>
              </w:rPr>
            </w:pPr>
          </w:p>
        </w:tc>
        <w:tc>
          <w:tcPr>
            <w:tcW w:w="440" w:type="dxa"/>
            <w:vAlign w:val="bottom"/>
            <w:vMerge w:val="restart"/>
          </w:tcPr>
          <w:p>
            <w:pPr>
              <w:ind w:left="120"/>
              <w:spacing w:after="0" w:line="178" w:lineRule="exact"/>
              <w:rPr>
                <w:sz w:val="20"/>
                <w:szCs w:val="20"/>
                <w:color w:val="auto"/>
              </w:rPr>
            </w:pPr>
            <w:r>
              <w:rPr>
                <w:rFonts w:ascii="Times New Roman" w:cs="Times New Roman" w:eastAsia="Times New Roman" w:hAnsi="Times New Roman"/>
                <w:sz w:val="16"/>
                <w:szCs w:val="16"/>
                <w:color w:val="231F20"/>
              </w:rPr>
              <w:t>[34]</w:t>
            </w:r>
          </w:p>
        </w:tc>
        <w:tc>
          <w:tcPr>
            <w:tcW w:w="4700" w:type="dxa"/>
            <w:vAlign w:val="bottom"/>
            <w:gridSpan w:val="13"/>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K. Tiri and I. Verbauwhede, “A logic level design methodol-</w:t>
            </w:r>
          </w:p>
        </w:tc>
        <w:tc>
          <w:tcPr>
            <w:tcW w:w="0" w:type="dxa"/>
            <w:vAlign w:val="bottom"/>
          </w:tcPr>
          <w:p>
            <w:pPr>
              <w:spacing w:after="0"/>
              <w:rPr>
                <w:sz w:val="1"/>
                <w:szCs w:val="1"/>
                <w:color w:val="auto"/>
              </w:rPr>
            </w:pPr>
          </w:p>
        </w:tc>
      </w:tr>
      <w:tr>
        <w:trPr>
          <w:trHeight w:val="56"/>
        </w:trPr>
        <w:tc>
          <w:tcPr>
            <w:tcW w:w="280" w:type="dxa"/>
            <w:vAlign w:val="bottom"/>
          </w:tcPr>
          <w:p>
            <w:pPr>
              <w:spacing w:after="0"/>
              <w:rPr>
                <w:sz w:val="4"/>
                <w:szCs w:val="4"/>
                <w:color w:val="auto"/>
              </w:rPr>
            </w:pPr>
          </w:p>
        </w:tc>
        <w:tc>
          <w:tcPr>
            <w:tcW w:w="4860" w:type="dxa"/>
            <w:vAlign w:val="bottom"/>
            <w:vMerge w:val="restart"/>
          </w:tcPr>
          <w:p>
            <w:pPr>
              <w:ind w:left="100"/>
              <w:spacing w:after="0" w:line="181" w:lineRule="exact"/>
              <w:rPr>
                <w:sz w:val="20"/>
                <w:szCs w:val="20"/>
                <w:color w:val="auto"/>
              </w:rPr>
            </w:pPr>
            <w:r>
              <w:rPr>
                <w:rFonts w:ascii="Times New Roman" w:cs="Times New Roman" w:eastAsia="Times New Roman" w:hAnsi="Times New Roman"/>
                <w:sz w:val="16"/>
                <w:szCs w:val="16"/>
                <w:color w:val="231F20"/>
              </w:rPr>
              <w:t>Rijndael hardware architecture with S-box optimization,” in Proc.</w:t>
            </w:r>
          </w:p>
        </w:tc>
        <w:tc>
          <w:tcPr>
            <w:tcW w:w="440" w:type="dxa"/>
            <w:vAlign w:val="bottom"/>
            <w:vMerge w:val="continue"/>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6"/>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720" w:type="dxa"/>
            <w:vAlign w:val="bottom"/>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ogy for</w:t>
            </w:r>
          </w:p>
        </w:tc>
        <w:tc>
          <w:tcPr>
            <w:tcW w:w="120" w:type="dxa"/>
            <w:vAlign w:val="bottom"/>
            <w:vMerge w:val="restart"/>
          </w:tcPr>
          <w:p>
            <w:pPr>
              <w:ind w:left="20"/>
              <w:spacing w:after="0" w:line="179" w:lineRule="exact"/>
              <w:rPr>
                <w:sz w:val="20"/>
                <w:szCs w:val="20"/>
                <w:color w:val="auto"/>
              </w:rPr>
            </w:pPr>
            <w:r>
              <w:rPr>
                <w:rFonts w:ascii="Times New Roman" w:cs="Times New Roman" w:eastAsia="Times New Roman" w:hAnsi="Times New Roman"/>
                <w:sz w:val="16"/>
                <w:szCs w:val="16"/>
                <w:color w:val="231F20"/>
              </w:rPr>
              <w:t>a</w:t>
            </w:r>
          </w:p>
        </w:tc>
        <w:tc>
          <w:tcPr>
            <w:tcW w:w="60" w:type="dxa"/>
            <w:vAlign w:val="bottom"/>
          </w:tcPr>
          <w:p>
            <w:pPr>
              <w:spacing w:after="0"/>
              <w:rPr>
                <w:sz w:val="10"/>
                <w:szCs w:val="10"/>
                <w:color w:val="auto"/>
              </w:rPr>
            </w:pPr>
          </w:p>
        </w:tc>
        <w:tc>
          <w:tcPr>
            <w:tcW w:w="540" w:type="dxa"/>
            <w:vAlign w:val="bottom"/>
            <w:gridSpan w:val="2"/>
            <w:vMerge w:val="restart"/>
          </w:tcPr>
          <w:p>
            <w:pPr>
              <w:ind w:left="20"/>
              <w:spacing w:after="0" w:line="179" w:lineRule="exact"/>
              <w:rPr>
                <w:sz w:val="20"/>
                <w:szCs w:val="20"/>
                <w:color w:val="auto"/>
              </w:rPr>
            </w:pPr>
            <w:r>
              <w:rPr>
                <w:rFonts w:ascii="Times New Roman" w:cs="Times New Roman" w:eastAsia="Times New Roman" w:hAnsi="Times New Roman"/>
                <w:sz w:val="16"/>
                <w:szCs w:val="16"/>
                <w:color w:val="231F20"/>
              </w:rPr>
              <w:t>secure</w:t>
            </w:r>
          </w:p>
        </w:tc>
        <w:tc>
          <w:tcPr>
            <w:tcW w:w="1920" w:type="dxa"/>
            <w:vAlign w:val="bottom"/>
            <w:gridSpan w:val="5"/>
            <w:vMerge w:val="restart"/>
          </w:tcPr>
          <w:p>
            <w:pPr>
              <w:ind w:left="40"/>
              <w:spacing w:after="0" w:line="179" w:lineRule="exact"/>
              <w:rPr>
                <w:sz w:val="20"/>
                <w:szCs w:val="20"/>
                <w:color w:val="auto"/>
              </w:rPr>
            </w:pPr>
            <w:r>
              <w:rPr>
                <w:rFonts w:ascii="Times New Roman" w:cs="Times New Roman" w:eastAsia="Times New Roman" w:hAnsi="Times New Roman"/>
                <w:sz w:val="16"/>
                <w:szCs w:val="16"/>
                <w:color w:val="231F20"/>
              </w:rPr>
              <w:t>DPA resistant ASIC or</w:t>
            </w:r>
          </w:p>
        </w:tc>
        <w:tc>
          <w:tcPr>
            <w:tcW w:w="500" w:type="dxa"/>
            <w:vAlign w:val="bottom"/>
            <w:vMerge w:val="restart"/>
          </w:tcPr>
          <w:p>
            <w:pPr>
              <w:jc w:val="center"/>
              <w:spacing w:after="0" w:line="179" w:lineRule="exact"/>
              <w:rPr>
                <w:sz w:val="20"/>
                <w:szCs w:val="20"/>
                <w:color w:val="auto"/>
              </w:rPr>
            </w:pPr>
            <w:r>
              <w:rPr>
                <w:rFonts w:ascii="Times New Roman" w:cs="Times New Roman" w:eastAsia="Times New Roman" w:hAnsi="Times New Roman"/>
                <w:sz w:val="16"/>
                <w:szCs w:val="16"/>
                <w:color w:val="231F20"/>
              </w:rPr>
              <w:t>FPGA</w:t>
            </w:r>
          </w:p>
        </w:tc>
        <w:tc>
          <w:tcPr>
            <w:tcW w:w="840" w:type="dxa"/>
            <w:vAlign w:val="bottom"/>
            <w:gridSpan w:val="2"/>
            <w:vMerge w:val="restart"/>
          </w:tcPr>
          <w:p>
            <w:pPr>
              <w:jc w:val="right"/>
              <w:spacing w:after="0" w:line="179" w:lineRule="exact"/>
              <w:rPr>
                <w:sz w:val="20"/>
                <w:szCs w:val="20"/>
                <w:color w:val="auto"/>
              </w:rPr>
            </w:pPr>
            <w:r>
              <w:rPr>
                <w:rFonts w:ascii="Times New Roman" w:cs="Times New Roman" w:eastAsia="Times New Roman" w:hAnsi="Times New Roman"/>
                <w:sz w:val="16"/>
                <w:szCs w:val="16"/>
                <w:color w:val="231F20"/>
              </w:rPr>
              <w:t>implemen-</w:t>
            </w:r>
          </w:p>
        </w:tc>
        <w:tc>
          <w:tcPr>
            <w:tcW w:w="0" w:type="dxa"/>
            <w:vAlign w:val="bottom"/>
          </w:tcPr>
          <w:p>
            <w:pPr>
              <w:spacing w:after="0"/>
              <w:rPr>
                <w:sz w:val="1"/>
                <w:szCs w:val="1"/>
                <w:color w:val="auto"/>
              </w:rPr>
            </w:pPr>
          </w:p>
        </w:tc>
      </w:tr>
      <w:tr>
        <w:trPr>
          <w:trHeight w:val="54"/>
        </w:trPr>
        <w:tc>
          <w:tcPr>
            <w:tcW w:w="280" w:type="dxa"/>
            <w:vAlign w:val="bottom"/>
          </w:tcPr>
          <w:p>
            <w:pPr>
              <w:spacing w:after="0"/>
              <w:rPr>
                <w:sz w:val="4"/>
                <w:szCs w:val="4"/>
                <w:color w:val="auto"/>
              </w:rPr>
            </w:pPr>
          </w:p>
        </w:tc>
        <w:tc>
          <w:tcPr>
            <w:tcW w:w="4860" w:type="dxa"/>
            <w:vAlign w:val="bottom"/>
            <w:vMerge w:val="restart"/>
          </w:tcPr>
          <w:p>
            <w:pPr>
              <w:ind w:left="100"/>
              <w:spacing w:after="0" w:line="179" w:lineRule="exact"/>
              <w:rPr>
                <w:sz w:val="20"/>
                <w:szCs w:val="20"/>
                <w:color w:val="auto"/>
              </w:rPr>
            </w:pPr>
            <w:r>
              <w:rPr>
                <w:rFonts w:ascii="Times New Roman" w:cs="Times New Roman" w:eastAsia="Times New Roman" w:hAnsi="Times New Roman"/>
                <w:sz w:val="16"/>
                <w:szCs w:val="16"/>
                <w:color w:val="231F20"/>
              </w:rPr>
              <w:t>Int. Conf. Theory Appl. Cryptology Inf. Security, 2001, pp. 239–254.</w:t>
            </w:r>
          </w:p>
        </w:tc>
        <w:tc>
          <w:tcPr>
            <w:tcW w:w="440" w:type="dxa"/>
            <w:vAlign w:val="bottom"/>
          </w:tcPr>
          <w:p>
            <w:pPr>
              <w:spacing w:after="0"/>
              <w:rPr>
                <w:sz w:val="4"/>
                <w:szCs w:val="4"/>
                <w:color w:val="auto"/>
              </w:rPr>
            </w:pPr>
          </w:p>
        </w:tc>
        <w:tc>
          <w:tcPr>
            <w:tcW w:w="720" w:type="dxa"/>
            <w:vAlign w:val="bottom"/>
            <w:vMerge w:val="continue"/>
          </w:tcPr>
          <w:p>
            <w:pPr>
              <w:spacing w:after="0"/>
              <w:rPr>
                <w:sz w:val="4"/>
                <w:szCs w:val="4"/>
                <w:color w:val="auto"/>
              </w:rPr>
            </w:pPr>
          </w:p>
        </w:tc>
        <w:tc>
          <w:tcPr>
            <w:tcW w:w="12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540" w:type="dxa"/>
            <w:vAlign w:val="bottom"/>
            <w:gridSpan w:val="2"/>
            <w:vMerge w:val="continue"/>
          </w:tcPr>
          <w:p>
            <w:pPr>
              <w:spacing w:after="0"/>
              <w:rPr>
                <w:sz w:val="4"/>
                <w:szCs w:val="4"/>
                <w:color w:val="auto"/>
              </w:rPr>
            </w:pPr>
          </w:p>
        </w:tc>
        <w:tc>
          <w:tcPr>
            <w:tcW w:w="1920" w:type="dxa"/>
            <w:vAlign w:val="bottom"/>
            <w:gridSpan w:val="5"/>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84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6"/>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840" w:type="dxa"/>
            <w:vAlign w:val="bottom"/>
            <w:gridSpan w:val="2"/>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tation,” in</w:t>
            </w:r>
          </w:p>
        </w:tc>
        <w:tc>
          <w:tcPr>
            <w:tcW w:w="3860" w:type="dxa"/>
            <w:vAlign w:val="bottom"/>
            <w:gridSpan w:val="11"/>
            <w:vMerge w:val="restart"/>
          </w:tcPr>
          <w:p>
            <w:pPr>
              <w:jc w:val="right"/>
              <w:spacing w:after="0" w:line="181" w:lineRule="exact"/>
              <w:rPr>
                <w:sz w:val="20"/>
                <w:szCs w:val="20"/>
                <w:color w:val="auto"/>
              </w:rPr>
            </w:pPr>
            <w:r>
              <w:rPr>
                <w:rFonts w:ascii="Times New Roman" w:cs="Times New Roman" w:eastAsia="Times New Roman" w:hAnsi="Times New Roman"/>
                <w:sz w:val="16"/>
                <w:szCs w:val="16"/>
                <w:color w:val="231F20"/>
              </w:rPr>
              <w:t>Proc. Conf. Design Autom. Test Europe, 2004, vol. 1,</w:t>
            </w:r>
          </w:p>
        </w:tc>
        <w:tc>
          <w:tcPr>
            <w:tcW w:w="0" w:type="dxa"/>
            <w:vAlign w:val="bottom"/>
          </w:tcPr>
          <w:p>
            <w:pPr>
              <w:spacing w:after="0"/>
              <w:rPr>
                <w:sz w:val="1"/>
                <w:szCs w:val="1"/>
                <w:color w:val="auto"/>
              </w:rPr>
            </w:pPr>
          </w:p>
        </w:tc>
      </w:tr>
      <w:tr>
        <w:trPr>
          <w:trHeight w:val="56"/>
        </w:trPr>
        <w:tc>
          <w:tcPr>
            <w:tcW w:w="5140" w:type="dxa"/>
            <w:vAlign w:val="bottom"/>
            <w:gridSpan w:val="2"/>
            <w:vMerge w:val="restart"/>
          </w:tcPr>
          <w:p>
            <w:pPr>
              <w:spacing w:after="0" w:line="178" w:lineRule="exact"/>
              <w:rPr>
                <w:sz w:val="20"/>
                <w:szCs w:val="20"/>
                <w:color w:val="auto"/>
              </w:rPr>
            </w:pPr>
            <w:r>
              <w:rPr>
                <w:rFonts w:ascii="Times New Roman" w:cs="Times New Roman" w:eastAsia="Times New Roman" w:hAnsi="Times New Roman"/>
                <w:sz w:val="16"/>
                <w:szCs w:val="16"/>
                <w:color w:val="231F20"/>
              </w:rPr>
              <w:t>[10]  S. Morioka and A. Satoh, “A 10 Gbps full-AES crypto design with</w:t>
            </w:r>
          </w:p>
        </w:tc>
        <w:tc>
          <w:tcPr>
            <w:tcW w:w="440" w:type="dxa"/>
            <w:vAlign w:val="bottom"/>
          </w:tcPr>
          <w:p>
            <w:pPr>
              <w:spacing w:after="0"/>
              <w:rPr>
                <w:sz w:val="4"/>
                <w:szCs w:val="4"/>
                <w:color w:val="auto"/>
              </w:rPr>
            </w:pPr>
          </w:p>
        </w:tc>
        <w:tc>
          <w:tcPr>
            <w:tcW w:w="840" w:type="dxa"/>
            <w:vAlign w:val="bottom"/>
            <w:gridSpan w:val="2"/>
            <w:vMerge w:val="continue"/>
          </w:tcPr>
          <w:p>
            <w:pPr>
              <w:spacing w:after="0"/>
              <w:rPr>
                <w:sz w:val="4"/>
                <w:szCs w:val="4"/>
                <w:color w:val="auto"/>
              </w:rPr>
            </w:pPr>
          </w:p>
        </w:tc>
        <w:tc>
          <w:tcPr>
            <w:tcW w:w="3860" w:type="dxa"/>
            <w:vAlign w:val="bottom"/>
            <w:gridSpan w:val="11"/>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2"/>
        </w:trPr>
        <w:tc>
          <w:tcPr>
            <w:tcW w:w="5140" w:type="dxa"/>
            <w:vAlign w:val="bottom"/>
            <w:gridSpan w:val="2"/>
            <w:vMerge w:val="continue"/>
          </w:tcPr>
          <w:p>
            <w:pPr>
              <w:spacing w:after="0"/>
              <w:rPr>
                <w:sz w:val="10"/>
                <w:szCs w:val="10"/>
                <w:color w:val="auto"/>
              </w:rPr>
            </w:pPr>
          </w:p>
        </w:tc>
        <w:tc>
          <w:tcPr>
            <w:tcW w:w="440" w:type="dxa"/>
            <w:vAlign w:val="bottom"/>
          </w:tcPr>
          <w:p>
            <w:pPr>
              <w:spacing w:after="0"/>
              <w:rPr>
                <w:sz w:val="10"/>
                <w:szCs w:val="10"/>
                <w:color w:val="auto"/>
              </w:rPr>
            </w:pPr>
          </w:p>
        </w:tc>
        <w:tc>
          <w:tcPr>
            <w:tcW w:w="1020" w:type="dxa"/>
            <w:vAlign w:val="bottom"/>
            <w:gridSpan w:val="4"/>
            <w:vMerge w:val="restart"/>
          </w:tcPr>
          <w:p>
            <w:pPr>
              <w:ind w:left="60"/>
              <w:spacing w:after="0" w:line="178" w:lineRule="exact"/>
              <w:rPr>
                <w:sz w:val="20"/>
                <w:szCs w:val="20"/>
                <w:color w:val="auto"/>
              </w:rPr>
            </w:pPr>
            <w:r>
              <w:rPr>
                <w:rFonts w:ascii="Times New Roman" w:cs="Times New Roman" w:eastAsia="Times New Roman" w:hAnsi="Times New Roman"/>
                <w:sz w:val="16"/>
                <w:szCs w:val="16"/>
                <w:color w:val="231F20"/>
              </w:rPr>
              <w:t>pp. 246–251.</w:t>
            </w:r>
          </w:p>
        </w:tc>
        <w:tc>
          <w:tcPr>
            <w:tcW w:w="4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7"/>
        </w:trPr>
        <w:tc>
          <w:tcPr>
            <w:tcW w:w="280" w:type="dxa"/>
            <w:vAlign w:val="bottom"/>
          </w:tcPr>
          <w:p>
            <w:pPr>
              <w:spacing w:after="0"/>
              <w:rPr>
                <w:sz w:val="4"/>
                <w:szCs w:val="4"/>
                <w:color w:val="auto"/>
              </w:rPr>
            </w:pPr>
          </w:p>
        </w:tc>
        <w:tc>
          <w:tcPr>
            <w:tcW w:w="486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231F20"/>
              </w:rPr>
              <w:t>a twisted-BDD S-Box architecture,” IEEE Trans. Very Large Scale</w:t>
            </w:r>
          </w:p>
        </w:tc>
        <w:tc>
          <w:tcPr>
            <w:tcW w:w="440" w:type="dxa"/>
            <w:vAlign w:val="bottom"/>
          </w:tcPr>
          <w:p>
            <w:pPr>
              <w:spacing w:after="0"/>
              <w:rPr>
                <w:sz w:val="4"/>
                <w:szCs w:val="4"/>
                <w:color w:val="auto"/>
              </w:rPr>
            </w:pPr>
          </w:p>
        </w:tc>
        <w:tc>
          <w:tcPr>
            <w:tcW w:w="1020" w:type="dxa"/>
            <w:vAlign w:val="bottom"/>
            <w:gridSpan w:val="4"/>
            <w:vMerge w:val="continue"/>
          </w:tcPr>
          <w:p>
            <w:pPr>
              <w:spacing w:after="0"/>
              <w:rPr>
                <w:sz w:val="4"/>
                <w:szCs w:val="4"/>
                <w:color w:val="auto"/>
              </w:rPr>
            </w:pPr>
          </w:p>
        </w:tc>
        <w:tc>
          <w:tcPr>
            <w:tcW w:w="42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320" w:type="dxa"/>
            <w:vAlign w:val="bottom"/>
          </w:tcPr>
          <w:p>
            <w:pPr>
              <w:spacing w:after="0"/>
              <w:rPr>
                <w:sz w:val="4"/>
                <w:szCs w:val="4"/>
                <w:color w:val="auto"/>
              </w:rPr>
            </w:pPr>
          </w:p>
        </w:tc>
        <w:tc>
          <w:tcPr>
            <w:tcW w:w="96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0" w:type="dxa"/>
            <w:vAlign w:val="bottom"/>
          </w:tcPr>
          <w:p>
            <w:pPr>
              <w:spacing w:after="0"/>
              <w:rPr>
                <w:sz w:val="4"/>
                <w:szCs w:val="4"/>
                <w:color w:val="auto"/>
              </w:rPr>
            </w:pPr>
          </w:p>
        </w:tc>
        <w:tc>
          <w:tcPr>
            <w:tcW w:w="260" w:type="dxa"/>
            <w:vAlign w:val="bottom"/>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6"/>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3360" w:type="dxa"/>
            <w:vAlign w:val="bottom"/>
            <w:gridSpan w:val="10"/>
            <w:vMerge w:val="restart"/>
          </w:tcPr>
          <w:p>
            <w:pPr>
              <w:ind w:left="120"/>
              <w:spacing w:after="0" w:line="179" w:lineRule="exact"/>
              <w:rPr>
                <w:sz w:val="20"/>
                <w:szCs w:val="20"/>
                <w:color w:val="auto"/>
              </w:rPr>
            </w:pPr>
            <w:r>
              <w:rPr>
                <w:rFonts w:ascii="Times New Roman" w:cs="Times New Roman" w:eastAsia="Times New Roman" w:hAnsi="Times New Roman"/>
                <w:sz w:val="16"/>
                <w:szCs w:val="16"/>
                <w:color w:val="231F20"/>
              </w:rPr>
              <w:t>[35]  S. Nikova, V. Rijmen, and M. Schlaffer,</w:t>
            </w:r>
            <w:r>
              <w:rPr>
                <w:rFonts w:ascii="Arial" w:cs="Arial" w:eastAsia="Arial" w:hAnsi="Arial"/>
                <w:sz w:val="16"/>
                <w:szCs w:val="16"/>
                <w:color w:val="231F20"/>
              </w:rPr>
              <w:t>€</w:t>
            </w:r>
          </w:p>
        </w:tc>
        <w:tc>
          <w:tcPr>
            <w:tcW w:w="1780" w:type="dxa"/>
            <w:vAlign w:val="bottom"/>
            <w:gridSpan w:val="4"/>
            <w:vMerge w:val="restart"/>
          </w:tcPr>
          <w:p>
            <w:pPr>
              <w:jc w:val="right"/>
              <w:spacing w:after="0" w:line="179" w:lineRule="exact"/>
              <w:rPr>
                <w:sz w:val="20"/>
                <w:szCs w:val="20"/>
                <w:color w:val="auto"/>
              </w:rPr>
            </w:pPr>
            <w:r>
              <w:rPr>
                <w:rFonts w:ascii="Times New Roman" w:cs="Times New Roman" w:eastAsia="Times New Roman" w:hAnsi="Times New Roman"/>
                <w:sz w:val="16"/>
                <w:szCs w:val="16"/>
                <w:color w:val="231F20"/>
              </w:rPr>
              <w:t>“Secure hardware imple-</w:t>
            </w:r>
          </w:p>
        </w:tc>
        <w:tc>
          <w:tcPr>
            <w:tcW w:w="0" w:type="dxa"/>
            <w:vAlign w:val="bottom"/>
          </w:tcPr>
          <w:p>
            <w:pPr>
              <w:spacing w:after="0"/>
              <w:rPr>
                <w:sz w:val="1"/>
                <w:szCs w:val="1"/>
                <w:color w:val="auto"/>
              </w:rPr>
            </w:pPr>
          </w:p>
        </w:tc>
      </w:tr>
      <w:tr>
        <w:trPr>
          <w:trHeight w:val="54"/>
        </w:trPr>
        <w:tc>
          <w:tcPr>
            <w:tcW w:w="280" w:type="dxa"/>
            <w:vAlign w:val="bottom"/>
          </w:tcPr>
          <w:p>
            <w:pPr>
              <w:spacing w:after="0"/>
              <w:rPr>
                <w:sz w:val="4"/>
                <w:szCs w:val="4"/>
                <w:color w:val="auto"/>
              </w:rPr>
            </w:pPr>
          </w:p>
        </w:tc>
        <w:tc>
          <w:tcPr>
            <w:tcW w:w="4860" w:type="dxa"/>
            <w:vAlign w:val="bottom"/>
            <w:vMerge w:val="restart"/>
          </w:tcPr>
          <w:p>
            <w:pPr>
              <w:ind w:left="100"/>
              <w:spacing w:after="0" w:line="179" w:lineRule="exact"/>
              <w:rPr>
                <w:sz w:val="20"/>
                <w:szCs w:val="20"/>
                <w:color w:val="auto"/>
              </w:rPr>
            </w:pPr>
            <w:r>
              <w:rPr>
                <w:rFonts w:ascii="Times New Roman" w:cs="Times New Roman" w:eastAsia="Times New Roman" w:hAnsi="Times New Roman"/>
                <w:sz w:val="16"/>
                <w:szCs w:val="16"/>
                <w:color w:val="231F20"/>
              </w:rPr>
              <w:t>Integr. Syst., vol. 12, no. 7, pp. 686–691, Jul. 2004.</w:t>
            </w:r>
          </w:p>
        </w:tc>
        <w:tc>
          <w:tcPr>
            <w:tcW w:w="3360" w:type="dxa"/>
            <w:vAlign w:val="bottom"/>
            <w:gridSpan w:val="10"/>
            <w:vMerge w:val="continue"/>
          </w:tcPr>
          <w:p>
            <w:pPr>
              <w:spacing w:after="0"/>
              <w:rPr>
                <w:sz w:val="4"/>
                <w:szCs w:val="4"/>
                <w:color w:val="auto"/>
              </w:rPr>
            </w:pPr>
          </w:p>
        </w:tc>
        <w:tc>
          <w:tcPr>
            <w:tcW w:w="1780" w:type="dxa"/>
            <w:vAlign w:val="bottom"/>
            <w:gridSpan w:val="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6"/>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4700" w:type="dxa"/>
            <w:vAlign w:val="bottom"/>
            <w:gridSpan w:val="13"/>
            <w:vMerge w:val="restart"/>
          </w:tcPr>
          <w:p>
            <w:pPr>
              <w:ind w:left="60"/>
              <w:spacing w:after="0" w:line="181" w:lineRule="exact"/>
              <w:rPr>
                <w:sz w:val="20"/>
                <w:szCs w:val="20"/>
                <w:color w:val="auto"/>
              </w:rPr>
            </w:pPr>
            <w:r>
              <w:rPr>
                <w:rFonts w:ascii="Times New Roman" w:cs="Times New Roman" w:eastAsia="Times New Roman" w:hAnsi="Times New Roman"/>
                <w:sz w:val="16"/>
                <w:szCs w:val="16"/>
                <w:color w:val="231F20"/>
              </w:rPr>
              <w:t>mentation of nonlinear functions in the presence of glitches,” J.</w:t>
            </w:r>
          </w:p>
        </w:tc>
        <w:tc>
          <w:tcPr>
            <w:tcW w:w="0" w:type="dxa"/>
            <w:vAlign w:val="bottom"/>
          </w:tcPr>
          <w:p>
            <w:pPr>
              <w:spacing w:after="0"/>
              <w:rPr>
                <w:sz w:val="1"/>
                <w:szCs w:val="1"/>
                <w:color w:val="auto"/>
              </w:rPr>
            </w:pPr>
          </w:p>
        </w:tc>
      </w:tr>
      <w:tr>
        <w:trPr>
          <w:trHeight w:val="56"/>
        </w:trPr>
        <w:tc>
          <w:tcPr>
            <w:tcW w:w="5140" w:type="dxa"/>
            <w:vAlign w:val="bottom"/>
            <w:gridSpan w:val="2"/>
            <w:vMerge w:val="restart"/>
          </w:tcPr>
          <w:p>
            <w:pPr>
              <w:spacing w:after="0" w:line="178" w:lineRule="exact"/>
              <w:rPr>
                <w:sz w:val="20"/>
                <w:szCs w:val="20"/>
                <w:color w:val="auto"/>
              </w:rPr>
            </w:pPr>
            <w:r>
              <w:rPr>
                <w:rFonts w:ascii="Times New Roman" w:cs="Times New Roman" w:eastAsia="Times New Roman" w:hAnsi="Times New Roman"/>
                <w:sz w:val="16"/>
                <w:szCs w:val="16"/>
                <w:color w:val="231F20"/>
              </w:rPr>
              <w:t>[11]  S. Morioka and A. Satoh, “An optimized S-Box circuit architecture</w:t>
            </w:r>
          </w:p>
        </w:tc>
        <w:tc>
          <w:tcPr>
            <w:tcW w:w="440" w:type="dxa"/>
            <w:vAlign w:val="bottom"/>
          </w:tcPr>
          <w:p>
            <w:pPr>
              <w:spacing w:after="0"/>
              <w:rPr>
                <w:sz w:val="4"/>
                <w:szCs w:val="4"/>
                <w:color w:val="auto"/>
              </w:rPr>
            </w:pPr>
          </w:p>
        </w:tc>
        <w:tc>
          <w:tcPr>
            <w:tcW w:w="4700" w:type="dxa"/>
            <w:vAlign w:val="bottom"/>
            <w:gridSpan w:val="1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2"/>
        </w:trPr>
        <w:tc>
          <w:tcPr>
            <w:tcW w:w="5140" w:type="dxa"/>
            <w:vAlign w:val="bottom"/>
            <w:gridSpan w:val="2"/>
            <w:vMerge w:val="continue"/>
          </w:tcPr>
          <w:p>
            <w:pPr>
              <w:spacing w:after="0"/>
              <w:rPr>
                <w:sz w:val="10"/>
                <w:szCs w:val="10"/>
                <w:color w:val="auto"/>
              </w:rPr>
            </w:pPr>
          </w:p>
        </w:tc>
        <w:tc>
          <w:tcPr>
            <w:tcW w:w="440" w:type="dxa"/>
            <w:vAlign w:val="bottom"/>
          </w:tcPr>
          <w:p>
            <w:pPr>
              <w:spacing w:after="0"/>
              <w:rPr>
                <w:sz w:val="10"/>
                <w:szCs w:val="10"/>
                <w:color w:val="auto"/>
              </w:rPr>
            </w:pPr>
          </w:p>
        </w:tc>
        <w:tc>
          <w:tcPr>
            <w:tcW w:w="3360" w:type="dxa"/>
            <w:vAlign w:val="bottom"/>
            <w:gridSpan w:val="10"/>
            <w:vMerge w:val="restart"/>
          </w:tcPr>
          <w:p>
            <w:pPr>
              <w:ind w:left="60"/>
              <w:spacing w:after="0" w:line="179" w:lineRule="exact"/>
              <w:rPr>
                <w:sz w:val="20"/>
                <w:szCs w:val="20"/>
                <w:color w:val="auto"/>
              </w:rPr>
            </w:pPr>
            <w:r>
              <w:rPr>
                <w:rFonts w:ascii="Times New Roman" w:cs="Times New Roman" w:eastAsia="Times New Roman" w:hAnsi="Times New Roman"/>
                <w:sz w:val="16"/>
                <w:szCs w:val="16"/>
                <w:color w:val="231F20"/>
              </w:rPr>
              <w:t>Cryptology, vol. 24, no. 2, pp. 292–321, 2011.</w:t>
            </w:r>
          </w:p>
        </w:tc>
        <w:tc>
          <w:tcPr>
            <w:tcW w:w="5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280" w:type="dxa"/>
            <w:vAlign w:val="bottom"/>
          </w:tcPr>
          <w:p>
            <w:pPr>
              <w:spacing w:after="0"/>
              <w:rPr>
                <w:sz w:val="5"/>
                <w:szCs w:val="5"/>
                <w:color w:val="auto"/>
              </w:rPr>
            </w:pPr>
          </w:p>
        </w:tc>
        <w:tc>
          <w:tcPr>
            <w:tcW w:w="4860" w:type="dxa"/>
            <w:vAlign w:val="bottom"/>
            <w:vMerge w:val="restart"/>
          </w:tcPr>
          <w:p>
            <w:pPr>
              <w:ind w:left="100"/>
              <w:spacing w:after="0" w:line="181" w:lineRule="exact"/>
              <w:rPr>
                <w:sz w:val="20"/>
                <w:szCs w:val="20"/>
                <w:color w:val="auto"/>
              </w:rPr>
            </w:pPr>
            <w:r>
              <w:rPr>
                <w:rFonts w:ascii="Times New Roman" w:cs="Times New Roman" w:eastAsia="Times New Roman" w:hAnsi="Times New Roman"/>
                <w:sz w:val="16"/>
                <w:szCs w:val="16"/>
                <w:color w:val="231F20"/>
              </w:rPr>
              <w:t>for low power AES design,” in Proc. Int. Workshop Cryptographic</w:t>
            </w:r>
          </w:p>
        </w:tc>
        <w:tc>
          <w:tcPr>
            <w:tcW w:w="440" w:type="dxa"/>
            <w:vAlign w:val="bottom"/>
          </w:tcPr>
          <w:p>
            <w:pPr>
              <w:spacing w:after="0"/>
              <w:rPr>
                <w:sz w:val="5"/>
                <w:szCs w:val="5"/>
                <w:color w:val="auto"/>
              </w:rPr>
            </w:pPr>
          </w:p>
        </w:tc>
        <w:tc>
          <w:tcPr>
            <w:tcW w:w="3360" w:type="dxa"/>
            <w:vAlign w:val="bottom"/>
            <w:gridSpan w:val="10"/>
            <w:vMerge w:val="continue"/>
          </w:tcPr>
          <w:p>
            <w:pPr>
              <w:spacing w:after="0"/>
              <w:rPr>
                <w:sz w:val="5"/>
                <w:szCs w:val="5"/>
                <w:color w:val="auto"/>
              </w:rPr>
            </w:pPr>
          </w:p>
        </w:tc>
        <w:tc>
          <w:tcPr>
            <w:tcW w:w="500" w:type="dxa"/>
            <w:vAlign w:val="bottom"/>
          </w:tcPr>
          <w:p>
            <w:pPr>
              <w:spacing w:after="0"/>
              <w:rPr>
                <w:sz w:val="5"/>
                <w:szCs w:val="5"/>
                <w:color w:val="auto"/>
              </w:rPr>
            </w:pPr>
          </w:p>
        </w:tc>
        <w:tc>
          <w:tcPr>
            <w:tcW w:w="26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4"/>
        </w:trPr>
        <w:tc>
          <w:tcPr>
            <w:tcW w:w="280" w:type="dxa"/>
            <w:vAlign w:val="bottom"/>
          </w:tcPr>
          <w:p>
            <w:pPr>
              <w:spacing w:after="0"/>
              <w:rPr>
                <w:sz w:val="10"/>
                <w:szCs w:val="10"/>
                <w:color w:val="auto"/>
              </w:rPr>
            </w:pPr>
          </w:p>
        </w:tc>
        <w:tc>
          <w:tcPr>
            <w:tcW w:w="4860" w:type="dxa"/>
            <w:vAlign w:val="bottom"/>
            <w:vMerge w:val="continue"/>
          </w:tcPr>
          <w:p>
            <w:pPr>
              <w:spacing w:after="0"/>
              <w:rPr>
                <w:sz w:val="10"/>
                <w:szCs w:val="10"/>
                <w:color w:val="auto"/>
              </w:rPr>
            </w:pPr>
          </w:p>
        </w:tc>
        <w:tc>
          <w:tcPr>
            <w:tcW w:w="5140" w:type="dxa"/>
            <w:vAlign w:val="bottom"/>
            <w:gridSpan w:val="14"/>
            <w:vMerge w:val="restart"/>
          </w:tcPr>
          <w:p>
            <w:pPr>
              <w:ind w:left="120"/>
              <w:spacing w:after="0" w:line="178" w:lineRule="exact"/>
              <w:rPr>
                <w:sz w:val="20"/>
                <w:szCs w:val="20"/>
                <w:color w:val="auto"/>
              </w:rPr>
            </w:pPr>
            <w:r>
              <w:rPr>
                <w:rFonts w:ascii="Times New Roman" w:cs="Times New Roman" w:eastAsia="Times New Roman" w:hAnsi="Times New Roman"/>
                <w:sz w:val="16"/>
                <w:szCs w:val="16"/>
                <w:color w:val="231F20"/>
              </w:rPr>
              <w:t>[36]  O. Reparaz, B. Bilgin, S. Nikova, B. Gierlichs, and I. Verbauwhede,</w:t>
            </w:r>
          </w:p>
        </w:tc>
        <w:tc>
          <w:tcPr>
            <w:tcW w:w="0" w:type="dxa"/>
            <w:vAlign w:val="bottom"/>
          </w:tcPr>
          <w:p>
            <w:pPr>
              <w:spacing w:after="0"/>
              <w:rPr>
                <w:sz w:val="1"/>
                <w:szCs w:val="1"/>
                <w:color w:val="auto"/>
              </w:rPr>
            </w:pPr>
          </w:p>
        </w:tc>
      </w:tr>
      <w:tr>
        <w:trPr>
          <w:trHeight w:val="54"/>
        </w:trPr>
        <w:tc>
          <w:tcPr>
            <w:tcW w:w="280" w:type="dxa"/>
            <w:vAlign w:val="bottom"/>
          </w:tcPr>
          <w:p>
            <w:pPr>
              <w:spacing w:after="0"/>
              <w:rPr>
                <w:sz w:val="4"/>
                <w:szCs w:val="4"/>
                <w:color w:val="auto"/>
              </w:rPr>
            </w:pPr>
          </w:p>
        </w:tc>
        <w:tc>
          <w:tcPr>
            <w:tcW w:w="4860" w:type="dxa"/>
            <w:vAlign w:val="bottom"/>
            <w:vMerge w:val="restart"/>
          </w:tcPr>
          <w:p>
            <w:pPr>
              <w:ind w:left="100"/>
              <w:spacing w:after="0" w:line="179" w:lineRule="exact"/>
              <w:rPr>
                <w:sz w:val="20"/>
                <w:szCs w:val="20"/>
                <w:color w:val="auto"/>
              </w:rPr>
            </w:pPr>
            <w:r>
              <w:rPr>
                <w:rFonts w:ascii="Times New Roman" w:cs="Times New Roman" w:eastAsia="Times New Roman" w:hAnsi="Times New Roman"/>
                <w:sz w:val="16"/>
                <w:szCs w:val="16"/>
                <w:color w:val="231F20"/>
              </w:rPr>
              <w:t>Hardware Embedded Syst., 2002, pp. 172–186.</w:t>
            </w:r>
          </w:p>
        </w:tc>
        <w:tc>
          <w:tcPr>
            <w:tcW w:w="5140" w:type="dxa"/>
            <w:vAlign w:val="bottom"/>
            <w:gridSpan w:val="1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42"/>
        </w:trPr>
        <w:tc>
          <w:tcPr>
            <w:tcW w:w="280" w:type="dxa"/>
            <w:vAlign w:val="bottom"/>
          </w:tcPr>
          <w:p>
            <w:pPr>
              <w:spacing w:after="0"/>
              <w:rPr>
                <w:sz w:val="12"/>
                <w:szCs w:val="12"/>
                <w:color w:val="auto"/>
              </w:rPr>
            </w:pPr>
          </w:p>
        </w:tc>
        <w:tc>
          <w:tcPr>
            <w:tcW w:w="486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1960" w:type="dxa"/>
            <w:vAlign w:val="bottom"/>
            <w:gridSpan w:val="8"/>
          </w:tcPr>
          <w:p>
            <w:pPr>
              <w:ind w:left="60"/>
              <w:spacing w:after="0" w:line="142" w:lineRule="exact"/>
              <w:rPr>
                <w:sz w:val="20"/>
                <w:szCs w:val="20"/>
                <w:color w:val="auto"/>
              </w:rPr>
            </w:pPr>
            <w:r>
              <w:rPr>
                <w:rFonts w:ascii="Times New Roman" w:cs="Times New Roman" w:eastAsia="Times New Roman" w:hAnsi="Times New Roman"/>
                <w:sz w:val="16"/>
                <w:szCs w:val="16"/>
                <w:color w:val="231F20"/>
              </w:rPr>
              <w:t>“Consolidating masking</w:t>
            </w:r>
          </w:p>
        </w:tc>
        <w:tc>
          <w:tcPr>
            <w:tcW w:w="960" w:type="dxa"/>
            <w:vAlign w:val="bottom"/>
          </w:tcPr>
          <w:p>
            <w:pPr>
              <w:spacing w:after="0" w:line="142" w:lineRule="exact"/>
              <w:rPr>
                <w:sz w:val="20"/>
                <w:szCs w:val="20"/>
                <w:color w:val="auto"/>
              </w:rPr>
            </w:pPr>
            <w:r>
              <w:rPr>
                <w:rFonts w:ascii="Times New Roman" w:cs="Times New Roman" w:eastAsia="Times New Roman" w:hAnsi="Times New Roman"/>
                <w:sz w:val="16"/>
                <w:szCs w:val="16"/>
                <w:color w:val="231F20"/>
              </w:rPr>
              <w:t>schemes,” in</w:t>
            </w:r>
          </w:p>
        </w:tc>
        <w:tc>
          <w:tcPr>
            <w:tcW w:w="1780" w:type="dxa"/>
            <w:vAlign w:val="bottom"/>
            <w:gridSpan w:val="4"/>
          </w:tcPr>
          <w:p>
            <w:pPr>
              <w:jc w:val="right"/>
              <w:spacing w:after="0" w:line="142" w:lineRule="exact"/>
              <w:rPr>
                <w:sz w:val="20"/>
                <w:szCs w:val="20"/>
                <w:color w:val="auto"/>
              </w:rPr>
            </w:pPr>
            <w:r>
              <w:rPr>
                <w:rFonts w:ascii="Times New Roman" w:cs="Times New Roman" w:eastAsia="Times New Roman" w:hAnsi="Times New Roman"/>
                <w:sz w:val="16"/>
                <w:szCs w:val="16"/>
                <w:color w:val="231F20"/>
              </w:rPr>
              <w:t>Proc.  Annu.  Cryptology</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63"/>
        </w:trPr>
        <w:tc>
          <w:tcPr>
            <w:tcW w:w="5340" w:type="dxa"/>
            <w:vAlign w:val="bottom"/>
          </w:tcPr>
          <w:p>
            <w:pPr>
              <w:spacing w:after="0" w:line="163" w:lineRule="exact"/>
              <w:rPr>
                <w:sz w:val="20"/>
                <w:szCs w:val="20"/>
                <w:color w:val="auto"/>
              </w:rPr>
            </w:pPr>
            <w:r>
              <w:rPr>
                <w:rFonts w:ascii="Times New Roman" w:cs="Times New Roman" w:eastAsia="Times New Roman" w:hAnsi="Times New Roman"/>
                <w:sz w:val="16"/>
                <w:szCs w:val="16"/>
                <w:color w:val="231F20"/>
              </w:rPr>
              <w:t>[12]  D. Canright, “A very compact S-box for AES,” in Proc. Int. Work-</w:t>
            </w:r>
          </w:p>
        </w:tc>
        <w:tc>
          <w:tcPr>
            <w:tcW w:w="2000" w:type="dxa"/>
            <w:vAlign w:val="bottom"/>
            <w:vMerge w:val="restart"/>
          </w:tcPr>
          <w:p>
            <w:pPr>
              <w:ind w:left="300"/>
              <w:spacing w:after="0"/>
              <w:rPr>
                <w:sz w:val="20"/>
                <w:szCs w:val="20"/>
                <w:color w:val="auto"/>
              </w:rPr>
            </w:pPr>
            <w:r>
              <w:rPr>
                <w:rFonts w:ascii="Times New Roman" w:cs="Times New Roman" w:eastAsia="Times New Roman" w:hAnsi="Times New Roman"/>
                <w:sz w:val="16"/>
                <w:szCs w:val="16"/>
                <w:color w:val="231F20"/>
                <w:w w:val="99"/>
              </w:rPr>
              <w:t>Conf., 2015, pp. 764–783.</w:t>
            </w:r>
          </w:p>
        </w:tc>
        <w:tc>
          <w:tcPr>
            <w:tcW w:w="0" w:type="dxa"/>
            <w:vAlign w:val="bottom"/>
          </w:tcPr>
          <w:p>
            <w:pPr>
              <w:spacing w:after="0"/>
              <w:rPr>
                <w:sz w:val="1"/>
                <w:szCs w:val="1"/>
                <w:color w:val="auto"/>
              </w:rPr>
            </w:pPr>
          </w:p>
        </w:tc>
      </w:tr>
      <w:tr>
        <w:trPr>
          <w:trHeight w:val="57"/>
        </w:trPr>
        <w:tc>
          <w:tcPr>
            <w:tcW w:w="5340" w:type="dxa"/>
            <w:vAlign w:val="bottom"/>
            <w:vMerge w:val="restart"/>
          </w:tcPr>
          <w:p>
            <w:pPr>
              <w:ind w:left="380"/>
              <w:spacing w:after="0" w:line="181" w:lineRule="exact"/>
              <w:rPr>
                <w:sz w:val="20"/>
                <w:szCs w:val="20"/>
                <w:color w:val="auto"/>
              </w:rPr>
            </w:pPr>
            <w:r>
              <w:rPr>
                <w:rFonts w:ascii="Times New Roman" w:cs="Times New Roman" w:eastAsia="Times New Roman" w:hAnsi="Times New Roman"/>
                <w:sz w:val="16"/>
                <w:szCs w:val="16"/>
                <w:color w:val="231F20"/>
              </w:rPr>
              <w:t>shop Cryptographic Hardware Embedded Syst., 2005, pp. 441–455.</w:t>
            </w:r>
          </w:p>
        </w:tc>
        <w:tc>
          <w:tcPr>
            <w:tcW w:w="20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4"/>
        </w:trPr>
        <w:tc>
          <w:tcPr>
            <w:tcW w:w="5340" w:type="dxa"/>
            <w:vAlign w:val="bottom"/>
            <w:vMerge w:val="continue"/>
          </w:tcPr>
          <w:p>
            <w:pPr>
              <w:spacing w:after="0"/>
              <w:rPr>
                <w:sz w:val="10"/>
                <w:szCs w:val="10"/>
                <w:color w:val="auto"/>
              </w:rPr>
            </w:pPr>
          </w:p>
        </w:tc>
        <w:tc>
          <w:tcPr>
            <w:tcW w:w="200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ectPr>
          <w:pgSz w:w="11300" w:h="15422" w:orient="portrait"/>
          <w:cols w:equalWidth="0" w:num="1">
            <w:col w:w="10280"/>
          </w:cols>
          <w:pgMar w:left="520" w:top="486" w:right="497" w:bottom="331" w:gutter="0" w:footer="0" w:header="0"/>
        </w:sectPr>
      </w:pPr>
    </w:p>
    <w:bookmarkStart w:id="14" w:name="page15"/>
    <w:bookmarkEnd w:id="14"/>
    <w:p>
      <w:pPr>
        <w:spacing w:after="0"/>
        <w:tabs>
          <w:tab w:leader="none" w:pos="5820" w:val="left"/>
        </w:tabs>
        <w:rPr>
          <w:sz w:val="20"/>
          <w:szCs w:val="20"/>
          <w:color w:val="auto"/>
        </w:rPr>
      </w:pPr>
      <w:r>
        <w:rPr>
          <w:rFonts w:ascii="Arial" w:cs="Arial" w:eastAsia="Arial" w:hAnsi="Arial"/>
          <w:sz w:val="13"/>
          <w:szCs w:val="13"/>
          <w:color w:val="231F20"/>
        </w:rPr>
        <w:t>548</w:t>
      </w:r>
      <w:r>
        <w:rPr>
          <w:sz w:val="20"/>
          <w:szCs w:val="20"/>
          <w:color w:val="auto"/>
        </w:rPr>
        <w:tab/>
      </w:r>
      <w:r>
        <w:rPr>
          <w:rFonts w:ascii="Arial" w:cs="Arial" w:eastAsia="Arial" w:hAnsi="Arial"/>
          <w:sz w:val="13"/>
          <w:szCs w:val="13"/>
          <w:color w:val="231F20"/>
        </w:rPr>
        <w:t>IEEE TRANSACTIONS ON COMPUTERS, VOL. 69, NO. 4, APRIL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152400</wp:posOffset>
            </wp:positionV>
            <wp:extent cx="914400" cy="114363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1">
                      <a:extLst>
                        <a:ext uri="{28A0092B-C50C-407E-A947-70E740481C1C}"/>
                      </a:extLst>
                    </a:blip>
                    <a:srcRect/>
                    <a:stretch>
                      <a:fillRect/>
                    </a:stretch>
                  </pic:blipFill>
                  <pic:spPr bwMode="auto">
                    <a:xfrm>
                      <a:off x="0" y="0"/>
                      <a:ext cx="914400" cy="1143635"/>
                    </a:xfrm>
                    <a:prstGeom prst="rect">
                      <a:avLst/>
                    </a:prstGeom>
                    <a:noFill/>
                  </pic:spPr>
                </pic:pic>
              </a:graphicData>
            </a:graphic>
          </wp:anchor>
        </w:drawing>
        <w:drawing>
          <wp:anchor simplePos="0" relativeHeight="251657728" behindDoc="1" locked="0" layoutInCell="0" allowOverlap="1">
            <wp:simplePos x="0" y="0"/>
            <wp:positionH relativeFrom="column">
              <wp:posOffset>3343275</wp:posOffset>
            </wp:positionH>
            <wp:positionV relativeFrom="paragraph">
              <wp:posOffset>152400</wp:posOffset>
            </wp:positionV>
            <wp:extent cx="914400" cy="114363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2">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ectPr>
          <w:pgSz w:w="11300" w:h="15422" w:orient="portrait"/>
          <w:cols w:equalWidth="0" w:num="1">
            <w:col w:w="10280"/>
          </w:cols>
          <w:pgMar w:left="520" w:top="498" w:right="497" w:bottom="1440" w:gutter="0" w:footer="0" w:header="0"/>
        </w:sectPr>
      </w:pPr>
    </w:p>
    <w:p>
      <w:pPr>
        <w:spacing w:after="0" w:line="260" w:lineRule="exact"/>
        <w:rPr>
          <w:sz w:val="20"/>
          <w:szCs w:val="20"/>
          <w:color w:val="auto"/>
        </w:rPr>
      </w:pPr>
    </w:p>
    <w:p>
      <w:pPr>
        <w:jc w:val="both"/>
        <w:ind w:left="1600"/>
        <w:spacing w:after="0" w:line="246" w:lineRule="auto"/>
        <w:rPr>
          <w:sz w:val="20"/>
          <w:szCs w:val="20"/>
          <w:color w:val="auto"/>
        </w:rPr>
      </w:pPr>
      <w:r>
        <w:rPr>
          <w:rFonts w:ascii="Arial" w:cs="Arial" w:eastAsia="Arial" w:hAnsi="Arial"/>
          <w:sz w:val="15"/>
          <w:szCs w:val="15"/>
          <w:color w:val="231F20"/>
        </w:rPr>
        <w:t>Rei Ueno is an assistant professor in Research Institute of Electrical Communication, Tohoku Uni-versity, and is currently working with the JST as a researcher for a PRESTO project. His research interests include arithmetic circuits, cryptographic implementations, formal verification, and hardware security. He received the Kenneth C. Smith Early Career Award in Microelectronics at ISMVL 2017. He is a member of the IEEE.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384175</wp:posOffset>
            </wp:positionV>
            <wp:extent cx="914400" cy="114363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3">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ind w:left="1600"/>
        <w:spacing w:after="0" w:line="247" w:lineRule="auto"/>
        <w:rPr>
          <w:sz w:val="20"/>
          <w:szCs w:val="20"/>
          <w:color w:val="auto"/>
        </w:rPr>
      </w:pPr>
      <w:r>
        <w:rPr>
          <w:rFonts w:ascii="Arial" w:cs="Arial" w:eastAsia="Arial" w:hAnsi="Arial"/>
          <w:sz w:val="15"/>
          <w:szCs w:val="15"/>
          <w:color w:val="231F20"/>
        </w:rPr>
        <w:t>Sumio Morioka received the BE, ME, and PhD degrees in computer science from Osaka Univer-sity, Japan, in 1992, 1994, and 1997, respectively. For 1997-2016, he was a senior researcher in cen-tral research laboratories of NTT, IBM, Sony and NEC, and a visiting researcher of Imperial College London. In 2016, he joined Interstellar Technolo-gies Inc., Japan, as a chief designer of avionics system for commercial space launch vehicles. His research interests include LSI architecture, EDA, formal methods and security systems. He</w:t>
      </w:r>
    </w:p>
    <w:p>
      <w:pPr>
        <w:spacing w:after="0" w:line="20" w:lineRule="exact"/>
        <w:rPr>
          <w:sz w:val="20"/>
          <w:szCs w:val="20"/>
          <w:color w:val="auto"/>
        </w:rPr>
      </w:pPr>
    </w:p>
    <w:p>
      <w:pPr>
        <w:jc w:val="both"/>
        <w:spacing w:after="0" w:line="238" w:lineRule="auto"/>
        <w:rPr>
          <w:sz w:val="20"/>
          <w:szCs w:val="20"/>
          <w:color w:val="auto"/>
        </w:rPr>
      </w:pPr>
      <w:r>
        <w:rPr>
          <w:rFonts w:ascii="Arial" w:cs="Arial" w:eastAsia="Arial" w:hAnsi="Arial"/>
          <w:sz w:val="15"/>
          <w:szCs w:val="15"/>
          <w:color w:val="231F20"/>
        </w:rPr>
        <w:t>received the Sony MVP 2004 Award for the development of a hardware security processor for PlayStation Portable and PLAYSTATION3. He is a member of the IEEE, IEICE, and a senior member of IPSJ.</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243205</wp:posOffset>
            </wp:positionV>
            <wp:extent cx="914400" cy="114363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4">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383" w:lineRule="exact"/>
        <w:rPr>
          <w:sz w:val="20"/>
          <w:szCs w:val="20"/>
          <w:color w:val="auto"/>
        </w:rPr>
      </w:pPr>
    </w:p>
    <w:p>
      <w:pPr>
        <w:jc w:val="both"/>
        <w:ind w:left="1600"/>
        <w:spacing w:after="0" w:line="247" w:lineRule="auto"/>
        <w:rPr>
          <w:sz w:val="20"/>
          <w:szCs w:val="20"/>
          <w:color w:val="auto"/>
        </w:rPr>
      </w:pPr>
      <w:r>
        <w:rPr>
          <w:rFonts w:ascii="Arial" w:cs="Arial" w:eastAsia="Arial" w:hAnsi="Arial"/>
          <w:sz w:val="15"/>
          <w:szCs w:val="15"/>
          <w:color w:val="231F20"/>
        </w:rPr>
        <w:t>Noriyuki Miura received the BS, MS, and PhD degrees in electrical engineering from the Keio Uni-versity, Yokohama, Japan. He is currently an asso-ciate professor with Kobe University, Kobe, Japan, and concurrently a JST PRESTO researcher, wor-king on hardware security and next-generation het-erogeneous computing system. He is currently serving as a TPC Member for A-SSCC and Sympo-sium on VLSI Circuits. He received the Top ISSCC Paper Contributors 2004-2013 and the IACR CHES Best Paper Award in 2014. He is a member of the IEEE.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240665</wp:posOffset>
            </wp:positionV>
            <wp:extent cx="914400" cy="114363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5">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381" w:lineRule="exact"/>
        <w:rPr>
          <w:sz w:val="20"/>
          <w:szCs w:val="20"/>
          <w:color w:val="auto"/>
        </w:rPr>
      </w:pPr>
    </w:p>
    <w:p>
      <w:pPr>
        <w:jc w:val="both"/>
        <w:ind w:left="1600"/>
        <w:spacing w:after="0" w:line="246" w:lineRule="auto"/>
        <w:rPr>
          <w:sz w:val="20"/>
          <w:szCs w:val="20"/>
          <w:color w:val="auto"/>
        </w:rPr>
      </w:pPr>
      <w:r>
        <w:rPr>
          <w:rFonts w:ascii="Arial" w:cs="Arial" w:eastAsia="Arial" w:hAnsi="Arial"/>
          <w:sz w:val="15"/>
          <w:szCs w:val="15"/>
          <w:color w:val="231F20"/>
        </w:rPr>
        <w:t>Kohei Matsuda received the BS and MS degrees in computer science from Kobe University, Kobe, Japan, in 2015 and 2017, respectively, where he is currently working toward the PhD degree with the Graduate School of System Informatics. His current research interests include circuit-level countermeasure against physical attacks and design methodology for cryptographic processors. He is a member of the IEEE.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355600</wp:posOffset>
            </wp:positionV>
            <wp:extent cx="914400" cy="114363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6">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200" w:lineRule="exact"/>
        <w:rPr>
          <w:sz w:val="20"/>
          <w:szCs w:val="20"/>
          <w:color w:val="auto"/>
        </w:rPr>
      </w:pPr>
    </w:p>
    <w:p>
      <w:pPr>
        <w:spacing w:after="0" w:line="360" w:lineRule="exact"/>
        <w:rPr>
          <w:sz w:val="20"/>
          <w:szCs w:val="20"/>
          <w:color w:val="auto"/>
        </w:rPr>
      </w:pPr>
    </w:p>
    <w:p>
      <w:pPr>
        <w:jc w:val="both"/>
        <w:ind w:left="1600"/>
        <w:spacing w:after="0" w:line="266" w:lineRule="auto"/>
        <w:rPr>
          <w:sz w:val="20"/>
          <w:szCs w:val="20"/>
          <w:color w:val="auto"/>
        </w:rPr>
      </w:pPr>
      <w:r>
        <w:rPr>
          <w:rFonts w:ascii="Arial" w:cs="Arial" w:eastAsia="Arial" w:hAnsi="Arial"/>
          <w:sz w:val="14"/>
          <w:szCs w:val="14"/>
          <w:color w:val="231F20"/>
        </w:rPr>
        <w:t>Makoto Nagata received the BS and MS degrees in physics from Gakushuin University, Tokyo, in 1991 and 1993, respectively, and the PhD degree in electronics engineering from Hiroshima Univer-sity, Hiroshima, in 2001. He is a professor of the Graduate School of Science, Technology and Inno-vation, Kobe University, Kobe, Japan. He served as a technical program chair (2010-2011) and sympo-sium chair (2012-2013) for Symposium on VLSI circuits. He is currently chairing Technology Direc-tions subcommittee for International Solid-State</w:t>
      </w:r>
    </w:p>
    <w:p>
      <w:pPr>
        <w:spacing w:after="0" w:line="10" w:lineRule="exact"/>
        <w:rPr>
          <w:sz w:val="20"/>
          <w:szCs w:val="20"/>
          <w:color w:val="auto"/>
        </w:rPr>
      </w:pPr>
    </w:p>
    <w:p>
      <w:pPr>
        <w:spacing w:after="0" w:line="233" w:lineRule="auto"/>
        <w:rPr>
          <w:sz w:val="20"/>
          <w:szCs w:val="20"/>
          <w:color w:val="auto"/>
        </w:rPr>
      </w:pPr>
      <w:r>
        <w:rPr>
          <w:rFonts w:ascii="Arial" w:cs="Arial" w:eastAsia="Arial" w:hAnsi="Arial"/>
          <w:sz w:val="15"/>
          <w:szCs w:val="15"/>
          <w:color w:val="231F20"/>
        </w:rPr>
        <w:t>Circuits Conference (ISSCC) and an associate editor for the IEEE Transac-tions on VLSI Systems. He is a senior member of IEEE and IEICE.</w:t>
      </w:r>
    </w:p>
    <w:p>
      <w:pPr>
        <w:spacing w:after="0" w:line="20" w:lineRule="exact"/>
        <w:rPr>
          <w:sz w:val="20"/>
          <w:szCs w:val="20"/>
          <w:color w:val="auto"/>
        </w:rPr>
      </w:pPr>
      <w:r>
        <w:rPr>
          <w:sz w:val="20"/>
          <w:szCs w:val="20"/>
          <w:color w:val="auto"/>
        </w:rPr>
        <w:br w:type="column"/>
      </w:r>
    </w:p>
    <w:p>
      <w:pPr>
        <w:spacing w:after="0" w:line="240" w:lineRule="exact"/>
        <w:rPr>
          <w:sz w:val="20"/>
          <w:szCs w:val="20"/>
          <w:color w:val="auto"/>
        </w:rPr>
      </w:pPr>
    </w:p>
    <w:p>
      <w:pPr>
        <w:jc w:val="both"/>
        <w:ind w:left="1600"/>
        <w:spacing w:after="0" w:line="231" w:lineRule="auto"/>
        <w:rPr>
          <w:sz w:val="20"/>
          <w:szCs w:val="20"/>
          <w:color w:val="auto"/>
        </w:rPr>
      </w:pPr>
      <w:r>
        <w:rPr>
          <w:rFonts w:ascii="Arial" w:cs="Arial" w:eastAsia="Arial" w:hAnsi="Arial"/>
          <w:sz w:val="16"/>
          <w:szCs w:val="16"/>
          <w:color w:val="231F20"/>
        </w:rPr>
        <w:t>Shivam Bhasin received the bachelor’s degree from UP Tech, India, in 2007, the master’s degree from Mines Saint-Etienne, France, in 2008, and the PhD degree from Telecom Paris-tech, in 2011. He is a senior research scientist and principal investigator at Physical Analysis and Cryptographic Engineering Laboratory, Temasek labs, Nanyang Technical University Singapore, since 2015. His research interests include embedded security, trusted computing and secure designs. Before NTU, Shivam held</w:t>
      </w:r>
    </w:p>
    <w:p>
      <w:pPr>
        <w:spacing w:after="0" w:line="25" w:lineRule="exact"/>
        <w:rPr>
          <w:sz w:val="20"/>
          <w:szCs w:val="20"/>
          <w:color w:val="auto"/>
        </w:rPr>
      </w:pPr>
    </w:p>
    <w:p>
      <w:pPr>
        <w:jc w:val="both"/>
        <w:spacing w:after="0" w:line="227" w:lineRule="auto"/>
        <w:rPr>
          <w:sz w:val="20"/>
          <w:szCs w:val="20"/>
          <w:color w:val="auto"/>
        </w:rPr>
      </w:pPr>
      <w:r>
        <w:rPr>
          <w:rFonts w:ascii="Arial" w:cs="Arial" w:eastAsia="Arial" w:hAnsi="Arial"/>
          <w:sz w:val="16"/>
          <w:szCs w:val="16"/>
          <w:color w:val="231F20"/>
        </w:rPr>
        <w:t>position of Research Engineer in Institut Mines-Telecom, France. He was also a visiting researcher at UCL, Belgium (2011) and Kobe Univer-sity, Japan (2013). He regularly publishes at top peer reviewed journals and conferences. Some of his research now also forms a part of ISO/ IEC 17825 Standard. He is a member of the IEEE.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243840</wp:posOffset>
            </wp:positionV>
            <wp:extent cx="914400" cy="114363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7">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384" w:lineRule="exact"/>
        <w:rPr>
          <w:sz w:val="20"/>
          <w:szCs w:val="20"/>
          <w:color w:val="auto"/>
        </w:rPr>
      </w:pPr>
    </w:p>
    <w:p>
      <w:pPr>
        <w:jc w:val="both"/>
        <w:ind w:left="1600"/>
        <w:spacing w:after="0" w:line="245" w:lineRule="auto"/>
        <w:rPr>
          <w:sz w:val="20"/>
          <w:szCs w:val="20"/>
          <w:color w:val="auto"/>
        </w:rPr>
      </w:pPr>
      <w:r>
        <w:rPr>
          <w:rFonts w:ascii="Arial" w:cs="Arial" w:eastAsia="Arial" w:hAnsi="Arial"/>
          <w:sz w:val="15"/>
          <w:szCs w:val="15"/>
          <w:color w:val="231F20"/>
        </w:rPr>
        <w:t>Yves Mathieu is currently a full professor at Insti-tut Mines-telecom/TELECOM ParisTech. He is the vice-chair for education of the Communication and Electronics Department. He undertakes research activities inside the “Safe and Secure Hardware” team with a focus on ASIC design.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685800</wp:posOffset>
            </wp:positionV>
            <wp:extent cx="914400" cy="114363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8">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left="1600"/>
        <w:spacing w:after="0" w:line="246" w:lineRule="auto"/>
        <w:rPr>
          <w:sz w:val="20"/>
          <w:szCs w:val="20"/>
          <w:color w:val="auto"/>
        </w:rPr>
      </w:pPr>
      <w:r>
        <w:rPr>
          <w:rFonts w:ascii="Arial" w:cs="Arial" w:eastAsia="Arial" w:hAnsi="Arial"/>
          <w:sz w:val="15"/>
          <w:szCs w:val="15"/>
          <w:color w:val="231F20"/>
        </w:rPr>
        <w:t>Tarik Graba received the master degree (DEA: Diplme d’tude Approfondies) and the PhD degree in electrical engineering from Pierre et Marie Curie University (UPMC), Paris, France, in 2003 and 2006. He is currently associate professor at Institut Mines-telecom/Telecom ParisTech in the Communication and Electronics Department. His research activities include digital ASIC and system on chip design, and hardware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356235</wp:posOffset>
            </wp:positionV>
            <wp:extent cx="914400" cy="114363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9">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jc w:val="both"/>
        <w:ind w:left="1600"/>
        <w:spacing w:after="0" w:line="230" w:lineRule="auto"/>
        <w:rPr>
          <w:sz w:val="20"/>
          <w:szCs w:val="20"/>
          <w:color w:val="auto"/>
        </w:rPr>
      </w:pPr>
      <w:r>
        <w:rPr>
          <w:rFonts w:ascii="Arial" w:cs="Arial" w:eastAsia="Arial" w:hAnsi="Arial"/>
          <w:sz w:val="16"/>
          <w:szCs w:val="16"/>
          <w:color w:val="231F20"/>
        </w:rPr>
        <w:t>Jean-Luc Danger is currently a full professor at Institut Mines-telecom/TELECOM ParisTech. He is the head of the digital electronic system research team whose the main research topics are about security/safety of embedded systems and implementation of complex algorithms with physical constraints. He authored more than 200 scientific publications, 20 patents, and cofounded the company Secure-IC in 2010.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358140</wp:posOffset>
            </wp:positionV>
            <wp:extent cx="914400" cy="114363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0">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200" w:lineRule="exact"/>
        <w:rPr>
          <w:sz w:val="20"/>
          <w:szCs w:val="20"/>
          <w:color w:val="auto"/>
        </w:rPr>
      </w:pPr>
    </w:p>
    <w:p>
      <w:pPr>
        <w:spacing w:after="0" w:line="364" w:lineRule="exact"/>
        <w:rPr>
          <w:sz w:val="20"/>
          <w:szCs w:val="20"/>
          <w:color w:val="auto"/>
        </w:rPr>
      </w:pPr>
    </w:p>
    <w:p>
      <w:pPr>
        <w:jc w:val="both"/>
        <w:ind w:left="1600"/>
        <w:spacing w:after="0" w:line="247" w:lineRule="auto"/>
        <w:rPr>
          <w:sz w:val="20"/>
          <w:szCs w:val="20"/>
          <w:color w:val="auto"/>
        </w:rPr>
      </w:pPr>
      <w:r>
        <w:rPr>
          <w:rFonts w:ascii="Arial" w:cs="Arial" w:eastAsia="Arial" w:hAnsi="Arial"/>
          <w:sz w:val="15"/>
          <w:szCs w:val="15"/>
          <w:color w:val="231F20"/>
        </w:rPr>
        <w:t>Naofumi Homma received the BE degree in infor-mation engineering, and the MS and PhD degrees in information sciences from Tohoku University, Sendai, Japan, in 1997, 1999, and 2001, respec-tively. He is currently a professor with the Research Institute of Electrical Communication at Tohoku University. For 2002–2006, he also joined the Japan Science and Technology Agency (JST) as a researcher for the PRESTO project. His research interests include computer arithmetic, EDA method-ology, high performance/secure VLSI computing, and hardware security. He is a senior member of the IEEE.</w:t>
      </w:r>
    </w:p>
    <w:p>
      <w:pPr>
        <w:spacing w:after="0" w:line="358" w:lineRule="exact"/>
        <w:rPr>
          <w:sz w:val="20"/>
          <w:szCs w:val="20"/>
          <w:color w:val="auto"/>
        </w:rPr>
      </w:pPr>
    </w:p>
    <w:p>
      <w:pPr>
        <w:ind w:firstLine="5"/>
        <w:spacing w:after="0" w:line="184" w:lineRule="auto"/>
        <w:tabs>
          <w:tab w:leader="none" w:pos="213" w:val="left"/>
        </w:tabs>
        <w:numPr>
          <w:ilvl w:val="0"/>
          <w:numId w:val="15"/>
        </w:numPr>
        <w:rPr>
          <w:rFonts w:ascii="Arial" w:cs="Arial" w:eastAsia="Arial" w:hAnsi="Arial"/>
          <w:sz w:val="23"/>
          <w:szCs w:val="23"/>
          <w:color w:val="231F20"/>
          <w:vertAlign w:val="superscript"/>
        </w:rPr>
      </w:pPr>
      <w:r>
        <w:rPr>
          <w:rFonts w:ascii="Arial" w:cs="Arial" w:eastAsia="Arial" w:hAnsi="Arial"/>
          <w:sz w:val="15"/>
          <w:szCs w:val="15"/>
          <w:color w:val="231F20"/>
        </w:rPr>
        <w:t>For more information on this or any other computing topic, please visit our Digital Library at www.computer.org/csdl.</w:t>
      </w:r>
    </w:p>
    <w:sectPr>
      <w:pgSz w:w="11300" w:h="15422" w:orient="portrait"/>
      <w:cols w:equalWidth="0" w:num="2">
        <w:col w:w="5020" w:space="240"/>
        <w:col w:w="5020"/>
      </w:cols>
      <w:pgMar w:left="520" w:top="498" w:right="497"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decimal"/>
      <w:start w:val="1"/>
    </w:lvl>
  </w:abstractNum>
  <w:abstractNum w:abstractNumId="1">
    <w:nsid w:val="515F007C"/>
    <w:multiLevelType w:val="hybridMultilevel"/>
    <w:lvl w:ilvl="0">
      <w:lvlJc w:val="left"/>
      <w:lvlText w:val="%1"/>
      <w:numFmt w:val="decimal"/>
      <w:start w:val="2"/>
    </w:lvl>
  </w:abstractNum>
  <w:abstractNum w:abstractNumId="2">
    <w:nsid w:val="5BD062C2"/>
    <w:multiLevelType w:val="hybridMultilevel"/>
    <w:lvl w:ilvl="0">
      <w:lvlJc w:val="left"/>
      <w:lvlText w:val="[%1]."/>
      <w:numFmt w:val="decimal"/>
      <w:start w:val="18"/>
    </w:lvl>
  </w:abstractNum>
  <w:abstractNum w:abstractNumId="3">
    <w:nsid w:val="12200854"/>
    <w:multiLevelType w:val="hybridMultilevel"/>
    <w:lvl w:ilvl="0">
      <w:lvlJc w:val="left"/>
      <w:lvlText w:val="%1"/>
      <w:numFmt w:val="decimal"/>
      <w:start w:val="3"/>
    </w:lvl>
  </w:abstractNum>
  <w:abstractNum w:abstractNumId="4">
    <w:nsid w:val="4DB127F8"/>
    <w:multiLevelType w:val="hybridMultilevel"/>
    <w:lvl w:ilvl="0">
      <w:lvlJc w:val="left"/>
      <w:lvlText w:val="¼"/>
      <w:numFmt w:val="bullet"/>
      <w:start w:val="1"/>
    </w:lvl>
  </w:abstractNum>
  <w:abstractNum w:abstractNumId="5">
    <w:nsid w:val="216231B"/>
    <w:multiLevelType w:val="hybridMultilevel"/>
    <w:lvl w:ilvl="0">
      <w:lvlJc w:val="left"/>
      <w:lvlText w:val="þ"/>
      <w:numFmt w:val="bullet"/>
      <w:start w:val="1"/>
    </w:lvl>
  </w:abstractNum>
  <w:abstractNum w:abstractNumId="6">
    <w:nsid w:val="1F16E9E8"/>
    <w:multiLevelType w:val="hybridMultilevel"/>
    <w:lvl w:ilvl="0">
      <w:lvlJc w:val="left"/>
      <w:lvlText w:val="%1."/>
      <w:numFmt w:val="decimal"/>
      <w:start w:val="1"/>
    </w:lvl>
  </w:abstractNum>
  <w:abstractNum w:abstractNumId="7">
    <w:nsid w:val="1190CDE7"/>
    <w:multiLevelType w:val="hybridMultilevel"/>
    <w:lvl w:ilvl="0">
      <w:lvlJc w:val="left"/>
      <w:lvlText w:val="%1."/>
      <w:numFmt w:val="decimal"/>
      <w:start w:val="3"/>
    </w:lvl>
  </w:abstractNum>
  <w:abstractNum w:abstractNumId="8">
    <w:nsid w:val="66EF438D"/>
    <w:multiLevelType w:val="hybridMultilevel"/>
    <w:lvl w:ilvl="0">
      <w:lvlJc w:val="left"/>
      <w:lvlText w:val="[%1]"/>
      <w:numFmt w:val="decimal"/>
      <w:start w:val="21"/>
    </w:lvl>
  </w:abstractNum>
  <w:abstractNum w:abstractNumId="9">
    <w:nsid w:val="140E0F76"/>
    <w:multiLevelType w:val="hybridMultilevel"/>
    <w:lvl w:ilvl="0">
      <w:lvlJc w:val="left"/>
      <w:lvlText w:val="%1"/>
      <w:numFmt w:val="decimal"/>
      <w:start w:val="4"/>
    </w:lvl>
  </w:abstractNum>
  <w:abstractNum w:abstractNumId="10">
    <w:nsid w:val="3352255A"/>
    <w:multiLevelType w:val="hybridMultilevel"/>
    <w:lvl w:ilvl="0">
      <w:lvlJc w:val="left"/>
      <w:lvlText w:val="%1."/>
      <w:numFmt w:val="decimal"/>
      <w:start w:val="4"/>
    </w:lvl>
  </w:abstractNum>
  <w:abstractNum w:abstractNumId="11">
    <w:nsid w:val="109CF92E"/>
    <w:multiLevelType w:val="hybridMultilevel"/>
    <w:lvl w:ilvl="0">
      <w:lvlJc w:val="left"/>
      <w:lvlText w:val="%1."/>
      <w:numFmt w:val="decimal"/>
      <w:start w:val="5"/>
    </w:lvl>
  </w:abstractNum>
  <w:abstractNum w:abstractNumId="12">
    <w:nsid w:val="DED7263"/>
    <w:multiLevelType w:val="hybridMultilevel"/>
    <w:lvl w:ilvl="0">
      <w:lvlJc w:val="left"/>
      <w:lvlText w:val="%1"/>
      <w:numFmt w:val="decimal"/>
      <w:start w:val="5"/>
    </w:lvl>
  </w:abstractNum>
  <w:abstractNum w:abstractNumId="13">
    <w:nsid w:val="7FDCC233"/>
    <w:multiLevelType w:val="hybridMultilevel"/>
    <w:lvl w:ilvl="0">
      <w:lvlJc w:val="left"/>
      <w:lvlText w:val="[%1]."/>
      <w:numFmt w:val="decimal"/>
      <w:start w:val="15"/>
    </w:lvl>
  </w:abstractNum>
  <w:abstractNum w:abstractNumId="14">
    <w:nsid w:val="1BEFD79F"/>
    <w:multiLevelType w:val="hybridMultilevel"/>
    <w:lvl w:ilvl="0">
      <w:lvlJc w:val="left"/>
      <w:lvlText w:val="&quot;"/>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61" Type="http://schemas.openxmlformats.org/officeDocument/2006/relationships/image" Target="media/image40.jpeg"/><Relationship Id="rId62" Type="http://schemas.openxmlformats.org/officeDocument/2006/relationships/image" Target="media/image41.jpeg"/><Relationship Id="rId63" Type="http://schemas.openxmlformats.org/officeDocument/2006/relationships/image" Target="media/image42.jpeg"/><Relationship Id="rId64" Type="http://schemas.openxmlformats.org/officeDocument/2006/relationships/image" Target="media/image43.jpeg"/><Relationship Id="rId65" Type="http://schemas.openxmlformats.org/officeDocument/2006/relationships/image" Target="media/image44.jpeg"/><Relationship Id="rId66" Type="http://schemas.openxmlformats.org/officeDocument/2006/relationships/image" Target="media/image45.jpeg"/><Relationship Id="rId67" Type="http://schemas.openxmlformats.org/officeDocument/2006/relationships/image" Target="media/image46.jpeg"/><Relationship Id="rId68" Type="http://schemas.openxmlformats.org/officeDocument/2006/relationships/image" Target="media/image47.jpeg"/><Relationship Id="rId69" Type="http://schemas.openxmlformats.org/officeDocument/2006/relationships/image" Target="media/image48.jpeg"/><Relationship Id="rId70" Type="http://schemas.openxmlformats.org/officeDocument/2006/relationships/image" Target="media/image49.jpeg"/><Relationship Id="rId20" Type="http://schemas.openxmlformats.org/officeDocument/2006/relationships/hyperlink" Target="mailto:ueno@riec.tohoku.ac.jp" TargetMode="External"/><Relationship Id="rId21" Type="http://schemas.openxmlformats.org/officeDocument/2006/relationships/hyperlink" Target="mailto:homma@riec.tohoku.ac.jp" TargetMode="External"/><Relationship Id="rId22" Type="http://schemas.openxmlformats.org/officeDocument/2006/relationships/hyperlink" Target="mailto:morioka@fb3.so-net.ne.jp" TargetMode="External"/><Relationship Id="rId23" Type="http://schemas.openxmlformats.org/officeDocument/2006/relationships/hyperlink" Target="mailto:miura@cs.kobe-u.ac.jp" TargetMode="External"/><Relationship Id="rId24" Type="http://schemas.openxmlformats.org/officeDocument/2006/relationships/hyperlink" Target="mailto:matsuda@cs.kobe-u.ac.jp" TargetMode="External"/><Relationship Id="rId25" Type="http://schemas.openxmlformats.org/officeDocument/2006/relationships/hyperlink" Target="mailto:nagata@cs.kobe-u.ac.jp" TargetMode="External"/><Relationship Id="rId26" Type="http://schemas.openxmlformats.org/officeDocument/2006/relationships/hyperlink" Target="mailto:sbhasin@ntu.edu.sg" TargetMode="External"/><Relationship Id="rId27" Type="http://schemas.openxmlformats.org/officeDocument/2006/relationships/hyperlink" Target="mailto:yves.mathieu@telecom-paristech.fr" TargetMode="External"/><Relationship Id="rId28" Type="http://schemas.openxmlformats.org/officeDocument/2006/relationships/hyperlink" Target="mailto:tarik.graba@telecom-paristech.fr" TargetMode="External"/><Relationship Id="rId29" Type="http://schemas.openxmlformats.org/officeDocument/2006/relationships/hyperlink" Target="mailto:jean-luc.danger@telecom-paristech.fr" TargetMode="External"/><Relationship Id="rId57" Type="http://schemas.openxmlformats.org/officeDocument/2006/relationships/hyperlink" Target="http://www.nangate.com/?page_id=2325" TargetMode="External"/><Relationship Id="rId58" Type="http://schemas.openxmlformats.org/officeDocument/2006/relationships/hyperlink" Target="http://www.aoki.ecei.tohoku.ac.jp/crypto/" TargetMode="External"/><Relationship Id="rId59" Type="http://schemas.openxmlformats.org/officeDocument/2006/relationships/hyperlink" Target="http://faculty.nps.edu/drcanrig/" TargetMode="External"/><Relationship Id="rId60" Type="http://schemas.openxmlformats.org/officeDocument/2006/relationships/hyperlink" Target="http://csrc.nist.gov/groups/ST/toolkit/BCM/documents/gcm-revised-spec.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2020-09-14T09:09:13Z</dcterms:created>
  <dcterms:modified xsi:type="dcterms:W3CDTF">2020-09-14T09:09:13Z</dcterms:modified>
</cp:coreProperties>
</file>