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1996 21</w:t>
      </w:r>
    </w:p>
    <w:p>
      <w:pPr>
        <w:spacing w:before="259"/>
        <w:ind w:left="120" w:right="0" w:firstLine="0"/>
        <w:jc w:val="left"/>
        <w:rPr>
          <w:b/>
          <w:sz w:val="24"/>
        </w:rPr>
      </w:pPr>
      <w:r>
        <w:rPr>
          <w:b/>
          <w:color w:val="202020"/>
          <w:sz w:val="24"/>
        </w:rPr>
        <w:t>AMENDMENTS OF SCHEDULE 4 CONTAINED IN THE CUSTOMS TARIFF ACT 1995</w:t>
      </w:r>
    </w:p>
    <w:p>
      <w:pPr>
        <w:pStyle w:val="BodyText"/>
        <w:spacing w:before="188"/>
      </w:pPr>
      <w:r>
        <w:rPr/>
        <w:t>As previously advised in ACN 96/03, the Customs Tariff Act 1995 will commence on 1 July 1996. The new Act contains a number changes to the concessional items in Schedule 4. Some of these changes may affect the coverage of certain items.</w:t>
      </w:r>
    </w:p>
    <w:p>
      <w:pPr>
        <w:pStyle w:val="BodyText"/>
        <w:spacing w:before="138"/>
        <w:ind w:right="197"/>
      </w:pPr>
      <w:r>
        <w:rPr/>
        <w:t>The purpose of this ACN is to advise importers and brokers of the amendments to Schedule 4, both major and minor. The changes are summarised at </w:t>
      </w:r>
      <w:r>
        <w:rPr>
          <w:b/>
        </w:rPr>
        <w:t>Attachment "A". </w:t>
      </w:r>
      <w:r>
        <w:rPr/>
        <w:t>In addition, most amendments have also required changes to the treatment codes/reference numbers and/or statistical codes for Schedule 4 items. Reference should be made to the Working Tariff or TAPIN for these changes.</w:t>
      </w:r>
    </w:p>
    <w:p>
      <w:pPr>
        <w:pStyle w:val="BodyText"/>
        <w:spacing w:before="137"/>
        <w:ind w:right="313"/>
      </w:pPr>
      <w:r>
        <w:rPr/>
        <w:t>Changes have also been made to the concessions written to many Schedule 4 items which specify goods as prescribed by by-law (prescriptive), whether or not the items have been amended. These changes will also operate on and from 1 July 1996, and include:</w:t>
      </w:r>
    </w:p>
    <w:p>
      <w:pPr>
        <w:pStyle w:val="BodyText"/>
        <w:spacing w:before="138"/>
        <w:ind w:left="315" w:right="3597"/>
      </w:pPr>
      <w:r>
        <w:rPr/>
        <w:pict>
          <v:shape style="position:absolute;margin-left:35.5pt;margin-top:10.465918pt;width:2pt;height:2pt;mso-position-horizontal-relative:page;mso-position-vertical-relative:paragraph;z-index:15729152" coordorigin="710,209" coordsize="40,40" path="m743,249l717,249,710,243,710,216,717,209,743,209,750,216,750,229,750,243,743,249xe" filled="true" fillcolor="#000000" stroked="false">
            <v:path arrowok="t"/>
            <v:fill type="solid"/>
            <w10:wrap type="none"/>
          </v:shape>
        </w:pict>
      </w:r>
      <w:r>
        <w:rPr/>
        <w:pict>
          <v:shape style="position:absolute;margin-left:35.5pt;margin-top:18.465918pt;width:2pt;height:2pt;mso-position-horizontal-relative:page;mso-position-vertical-relative:paragraph;z-index:15729664" coordorigin="710,369" coordsize="40,40" path="m743,409l717,409,710,403,710,376,717,369,743,369,750,376,750,389,750,403,743,409xe" filled="true" fillcolor="#000000" stroked="false">
            <v:path arrowok="t"/>
            <v:fill type="solid"/>
            <w10:wrap type="none"/>
          </v:shape>
        </w:pict>
      </w:r>
      <w:r>
        <w:rPr/>
        <w:t>new by-laws to replace those previously in force for items which have had major textual or item number changes; a by-law for new item 20B;</w:t>
      </w:r>
    </w:p>
    <w:p>
      <w:pPr>
        <w:pStyle w:val="BodyText"/>
        <w:spacing w:before="0"/>
        <w:ind w:left="315" w:right="6438"/>
      </w:pPr>
      <w:r>
        <w:rPr/>
        <w:pict>
          <v:shape style="position:absolute;margin-left:35.5pt;margin-top:3.565918pt;width:2pt;height:2pt;mso-position-horizontal-relative:page;mso-position-vertical-relative:paragraph;z-index:15730176" coordorigin="710,71" coordsize="40,40" path="m743,111l717,111,710,105,710,78,717,71,743,71,750,78,750,91,750,105,743,111xe" filled="true" fillcolor="#000000" stroked="false">
            <v:path arrowok="t"/>
            <v:fill type="solid"/>
            <w10:wrap type="none"/>
          </v:shape>
        </w:pict>
      </w:r>
      <w:r>
        <w:rPr/>
        <w:pict>
          <v:shape style="position:absolute;margin-left:35.5pt;margin-top:11.565918pt;width:2pt;height:2pt;mso-position-horizontal-relative:page;mso-position-vertical-relative:paragraph;z-index:15730688" coordorigin="710,231" coordsize="40,40" path="m743,271l717,271,710,265,710,238,717,231,743,231,750,238,750,251,750,265,743,271xe" filled="true" fillcolor="#000000" stroked="false">
            <v:path arrowok="t"/>
            <v:fill type="solid"/>
            <w10:wrap type="none"/>
          </v:shape>
        </w:pict>
      </w:r>
      <w:r>
        <w:rPr/>
        <w:t>lapsing of by-laws for items which are no longer prescriptive; lapsing of by-laws which have not been used for over three </w:t>
      </w:r>
      <w:r>
        <w:rPr>
          <w:spacing w:val="-3"/>
        </w:rPr>
        <w:t>years;</w:t>
      </w:r>
    </w:p>
    <w:p>
      <w:pPr>
        <w:pStyle w:val="BodyText"/>
        <w:spacing w:before="0"/>
        <w:ind w:left="315" w:right="5662"/>
      </w:pPr>
      <w:r>
        <w:rPr/>
        <w:pict>
          <v:shape style="position:absolute;margin-left:35.5pt;margin-top:3.565918pt;width:2pt;height:2pt;mso-position-horizontal-relative:page;mso-position-vertical-relative:paragraph;z-index:15731200" coordorigin="710,71" coordsize="40,40" path="m743,111l717,111,710,105,710,78,717,71,743,71,750,78,750,91,750,105,743,111xe" filled="true" fillcolor="#000000" stroked="false">
            <v:path arrowok="t"/>
            <v:fill type="solid"/>
            <w10:wrap type="none"/>
          </v:shape>
        </w:pict>
      </w:r>
      <w:r>
        <w:rPr/>
        <w:pict>
          <v:shape style="position:absolute;margin-left:35.5pt;margin-top:11.565918pt;width:2pt;height:2pt;mso-position-horizontal-relative:page;mso-position-vertical-relative:paragraph;z-index:15731712" coordorigin="710,231" coordsize="40,40" path="m743,271l717,271,710,265,710,238,717,231,743,231,750,238,750,251,750,265,743,271xe" filled="true" fillcolor="#000000" stroked="false">
            <v:path arrowok="t"/>
            <v:fill type="solid"/>
            <w10:wrap type="none"/>
          </v:shape>
        </w:pict>
      </w:r>
      <w:r>
        <w:rPr/>
        <w:t>new by-laws to replace those which were made prior to 1 January 1988; </w:t>
      </w:r>
      <w:r>
        <w:rPr>
          <w:spacing w:val="-6"/>
        </w:rPr>
        <w:t>and </w:t>
      </w:r>
      <w:r>
        <w:rPr/>
        <w:t>new by-laws to replace determinations having general application.</w:t>
      </w:r>
    </w:p>
    <w:p>
      <w:pPr>
        <w:pStyle w:val="BodyText"/>
        <w:spacing w:before="134"/>
        <w:ind w:right="261"/>
        <w:jc w:val="both"/>
      </w:pPr>
      <w:r>
        <w:rPr/>
        <w:t>A concordance appears at </w:t>
      </w:r>
      <w:r>
        <w:rPr>
          <w:b/>
        </w:rPr>
        <w:t>Attachment "B" </w:t>
      </w:r>
      <w:r>
        <w:rPr/>
        <w:t>to assist importers and brokers in identifying the correct by-laws applying from 1 July 1996. It lists each concession in force as at 30 June 1996 and specifies the equivalent by-law to take effect on and from 1 July 1996, where applicable. These changes will be reflected in the reference file system, and on TAPIN from 1 July 1996.</w:t>
      </w:r>
    </w:p>
    <w:p>
      <w:pPr>
        <w:pStyle w:val="BodyText"/>
        <w:spacing w:before="137"/>
        <w:ind w:right="329"/>
      </w:pPr>
      <w:r>
        <w:rPr/>
        <w:t>It is possible that Part II to the Schedule of Concessional Instruments (SCI) will not be printed in time for distribution prior to 1 July 1996. As the text of some concessions has been altered, importers and brokers should use the concordance in conjunction with TAPIN to verify the concession still applies to the goods to be imported. Any queries regarding these changes may be directed, in the first instance, to Lyndall Milward-Bason on (06) 275 6551.</w:t>
      </w:r>
    </w:p>
    <w:p>
      <w:pPr>
        <w:pStyle w:val="BodyText"/>
        <w:spacing w:before="137"/>
        <w:ind w:right="204"/>
        <w:jc w:val="both"/>
      </w:pPr>
      <w:r>
        <w:rPr/>
        <w:t>This ACN does not address the changes to the </w:t>
      </w:r>
      <w:r>
        <w:rPr>
          <w:spacing w:val="-4"/>
        </w:rPr>
        <w:t>Tariff </w:t>
      </w:r>
      <w:r>
        <w:rPr/>
        <w:t>Concession System (Schedule 4 - Items </w:t>
      </w:r>
      <w:r>
        <w:rPr>
          <w:spacing w:val="-4"/>
        </w:rPr>
        <w:t>11, </w:t>
      </w:r>
      <w:r>
        <w:rPr/>
        <w:t>19 and 50) or the Policy By-law (PBL) System (Schedule 4 - Items 43, </w:t>
      </w:r>
      <w:r>
        <w:rPr>
          <w:spacing w:val="-6"/>
        </w:rPr>
        <w:t>45, </w:t>
      </w:r>
      <w:r>
        <w:rPr/>
        <w:t>46, 47, 52, 55, 56, 57 and 60) recently announced by the Government. Separate ACNs will be issued to explain the future administration of these systems.</w:t>
      </w:r>
    </w:p>
    <w:p>
      <w:pPr>
        <w:pStyle w:val="BodyText"/>
        <w:spacing w:line="160" w:lineRule="exact" w:before="138"/>
      </w:pPr>
      <w:r>
        <w:rPr/>
        <w:t>RICHARD JANECZKO</w:t>
      </w:r>
    </w:p>
    <w:p>
      <w:pPr>
        <w:pStyle w:val="BodyText"/>
        <w:spacing w:before="0"/>
        <w:ind w:right="9394"/>
      </w:pPr>
      <w:r>
        <w:rPr/>
        <w:t>National Manager Tariff &amp;amp; Valuation CANBERRA</w:t>
      </w:r>
    </w:p>
    <w:p>
      <w:pPr>
        <w:pStyle w:val="BodyText"/>
        <w:spacing w:before="137"/>
        <w:jc w:val="both"/>
      </w:pPr>
      <w:r>
        <w:rPr/>
        <w:t>May 1996</w:t>
      </w:r>
    </w:p>
    <w:p>
      <w:pPr>
        <w:pStyle w:val="BodyText"/>
        <w:jc w:val="both"/>
      </w:pPr>
      <w:r>
        <w:rPr/>
        <w:pict>
          <v:rect style="position:absolute;margin-left:33pt;margin-top:20.015919pt;width:532pt;height:.5pt;mso-position-horizontal-relative:page;mso-position-vertical-relative:paragraph;z-index:-15728640;mso-wrap-distance-left:0;mso-wrap-distance-right:0" filled="true" fillcolor="#ededed" stroked="false">
            <v:fill type="solid"/>
            <w10:wrap type="topAndBottom"/>
          </v:rect>
        </w:pict>
      </w:r>
      <w:r>
        <w:rPr/>
        <w:t>(Tariff Legislation - C96/1123; C96/5893; C96/5900; C96/5911)</w:t>
      </w:r>
    </w:p>
    <w:p>
      <w:pPr>
        <w:pStyle w:val="Heading1"/>
        <w:spacing w:line="446" w:lineRule="auto" w:before="79"/>
        <w:ind w:right="8623"/>
        <w:rPr>
          <w:u w:val="none"/>
        </w:rPr>
      </w:pPr>
      <w:r>
        <w:rPr>
          <w:spacing w:val="-3"/>
          <w:u w:val="none"/>
        </w:rPr>
        <w:t>ATTACHMENT </w:t>
      </w:r>
      <w:r>
        <w:rPr>
          <w:u w:val="none"/>
        </w:rPr>
        <w:t>"A" TO ACN </w:t>
      </w:r>
      <w:r>
        <w:rPr>
          <w:spacing w:val="-4"/>
          <w:u w:val="none"/>
        </w:rPr>
        <w:t>96/21 </w:t>
      </w:r>
      <w:r>
        <w:rPr>
          <w:spacing w:val="-39"/>
          <w:u w:val="none"/>
        </w:rPr>
        <w:t>I</w:t>
      </w:r>
      <w:r>
        <w:rPr>
          <w:spacing w:val="-1"/>
          <w:u w:val="single"/>
        </w:rPr>
        <w:t> </w:t>
      </w:r>
      <w:r>
        <w:rPr>
          <w:u w:val="single"/>
        </w:rPr>
        <w:t>TEM 1B</w:t>
      </w:r>
    </w:p>
    <w:p>
      <w:pPr>
        <w:pStyle w:val="BodyText"/>
        <w:spacing w:before="2"/>
      </w:pPr>
      <w:r>
        <w:rPr/>
        <w:t>This item has been amended through the amalgation of the conditions contained in BL 9140013 (ie. "certified by the Commissioner for Taxation as being eligible for tax- deduction under s.78(1)(a)(xxvii) of the Income Tax Assessment Act 1936), into the the wording of the item. The item is now non-prescriptive and BL 9140013 is no longer necessary.</w:t>
      </w:r>
    </w:p>
    <w:p>
      <w:pPr>
        <w:pStyle w:val="Heading1"/>
        <w:spacing w:before="137"/>
        <w:rPr>
          <w:u w:val="none"/>
        </w:rPr>
      </w:pPr>
      <w:r>
        <w:rPr>
          <w:u w:val="none"/>
        </w:rPr>
        <w:t>I</w:t>
      </w:r>
      <w:r>
        <w:rPr>
          <w:u w:val="single"/>
        </w:rPr>
        <w:t> TEM 3</w:t>
      </w:r>
    </w:p>
    <w:p>
      <w:pPr>
        <w:pStyle w:val="BodyText"/>
        <w:ind w:right="118"/>
      </w:pPr>
      <w:r>
        <w:rPr/>
        <w:t>This item now only covers goods for the official use of the Governor-General and his family. The concession for goods for Governors and their families has been transferred to item 10. The item remains non-prescriptive.</w:t>
      </w:r>
    </w:p>
    <w:p>
      <w:pPr>
        <w:pStyle w:val="Heading1"/>
        <w:rPr>
          <w:u w:val="none"/>
        </w:rPr>
      </w:pPr>
      <w:r>
        <w:rPr>
          <w:u w:val="none"/>
        </w:rPr>
        <w:t>I</w:t>
      </w:r>
      <w:r>
        <w:rPr>
          <w:u w:val="single"/>
        </w:rPr>
        <w:t> TEM 4</w:t>
      </w:r>
    </w:p>
    <w:p>
      <w:pPr>
        <w:pStyle w:val="BodyText"/>
        <w:ind w:right="390"/>
      </w:pPr>
      <w:r>
        <w:rPr/>
        <w:t>This item has been split and retains the concession for those goods mentioned in current paragraph (a) of the item (ie. goods owned by a government of a country other than Australia). Goods covered by paragraph (b) of old item 4 have been transferred to item 16. The current by-laws have been replaced.</w:t>
      </w:r>
    </w:p>
    <w:p>
      <w:pPr>
        <w:pStyle w:val="Heading1"/>
        <w:rPr>
          <w:u w:val="none"/>
        </w:rPr>
      </w:pPr>
      <w:r>
        <w:rPr>
          <w:u w:val="none"/>
        </w:rPr>
        <w:t>I</w:t>
      </w:r>
      <w:r>
        <w:rPr>
          <w:u w:val="single"/>
        </w:rPr>
        <w:t> TEM 5</w:t>
      </w:r>
    </w:p>
    <w:p>
      <w:pPr>
        <w:pStyle w:val="BodyText"/>
        <w:ind w:right="180"/>
      </w:pPr>
      <w:r>
        <w:rPr/>
        <w:t>This item has been amended through the amalgamation of the exclusions contained in BL 8332595 - revenue goods and motor vehicles, sea and air craft - into the wording of the item. The item is therefore non-prescriptive and needs no by-law.</w:t>
      </w:r>
    </w:p>
    <w:p>
      <w:pPr>
        <w:pStyle w:val="Heading1"/>
        <w:rPr>
          <w:u w:val="none"/>
        </w:rPr>
      </w:pPr>
      <w:r>
        <w:rPr>
          <w:u w:val="none"/>
        </w:rPr>
        <w:t>I</w:t>
      </w:r>
      <w:r>
        <w:rPr>
          <w:u w:val="single"/>
        </w:rPr>
        <w:t> TEM 6</w:t>
      </w:r>
    </w:p>
    <w:p>
      <w:pPr>
        <w:pStyle w:val="BodyText"/>
        <w:ind w:right="746"/>
      </w:pPr>
      <w:r>
        <w:rPr/>
        <w:t>There are two minor changes to this item; "intended" has been deleted from subparagraph (a) and "Comptroller" has been amended to "Chief Executive Officer" in subparagraph (c). The item remains non-prescriptive.</w:t>
      </w:r>
    </w:p>
    <w:p>
      <w:pPr>
        <w:pStyle w:val="Heading1"/>
        <w:rPr>
          <w:u w:val="none"/>
        </w:rPr>
      </w:pPr>
      <w:r>
        <w:rPr>
          <w:u w:val="none"/>
        </w:rPr>
        <w:t>I</w:t>
      </w:r>
      <w:r>
        <w:rPr>
          <w:u w:val="single"/>
        </w:rPr>
        <w:t> TEM 7</w:t>
      </w:r>
    </w:p>
    <w:p>
      <w:pPr>
        <w:pStyle w:val="BodyText"/>
        <w:ind w:right="228"/>
      </w:pPr>
      <w:r>
        <w:rPr/>
        <w:t>Subparagraph (a) has been amended to read in part "agreement between the Government of Australia and the government of another country or countries". The coverage of the item is unaffected and BL 9640001 remains unchanged.</w:t>
      </w:r>
    </w:p>
    <w:p>
      <w:pPr>
        <w:pStyle w:val="Heading1"/>
        <w:rPr>
          <w:u w:val="none"/>
        </w:rPr>
      </w:pPr>
      <w:r>
        <w:rPr>
          <w:spacing w:val="-39"/>
          <w:u w:val="none"/>
        </w:rPr>
        <w:t>I</w:t>
      </w:r>
      <w:r>
        <w:rPr>
          <w:spacing w:val="-1"/>
          <w:u w:val="single"/>
        </w:rPr>
        <w:t> </w:t>
      </w:r>
      <w:r>
        <w:rPr>
          <w:u w:val="single"/>
        </w:rPr>
        <w:t>TEM 8</w:t>
      </w:r>
    </w:p>
    <w:p>
      <w:pPr>
        <w:pStyle w:val="BodyText"/>
        <w:spacing w:line="446" w:lineRule="auto"/>
        <w:ind w:right="1957"/>
        <w:rPr>
          <w:b/>
        </w:rPr>
      </w:pPr>
      <w:r>
        <w:rPr/>
        <w:t>A similar change has been made to this item as in item 7. The legal instruments which were made prior to 1 January 1988 have been rewritten. </w:t>
      </w:r>
      <w:r>
        <w:rPr>
          <w:b/>
          <w:spacing w:val="-39"/>
        </w:rPr>
        <w:t>I</w:t>
      </w:r>
      <w:r>
        <w:rPr>
          <w:b/>
          <w:spacing w:val="-1"/>
          <w:u w:val="single"/>
        </w:rPr>
        <w:t> </w:t>
      </w:r>
      <w:r>
        <w:rPr>
          <w:b/>
          <w:u w:val="single"/>
        </w:rPr>
        <w:t>TEM 9</w:t>
      </w:r>
    </w:p>
    <w:p>
      <w:pPr>
        <w:pStyle w:val="BodyText"/>
        <w:spacing w:before="1"/>
        <w:ind w:right="213"/>
      </w:pPr>
      <w:r>
        <w:rPr/>
        <w:t>Another minor change has been made to this item by the inclusion of the words "Government of" before Australia. The by-law which was made prior to 1 January 1988 has been rewritten.</w:t>
      </w:r>
    </w:p>
    <w:p>
      <w:pPr>
        <w:pStyle w:val="Heading1"/>
        <w:rPr>
          <w:u w:val="none"/>
        </w:rPr>
      </w:pPr>
      <w:r>
        <w:rPr>
          <w:spacing w:val="-39"/>
          <w:u w:val="none"/>
        </w:rPr>
        <w:t>I</w:t>
      </w:r>
      <w:r>
        <w:rPr>
          <w:spacing w:val="-1"/>
          <w:u w:val="single"/>
        </w:rPr>
        <w:t> </w:t>
      </w:r>
      <w:r>
        <w:rPr>
          <w:u w:val="single"/>
        </w:rPr>
        <w:t>TEM 10</w:t>
      </w:r>
    </w:p>
    <w:p>
      <w:pPr>
        <w:pStyle w:val="BodyText"/>
        <w:spacing w:line="446" w:lineRule="auto"/>
        <w:ind w:right="666"/>
        <w:rPr>
          <w:b/>
        </w:rPr>
      </w:pPr>
      <w:r>
        <w:rPr/>
        <w:t>This item has been recreated to cover goods for State Governors and their families. This concession was previously included in item 3. The item is non-prescriptive. </w:t>
      </w:r>
      <w:r>
        <w:rPr>
          <w:b/>
          <w:spacing w:val="-39"/>
        </w:rPr>
        <w:t>I</w:t>
      </w:r>
      <w:r>
        <w:rPr>
          <w:b/>
          <w:spacing w:val="-1"/>
          <w:u w:val="single"/>
        </w:rPr>
        <w:t> </w:t>
      </w:r>
      <w:r>
        <w:rPr>
          <w:b/>
          <w:u w:val="single"/>
        </w:rPr>
        <w:t>TEM 12</w:t>
      </w:r>
    </w:p>
    <w:p>
      <w:pPr>
        <w:pStyle w:val="BodyText"/>
        <w:spacing w:before="1"/>
        <w:ind w:right="197"/>
      </w:pPr>
      <w:r>
        <w:rPr/>
        <w:t>This item has been amended to read "Aids and appliances, as prescribed by by-law, for people with disabilities". The coverage of the item is unaffected, however, new by- laws have been gazetted to replace the determinations previously issued.</w:t>
      </w:r>
    </w:p>
    <w:p>
      <w:pPr>
        <w:pStyle w:val="Heading1"/>
        <w:rPr>
          <w:u w:val="none"/>
        </w:rPr>
      </w:pPr>
      <w:r>
        <w:rPr>
          <w:spacing w:val="-39"/>
          <w:u w:val="none"/>
        </w:rPr>
        <w:t>I</w:t>
      </w:r>
      <w:r>
        <w:rPr>
          <w:spacing w:val="-1"/>
          <w:u w:val="single"/>
        </w:rPr>
        <w:t> </w:t>
      </w:r>
      <w:r>
        <w:rPr>
          <w:u w:val="single"/>
        </w:rPr>
        <w:t>TEM 14</w:t>
      </w:r>
    </w:p>
    <w:p>
      <w:pPr>
        <w:pStyle w:val="BodyText"/>
        <w:spacing w:line="446" w:lineRule="auto"/>
        <w:ind w:right="3505"/>
        <w:rPr>
          <w:b/>
        </w:rPr>
      </w:pPr>
      <w:r>
        <w:rPr/>
        <w:t>The word "Comptroller" occuring 5 times has been amended to "Chief Executive Officer". The item is</w:t>
      </w:r>
      <w:r>
        <w:rPr>
          <w:spacing w:val="-20"/>
        </w:rPr>
        <w:t> </w:t>
      </w:r>
      <w:r>
        <w:rPr/>
        <w:t>non-prescriptive. </w:t>
      </w:r>
      <w:r>
        <w:rPr>
          <w:b/>
          <w:spacing w:val="-39"/>
        </w:rPr>
        <w:t>I</w:t>
      </w:r>
      <w:r>
        <w:rPr>
          <w:b/>
          <w:spacing w:val="-1"/>
          <w:u w:val="single"/>
        </w:rPr>
        <w:t> </w:t>
      </w:r>
      <w:r>
        <w:rPr>
          <w:b/>
          <w:u w:val="single"/>
        </w:rPr>
        <w:t>TEM 16</w:t>
      </w:r>
    </w:p>
    <w:p>
      <w:pPr>
        <w:spacing w:after="0" w:line="446" w:lineRule="auto"/>
        <w:sectPr>
          <w:type w:val="continuous"/>
          <w:pgSz w:w="11900" w:h="16840"/>
          <w:pgMar w:top="640" w:bottom="280" w:left="540" w:right="440"/>
        </w:sectPr>
      </w:pPr>
    </w:p>
    <w:p>
      <w:pPr>
        <w:pStyle w:val="BodyText"/>
        <w:spacing w:before="78"/>
        <w:ind w:right="118"/>
      </w:pPr>
      <w:r>
        <w:rPr/>
        <w:t>This item has been recreated to accomodate the scientific goods previously contained in subparagraph (b) in old item 4. The previous coverage is unaffected, however, new by-laws have been gazetted.</w:t>
      </w:r>
    </w:p>
    <w:p>
      <w:pPr>
        <w:pStyle w:val="Heading1"/>
        <w:rPr>
          <w:u w:val="none"/>
        </w:rPr>
      </w:pPr>
      <w:r>
        <w:rPr>
          <w:u w:val="none"/>
        </w:rPr>
        <w:t>I</w:t>
      </w:r>
      <w:r>
        <w:rPr>
          <w:u w:val="single"/>
        </w:rPr>
        <w:t> TEM 17</w:t>
      </w:r>
    </w:p>
    <w:p>
      <w:pPr>
        <w:pStyle w:val="BodyText"/>
        <w:ind w:right="214"/>
      </w:pPr>
      <w:r>
        <w:rPr/>
        <w:t>Amendments to the eligibility conditions of this item have been tightened so that the reimported goods, or parts of goods "are returned in an unaltered condition, being goods which have not been subject to treatment, industrial processing, repair, renovation or alteration, or any other process,". For example, this will prevent gemstones which have been sent overseas for cutting and/or polishing being entered under this item. Such goods will be entered under their substantive Schedule 3 items. The item is non-prescriptive.</w:t>
      </w:r>
    </w:p>
    <w:p>
      <w:pPr>
        <w:pStyle w:val="Heading1"/>
        <w:spacing w:before="136"/>
        <w:rPr>
          <w:u w:val="none"/>
        </w:rPr>
      </w:pPr>
      <w:r>
        <w:rPr>
          <w:u w:val="none"/>
        </w:rPr>
        <w:t>I</w:t>
      </w:r>
      <w:r>
        <w:rPr>
          <w:u w:val="single"/>
        </w:rPr>
        <w:t> TEM 18A</w:t>
      </w:r>
    </w:p>
    <w:p>
      <w:pPr>
        <w:pStyle w:val="BodyText"/>
        <w:ind w:right="172"/>
        <w:jc w:val="both"/>
      </w:pPr>
      <w:r>
        <w:rPr/>
        <w:t>This new item is similar to the provisions contained in subparagraph (a) of old item 18. However, new exclusions ie. "upgraded goods or goods to replace goods which </w:t>
      </w:r>
      <w:r>
        <w:rPr>
          <w:spacing w:val="-5"/>
        </w:rPr>
        <w:t>have </w:t>
      </w:r>
      <w:r>
        <w:rPr/>
        <w:t>reached the end of their operational life" have been added to conditions for entry under this concession. Such goods should be entered under their substantive item without concession. The item is non-prescriptive.</w:t>
      </w:r>
    </w:p>
    <w:p>
      <w:pPr>
        <w:pStyle w:val="Heading1"/>
        <w:rPr>
          <w:u w:val="none"/>
        </w:rPr>
      </w:pPr>
      <w:r>
        <w:rPr>
          <w:u w:val="none"/>
        </w:rPr>
        <w:t>I</w:t>
      </w:r>
      <w:r>
        <w:rPr>
          <w:u w:val="single"/>
        </w:rPr>
        <w:t> TEM 18B</w:t>
      </w:r>
    </w:p>
    <w:p>
      <w:pPr>
        <w:pStyle w:val="BodyText"/>
        <w:ind w:right="401"/>
      </w:pPr>
      <w:r>
        <w:rPr/>
        <w:t>This is another new item which contains provisions in subparagraph (b) of old item 18. It also contains a similar new exclusion as explained in new item 18A. The item is non-prescriptive.</w:t>
      </w:r>
    </w:p>
    <w:p>
      <w:pPr>
        <w:pStyle w:val="Heading1"/>
        <w:rPr>
          <w:u w:val="none"/>
        </w:rPr>
      </w:pPr>
      <w:r>
        <w:rPr>
          <w:u w:val="none"/>
        </w:rPr>
        <w:t>I</w:t>
      </w:r>
      <w:r>
        <w:rPr>
          <w:u w:val="single"/>
        </w:rPr>
        <w:t> TEM 18C</w:t>
      </w:r>
    </w:p>
    <w:p>
      <w:pPr>
        <w:pStyle w:val="BodyText"/>
        <w:ind w:right="261"/>
        <w:jc w:val="both"/>
      </w:pPr>
      <w:r>
        <w:rPr/>
        <w:t>This item recognises the new industry practice of product safety recall. In future goods which are replaced by the manufacturer or exporter because of a defect will be able to claim duty free entry under this item subject to provisions legislated in the item. The item is non-prescriptive.</w:t>
      </w:r>
    </w:p>
    <w:p>
      <w:pPr>
        <w:pStyle w:val="Heading1"/>
        <w:rPr>
          <w:u w:val="none"/>
        </w:rPr>
      </w:pPr>
      <w:r>
        <w:rPr>
          <w:u w:val="none"/>
        </w:rPr>
        <w:t>I</w:t>
      </w:r>
      <w:r>
        <w:rPr>
          <w:u w:val="single"/>
        </w:rPr>
        <w:t> TEM 20A</w:t>
      </w:r>
    </w:p>
    <w:p>
      <w:pPr>
        <w:pStyle w:val="BodyText"/>
        <w:ind w:right="259"/>
      </w:pPr>
      <w:r>
        <w:rPr/>
        <w:t>This is a similar concession to that contained in old item 20. It now contains restrictions which limits work undertaken overseas on the defective goods to that necessary to effect the repair or renovation only. The item is non-prescriptive.</w:t>
      </w:r>
    </w:p>
    <w:p>
      <w:pPr>
        <w:pStyle w:val="Heading1"/>
        <w:rPr>
          <w:u w:val="none"/>
        </w:rPr>
      </w:pPr>
      <w:r>
        <w:rPr>
          <w:u w:val="none"/>
        </w:rPr>
        <w:t>I</w:t>
      </w:r>
      <w:r>
        <w:rPr>
          <w:u w:val="single"/>
        </w:rPr>
        <w:t> TEM 20B</w:t>
      </w:r>
    </w:p>
    <w:p>
      <w:pPr>
        <w:pStyle w:val="BodyText"/>
        <w:ind w:right="313"/>
      </w:pPr>
      <w:r>
        <w:rPr/>
        <w:t>This item is new and recognises industry practice of repair by batch processing. Due to developing technological changes and international best practice, many international manufacturers have instituted batch repair processing and centralised their equipment and overhaul function in one geographic location. Manufacturers replace defective goods or parts with an operational equivalent from the central store at the time the fault occurs. Then, when sufficient defective goods of the same type are at hand, batch repair is undertaken.</w:t>
      </w:r>
    </w:p>
    <w:p>
      <w:pPr>
        <w:pStyle w:val="BodyText"/>
        <w:spacing w:before="136"/>
        <w:ind w:right="196"/>
      </w:pPr>
      <w:r>
        <w:rPr/>
        <w:t>Under previous concessions importers would have paid full duty on the replaced good as it was not the article that was exported. The new concession will now allow importers to import these replacement goods by paying Customs duty on the assessed repair cost of the defective exported goods, subject to certain conditions gazetted in BL 9640052.</w:t>
      </w:r>
    </w:p>
    <w:p>
      <w:pPr>
        <w:pStyle w:val="Heading1"/>
        <w:spacing w:before="137"/>
        <w:rPr>
          <w:u w:val="none"/>
        </w:rPr>
      </w:pPr>
      <w:r>
        <w:rPr>
          <w:b w:val="0"/>
          <w:u w:val="none"/>
        </w:rPr>
        <w:t>I</w:t>
      </w:r>
      <w:r>
        <w:rPr>
          <w:u w:val="none"/>
        </w:rPr>
        <w:t>I</w:t>
      </w:r>
      <w:r>
        <w:rPr>
          <w:u w:val="single"/>
        </w:rPr>
        <w:t> TEM 23A</w:t>
      </w:r>
    </w:p>
    <w:p>
      <w:pPr>
        <w:pStyle w:val="BodyText"/>
      </w:pPr>
      <w:r>
        <w:rPr/>
        <w:t>This item contains the same concession as in paragraph (a) of old item 23. The item is prescriptive. However, it operates by means of determinations issued for specific purposes. No determinations are current.</w:t>
      </w:r>
    </w:p>
    <w:p>
      <w:pPr>
        <w:pStyle w:val="Heading1"/>
        <w:rPr>
          <w:u w:val="none"/>
        </w:rPr>
      </w:pPr>
      <w:r>
        <w:rPr>
          <w:spacing w:val="-39"/>
          <w:u w:val="none"/>
        </w:rPr>
        <w:t>I</w:t>
      </w:r>
      <w:r>
        <w:rPr>
          <w:spacing w:val="-1"/>
          <w:u w:val="single"/>
        </w:rPr>
        <w:t> </w:t>
      </w:r>
      <w:r>
        <w:rPr>
          <w:u w:val="single"/>
        </w:rPr>
        <w:t>TEM 23B</w:t>
      </w:r>
    </w:p>
    <w:p>
      <w:pPr>
        <w:pStyle w:val="BodyText"/>
        <w:spacing w:line="446" w:lineRule="auto"/>
        <w:ind w:right="4004"/>
        <w:rPr>
          <w:b/>
        </w:rPr>
      </w:pPr>
      <w:r>
        <w:rPr/>
        <w:t>This item contains the same concession as in paragraph (b) in old item 23. The old by-law has been replaced. </w:t>
      </w:r>
      <w:r>
        <w:rPr>
          <w:b/>
          <w:spacing w:val="-39"/>
        </w:rPr>
        <w:t>I</w:t>
      </w:r>
      <w:r>
        <w:rPr>
          <w:b/>
          <w:spacing w:val="-1"/>
          <w:u w:val="single"/>
        </w:rPr>
        <w:t> </w:t>
      </w:r>
      <w:r>
        <w:rPr>
          <w:b/>
          <w:u w:val="single"/>
        </w:rPr>
        <w:t>TEM 23C</w:t>
      </w:r>
    </w:p>
    <w:p>
      <w:pPr>
        <w:pStyle w:val="BodyText"/>
        <w:spacing w:line="446" w:lineRule="auto" w:before="1"/>
        <w:ind w:right="4394"/>
        <w:rPr>
          <w:b/>
        </w:rPr>
      </w:pPr>
      <w:r>
        <w:rPr/>
        <w:t>This item contains the same concession as in paragraph (c) in old item 23. The item is non-prescriptive. </w:t>
      </w:r>
      <w:r>
        <w:rPr>
          <w:b/>
          <w:spacing w:val="-39"/>
        </w:rPr>
        <w:t>I</w:t>
      </w:r>
      <w:r>
        <w:rPr>
          <w:b/>
          <w:spacing w:val="-1"/>
          <w:u w:val="single"/>
        </w:rPr>
        <w:t> </w:t>
      </w:r>
      <w:r>
        <w:rPr>
          <w:b/>
          <w:u w:val="single"/>
        </w:rPr>
        <w:t>TEM 24</w:t>
      </w:r>
    </w:p>
    <w:p>
      <w:pPr>
        <w:pStyle w:val="BodyText"/>
        <w:spacing w:before="1"/>
        <w:ind w:right="539"/>
      </w:pPr>
      <w:r>
        <w:rPr/>
        <w:t>This item has the same provisions as previously but now has the conditions of the by-law included in the wording of the item. The item is now non-prescriptive and BL 8840068 is no longer necessary.</w:t>
      </w:r>
    </w:p>
    <w:p>
      <w:pPr>
        <w:pStyle w:val="Heading1"/>
        <w:rPr>
          <w:u w:val="none"/>
        </w:rPr>
      </w:pPr>
      <w:r>
        <w:rPr>
          <w:spacing w:val="-39"/>
          <w:u w:val="none"/>
        </w:rPr>
        <w:t>I</w:t>
      </w:r>
      <w:r>
        <w:rPr>
          <w:spacing w:val="-1"/>
          <w:u w:val="single"/>
        </w:rPr>
        <w:t> </w:t>
      </w:r>
      <w:r>
        <w:rPr>
          <w:u w:val="single"/>
        </w:rPr>
        <w:t>TEM 25A</w:t>
      </w:r>
    </w:p>
    <w:p>
      <w:pPr>
        <w:pStyle w:val="BodyText"/>
        <w:spacing w:line="446" w:lineRule="auto"/>
        <w:ind w:right="239"/>
        <w:rPr>
          <w:b/>
        </w:rPr>
      </w:pPr>
      <w:r>
        <w:rPr/>
        <w:t>This item contains the same concession as in paragraph (a) of old item 25. A separate by-law has been gazetted to item 25A to replace paragraph (b) of the former </w:t>
      </w:r>
      <w:r>
        <w:rPr>
          <w:spacing w:val="-5"/>
        </w:rPr>
        <w:t>by-law. </w:t>
      </w:r>
      <w:r>
        <w:rPr>
          <w:b/>
          <w:spacing w:val="-39"/>
        </w:rPr>
        <w:t>I</w:t>
      </w:r>
      <w:r>
        <w:rPr>
          <w:b/>
          <w:spacing w:val="-1"/>
          <w:u w:val="single"/>
        </w:rPr>
        <w:t> </w:t>
      </w:r>
      <w:r>
        <w:rPr>
          <w:b/>
          <w:u w:val="single"/>
        </w:rPr>
        <w:t>TEM 25B</w:t>
      </w:r>
    </w:p>
    <w:p>
      <w:pPr>
        <w:pStyle w:val="BodyText"/>
        <w:spacing w:line="446" w:lineRule="auto" w:before="1"/>
        <w:ind w:right="230"/>
        <w:jc w:val="both"/>
        <w:rPr>
          <w:b/>
        </w:rPr>
      </w:pPr>
      <w:r>
        <w:rPr/>
        <w:t>This item contains the same concession as in paragraph (b) of old item 25. A separate by-law has been gazetted to item 25B to replace paragraph (a) of the former </w:t>
      </w:r>
      <w:r>
        <w:rPr>
          <w:spacing w:val="-5"/>
        </w:rPr>
        <w:t>by-law. </w:t>
      </w:r>
      <w:r>
        <w:rPr>
          <w:b/>
          <w:spacing w:val="-39"/>
        </w:rPr>
        <w:t>I</w:t>
      </w:r>
      <w:r>
        <w:rPr>
          <w:b/>
          <w:spacing w:val="-1"/>
          <w:u w:val="single"/>
        </w:rPr>
        <w:t> </w:t>
      </w:r>
      <w:r>
        <w:rPr>
          <w:b/>
          <w:u w:val="single"/>
        </w:rPr>
        <w:t>TEM 25C</w:t>
      </w:r>
    </w:p>
    <w:p>
      <w:pPr>
        <w:pStyle w:val="BodyText"/>
        <w:spacing w:line="446" w:lineRule="auto" w:before="1"/>
        <w:ind w:right="238"/>
        <w:jc w:val="both"/>
        <w:rPr>
          <w:b/>
        </w:rPr>
      </w:pPr>
      <w:r>
        <w:rPr/>
        <w:t>This item contains the same concession as in paragraph (c) of old item 25. A separate by-law has been gazetted to item 25C to replace paragraph (c) of the former </w:t>
      </w:r>
      <w:r>
        <w:rPr>
          <w:spacing w:val="-5"/>
        </w:rPr>
        <w:t>by-law. </w:t>
      </w:r>
      <w:r>
        <w:rPr>
          <w:b/>
          <w:spacing w:val="-39"/>
        </w:rPr>
        <w:t>I</w:t>
      </w:r>
      <w:r>
        <w:rPr>
          <w:b/>
          <w:spacing w:val="-1"/>
          <w:u w:val="single"/>
        </w:rPr>
        <w:t> </w:t>
      </w:r>
      <w:r>
        <w:rPr>
          <w:b/>
          <w:u w:val="single"/>
        </w:rPr>
        <w:t>TEM 32A</w:t>
      </w:r>
    </w:p>
    <w:p>
      <w:pPr>
        <w:pStyle w:val="BodyText"/>
        <w:spacing w:line="446" w:lineRule="auto" w:before="2"/>
        <w:ind w:right="1140"/>
        <w:rPr>
          <w:b/>
        </w:rPr>
      </w:pPr>
      <w:r>
        <w:rPr/>
        <w:t>This item contains the same concession as in paragraph (a) of old item 32. New by-laws have been gazetted to this item replacing those previously in </w:t>
      </w:r>
      <w:r>
        <w:rPr>
          <w:spacing w:val="-3"/>
        </w:rPr>
        <w:t>place. </w:t>
      </w:r>
      <w:r>
        <w:rPr>
          <w:b/>
          <w:spacing w:val="-39"/>
        </w:rPr>
        <w:t>I</w:t>
      </w:r>
      <w:r>
        <w:rPr>
          <w:b/>
          <w:spacing w:val="-1"/>
          <w:u w:val="single"/>
        </w:rPr>
        <w:t> </w:t>
      </w:r>
      <w:r>
        <w:rPr>
          <w:b/>
          <w:u w:val="single"/>
        </w:rPr>
        <w:t>TEM 32B</w:t>
      </w:r>
    </w:p>
    <w:p>
      <w:pPr>
        <w:pStyle w:val="BodyText"/>
        <w:spacing w:line="446" w:lineRule="auto" w:before="1"/>
        <w:ind w:right="1140"/>
        <w:rPr>
          <w:b/>
        </w:rPr>
      </w:pPr>
      <w:r>
        <w:rPr/>
        <w:t>This item contains the same concession as in paragraph (b) of old item 32. New by-laws have been gazetted to this item replacing those previously in </w:t>
      </w:r>
      <w:r>
        <w:rPr>
          <w:spacing w:val="-3"/>
        </w:rPr>
        <w:t>place. </w:t>
      </w:r>
      <w:r>
        <w:rPr>
          <w:b/>
          <w:spacing w:val="-39"/>
        </w:rPr>
        <w:t>I</w:t>
      </w:r>
      <w:r>
        <w:rPr>
          <w:b/>
          <w:spacing w:val="-1"/>
          <w:u w:val="single"/>
        </w:rPr>
        <w:t> </w:t>
      </w:r>
      <w:r>
        <w:rPr>
          <w:b/>
          <w:u w:val="single"/>
        </w:rPr>
        <w:t>TEM 33A</w:t>
      </w:r>
    </w:p>
    <w:p>
      <w:pPr>
        <w:pStyle w:val="BodyText"/>
        <w:spacing w:line="446" w:lineRule="auto" w:before="1"/>
        <w:ind w:right="1140"/>
        <w:rPr>
          <w:b/>
        </w:rPr>
      </w:pPr>
      <w:r>
        <w:rPr/>
        <w:t>This item contains the same concession as in paragraph (d) of old item 25. New by-laws have been gazetted to this item replacing those previously in </w:t>
      </w:r>
      <w:r>
        <w:rPr>
          <w:spacing w:val="-3"/>
        </w:rPr>
        <w:t>place. </w:t>
      </w:r>
      <w:r>
        <w:rPr>
          <w:b/>
          <w:spacing w:val="-39"/>
        </w:rPr>
        <w:t>I</w:t>
      </w:r>
      <w:r>
        <w:rPr>
          <w:b/>
          <w:spacing w:val="-1"/>
          <w:u w:val="single"/>
        </w:rPr>
        <w:t> </w:t>
      </w:r>
      <w:r>
        <w:rPr>
          <w:b/>
          <w:u w:val="single"/>
        </w:rPr>
        <w:t>TEM 33B</w:t>
      </w:r>
    </w:p>
    <w:p>
      <w:pPr>
        <w:pStyle w:val="BodyText"/>
        <w:spacing w:line="446" w:lineRule="auto" w:before="1"/>
        <w:ind w:right="1148"/>
        <w:rPr>
          <w:b/>
        </w:rPr>
      </w:pPr>
      <w:r>
        <w:rPr/>
        <w:t>This item contains the same concession as in paragraph (c) of old item 25. New by-laws have been gazetted to this item replacing those previously in </w:t>
      </w:r>
      <w:r>
        <w:rPr>
          <w:spacing w:val="-3"/>
        </w:rPr>
        <w:t>place. </w:t>
      </w:r>
      <w:r>
        <w:rPr>
          <w:b/>
          <w:spacing w:val="-39"/>
        </w:rPr>
        <w:t>I</w:t>
      </w:r>
      <w:r>
        <w:rPr>
          <w:b/>
          <w:spacing w:val="-1"/>
          <w:u w:val="single"/>
        </w:rPr>
        <w:t> </w:t>
      </w:r>
      <w:r>
        <w:rPr>
          <w:b/>
          <w:u w:val="single"/>
        </w:rPr>
        <w:t>TEM 35</w:t>
      </w:r>
    </w:p>
    <w:p>
      <w:pPr>
        <w:pStyle w:val="BodyText"/>
        <w:spacing w:line="446" w:lineRule="auto" w:before="1"/>
        <w:ind w:right="2430"/>
        <w:rPr>
          <w:b/>
        </w:rPr>
      </w:pPr>
      <w:r>
        <w:rPr/>
        <w:t>The provisions of this item are the same as contained in old item 35A. The item is non-prescriptive and hence does not require </w:t>
      </w:r>
      <w:r>
        <w:rPr>
          <w:spacing w:val="-3"/>
        </w:rPr>
        <w:t>by-laws. </w:t>
      </w:r>
      <w:r>
        <w:rPr>
          <w:b/>
          <w:spacing w:val="-39"/>
        </w:rPr>
        <w:t>I</w:t>
      </w:r>
      <w:r>
        <w:rPr>
          <w:b/>
          <w:spacing w:val="-1"/>
          <w:u w:val="single"/>
        </w:rPr>
        <w:t> </w:t>
      </w:r>
      <w:r>
        <w:rPr>
          <w:b/>
          <w:u w:val="single"/>
        </w:rPr>
        <w:t>TEM 36</w:t>
      </w:r>
    </w:p>
    <w:p>
      <w:pPr>
        <w:pStyle w:val="BodyText"/>
        <w:spacing w:before="1"/>
        <w:ind w:right="185"/>
        <w:jc w:val="both"/>
      </w:pPr>
      <w:r>
        <w:rPr/>
        <w:t>The conditions of old items 36A and 36B have been combined. There are minor amendments to the listed tariff subheadings due to WCO changes. New by-laws have been gazetted to this item replacing those previously in place.</w:t>
      </w:r>
    </w:p>
    <w:p>
      <w:pPr>
        <w:pStyle w:val="Heading1"/>
        <w:rPr>
          <w:u w:val="none"/>
        </w:rPr>
      </w:pPr>
      <w:r>
        <w:rPr>
          <w:spacing w:val="-39"/>
          <w:u w:val="none"/>
        </w:rPr>
        <w:t>I</w:t>
      </w:r>
      <w:r>
        <w:rPr>
          <w:spacing w:val="-1"/>
          <w:u w:val="single"/>
        </w:rPr>
        <w:t> </w:t>
      </w:r>
      <w:r>
        <w:rPr>
          <w:u w:val="single"/>
        </w:rPr>
        <w:t>TEM 37</w:t>
      </w:r>
    </w:p>
    <w:p>
      <w:pPr>
        <w:pStyle w:val="BodyText"/>
        <w:spacing w:line="446" w:lineRule="auto"/>
        <w:ind w:right="1475"/>
        <w:rPr>
          <w:b/>
        </w:rPr>
      </w:pPr>
      <w:r>
        <w:rPr/>
        <w:t>Old item 37A has been renumbered and the provisions are the same. New by-laws have been gazetted to this item replacing those previously in </w:t>
      </w:r>
      <w:r>
        <w:rPr>
          <w:spacing w:val="-3"/>
        </w:rPr>
        <w:t>place. </w:t>
      </w:r>
      <w:r>
        <w:rPr>
          <w:b/>
          <w:spacing w:val="-39"/>
        </w:rPr>
        <w:t>I</w:t>
      </w:r>
      <w:r>
        <w:rPr>
          <w:b/>
          <w:spacing w:val="-1"/>
          <w:u w:val="single"/>
        </w:rPr>
        <w:t> </w:t>
      </w:r>
      <w:r>
        <w:rPr>
          <w:b/>
          <w:u w:val="single"/>
        </w:rPr>
        <w:t>TEM 38</w:t>
      </w:r>
    </w:p>
    <w:p>
      <w:pPr>
        <w:spacing w:after="0" w:line="446" w:lineRule="auto"/>
        <w:sectPr>
          <w:pgSz w:w="11900" w:h="16840"/>
          <w:pgMar w:top="500" w:bottom="280" w:left="540" w:right="440"/>
        </w:sectPr>
      </w:pPr>
    </w:p>
    <w:p>
      <w:pPr>
        <w:pStyle w:val="BodyText"/>
        <w:spacing w:line="446" w:lineRule="auto" w:before="78"/>
        <w:ind w:right="2149"/>
        <w:rPr>
          <w:b/>
        </w:rPr>
      </w:pPr>
      <w:r>
        <w:rPr/>
        <w:pict>
          <v:rect style="position:absolute;margin-left:280.5pt;margin-top:807pt;width:.5pt;height:7.0pt;mso-position-horizontal-relative:page;mso-position-vertical-relative:page;z-index:15732224" filled="true" fillcolor="#c8c8c8" stroked="false">
            <v:fill type="solid"/>
            <w10:wrap type="none"/>
          </v:rect>
        </w:pict>
      </w:r>
      <w:r>
        <w:rPr/>
        <w:pict>
          <v:rect style="position:absolute;margin-left:131pt;margin-top:807pt;width:.5pt;height:7.0pt;mso-position-horizontal-relative:page;mso-position-vertical-relative:page;z-index:15732736" filled="true" fillcolor="#c8c8c8" stroked="false">
            <v:fill type="solid"/>
            <w10:wrap type="none"/>
          </v:rect>
        </w:pict>
      </w:r>
      <w:r>
        <w:rPr/>
        <w:t>Old item 38A has been renumbered and the provisions transferred to this item. New BL 9640079 has been gazetted to replace BL </w:t>
      </w:r>
      <w:r>
        <w:rPr>
          <w:spacing w:val="-3"/>
        </w:rPr>
        <w:t>8840078. </w:t>
      </w:r>
      <w:r>
        <w:rPr>
          <w:b/>
          <w:spacing w:val="-39"/>
        </w:rPr>
        <w:t>I</w:t>
      </w:r>
      <w:r>
        <w:rPr>
          <w:b/>
          <w:spacing w:val="-1"/>
          <w:u w:val="single"/>
        </w:rPr>
        <w:t> </w:t>
      </w:r>
      <w:r>
        <w:rPr>
          <w:b/>
          <w:u w:val="single"/>
        </w:rPr>
        <w:t>TEM 39B</w:t>
      </w:r>
    </w:p>
    <w:p>
      <w:pPr>
        <w:pStyle w:val="BodyText"/>
        <w:spacing w:line="446" w:lineRule="auto" w:before="2"/>
        <w:ind w:right="1761"/>
        <w:rPr>
          <w:b/>
        </w:rPr>
      </w:pPr>
      <w:r>
        <w:rPr/>
        <w:t>The wording of this item combines that of the old item and of BL 8840092. The item is now non-prescriptive and the by-law is no longer </w:t>
      </w:r>
      <w:r>
        <w:rPr>
          <w:spacing w:val="-4"/>
        </w:rPr>
        <w:t>necessary. </w:t>
      </w:r>
      <w:r>
        <w:rPr>
          <w:b/>
          <w:spacing w:val="-39"/>
        </w:rPr>
        <w:t>I</w:t>
      </w:r>
      <w:r>
        <w:rPr>
          <w:b/>
          <w:spacing w:val="-1"/>
          <w:u w:val="single"/>
        </w:rPr>
        <w:t> </w:t>
      </w:r>
      <w:r>
        <w:rPr>
          <w:b/>
          <w:u w:val="single"/>
        </w:rPr>
        <w:t>TEM 39C</w:t>
      </w:r>
    </w:p>
    <w:p>
      <w:pPr>
        <w:pStyle w:val="BodyText"/>
        <w:spacing w:line="446" w:lineRule="auto" w:before="1"/>
        <w:ind w:right="1800"/>
        <w:rPr>
          <w:b/>
        </w:rPr>
      </w:pPr>
      <w:r>
        <w:rPr/>
        <w:t>The wording of this item combines that of the old item and of BL 8840070 The item is now non-prescriptive and the by-law is no longer </w:t>
      </w:r>
      <w:r>
        <w:rPr>
          <w:spacing w:val="-4"/>
        </w:rPr>
        <w:t>necessary. </w:t>
      </w:r>
      <w:r>
        <w:rPr>
          <w:b/>
          <w:spacing w:val="-39"/>
        </w:rPr>
        <w:t>I</w:t>
      </w:r>
      <w:r>
        <w:rPr>
          <w:b/>
          <w:spacing w:val="-1"/>
          <w:u w:val="single"/>
        </w:rPr>
        <w:t> </w:t>
      </w:r>
      <w:r>
        <w:rPr>
          <w:b/>
          <w:u w:val="single"/>
        </w:rPr>
        <w:t>TEM 40A</w:t>
      </w:r>
    </w:p>
    <w:p>
      <w:pPr>
        <w:pStyle w:val="BodyText"/>
        <w:spacing w:before="1"/>
        <w:ind w:right="679"/>
      </w:pPr>
      <w:r>
        <w:rPr/>
        <w:t>The same concessions are carried through to the new Act. As announced in ACN 95/73, a new four-for-one by-law (BL 9640095) and lightweight fabrics by-law (BL 9640096) have been gazetted replacing BL 9440042 and BL 9340039 respectively.</w:t>
      </w:r>
    </w:p>
    <w:p>
      <w:pPr>
        <w:pStyle w:val="Heading1"/>
        <w:rPr>
          <w:u w:val="none"/>
        </w:rPr>
      </w:pPr>
      <w:r>
        <w:rPr>
          <w:u w:val="none"/>
        </w:rPr>
        <w:t>I</w:t>
      </w:r>
      <w:r>
        <w:rPr>
          <w:u w:val="single"/>
        </w:rPr>
        <w:t> TEM 41A</w:t>
      </w:r>
    </w:p>
    <w:p>
      <w:pPr>
        <w:pStyle w:val="BodyText"/>
        <w:ind w:right="741"/>
      </w:pPr>
      <w:r>
        <w:rPr/>
        <w:t>This item combines the concessions previously contained in paragraphs (a) and (d) of old item 41A for PMV Plan Producers under the Export Facilitation Scheme. Replacement by-laws have been gazetted.</w:t>
      </w:r>
    </w:p>
    <w:p>
      <w:pPr>
        <w:pStyle w:val="Heading1"/>
        <w:rPr>
          <w:u w:val="none"/>
        </w:rPr>
      </w:pPr>
      <w:r>
        <w:rPr>
          <w:u w:val="single"/>
        </w:rPr>
        <w:t>TEM 41B</w:t>
      </w:r>
    </w:p>
    <w:p>
      <w:pPr>
        <w:pStyle w:val="BodyText"/>
        <w:ind w:right="359"/>
      </w:pPr>
      <w:r>
        <w:rPr/>
        <w:t>This item contains the same concessions as were provided in paragraph (b) in old item 41A. Replacement by-laws have been gazetted for components to be used in the assembly of vehicles.</w:t>
      </w:r>
    </w:p>
    <w:p>
      <w:pPr>
        <w:pStyle w:val="Heading1"/>
        <w:rPr>
          <w:u w:val="none"/>
        </w:rPr>
      </w:pPr>
      <w:r>
        <w:rPr>
          <w:u w:val="none"/>
        </w:rPr>
        <w:t>I</w:t>
      </w:r>
      <w:r>
        <w:rPr>
          <w:u w:val="single"/>
        </w:rPr>
        <w:t> TEM 41C</w:t>
      </w:r>
    </w:p>
    <w:p>
      <w:pPr>
        <w:pStyle w:val="BodyText"/>
        <w:ind w:right="577"/>
      </w:pPr>
      <w:r>
        <w:rPr/>
        <w:t>This item contains the same concessions as were provided in paragraph (c) in old item 41A. Replacement by-laws have been gazetted for the testing, quality control, manufacturing evaluation and engineering development of passenger motor vehicles by Plan Producers.</w:t>
      </w:r>
    </w:p>
    <w:p>
      <w:pPr>
        <w:pStyle w:val="Heading1"/>
        <w:rPr>
          <w:u w:val="none"/>
        </w:rPr>
      </w:pPr>
      <w:r>
        <w:rPr>
          <w:u w:val="none"/>
        </w:rPr>
        <w:t>I</w:t>
      </w:r>
      <w:r>
        <w:rPr>
          <w:u w:val="single"/>
        </w:rPr>
        <w:t> TEM 41D</w:t>
      </w:r>
    </w:p>
    <w:p>
      <w:pPr>
        <w:pStyle w:val="BodyText"/>
        <w:spacing w:line="446" w:lineRule="auto"/>
        <w:ind w:right="5257"/>
        <w:rPr>
          <w:b/>
        </w:rPr>
      </w:pPr>
      <w:r>
        <w:rPr/>
        <w:t>The conditions of this item have been transferred from old item 41B. It is non-prescriptive. </w:t>
      </w:r>
      <w:r>
        <w:rPr>
          <w:b/>
          <w:spacing w:val="-39"/>
        </w:rPr>
        <w:t>I</w:t>
      </w:r>
      <w:r>
        <w:rPr>
          <w:b/>
          <w:spacing w:val="-1"/>
          <w:u w:val="single"/>
        </w:rPr>
        <w:t> </w:t>
      </w:r>
      <w:r>
        <w:rPr>
          <w:b/>
          <w:u w:val="single"/>
        </w:rPr>
        <w:t>TEM 42</w:t>
      </w:r>
    </w:p>
    <w:p>
      <w:pPr>
        <w:pStyle w:val="BodyText"/>
        <w:spacing w:before="1"/>
        <w:ind w:right="414"/>
      </w:pPr>
      <w:r>
        <w:rPr/>
        <w:t>This item contains the conditions contained in old item 42A but now defines gross construction tons in the same terms as the Bounty (Ships) Act 1989. This item is non- prescriptive.</w:t>
      </w:r>
    </w:p>
    <w:p>
      <w:pPr>
        <w:pStyle w:val="Heading1"/>
        <w:rPr>
          <w:u w:val="none"/>
        </w:rPr>
      </w:pPr>
      <w:r>
        <w:rPr>
          <w:spacing w:val="-39"/>
          <w:u w:val="none"/>
        </w:rPr>
        <w:t>I</w:t>
      </w:r>
      <w:r>
        <w:rPr>
          <w:spacing w:val="-1"/>
          <w:u w:val="single"/>
        </w:rPr>
        <w:t> </w:t>
      </w:r>
      <w:r>
        <w:rPr>
          <w:u w:val="single"/>
        </w:rPr>
        <w:t>TEM 51</w:t>
      </w:r>
    </w:p>
    <w:p>
      <w:pPr>
        <w:pStyle w:val="BodyText"/>
        <w:spacing w:line="446" w:lineRule="auto"/>
        <w:ind w:right="1761"/>
        <w:rPr>
          <w:b/>
        </w:rPr>
      </w:pPr>
      <w:r>
        <w:rPr/>
        <w:t>The wording of this item combines that of the old item and of BL 9040037. The item is now non-prescriptive and the by-law is no longer </w:t>
      </w:r>
      <w:r>
        <w:rPr>
          <w:spacing w:val="-4"/>
        </w:rPr>
        <w:t>necessary. </w:t>
      </w:r>
      <w:r>
        <w:rPr>
          <w:b/>
          <w:spacing w:val="-39"/>
        </w:rPr>
        <w:t>I</w:t>
      </w:r>
      <w:r>
        <w:rPr>
          <w:b/>
          <w:spacing w:val="-1"/>
          <w:u w:val="single"/>
        </w:rPr>
        <w:t> </w:t>
      </w:r>
      <w:r>
        <w:rPr>
          <w:b/>
          <w:u w:val="single"/>
        </w:rPr>
        <w:t>TEM 53</w:t>
      </w:r>
    </w:p>
    <w:p>
      <w:pPr>
        <w:pStyle w:val="BodyText"/>
        <w:spacing w:before="1"/>
        <w:ind w:right="51"/>
      </w:pPr>
      <w:r>
        <w:rPr/>
        <w:t>This item allows importers to claim the phase-down of duty rates where entered goods are not "of a kind used as replacement components in passenger motor vehicles". From 1 July 1996 there is no requirement for both items 53A and 53B as the phase-down to 5% is complete and so the conditions of old item 53B have lapsed. The Table of excluded tariff subheadings appended to this item has been updated to cater for the phase-down of certain textile fabrics to 15% between 1 July 1996 and 30 June 1997.</w:t>
      </w:r>
    </w:p>
    <w:p>
      <w:pPr>
        <w:spacing w:line="446" w:lineRule="auto" w:before="0"/>
        <w:ind w:left="120" w:right="9039" w:firstLine="0"/>
        <w:jc w:val="left"/>
        <w:rPr>
          <w:b/>
          <w:sz w:val="14"/>
        </w:rPr>
      </w:pPr>
      <w:r>
        <w:rPr>
          <w:sz w:val="14"/>
        </w:rPr>
        <w:t>The item is non-prescriptive. </w:t>
      </w:r>
      <w:r>
        <w:rPr>
          <w:b/>
          <w:spacing w:val="-39"/>
          <w:sz w:val="14"/>
        </w:rPr>
        <w:t>I</w:t>
      </w:r>
      <w:r>
        <w:rPr>
          <w:b/>
          <w:spacing w:val="-1"/>
          <w:sz w:val="14"/>
          <w:u w:val="single"/>
        </w:rPr>
        <w:t> </w:t>
      </w:r>
      <w:r>
        <w:rPr>
          <w:b/>
          <w:sz w:val="14"/>
          <w:u w:val="single"/>
        </w:rPr>
        <w:t>TEM 54</w:t>
      </w:r>
    </w:p>
    <w:p>
      <w:pPr>
        <w:pStyle w:val="BodyText"/>
        <w:spacing w:before="0"/>
      </w:pPr>
      <w:r>
        <w:rPr/>
        <w:t>There are some minor changes to the Table of tariff subheadings under which import credits may be used. These amendments are due to WCO changes in Schedule 3. BL 9440005 has been replaced by BL 9640099.</w:t>
      </w:r>
    </w:p>
    <w:p>
      <w:pPr>
        <w:pStyle w:val="Heading1"/>
        <w:spacing w:line="159" w:lineRule="exact" w:before="0"/>
        <w:rPr>
          <w:u w:val="none"/>
        </w:rPr>
      </w:pPr>
      <w:r>
        <w:rPr>
          <w:u w:val="none"/>
        </w:rPr>
        <w:t>ATTACHMENT "B" TO ACN96/21</w:t>
      </w:r>
    </w:p>
    <w:p>
      <w:pPr>
        <w:spacing w:before="137"/>
        <w:ind w:left="120" w:right="0" w:firstLine="0"/>
        <w:jc w:val="left"/>
        <w:rPr>
          <w:b/>
          <w:sz w:val="14"/>
        </w:rPr>
      </w:pPr>
      <w:r>
        <w:rPr>
          <w:b/>
          <w:sz w:val="14"/>
        </w:rPr>
        <w:t>-</w:t>
      </w:r>
    </w:p>
    <w:p>
      <w:pPr>
        <w:pStyle w:val="BodyText"/>
        <w:spacing w:before="9"/>
        <w:ind w:left="0"/>
        <w:rPr>
          <w:b/>
          <w:sz w:val="11"/>
        </w:rPr>
      </w:pPr>
    </w:p>
    <w:tbl>
      <w:tblPr>
        <w:tblW w:w="0" w:type="auto"/>
        <w:jc w:val="left"/>
        <w:tblInd w:w="117" w:type="dxa"/>
        <w:tblBorders>
          <w:top w:val="single" w:sz="8" w:space="0" w:color="C8C8C8"/>
          <w:left w:val="single" w:sz="8" w:space="0" w:color="C8C8C8"/>
          <w:bottom w:val="single" w:sz="8" w:space="0" w:color="C8C8C8"/>
          <w:right w:val="single" w:sz="8" w:space="0" w:color="C8C8C8"/>
          <w:insideH w:val="single" w:sz="8" w:space="0" w:color="C8C8C8"/>
          <w:insideV w:val="single" w:sz="8" w:space="0" w:color="C8C8C8"/>
        </w:tblBorders>
        <w:tblLayout w:type="fixed"/>
        <w:tblCellMar>
          <w:top w:w="0" w:type="dxa"/>
          <w:left w:w="0" w:type="dxa"/>
          <w:bottom w:w="0" w:type="dxa"/>
          <w:right w:w="0" w:type="dxa"/>
        </w:tblCellMar>
        <w:tblLook w:val="01E0"/>
      </w:tblPr>
      <w:tblGrid>
        <w:gridCol w:w="1965"/>
        <w:gridCol w:w="2990"/>
        <w:gridCol w:w="1325"/>
        <w:gridCol w:w="4400"/>
      </w:tblGrid>
      <w:tr>
        <w:trPr>
          <w:trHeight w:val="445" w:hRule="atLeast"/>
        </w:trPr>
        <w:tc>
          <w:tcPr>
            <w:tcW w:w="1965" w:type="dxa"/>
            <w:tcBorders>
              <w:left w:val="nil"/>
              <w:bottom w:val="single" w:sz="4" w:space="0" w:color="C8C8C8"/>
              <w:right w:val="single" w:sz="4" w:space="0" w:color="C8C8C8"/>
            </w:tcBorders>
          </w:tcPr>
          <w:p>
            <w:pPr>
              <w:pStyle w:val="TableParagraph"/>
              <w:spacing w:before="73"/>
              <w:ind w:left="80"/>
              <w:rPr>
                <w:sz w:val="14"/>
              </w:rPr>
            </w:pPr>
            <w:r>
              <w:rPr>
                <w:color w:val="202020"/>
                <w:sz w:val="14"/>
              </w:rPr>
              <w:t>I</w:t>
            </w:r>
            <w:r>
              <w:rPr>
                <w:color w:val="202020"/>
                <w:sz w:val="14"/>
                <w:u w:val="single" w:color="202020"/>
              </w:rPr>
              <w:t> TEM NO</w:t>
            </w:r>
            <w:r>
              <w:rPr>
                <w:color w:val="202020"/>
                <w:sz w:val="14"/>
              </w:rPr>
              <w:t>.</w:t>
            </w:r>
          </w:p>
        </w:tc>
        <w:tc>
          <w:tcPr>
            <w:tcW w:w="2990" w:type="dxa"/>
            <w:tcBorders>
              <w:left w:val="single" w:sz="4" w:space="0" w:color="C8C8C8"/>
              <w:bottom w:val="single" w:sz="4" w:space="0" w:color="C8C8C8"/>
              <w:right w:val="single" w:sz="4" w:space="0" w:color="C8C8C8"/>
            </w:tcBorders>
          </w:tcPr>
          <w:p>
            <w:pPr>
              <w:pStyle w:val="TableParagraph"/>
              <w:spacing w:before="73"/>
              <w:ind w:left="80"/>
              <w:rPr>
                <w:sz w:val="14"/>
              </w:rPr>
            </w:pPr>
            <w:r>
              <w:rPr>
                <w:color w:val="202020"/>
                <w:sz w:val="14"/>
                <w:u w:val="single" w:color="202020"/>
              </w:rPr>
              <w:t>OLD BY-LAW NO</w:t>
            </w:r>
            <w:r>
              <w:rPr>
                <w:color w:val="202020"/>
                <w:sz w:val="14"/>
              </w:rPr>
              <w:t>.</w:t>
            </w:r>
          </w:p>
        </w:tc>
        <w:tc>
          <w:tcPr>
            <w:tcW w:w="1325" w:type="dxa"/>
            <w:tcBorders>
              <w:left w:val="single" w:sz="4" w:space="0" w:color="C8C8C8"/>
              <w:bottom w:val="single" w:sz="4" w:space="0" w:color="C8C8C8"/>
              <w:right w:val="nil"/>
            </w:tcBorders>
          </w:tcPr>
          <w:p>
            <w:pPr>
              <w:pStyle w:val="TableParagraph"/>
              <w:spacing w:before="73"/>
              <w:ind w:left="80"/>
              <w:rPr>
                <w:sz w:val="14"/>
              </w:rPr>
            </w:pPr>
            <w:r>
              <w:rPr>
                <w:color w:val="202020"/>
                <w:sz w:val="14"/>
                <w:u w:val="single" w:color="202020"/>
              </w:rPr>
              <w:t>NEW BY-LAW NO</w:t>
            </w:r>
            <w:r>
              <w:rPr>
                <w:color w:val="202020"/>
                <w:sz w:val="14"/>
              </w:rPr>
              <w:t>.</w:t>
            </w:r>
          </w:p>
        </w:tc>
        <w:tc>
          <w:tcPr>
            <w:tcW w:w="4400" w:type="dxa"/>
            <w:vMerge w:val="restart"/>
            <w:tcBorders>
              <w:top w:val="single" w:sz="4" w:space="0" w:color="C8C8C8"/>
              <w:left w:val="nil"/>
              <w:bottom w:val="nil"/>
              <w:right w:val="nil"/>
            </w:tcBorders>
          </w:tcPr>
          <w:p>
            <w:pPr>
              <w:pStyle w:val="TableParagraph"/>
              <w:spacing w:before="0"/>
              <w:ind w:left="0"/>
              <w:rPr>
                <w:rFonts w:ascii="Times New Roman"/>
                <w:sz w:val="14"/>
              </w:rPr>
            </w:pPr>
          </w:p>
        </w:tc>
      </w:tr>
      <w:tr>
        <w:trPr>
          <w:trHeight w:val="440" w:hRule="atLeast"/>
        </w:trPr>
        <w:tc>
          <w:tcPr>
            <w:tcW w:w="1965" w:type="dxa"/>
            <w:tcBorders>
              <w:top w:val="single" w:sz="4" w:space="0" w:color="C8C8C8"/>
              <w:left w:val="nil"/>
              <w:bottom w:val="single" w:sz="4" w:space="0" w:color="C8C8C8"/>
              <w:right w:val="single" w:sz="4" w:space="0" w:color="C8C8C8"/>
            </w:tcBorders>
          </w:tcPr>
          <w:p>
            <w:pPr>
              <w:pStyle w:val="TableParagraph"/>
              <w:ind w:left="80"/>
              <w:rPr>
                <w:sz w:val="14"/>
              </w:rPr>
            </w:pPr>
            <w:r>
              <w:rPr>
                <w:color w:val="202020"/>
                <w:sz w:val="14"/>
              </w:rPr>
              <w:t>1A</w:t>
            </w:r>
          </w:p>
        </w:tc>
        <w:tc>
          <w:tcPr>
            <w:tcW w:w="2990" w:type="dxa"/>
            <w:tcBorders>
              <w:top w:val="single" w:sz="4" w:space="0" w:color="C8C8C8"/>
              <w:left w:val="single" w:sz="4" w:space="0" w:color="C8C8C8"/>
              <w:bottom w:val="single" w:sz="4" w:space="0" w:color="C8C8C8"/>
              <w:right w:val="single" w:sz="4" w:space="0" w:color="C8C8C8"/>
            </w:tcBorders>
          </w:tcPr>
          <w:p>
            <w:pPr>
              <w:pStyle w:val="TableParagraph"/>
              <w:ind w:left="80"/>
              <w:rPr>
                <w:sz w:val="14"/>
              </w:rPr>
            </w:pPr>
            <w:r>
              <w:rPr>
                <w:color w:val="202020"/>
                <w:sz w:val="14"/>
              </w:rPr>
              <w:t>9140012</w:t>
            </w:r>
          </w:p>
        </w:tc>
        <w:tc>
          <w:tcPr>
            <w:tcW w:w="1325" w:type="dxa"/>
            <w:tcBorders>
              <w:top w:val="single" w:sz="4" w:space="0" w:color="C8C8C8"/>
              <w:left w:val="single" w:sz="4" w:space="0" w:color="C8C8C8"/>
              <w:bottom w:val="single" w:sz="4" w:space="0" w:color="C8C8C8"/>
              <w:right w:val="nil"/>
            </w:tcBorders>
          </w:tcPr>
          <w:p>
            <w:pPr>
              <w:pStyle w:val="TableParagraph"/>
              <w:ind w:left="80"/>
              <w:rPr>
                <w:sz w:val="14"/>
              </w:rPr>
            </w:pPr>
            <w:r>
              <w:rPr>
                <w:color w:val="202020"/>
                <w:sz w:val="14"/>
              </w:rPr>
              <w:t>9140012</w:t>
            </w:r>
          </w:p>
        </w:tc>
        <w:tc>
          <w:tcPr>
            <w:tcW w:w="4400" w:type="dxa"/>
            <w:vMerge/>
            <w:tcBorders>
              <w:top w:val="nil"/>
              <w:left w:val="nil"/>
              <w:bottom w:val="nil"/>
              <w:right w:val="nil"/>
            </w:tcBorders>
          </w:tcPr>
          <w:p>
            <w:pPr>
              <w:rPr>
                <w:sz w:val="2"/>
                <w:szCs w:val="2"/>
              </w:rPr>
            </w:pPr>
          </w:p>
        </w:tc>
      </w:tr>
      <w:tr>
        <w:trPr>
          <w:trHeight w:val="440" w:hRule="atLeast"/>
        </w:trPr>
        <w:tc>
          <w:tcPr>
            <w:tcW w:w="1965" w:type="dxa"/>
            <w:tcBorders>
              <w:top w:val="single" w:sz="4" w:space="0" w:color="C8C8C8"/>
              <w:left w:val="nil"/>
              <w:bottom w:val="single" w:sz="4" w:space="0" w:color="C8C8C8"/>
              <w:right w:val="single" w:sz="4" w:space="0" w:color="C8C8C8"/>
            </w:tcBorders>
          </w:tcPr>
          <w:p>
            <w:pPr>
              <w:pStyle w:val="TableParagraph"/>
              <w:ind w:left="80"/>
              <w:rPr>
                <w:sz w:val="14"/>
              </w:rPr>
            </w:pPr>
            <w:r>
              <w:rPr>
                <w:color w:val="202020"/>
                <w:sz w:val="14"/>
              </w:rPr>
              <w:t>1B</w:t>
            </w:r>
          </w:p>
        </w:tc>
        <w:tc>
          <w:tcPr>
            <w:tcW w:w="2990" w:type="dxa"/>
            <w:tcBorders>
              <w:top w:val="single" w:sz="4" w:space="0" w:color="C8C8C8"/>
              <w:left w:val="single" w:sz="4" w:space="0" w:color="C8C8C8"/>
              <w:bottom w:val="single" w:sz="4" w:space="0" w:color="C8C8C8"/>
              <w:right w:val="single" w:sz="4" w:space="0" w:color="C8C8C8"/>
            </w:tcBorders>
          </w:tcPr>
          <w:p>
            <w:pPr>
              <w:pStyle w:val="TableParagraph"/>
              <w:ind w:left="80"/>
              <w:rPr>
                <w:sz w:val="14"/>
              </w:rPr>
            </w:pPr>
            <w:r>
              <w:rPr>
                <w:color w:val="202020"/>
                <w:sz w:val="14"/>
              </w:rPr>
              <w:t>9140013</w:t>
            </w:r>
          </w:p>
        </w:tc>
        <w:tc>
          <w:tcPr>
            <w:tcW w:w="1325" w:type="dxa"/>
            <w:tcBorders>
              <w:top w:val="single" w:sz="4" w:space="0" w:color="C8C8C8"/>
              <w:left w:val="single" w:sz="4" w:space="0" w:color="C8C8C8"/>
              <w:bottom w:val="single" w:sz="4" w:space="0" w:color="C8C8C8"/>
              <w:right w:val="nil"/>
            </w:tcBorders>
          </w:tcPr>
          <w:p>
            <w:pPr>
              <w:pStyle w:val="TableParagraph"/>
              <w:ind w:left="80"/>
              <w:rPr>
                <w:sz w:val="14"/>
              </w:rPr>
            </w:pPr>
            <w:r>
              <w:rPr>
                <w:color w:val="202020"/>
                <w:sz w:val="14"/>
              </w:rPr>
              <w:t>Not applicable</w:t>
            </w:r>
          </w:p>
        </w:tc>
        <w:tc>
          <w:tcPr>
            <w:tcW w:w="4400" w:type="dxa"/>
            <w:vMerge/>
            <w:tcBorders>
              <w:top w:val="nil"/>
              <w:left w:val="nil"/>
              <w:bottom w:val="nil"/>
              <w:right w:val="nil"/>
            </w:tcBorders>
          </w:tcPr>
          <w:p>
            <w:pPr>
              <w:rPr>
                <w:sz w:val="2"/>
                <w:szCs w:val="2"/>
              </w:rPr>
            </w:pPr>
          </w:p>
        </w:tc>
      </w:tr>
      <w:tr>
        <w:trPr>
          <w:trHeight w:val="440" w:hRule="atLeast"/>
        </w:trPr>
        <w:tc>
          <w:tcPr>
            <w:tcW w:w="1965" w:type="dxa"/>
            <w:tcBorders>
              <w:top w:val="single" w:sz="4" w:space="0" w:color="C8C8C8"/>
              <w:left w:val="nil"/>
              <w:bottom w:val="single" w:sz="4" w:space="0" w:color="C8C8C8"/>
              <w:right w:val="single" w:sz="4" w:space="0" w:color="C8C8C8"/>
            </w:tcBorders>
          </w:tcPr>
          <w:p>
            <w:pPr>
              <w:pStyle w:val="TableParagraph"/>
              <w:ind w:left="80"/>
              <w:rPr>
                <w:sz w:val="14"/>
              </w:rPr>
            </w:pPr>
            <w:r>
              <w:rPr>
                <w:color w:val="202020"/>
                <w:sz w:val="14"/>
              </w:rPr>
              <w:t>1C</w:t>
            </w:r>
          </w:p>
        </w:tc>
        <w:tc>
          <w:tcPr>
            <w:tcW w:w="2990" w:type="dxa"/>
            <w:tcBorders>
              <w:top w:val="single" w:sz="4" w:space="0" w:color="C8C8C8"/>
              <w:left w:val="single" w:sz="4" w:space="0" w:color="C8C8C8"/>
              <w:bottom w:val="single" w:sz="4" w:space="0" w:color="C8C8C8"/>
              <w:right w:val="single" w:sz="4" w:space="0" w:color="C8C8C8"/>
            </w:tcBorders>
          </w:tcPr>
          <w:p>
            <w:pPr>
              <w:pStyle w:val="TableParagraph"/>
              <w:ind w:left="80"/>
              <w:rPr>
                <w:sz w:val="14"/>
              </w:rPr>
            </w:pPr>
            <w:r>
              <w:rPr>
                <w:color w:val="202020"/>
                <w:sz w:val="14"/>
              </w:rPr>
              <w:t>9140014</w:t>
            </w:r>
          </w:p>
        </w:tc>
        <w:tc>
          <w:tcPr>
            <w:tcW w:w="1325" w:type="dxa"/>
            <w:tcBorders>
              <w:top w:val="single" w:sz="4" w:space="0" w:color="C8C8C8"/>
              <w:left w:val="single" w:sz="4" w:space="0" w:color="C8C8C8"/>
              <w:bottom w:val="single" w:sz="4" w:space="0" w:color="C8C8C8"/>
              <w:right w:val="nil"/>
            </w:tcBorders>
          </w:tcPr>
          <w:p>
            <w:pPr>
              <w:pStyle w:val="TableParagraph"/>
              <w:ind w:left="80"/>
              <w:rPr>
                <w:sz w:val="14"/>
              </w:rPr>
            </w:pPr>
            <w:r>
              <w:rPr>
                <w:color w:val="202020"/>
                <w:sz w:val="14"/>
              </w:rPr>
              <w:t>9140014</w:t>
            </w:r>
          </w:p>
        </w:tc>
        <w:tc>
          <w:tcPr>
            <w:tcW w:w="4400" w:type="dxa"/>
            <w:vMerge/>
            <w:tcBorders>
              <w:top w:val="nil"/>
              <w:left w:val="nil"/>
              <w:bottom w:val="nil"/>
              <w:right w:val="nil"/>
            </w:tcBorders>
          </w:tcPr>
          <w:p>
            <w:pPr>
              <w:rPr>
                <w:sz w:val="2"/>
                <w:szCs w:val="2"/>
              </w:rPr>
            </w:pPr>
          </w:p>
        </w:tc>
      </w:tr>
      <w:tr>
        <w:trPr>
          <w:trHeight w:val="440" w:hRule="atLeast"/>
        </w:trPr>
        <w:tc>
          <w:tcPr>
            <w:tcW w:w="1965" w:type="dxa"/>
            <w:tcBorders>
              <w:top w:val="single" w:sz="4" w:space="0" w:color="C8C8C8"/>
              <w:left w:val="nil"/>
              <w:bottom w:val="single" w:sz="4" w:space="0" w:color="C8C8C8"/>
              <w:right w:val="single" w:sz="4" w:space="0" w:color="C8C8C8"/>
            </w:tcBorders>
          </w:tcPr>
          <w:p>
            <w:pPr>
              <w:pStyle w:val="TableParagraph"/>
              <w:ind w:left="80"/>
              <w:rPr>
                <w:sz w:val="14"/>
              </w:rPr>
            </w:pPr>
            <w:r>
              <w:rPr>
                <w:color w:val="202020"/>
                <w:sz w:val="14"/>
              </w:rPr>
              <w:t>1D</w:t>
            </w:r>
          </w:p>
        </w:tc>
        <w:tc>
          <w:tcPr>
            <w:tcW w:w="2990" w:type="dxa"/>
            <w:tcBorders>
              <w:top w:val="single" w:sz="4" w:space="0" w:color="C8C8C8"/>
              <w:left w:val="single" w:sz="4" w:space="0" w:color="C8C8C8"/>
              <w:bottom w:val="single" w:sz="4" w:space="0" w:color="C8C8C8"/>
              <w:right w:val="single" w:sz="4" w:space="0" w:color="C8C8C8"/>
            </w:tcBorders>
          </w:tcPr>
          <w:p>
            <w:pPr>
              <w:pStyle w:val="TableParagraph"/>
              <w:ind w:left="80"/>
              <w:rPr>
                <w:sz w:val="14"/>
              </w:rPr>
            </w:pPr>
            <w:r>
              <w:rPr>
                <w:color w:val="202020"/>
                <w:sz w:val="14"/>
              </w:rPr>
              <w:t>9140015</w:t>
            </w:r>
          </w:p>
        </w:tc>
        <w:tc>
          <w:tcPr>
            <w:tcW w:w="1325" w:type="dxa"/>
            <w:tcBorders>
              <w:top w:val="single" w:sz="4" w:space="0" w:color="C8C8C8"/>
              <w:left w:val="single" w:sz="4" w:space="0" w:color="C8C8C8"/>
              <w:bottom w:val="single" w:sz="4" w:space="0" w:color="C8C8C8"/>
              <w:right w:val="nil"/>
            </w:tcBorders>
          </w:tcPr>
          <w:p>
            <w:pPr>
              <w:pStyle w:val="TableParagraph"/>
              <w:ind w:left="80"/>
              <w:rPr>
                <w:sz w:val="14"/>
              </w:rPr>
            </w:pPr>
            <w:r>
              <w:rPr>
                <w:color w:val="202020"/>
                <w:sz w:val="14"/>
              </w:rPr>
              <w:t>9140015</w:t>
            </w:r>
          </w:p>
        </w:tc>
        <w:tc>
          <w:tcPr>
            <w:tcW w:w="4400" w:type="dxa"/>
            <w:vMerge/>
            <w:tcBorders>
              <w:top w:val="nil"/>
              <w:left w:val="nil"/>
              <w:bottom w:val="nil"/>
              <w:right w:val="nil"/>
            </w:tcBorders>
          </w:tcPr>
          <w:p>
            <w:pPr>
              <w:rPr>
                <w:sz w:val="2"/>
                <w:szCs w:val="2"/>
              </w:rPr>
            </w:pPr>
          </w:p>
        </w:tc>
      </w:tr>
      <w:tr>
        <w:trPr>
          <w:trHeight w:val="440" w:hRule="atLeast"/>
        </w:trPr>
        <w:tc>
          <w:tcPr>
            <w:tcW w:w="1965" w:type="dxa"/>
            <w:tcBorders>
              <w:top w:val="single" w:sz="4" w:space="0" w:color="C8C8C8"/>
              <w:left w:val="nil"/>
              <w:bottom w:val="single" w:sz="4" w:space="0" w:color="C8C8C8"/>
              <w:right w:val="single" w:sz="4" w:space="0" w:color="C8C8C8"/>
            </w:tcBorders>
          </w:tcPr>
          <w:p>
            <w:pPr>
              <w:pStyle w:val="TableParagraph"/>
              <w:spacing w:before="0"/>
              <w:ind w:left="0"/>
              <w:rPr>
                <w:rFonts w:ascii="Times New Roman"/>
                <w:sz w:val="14"/>
              </w:rPr>
            </w:pPr>
          </w:p>
        </w:tc>
        <w:tc>
          <w:tcPr>
            <w:tcW w:w="2990" w:type="dxa"/>
            <w:tcBorders>
              <w:top w:val="single" w:sz="4" w:space="0" w:color="C8C8C8"/>
              <w:left w:val="single" w:sz="4" w:space="0" w:color="C8C8C8"/>
              <w:bottom w:val="single" w:sz="4" w:space="0" w:color="C8C8C8"/>
              <w:right w:val="single" w:sz="4" w:space="0" w:color="C8C8C8"/>
            </w:tcBorders>
          </w:tcPr>
          <w:p>
            <w:pPr>
              <w:pStyle w:val="TableParagraph"/>
              <w:ind w:left="80"/>
              <w:rPr>
                <w:sz w:val="14"/>
              </w:rPr>
            </w:pPr>
            <w:r>
              <w:rPr>
                <w:color w:val="202020"/>
                <w:sz w:val="14"/>
              </w:rPr>
              <w:t>9540003</w:t>
            </w:r>
          </w:p>
        </w:tc>
        <w:tc>
          <w:tcPr>
            <w:tcW w:w="1325" w:type="dxa"/>
            <w:tcBorders>
              <w:top w:val="single" w:sz="4" w:space="0" w:color="C8C8C8"/>
              <w:left w:val="single" w:sz="4" w:space="0" w:color="C8C8C8"/>
              <w:bottom w:val="single" w:sz="4" w:space="0" w:color="C8C8C8"/>
              <w:right w:val="nil"/>
            </w:tcBorders>
          </w:tcPr>
          <w:p>
            <w:pPr>
              <w:pStyle w:val="TableParagraph"/>
              <w:ind w:left="80"/>
              <w:rPr>
                <w:sz w:val="14"/>
              </w:rPr>
            </w:pPr>
            <w:r>
              <w:rPr>
                <w:color w:val="202020"/>
                <w:sz w:val="14"/>
              </w:rPr>
              <w:t>9540003</w:t>
            </w:r>
          </w:p>
        </w:tc>
        <w:tc>
          <w:tcPr>
            <w:tcW w:w="4400" w:type="dxa"/>
            <w:vMerge/>
            <w:tcBorders>
              <w:top w:val="nil"/>
              <w:left w:val="nil"/>
              <w:bottom w:val="nil"/>
              <w:right w:val="nil"/>
            </w:tcBorders>
          </w:tcPr>
          <w:p>
            <w:pPr>
              <w:rPr>
                <w:sz w:val="2"/>
                <w:szCs w:val="2"/>
              </w:rPr>
            </w:pPr>
          </w:p>
        </w:tc>
      </w:tr>
      <w:tr>
        <w:trPr>
          <w:trHeight w:val="440" w:hRule="atLeast"/>
        </w:trPr>
        <w:tc>
          <w:tcPr>
            <w:tcW w:w="1965" w:type="dxa"/>
            <w:tcBorders>
              <w:top w:val="single" w:sz="4" w:space="0" w:color="C8C8C8"/>
              <w:left w:val="nil"/>
              <w:bottom w:val="single" w:sz="4" w:space="0" w:color="C8C8C8"/>
              <w:right w:val="single" w:sz="4" w:space="0" w:color="C8C8C8"/>
            </w:tcBorders>
          </w:tcPr>
          <w:p>
            <w:pPr>
              <w:pStyle w:val="TableParagraph"/>
              <w:ind w:left="80"/>
              <w:rPr>
                <w:sz w:val="14"/>
              </w:rPr>
            </w:pPr>
            <w:r>
              <w:rPr>
                <w:color w:val="202020"/>
                <w:sz w:val="14"/>
              </w:rPr>
              <w:t>1E -</w:t>
            </w:r>
          </w:p>
        </w:tc>
        <w:tc>
          <w:tcPr>
            <w:tcW w:w="2990" w:type="dxa"/>
            <w:tcBorders>
              <w:top w:val="single" w:sz="4" w:space="0" w:color="C8C8C8"/>
              <w:left w:val="single" w:sz="4" w:space="0" w:color="C8C8C8"/>
              <w:bottom w:val="single" w:sz="4" w:space="0" w:color="C8C8C8"/>
              <w:right w:val="single" w:sz="4" w:space="0" w:color="C8C8C8"/>
            </w:tcBorders>
          </w:tcPr>
          <w:p>
            <w:pPr>
              <w:pStyle w:val="TableParagraph"/>
              <w:ind w:left="80"/>
              <w:rPr>
                <w:sz w:val="14"/>
              </w:rPr>
            </w:pPr>
            <w:r>
              <w:rPr>
                <w:color w:val="202020"/>
                <w:sz w:val="14"/>
              </w:rPr>
              <w:t>9140016 -Part)</w:t>
            </w:r>
          </w:p>
        </w:tc>
        <w:tc>
          <w:tcPr>
            <w:tcW w:w="1325" w:type="dxa"/>
            <w:tcBorders>
              <w:top w:val="single" w:sz="4" w:space="0" w:color="C8C8C8"/>
              <w:left w:val="single" w:sz="4" w:space="0" w:color="C8C8C8"/>
              <w:bottom w:val="single" w:sz="4" w:space="0" w:color="C8C8C8"/>
              <w:right w:val="nil"/>
            </w:tcBorders>
          </w:tcPr>
          <w:p>
            <w:pPr>
              <w:pStyle w:val="TableParagraph"/>
              <w:ind w:left="80"/>
              <w:rPr>
                <w:sz w:val="14"/>
              </w:rPr>
            </w:pPr>
            <w:r>
              <w:rPr>
                <w:color w:val="202020"/>
                <w:sz w:val="14"/>
              </w:rPr>
              <w:t>9640031</w:t>
            </w:r>
          </w:p>
        </w:tc>
        <w:tc>
          <w:tcPr>
            <w:tcW w:w="4400" w:type="dxa"/>
            <w:vMerge/>
            <w:tcBorders>
              <w:top w:val="nil"/>
              <w:left w:val="nil"/>
              <w:bottom w:val="nil"/>
              <w:right w:val="nil"/>
            </w:tcBorders>
          </w:tcPr>
          <w:p>
            <w:pPr>
              <w:rPr>
                <w:sz w:val="2"/>
                <w:szCs w:val="2"/>
              </w:rPr>
            </w:pPr>
          </w:p>
        </w:tc>
      </w:tr>
      <w:tr>
        <w:trPr>
          <w:trHeight w:val="440" w:hRule="atLeast"/>
        </w:trPr>
        <w:tc>
          <w:tcPr>
            <w:tcW w:w="1965" w:type="dxa"/>
            <w:tcBorders>
              <w:top w:val="single" w:sz="4" w:space="0" w:color="C8C8C8"/>
              <w:left w:val="nil"/>
              <w:bottom w:val="single" w:sz="4" w:space="0" w:color="C8C8C8"/>
              <w:right w:val="single" w:sz="4" w:space="0" w:color="C8C8C8"/>
            </w:tcBorders>
          </w:tcPr>
          <w:p>
            <w:pPr>
              <w:pStyle w:val="TableParagraph"/>
              <w:spacing w:before="0"/>
              <w:ind w:left="0"/>
              <w:rPr>
                <w:rFonts w:ascii="Times New Roman"/>
                <w:sz w:val="14"/>
              </w:rPr>
            </w:pPr>
          </w:p>
        </w:tc>
        <w:tc>
          <w:tcPr>
            <w:tcW w:w="2990" w:type="dxa"/>
            <w:tcBorders>
              <w:top w:val="single" w:sz="4" w:space="0" w:color="C8C8C8"/>
              <w:left w:val="single" w:sz="4" w:space="0" w:color="C8C8C8"/>
              <w:bottom w:val="single" w:sz="4" w:space="0" w:color="C8C8C8"/>
              <w:right w:val="single" w:sz="4" w:space="0" w:color="C8C8C8"/>
            </w:tcBorders>
          </w:tcPr>
          <w:p>
            <w:pPr>
              <w:pStyle w:val="TableParagraph"/>
              <w:ind w:left="80"/>
              <w:rPr>
                <w:sz w:val="14"/>
              </w:rPr>
            </w:pPr>
            <w:r>
              <w:rPr>
                <w:color w:val="202020"/>
                <w:sz w:val="14"/>
              </w:rPr>
              <w:t>8431753 (Part)</w:t>
            </w:r>
          </w:p>
        </w:tc>
        <w:tc>
          <w:tcPr>
            <w:tcW w:w="1325" w:type="dxa"/>
            <w:tcBorders>
              <w:top w:val="single" w:sz="4" w:space="0" w:color="C8C8C8"/>
              <w:left w:val="single" w:sz="4" w:space="0" w:color="C8C8C8"/>
              <w:bottom w:val="single" w:sz="4" w:space="0" w:color="C8C8C8"/>
              <w:right w:val="nil"/>
            </w:tcBorders>
          </w:tcPr>
          <w:p>
            <w:pPr>
              <w:pStyle w:val="TableParagraph"/>
              <w:ind w:left="80"/>
              <w:rPr>
                <w:sz w:val="14"/>
              </w:rPr>
            </w:pPr>
            <w:r>
              <w:rPr>
                <w:color w:val="202020"/>
                <w:sz w:val="14"/>
              </w:rPr>
              <w:t>9640032</w:t>
            </w:r>
          </w:p>
        </w:tc>
        <w:tc>
          <w:tcPr>
            <w:tcW w:w="4400" w:type="dxa"/>
            <w:vMerge/>
            <w:tcBorders>
              <w:top w:val="nil"/>
              <w:left w:val="nil"/>
              <w:bottom w:val="nil"/>
              <w:right w:val="nil"/>
            </w:tcBorders>
          </w:tcPr>
          <w:p>
            <w:pPr>
              <w:rPr>
                <w:sz w:val="2"/>
                <w:szCs w:val="2"/>
              </w:rPr>
            </w:pPr>
          </w:p>
        </w:tc>
      </w:tr>
      <w:tr>
        <w:trPr>
          <w:trHeight w:val="440" w:hRule="atLeast"/>
        </w:trPr>
        <w:tc>
          <w:tcPr>
            <w:tcW w:w="1965" w:type="dxa"/>
            <w:tcBorders>
              <w:top w:val="single" w:sz="4" w:space="0" w:color="C8C8C8"/>
              <w:left w:val="nil"/>
              <w:bottom w:val="single" w:sz="4" w:space="0" w:color="C8C8C8"/>
              <w:right w:val="single" w:sz="4" w:space="0" w:color="C8C8C8"/>
            </w:tcBorders>
          </w:tcPr>
          <w:p>
            <w:pPr>
              <w:pStyle w:val="TableParagraph"/>
              <w:ind w:left="80"/>
              <w:rPr>
                <w:sz w:val="14"/>
              </w:rPr>
            </w:pPr>
            <w:r>
              <w:rPr>
                <w:color w:val="202020"/>
                <w:sz w:val="14"/>
              </w:rPr>
              <w:t>5</w:t>
            </w:r>
          </w:p>
        </w:tc>
        <w:tc>
          <w:tcPr>
            <w:tcW w:w="2990" w:type="dxa"/>
            <w:tcBorders>
              <w:top w:val="single" w:sz="4" w:space="0" w:color="C8C8C8"/>
              <w:left w:val="single" w:sz="4" w:space="0" w:color="C8C8C8"/>
              <w:bottom w:val="single" w:sz="4" w:space="0" w:color="C8C8C8"/>
              <w:right w:val="single" w:sz="4" w:space="0" w:color="C8C8C8"/>
            </w:tcBorders>
          </w:tcPr>
          <w:p>
            <w:pPr>
              <w:pStyle w:val="TableParagraph"/>
              <w:ind w:left="80"/>
              <w:rPr>
                <w:sz w:val="14"/>
              </w:rPr>
            </w:pPr>
            <w:r>
              <w:rPr>
                <w:color w:val="202020"/>
                <w:sz w:val="14"/>
              </w:rPr>
              <w:t>8332595</w:t>
            </w:r>
          </w:p>
        </w:tc>
        <w:tc>
          <w:tcPr>
            <w:tcW w:w="1325" w:type="dxa"/>
            <w:tcBorders>
              <w:top w:val="single" w:sz="4" w:space="0" w:color="C8C8C8"/>
              <w:left w:val="single" w:sz="4" w:space="0" w:color="C8C8C8"/>
              <w:bottom w:val="single" w:sz="4" w:space="0" w:color="C8C8C8"/>
              <w:right w:val="nil"/>
            </w:tcBorders>
          </w:tcPr>
          <w:p>
            <w:pPr>
              <w:pStyle w:val="TableParagraph"/>
              <w:ind w:left="80"/>
              <w:rPr>
                <w:sz w:val="14"/>
              </w:rPr>
            </w:pPr>
            <w:r>
              <w:rPr>
                <w:color w:val="202020"/>
                <w:sz w:val="14"/>
              </w:rPr>
              <w:t>Not applicable</w:t>
            </w:r>
          </w:p>
        </w:tc>
        <w:tc>
          <w:tcPr>
            <w:tcW w:w="4400" w:type="dxa"/>
            <w:vMerge/>
            <w:tcBorders>
              <w:top w:val="nil"/>
              <w:left w:val="nil"/>
              <w:bottom w:val="nil"/>
              <w:right w:val="nil"/>
            </w:tcBorders>
          </w:tcPr>
          <w:p>
            <w:pPr>
              <w:rPr>
                <w:sz w:val="2"/>
                <w:szCs w:val="2"/>
              </w:rPr>
            </w:pPr>
          </w:p>
        </w:tc>
      </w:tr>
      <w:tr>
        <w:trPr>
          <w:trHeight w:val="440" w:hRule="atLeast"/>
        </w:trPr>
        <w:tc>
          <w:tcPr>
            <w:tcW w:w="1965" w:type="dxa"/>
            <w:tcBorders>
              <w:top w:val="single" w:sz="4" w:space="0" w:color="C8C8C8"/>
              <w:left w:val="nil"/>
              <w:bottom w:val="single" w:sz="4" w:space="0" w:color="C8C8C8"/>
              <w:right w:val="single" w:sz="4" w:space="0" w:color="C8C8C8"/>
            </w:tcBorders>
          </w:tcPr>
          <w:p>
            <w:pPr>
              <w:pStyle w:val="TableParagraph"/>
              <w:ind w:left="80"/>
              <w:rPr>
                <w:sz w:val="14"/>
              </w:rPr>
            </w:pPr>
            <w:r>
              <w:rPr>
                <w:color w:val="202020"/>
                <w:sz w:val="14"/>
              </w:rPr>
              <w:t>7</w:t>
            </w:r>
          </w:p>
        </w:tc>
        <w:tc>
          <w:tcPr>
            <w:tcW w:w="2990" w:type="dxa"/>
            <w:tcBorders>
              <w:top w:val="single" w:sz="4" w:space="0" w:color="C8C8C8"/>
              <w:left w:val="single" w:sz="4" w:space="0" w:color="C8C8C8"/>
              <w:bottom w:val="single" w:sz="4" w:space="0" w:color="C8C8C8"/>
              <w:right w:val="single" w:sz="4" w:space="0" w:color="C8C8C8"/>
            </w:tcBorders>
          </w:tcPr>
          <w:p>
            <w:pPr>
              <w:pStyle w:val="TableParagraph"/>
              <w:ind w:left="80"/>
              <w:rPr>
                <w:sz w:val="14"/>
              </w:rPr>
            </w:pPr>
            <w:r>
              <w:rPr>
                <w:color w:val="202020"/>
                <w:sz w:val="14"/>
              </w:rPr>
              <w:t>9640001</w:t>
            </w:r>
          </w:p>
        </w:tc>
        <w:tc>
          <w:tcPr>
            <w:tcW w:w="1325" w:type="dxa"/>
            <w:tcBorders>
              <w:top w:val="single" w:sz="4" w:space="0" w:color="C8C8C8"/>
              <w:left w:val="single" w:sz="4" w:space="0" w:color="C8C8C8"/>
              <w:bottom w:val="single" w:sz="4" w:space="0" w:color="C8C8C8"/>
              <w:right w:val="nil"/>
            </w:tcBorders>
          </w:tcPr>
          <w:p>
            <w:pPr>
              <w:pStyle w:val="TableParagraph"/>
              <w:ind w:left="80"/>
              <w:rPr>
                <w:sz w:val="14"/>
              </w:rPr>
            </w:pPr>
            <w:r>
              <w:rPr>
                <w:color w:val="202020"/>
                <w:sz w:val="14"/>
              </w:rPr>
              <w:t>9640001</w:t>
            </w:r>
          </w:p>
        </w:tc>
        <w:tc>
          <w:tcPr>
            <w:tcW w:w="4400" w:type="dxa"/>
            <w:vMerge/>
            <w:tcBorders>
              <w:top w:val="nil"/>
              <w:left w:val="nil"/>
              <w:bottom w:val="nil"/>
              <w:right w:val="nil"/>
            </w:tcBorders>
          </w:tcPr>
          <w:p>
            <w:pPr>
              <w:rPr>
                <w:sz w:val="2"/>
                <w:szCs w:val="2"/>
              </w:rPr>
            </w:pPr>
          </w:p>
        </w:tc>
      </w:tr>
      <w:tr>
        <w:trPr>
          <w:trHeight w:val="440" w:hRule="atLeast"/>
        </w:trPr>
        <w:tc>
          <w:tcPr>
            <w:tcW w:w="1965" w:type="dxa"/>
            <w:tcBorders>
              <w:top w:val="single" w:sz="4" w:space="0" w:color="C8C8C8"/>
              <w:left w:val="nil"/>
              <w:bottom w:val="single" w:sz="4" w:space="0" w:color="C8C8C8"/>
              <w:right w:val="single" w:sz="4" w:space="0" w:color="C8C8C8"/>
            </w:tcBorders>
          </w:tcPr>
          <w:p>
            <w:pPr>
              <w:pStyle w:val="TableParagraph"/>
              <w:ind w:left="80"/>
              <w:rPr>
                <w:sz w:val="14"/>
              </w:rPr>
            </w:pPr>
            <w:r>
              <w:rPr>
                <w:color w:val="202020"/>
                <w:sz w:val="14"/>
              </w:rPr>
              <w:t>8</w:t>
            </w:r>
          </w:p>
        </w:tc>
        <w:tc>
          <w:tcPr>
            <w:tcW w:w="2990" w:type="dxa"/>
            <w:tcBorders>
              <w:top w:val="single" w:sz="4" w:space="0" w:color="C8C8C8"/>
              <w:left w:val="single" w:sz="4" w:space="0" w:color="C8C8C8"/>
              <w:bottom w:val="single" w:sz="4" w:space="0" w:color="C8C8C8"/>
              <w:right w:val="single" w:sz="4" w:space="0" w:color="C8C8C8"/>
            </w:tcBorders>
          </w:tcPr>
          <w:p>
            <w:pPr>
              <w:pStyle w:val="TableParagraph"/>
              <w:ind w:left="80"/>
              <w:rPr>
                <w:sz w:val="14"/>
              </w:rPr>
            </w:pPr>
            <w:r>
              <w:rPr>
                <w:color w:val="202020"/>
                <w:sz w:val="14"/>
              </w:rPr>
              <w:t>7652225</w:t>
            </w:r>
          </w:p>
        </w:tc>
        <w:tc>
          <w:tcPr>
            <w:tcW w:w="1325" w:type="dxa"/>
            <w:tcBorders>
              <w:top w:val="single" w:sz="4" w:space="0" w:color="C8C8C8"/>
              <w:left w:val="single" w:sz="4" w:space="0" w:color="C8C8C8"/>
              <w:bottom w:val="single" w:sz="4" w:space="0" w:color="C8C8C8"/>
              <w:right w:val="nil"/>
            </w:tcBorders>
          </w:tcPr>
          <w:p>
            <w:pPr>
              <w:pStyle w:val="TableParagraph"/>
              <w:ind w:left="80"/>
              <w:rPr>
                <w:sz w:val="14"/>
              </w:rPr>
            </w:pPr>
            <w:r>
              <w:rPr>
                <w:color w:val="202020"/>
                <w:sz w:val="14"/>
              </w:rPr>
              <w:t>9640033</w:t>
            </w:r>
          </w:p>
        </w:tc>
        <w:tc>
          <w:tcPr>
            <w:tcW w:w="4400" w:type="dxa"/>
            <w:vMerge/>
            <w:tcBorders>
              <w:top w:val="nil"/>
              <w:left w:val="nil"/>
              <w:bottom w:val="nil"/>
              <w:right w:val="nil"/>
            </w:tcBorders>
          </w:tcPr>
          <w:p>
            <w:pPr>
              <w:rPr>
                <w:sz w:val="2"/>
                <w:szCs w:val="2"/>
              </w:rPr>
            </w:pPr>
          </w:p>
        </w:tc>
      </w:tr>
      <w:tr>
        <w:trPr>
          <w:trHeight w:val="440" w:hRule="atLeast"/>
        </w:trPr>
        <w:tc>
          <w:tcPr>
            <w:tcW w:w="1965" w:type="dxa"/>
            <w:tcBorders>
              <w:top w:val="single" w:sz="4" w:space="0" w:color="C8C8C8"/>
              <w:left w:val="nil"/>
              <w:bottom w:val="single" w:sz="4" w:space="0" w:color="C8C8C8"/>
              <w:right w:val="single" w:sz="4" w:space="0" w:color="C8C8C8"/>
            </w:tcBorders>
          </w:tcPr>
          <w:p>
            <w:pPr>
              <w:pStyle w:val="TableParagraph"/>
              <w:spacing w:before="0"/>
              <w:ind w:left="0"/>
              <w:rPr>
                <w:rFonts w:ascii="Times New Roman"/>
                <w:sz w:val="14"/>
              </w:rPr>
            </w:pPr>
          </w:p>
        </w:tc>
        <w:tc>
          <w:tcPr>
            <w:tcW w:w="2990" w:type="dxa"/>
            <w:tcBorders>
              <w:top w:val="single" w:sz="4" w:space="0" w:color="C8C8C8"/>
              <w:left w:val="single" w:sz="4" w:space="0" w:color="C8C8C8"/>
              <w:bottom w:val="single" w:sz="4" w:space="0" w:color="C8C8C8"/>
              <w:right w:val="single" w:sz="4" w:space="0" w:color="C8C8C8"/>
            </w:tcBorders>
          </w:tcPr>
          <w:p>
            <w:pPr>
              <w:pStyle w:val="TableParagraph"/>
              <w:ind w:left="80"/>
              <w:rPr>
                <w:sz w:val="14"/>
              </w:rPr>
            </w:pPr>
            <w:r>
              <w:rPr>
                <w:color w:val="202020"/>
                <w:sz w:val="14"/>
              </w:rPr>
              <w:t>8200717</w:t>
            </w:r>
          </w:p>
        </w:tc>
        <w:tc>
          <w:tcPr>
            <w:tcW w:w="1325" w:type="dxa"/>
            <w:tcBorders>
              <w:top w:val="single" w:sz="4" w:space="0" w:color="C8C8C8"/>
              <w:left w:val="single" w:sz="4" w:space="0" w:color="C8C8C8"/>
              <w:bottom w:val="single" w:sz="4" w:space="0" w:color="C8C8C8"/>
              <w:right w:val="nil"/>
            </w:tcBorders>
          </w:tcPr>
          <w:p>
            <w:pPr>
              <w:pStyle w:val="TableParagraph"/>
              <w:ind w:left="80"/>
              <w:rPr>
                <w:sz w:val="14"/>
              </w:rPr>
            </w:pPr>
            <w:r>
              <w:rPr>
                <w:color w:val="202020"/>
                <w:sz w:val="14"/>
              </w:rPr>
              <w:t>9640034</w:t>
            </w:r>
          </w:p>
        </w:tc>
        <w:tc>
          <w:tcPr>
            <w:tcW w:w="4400" w:type="dxa"/>
            <w:vMerge/>
            <w:tcBorders>
              <w:top w:val="nil"/>
              <w:left w:val="nil"/>
              <w:bottom w:val="nil"/>
              <w:right w:val="nil"/>
            </w:tcBorders>
          </w:tcPr>
          <w:p>
            <w:pPr>
              <w:rPr>
                <w:sz w:val="2"/>
                <w:szCs w:val="2"/>
              </w:rPr>
            </w:pPr>
          </w:p>
        </w:tc>
      </w:tr>
      <w:tr>
        <w:trPr>
          <w:trHeight w:val="440" w:hRule="atLeast"/>
        </w:trPr>
        <w:tc>
          <w:tcPr>
            <w:tcW w:w="1965" w:type="dxa"/>
            <w:tcBorders>
              <w:top w:val="single" w:sz="4" w:space="0" w:color="C8C8C8"/>
              <w:left w:val="nil"/>
              <w:bottom w:val="single" w:sz="4" w:space="0" w:color="C8C8C8"/>
              <w:right w:val="single" w:sz="4" w:space="0" w:color="C8C8C8"/>
            </w:tcBorders>
          </w:tcPr>
          <w:p>
            <w:pPr>
              <w:pStyle w:val="TableParagraph"/>
              <w:spacing w:before="0"/>
              <w:ind w:left="0"/>
              <w:rPr>
                <w:rFonts w:ascii="Times New Roman"/>
                <w:sz w:val="14"/>
              </w:rPr>
            </w:pPr>
          </w:p>
        </w:tc>
        <w:tc>
          <w:tcPr>
            <w:tcW w:w="2990" w:type="dxa"/>
            <w:tcBorders>
              <w:top w:val="single" w:sz="4" w:space="0" w:color="C8C8C8"/>
              <w:left w:val="single" w:sz="4" w:space="0" w:color="C8C8C8"/>
              <w:bottom w:val="single" w:sz="4" w:space="0" w:color="C8C8C8"/>
              <w:right w:val="single" w:sz="4" w:space="0" w:color="C8C8C8"/>
            </w:tcBorders>
          </w:tcPr>
          <w:p>
            <w:pPr>
              <w:pStyle w:val="TableParagraph"/>
              <w:ind w:left="80"/>
              <w:rPr>
                <w:sz w:val="14"/>
              </w:rPr>
            </w:pPr>
            <w:r>
              <w:rPr>
                <w:color w:val="202020"/>
                <w:sz w:val="14"/>
              </w:rPr>
              <w:t>7262126</w:t>
            </w:r>
          </w:p>
        </w:tc>
        <w:tc>
          <w:tcPr>
            <w:tcW w:w="1325" w:type="dxa"/>
            <w:tcBorders>
              <w:top w:val="single" w:sz="4" w:space="0" w:color="C8C8C8"/>
              <w:left w:val="single" w:sz="4" w:space="0" w:color="C8C8C8"/>
              <w:bottom w:val="single" w:sz="4" w:space="0" w:color="C8C8C8"/>
              <w:right w:val="nil"/>
            </w:tcBorders>
          </w:tcPr>
          <w:p>
            <w:pPr>
              <w:pStyle w:val="TableParagraph"/>
              <w:ind w:left="80"/>
              <w:rPr>
                <w:sz w:val="14"/>
              </w:rPr>
            </w:pPr>
            <w:r>
              <w:rPr>
                <w:color w:val="202020"/>
                <w:sz w:val="14"/>
              </w:rPr>
              <w:t>9640035</w:t>
            </w:r>
          </w:p>
        </w:tc>
        <w:tc>
          <w:tcPr>
            <w:tcW w:w="4400" w:type="dxa"/>
            <w:vMerge/>
            <w:tcBorders>
              <w:top w:val="nil"/>
              <w:left w:val="nil"/>
              <w:bottom w:val="nil"/>
              <w:right w:val="nil"/>
            </w:tcBorders>
          </w:tcPr>
          <w:p>
            <w:pPr>
              <w:rPr>
                <w:sz w:val="2"/>
                <w:szCs w:val="2"/>
              </w:rPr>
            </w:pPr>
          </w:p>
        </w:tc>
      </w:tr>
      <w:tr>
        <w:trPr>
          <w:trHeight w:val="440" w:hRule="atLeast"/>
        </w:trPr>
        <w:tc>
          <w:tcPr>
            <w:tcW w:w="1965" w:type="dxa"/>
            <w:tcBorders>
              <w:top w:val="single" w:sz="4" w:space="0" w:color="C8C8C8"/>
              <w:left w:val="nil"/>
              <w:bottom w:val="single" w:sz="4" w:space="0" w:color="C8C8C8"/>
              <w:right w:val="single" w:sz="4" w:space="0" w:color="C8C8C8"/>
            </w:tcBorders>
          </w:tcPr>
          <w:p>
            <w:pPr>
              <w:pStyle w:val="TableParagraph"/>
              <w:spacing w:before="0"/>
              <w:ind w:left="0"/>
              <w:rPr>
                <w:rFonts w:ascii="Times New Roman"/>
                <w:sz w:val="14"/>
              </w:rPr>
            </w:pPr>
          </w:p>
        </w:tc>
        <w:tc>
          <w:tcPr>
            <w:tcW w:w="2990" w:type="dxa"/>
            <w:tcBorders>
              <w:top w:val="single" w:sz="4" w:space="0" w:color="C8C8C8"/>
              <w:left w:val="single" w:sz="4" w:space="0" w:color="C8C8C8"/>
              <w:bottom w:val="single" w:sz="4" w:space="0" w:color="C8C8C8"/>
              <w:right w:val="single" w:sz="4" w:space="0" w:color="C8C8C8"/>
            </w:tcBorders>
          </w:tcPr>
          <w:p>
            <w:pPr>
              <w:pStyle w:val="TableParagraph"/>
              <w:ind w:left="80"/>
              <w:rPr>
                <w:sz w:val="14"/>
              </w:rPr>
            </w:pPr>
            <w:r>
              <w:rPr>
                <w:color w:val="202020"/>
                <w:sz w:val="14"/>
              </w:rPr>
              <w:t>7262128</w:t>
            </w:r>
          </w:p>
        </w:tc>
        <w:tc>
          <w:tcPr>
            <w:tcW w:w="1325" w:type="dxa"/>
            <w:tcBorders>
              <w:top w:val="single" w:sz="4" w:space="0" w:color="C8C8C8"/>
              <w:left w:val="single" w:sz="4" w:space="0" w:color="C8C8C8"/>
              <w:bottom w:val="single" w:sz="4" w:space="0" w:color="C8C8C8"/>
              <w:right w:val="nil"/>
            </w:tcBorders>
          </w:tcPr>
          <w:p>
            <w:pPr>
              <w:pStyle w:val="TableParagraph"/>
              <w:ind w:left="80"/>
              <w:rPr>
                <w:sz w:val="14"/>
              </w:rPr>
            </w:pPr>
            <w:r>
              <w:rPr>
                <w:color w:val="202020"/>
                <w:sz w:val="14"/>
              </w:rPr>
              <w:t>9640036</w:t>
            </w:r>
          </w:p>
        </w:tc>
        <w:tc>
          <w:tcPr>
            <w:tcW w:w="4400" w:type="dxa"/>
            <w:vMerge/>
            <w:tcBorders>
              <w:top w:val="nil"/>
              <w:left w:val="nil"/>
              <w:bottom w:val="nil"/>
              <w:right w:val="nil"/>
            </w:tcBorders>
          </w:tcPr>
          <w:p>
            <w:pPr>
              <w:rPr>
                <w:sz w:val="2"/>
                <w:szCs w:val="2"/>
              </w:rPr>
            </w:pPr>
          </w:p>
        </w:tc>
      </w:tr>
      <w:tr>
        <w:trPr>
          <w:trHeight w:val="440" w:hRule="atLeast"/>
        </w:trPr>
        <w:tc>
          <w:tcPr>
            <w:tcW w:w="1965" w:type="dxa"/>
            <w:tcBorders>
              <w:top w:val="single" w:sz="4" w:space="0" w:color="C8C8C8"/>
              <w:left w:val="nil"/>
              <w:bottom w:val="single" w:sz="4" w:space="0" w:color="C8C8C8"/>
              <w:right w:val="single" w:sz="4" w:space="0" w:color="C8C8C8"/>
            </w:tcBorders>
          </w:tcPr>
          <w:p>
            <w:pPr>
              <w:pStyle w:val="TableParagraph"/>
              <w:ind w:left="80"/>
              <w:rPr>
                <w:sz w:val="14"/>
              </w:rPr>
            </w:pPr>
            <w:r>
              <w:rPr>
                <w:color w:val="202020"/>
                <w:sz w:val="14"/>
              </w:rPr>
              <w:t>9</w:t>
            </w:r>
          </w:p>
        </w:tc>
        <w:tc>
          <w:tcPr>
            <w:tcW w:w="2990" w:type="dxa"/>
            <w:tcBorders>
              <w:top w:val="single" w:sz="4" w:space="0" w:color="C8C8C8"/>
              <w:left w:val="single" w:sz="4" w:space="0" w:color="C8C8C8"/>
              <w:bottom w:val="single" w:sz="4" w:space="0" w:color="C8C8C8"/>
              <w:right w:val="single" w:sz="4" w:space="0" w:color="C8C8C8"/>
            </w:tcBorders>
          </w:tcPr>
          <w:p>
            <w:pPr>
              <w:pStyle w:val="TableParagraph"/>
              <w:ind w:left="80"/>
              <w:rPr>
                <w:sz w:val="14"/>
              </w:rPr>
            </w:pPr>
            <w:r>
              <w:rPr>
                <w:color w:val="202020"/>
                <w:sz w:val="14"/>
              </w:rPr>
              <w:t>8530532</w:t>
            </w:r>
          </w:p>
        </w:tc>
        <w:tc>
          <w:tcPr>
            <w:tcW w:w="1325" w:type="dxa"/>
            <w:tcBorders>
              <w:top w:val="single" w:sz="4" w:space="0" w:color="C8C8C8"/>
              <w:left w:val="single" w:sz="4" w:space="0" w:color="C8C8C8"/>
              <w:bottom w:val="single" w:sz="4" w:space="0" w:color="C8C8C8"/>
              <w:right w:val="nil"/>
            </w:tcBorders>
          </w:tcPr>
          <w:p>
            <w:pPr>
              <w:pStyle w:val="TableParagraph"/>
              <w:ind w:left="80"/>
              <w:rPr>
                <w:sz w:val="14"/>
              </w:rPr>
            </w:pPr>
            <w:r>
              <w:rPr>
                <w:color w:val="202020"/>
                <w:sz w:val="14"/>
              </w:rPr>
              <w:t>9640037</w:t>
            </w:r>
          </w:p>
        </w:tc>
        <w:tc>
          <w:tcPr>
            <w:tcW w:w="4400" w:type="dxa"/>
            <w:vMerge/>
            <w:tcBorders>
              <w:top w:val="nil"/>
              <w:left w:val="nil"/>
              <w:bottom w:val="nil"/>
              <w:right w:val="nil"/>
            </w:tcBorders>
          </w:tcPr>
          <w:p>
            <w:pPr>
              <w:rPr>
                <w:sz w:val="2"/>
                <w:szCs w:val="2"/>
              </w:rPr>
            </w:pPr>
          </w:p>
        </w:tc>
      </w:tr>
    </w:tbl>
    <w:p>
      <w:pPr>
        <w:spacing w:after="0"/>
        <w:rPr>
          <w:sz w:val="2"/>
          <w:szCs w:val="2"/>
        </w:rPr>
        <w:sectPr>
          <w:pgSz w:w="11900" w:h="16840"/>
          <w:pgMar w:top="500" w:bottom="280" w:left="540" w:right="440"/>
        </w:sectPr>
      </w:pPr>
    </w:p>
    <w:tbl>
      <w:tblPr>
        <w:tblW w:w="0" w:type="auto"/>
        <w:jc w:val="left"/>
        <w:tblInd w:w="122" w:type="dxa"/>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Layout w:type="fixed"/>
        <w:tblCellMar>
          <w:top w:w="0" w:type="dxa"/>
          <w:left w:w="0" w:type="dxa"/>
          <w:bottom w:w="0" w:type="dxa"/>
          <w:right w:w="0" w:type="dxa"/>
        </w:tblCellMar>
        <w:tblLook w:val="01E0"/>
      </w:tblPr>
      <w:tblGrid>
        <w:gridCol w:w="1965"/>
        <w:gridCol w:w="2990"/>
        <w:gridCol w:w="1325"/>
      </w:tblGrid>
      <w:tr>
        <w:trPr>
          <w:trHeight w:val="370" w:hRule="atLeast"/>
        </w:trPr>
        <w:tc>
          <w:tcPr>
            <w:tcW w:w="1965" w:type="dxa"/>
            <w:tcBorders>
              <w:top w:val="nil"/>
              <w:left w:val="nil"/>
            </w:tcBorders>
          </w:tcPr>
          <w:p>
            <w:pPr>
              <w:pStyle w:val="TableParagraph"/>
              <w:spacing w:line="160" w:lineRule="exact" w:before="0"/>
              <w:rPr>
                <w:sz w:val="14"/>
              </w:rPr>
            </w:pPr>
            <w:r>
              <w:rPr>
                <w:color w:val="202020"/>
                <w:sz w:val="14"/>
              </w:rPr>
              <w:t>12</w:t>
            </w:r>
          </w:p>
        </w:tc>
        <w:tc>
          <w:tcPr>
            <w:tcW w:w="2990" w:type="dxa"/>
            <w:tcBorders>
              <w:top w:val="nil"/>
            </w:tcBorders>
          </w:tcPr>
          <w:p>
            <w:pPr>
              <w:pStyle w:val="TableParagraph"/>
              <w:spacing w:line="160" w:lineRule="exact" w:before="0"/>
              <w:rPr>
                <w:sz w:val="14"/>
              </w:rPr>
            </w:pPr>
            <w:r>
              <w:rPr>
                <w:color w:val="202020"/>
                <w:sz w:val="14"/>
              </w:rPr>
              <w:t>8531956</w:t>
            </w:r>
          </w:p>
        </w:tc>
        <w:tc>
          <w:tcPr>
            <w:tcW w:w="1325" w:type="dxa"/>
            <w:tcBorders>
              <w:top w:val="nil"/>
              <w:right w:val="nil"/>
            </w:tcBorders>
          </w:tcPr>
          <w:p>
            <w:pPr>
              <w:pStyle w:val="TableParagraph"/>
              <w:spacing w:line="160" w:lineRule="exact" w:before="0"/>
              <w:rPr>
                <w:sz w:val="14"/>
              </w:rPr>
            </w:pPr>
            <w:r>
              <w:rPr>
                <w:color w:val="202020"/>
                <w:sz w:val="14"/>
              </w:rPr>
              <w:t>9640039</w:t>
            </w: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rPr>
                <w:sz w:val="14"/>
              </w:rPr>
            </w:pPr>
            <w:r>
              <w:rPr>
                <w:color w:val="202020"/>
                <w:sz w:val="14"/>
              </w:rPr>
              <w:t>8535648</w:t>
            </w:r>
          </w:p>
        </w:tc>
        <w:tc>
          <w:tcPr>
            <w:tcW w:w="1325" w:type="dxa"/>
            <w:tcBorders>
              <w:right w:val="nil"/>
            </w:tcBorders>
          </w:tcPr>
          <w:p>
            <w:pPr>
              <w:pStyle w:val="TableParagraph"/>
              <w:rPr>
                <w:sz w:val="14"/>
              </w:rPr>
            </w:pPr>
            <w:r>
              <w:rPr>
                <w:color w:val="202020"/>
                <w:sz w:val="14"/>
              </w:rPr>
              <w:t>9640040</w:t>
            </w: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rPr>
                <w:sz w:val="14"/>
              </w:rPr>
            </w:pPr>
            <w:r>
              <w:rPr>
                <w:color w:val="202020"/>
                <w:sz w:val="14"/>
              </w:rPr>
              <w:t>8531957</w:t>
            </w:r>
          </w:p>
        </w:tc>
        <w:tc>
          <w:tcPr>
            <w:tcW w:w="1325" w:type="dxa"/>
            <w:tcBorders>
              <w:right w:val="nil"/>
            </w:tcBorders>
          </w:tcPr>
          <w:p>
            <w:pPr>
              <w:pStyle w:val="TableParagraph"/>
              <w:rPr>
                <w:sz w:val="14"/>
              </w:rPr>
            </w:pPr>
            <w:r>
              <w:rPr>
                <w:color w:val="202020"/>
                <w:sz w:val="14"/>
              </w:rPr>
              <w:t>9640041</w:t>
            </w: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rPr>
                <w:sz w:val="14"/>
              </w:rPr>
            </w:pPr>
            <w:r>
              <w:rPr>
                <w:color w:val="202020"/>
                <w:sz w:val="14"/>
              </w:rPr>
              <w:t>8531948</w:t>
            </w:r>
          </w:p>
        </w:tc>
        <w:tc>
          <w:tcPr>
            <w:tcW w:w="1325" w:type="dxa"/>
            <w:tcBorders>
              <w:right w:val="nil"/>
            </w:tcBorders>
          </w:tcPr>
          <w:p>
            <w:pPr>
              <w:pStyle w:val="TableParagraph"/>
              <w:rPr>
                <w:sz w:val="14"/>
              </w:rPr>
            </w:pPr>
            <w:r>
              <w:rPr>
                <w:color w:val="202020"/>
                <w:sz w:val="14"/>
              </w:rPr>
              <w:t>Lapsed</w:t>
            </w: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rPr>
                <w:sz w:val="14"/>
              </w:rPr>
            </w:pPr>
            <w:r>
              <w:rPr>
                <w:color w:val="202020"/>
                <w:sz w:val="14"/>
              </w:rPr>
              <w:t>9204256</w:t>
            </w:r>
          </w:p>
        </w:tc>
        <w:tc>
          <w:tcPr>
            <w:tcW w:w="1325" w:type="dxa"/>
            <w:tcBorders>
              <w:right w:val="nil"/>
            </w:tcBorders>
          </w:tcPr>
          <w:p>
            <w:pPr>
              <w:pStyle w:val="TableParagraph"/>
              <w:rPr>
                <w:sz w:val="14"/>
              </w:rPr>
            </w:pPr>
            <w:r>
              <w:rPr>
                <w:color w:val="202020"/>
                <w:sz w:val="14"/>
              </w:rPr>
              <w:t>9640042</w:t>
            </w: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rPr>
                <w:sz w:val="14"/>
              </w:rPr>
            </w:pPr>
            <w:r>
              <w:rPr>
                <w:color w:val="202020"/>
                <w:sz w:val="14"/>
              </w:rPr>
              <w:t>8531981</w:t>
            </w:r>
          </w:p>
        </w:tc>
        <w:tc>
          <w:tcPr>
            <w:tcW w:w="1325" w:type="dxa"/>
            <w:tcBorders>
              <w:right w:val="nil"/>
            </w:tcBorders>
          </w:tcPr>
          <w:p>
            <w:pPr>
              <w:pStyle w:val="TableParagraph"/>
              <w:rPr>
                <w:sz w:val="14"/>
              </w:rPr>
            </w:pPr>
            <w:r>
              <w:rPr>
                <w:color w:val="202020"/>
                <w:sz w:val="14"/>
              </w:rPr>
              <w:t>9640043</w:t>
            </w: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rPr>
                <w:sz w:val="14"/>
              </w:rPr>
            </w:pPr>
            <w:r>
              <w:rPr>
                <w:color w:val="202020"/>
                <w:sz w:val="14"/>
              </w:rPr>
              <w:t>8731961</w:t>
            </w:r>
          </w:p>
        </w:tc>
        <w:tc>
          <w:tcPr>
            <w:tcW w:w="1325" w:type="dxa"/>
            <w:tcBorders>
              <w:right w:val="nil"/>
            </w:tcBorders>
          </w:tcPr>
          <w:p>
            <w:pPr>
              <w:pStyle w:val="TableParagraph"/>
              <w:rPr>
                <w:sz w:val="14"/>
              </w:rPr>
            </w:pPr>
            <w:r>
              <w:rPr>
                <w:color w:val="202020"/>
                <w:sz w:val="14"/>
              </w:rPr>
              <w:t>9640044</w:t>
            </w: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rPr>
                <w:sz w:val="14"/>
              </w:rPr>
            </w:pPr>
            <w:r>
              <w:rPr>
                <w:color w:val="202020"/>
                <w:sz w:val="14"/>
              </w:rPr>
              <w:t>8732195</w:t>
            </w:r>
          </w:p>
        </w:tc>
        <w:tc>
          <w:tcPr>
            <w:tcW w:w="1325" w:type="dxa"/>
            <w:tcBorders>
              <w:right w:val="nil"/>
            </w:tcBorders>
          </w:tcPr>
          <w:p>
            <w:pPr>
              <w:pStyle w:val="TableParagraph"/>
              <w:rPr>
                <w:sz w:val="14"/>
              </w:rPr>
            </w:pPr>
            <w:r>
              <w:rPr>
                <w:color w:val="202020"/>
                <w:sz w:val="14"/>
              </w:rPr>
              <w:t>9640045</w:t>
            </w: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rPr>
                <w:sz w:val="14"/>
              </w:rPr>
            </w:pPr>
            <w:r>
              <w:rPr>
                <w:color w:val="202020"/>
                <w:sz w:val="14"/>
              </w:rPr>
              <w:t>8531950</w:t>
            </w:r>
          </w:p>
        </w:tc>
        <w:tc>
          <w:tcPr>
            <w:tcW w:w="1325" w:type="dxa"/>
            <w:tcBorders>
              <w:right w:val="nil"/>
            </w:tcBorders>
          </w:tcPr>
          <w:p>
            <w:pPr>
              <w:pStyle w:val="TableParagraph"/>
              <w:rPr>
                <w:sz w:val="14"/>
              </w:rPr>
            </w:pPr>
            <w:r>
              <w:rPr>
                <w:color w:val="202020"/>
                <w:sz w:val="14"/>
              </w:rPr>
              <w:t>9640046</w:t>
            </w: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rPr>
                <w:sz w:val="14"/>
              </w:rPr>
            </w:pPr>
            <w:r>
              <w:rPr>
                <w:color w:val="202020"/>
                <w:sz w:val="14"/>
              </w:rPr>
              <w:t>8531958</w:t>
            </w:r>
          </w:p>
        </w:tc>
        <w:tc>
          <w:tcPr>
            <w:tcW w:w="1325" w:type="dxa"/>
            <w:tcBorders>
              <w:right w:val="nil"/>
            </w:tcBorders>
          </w:tcPr>
          <w:p>
            <w:pPr>
              <w:pStyle w:val="TableParagraph"/>
              <w:rPr>
                <w:sz w:val="14"/>
              </w:rPr>
            </w:pPr>
            <w:r>
              <w:rPr>
                <w:color w:val="202020"/>
                <w:sz w:val="14"/>
              </w:rPr>
              <w:t>9640047</w:t>
            </w: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rPr>
                <w:sz w:val="14"/>
              </w:rPr>
            </w:pPr>
            <w:r>
              <w:rPr>
                <w:color w:val="202020"/>
                <w:sz w:val="14"/>
              </w:rPr>
              <w:t>8531984</w:t>
            </w:r>
          </w:p>
        </w:tc>
        <w:tc>
          <w:tcPr>
            <w:tcW w:w="1325" w:type="dxa"/>
            <w:tcBorders>
              <w:right w:val="nil"/>
            </w:tcBorders>
          </w:tcPr>
          <w:p>
            <w:pPr>
              <w:pStyle w:val="TableParagraph"/>
              <w:rPr>
                <w:sz w:val="14"/>
              </w:rPr>
            </w:pPr>
            <w:r>
              <w:rPr>
                <w:color w:val="202020"/>
                <w:sz w:val="14"/>
              </w:rPr>
              <w:t>9640048</w:t>
            </w: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rPr>
                <w:sz w:val="14"/>
              </w:rPr>
            </w:pPr>
            <w:r>
              <w:rPr>
                <w:color w:val="202020"/>
                <w:sz w:val="14"/>
              </w:rPr>
              <w:t>8531962</w:t>
            </w:r>
          </w:p>
        </w:tc>
        <w:tc>
          <w:tcPr>
            <w:tcW w:w="1325" w:type="dxa"/>
            <w:tcBorders>
              <w:right w:val="nil"/>
            </w:tcBorders>
          </w:tcPr>
          <w:p>
            <w:pPr>
              <w:pStyle w:val="TableParagraph"/>
              <w:rPr>
                <w:sz w:val="14"/>
              </w:rPr>
            </w:pPr>
            <w:r>
              <w:rPr>
                <w:color w:val="202020"/>
                <w:sz w:val="14"/>
              </w:rPr>
              <w:t>Lapsed</w:t>
            </w: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rPr>
                <w:sz w:val="14"/>
              </w:rPr>
            </w:pPr>
            <w:r>
              <w:rPr>
                <w:color w:val="202020"/>
                <w:sz w:val="14"/>
              </w:rPr>
              <w:t>8908985</w:t>
            </w:r>
          </w:p>
        </w:tc>
        <w:tc>
          <w:tcPr>
            <w:tcW w:w="1325" w:type="dxa"/>
            <w:tcBorders>
              <w:right w:val="nil"/>
            </w:tcBorders>
          </w:tcPr>
          <w:p>
            <w:pPr>
              <w:pStyle w:val="TableParagraph"/>
              <w:rPr>
                <w:sz w:val="14"/>
              </w:rPr>
            </w:pPr>
            <w:r>
              <w:rPr>
                <w:color w:val="202020"/>
                <w:sz w:val="14"/>
              </w:rPr>
              <w:t>9640049</w:t>
            </w: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rPr>
                <w:sz w:val="14"/>
              </w:rPr>
            </w:pPr>
            <w:r>
              <w:rPr>
                <w:color w:val="202020"/>
                <w:sz w:val="14"/>
              </w:rPr>
              <w:t>8531982</w:t>
            </w:r>
          </w:p>
        </w:tc>
        <w:tc>
          <w:tcPr>
            <w:tcW w:w="1325" w:type="dxa"/>
            <w:tcBorders>
              <w:right w:val="nil"/>
            </w:tcBorders>
          </w:tcPr>
          <w:p>
            <w:pPr>
              <w:pStyle w:val="TableParagraph"/>
              <w:rPr>
                <w:sz w:val="14"/>
              </w:rPr>
            </w:pPr>
            <w:r>
              <w:rPr>
                <w:color w:val="202020"/>
                <w:sz w:val="14"/>
              </w:rPr>
              <w:t>Lapsed</w:t>
            </w:r>
          </w:p>
        </w:tc>
      </w:tr>
      <w:tr>
        <w:trPr>
          <w:trHeight w:val="440" w:hRule="atLeast"/>
        </w:trPr>
        <w:tc>
          <w:tcPr>
            <w:tcW w:w="1965" w:type="dxa"/>
            <w:tcBorders>
              <w:left w:val="nil"/>
            </w:tcBorders>
          </w:tcPr>
          <w:p>
            <w:pPr>
              <w:pStyle w:val="TableParagraph"/>
              <w:rPr>
                <w:sz w:val="14"/>
              </w:rPr>
            </w:pPr>
            <w:r>
              <w:rPr>
                <w:color w:val="202020"/>
                <w:sz w:val="14"/>
              </w:rPr>
              <w:t>13</w:t>
            </w:r>
          </w:p>
        </w:tc>
        <w:tc>
          <w:tcPr>
            <w:tcW w:w="2990" w:type="dxa"/>
          </w:tcPr>
          <w:p>
            <w:pPr>
              <w:pStyle w:val="TableParagraph"/>
              <w:rPr>
                <w:sz w:val="14"/>
              </w:rPr>
            </w:pPr>
            <w:r>
              <w:rPr>
                <w:color w:val="202020"/>
                <w:sz w:val="14"/>
              </w:rPr>
              <w:t>Unchanged</w:t>
            </w:r>
          </w:p>
        </w:tc>
        <w:tc>
          <w:tcPr>
            <w:tcW w:w="1325" w:type="dxa"/>
            <w:tcBorders>
              <w:right w:val="nil"/>
            </w:tcBorders>
          </w:tcPr>
          <w:p>
            <w:pPr>
              <w:pStyle w:val="TableParagraph"/>
              <w:spacing w:before="0"/>
              <w:ind w:left="0"/>
              <w:rPr>
                <w:rFonts w:ascii="Times New Roman"/>
                <w:sz w:val="14"/>
              </w:rPr>
            </w:pPr>
          </w:p>
        </w:tc>
      </w:tr>
      <w:tr>
        <w:trPr>
          <w:trHeight w:val="440" w:hRule="atLeast"/>
        </w:trPr>
        <w:tc>
          <w:tcPr>
            <w:tcW w:w="1965" w:type="dxa"/>
            <w:tcBorders>
              <w:left w:val="nil"/>
            </w:tcBorders>
          </w:tcPr>
          <w:p>
            <w:pPr>
              <w:pStyle w:val="TableParagraph"/>
              <w:rPr>
                <w:sz w:val="14"/>
              </w:rPr>
            </w:pPr>
            <w:r>
              <w:rPr>
                <w:color w:val="202020"/>
                <w:sz w:val="14"/>
              </w:rPr>
              <w:t>15</w:t>
            </w:r>
          </w:p>
        </w:tc>
        <w:tc>
          <w:tcPr>
            <w:tcW w:w="2990" w:type="dxa"/>
          </w:tcPr>
          <w:p>
            <w:pPr>
              <w:pStyle w:val="TableParagraph"/>
              <w:rPr>
                <w:sz w:val="14"/>
              </w:rPr>
            </w:pPr>
            <w:r>
              <w:rPr>
                <w:color w:val="202020"/>
                <w:sz w:val="14"/>
              </w:rPr>
              <w:t>7262132</w:t>
            </w:r>
          </w:p>
        </w:tc>
        <w:tc>
          <w:tcPr>
            <w:tcW w:w="1325" w:type="dxa"/>
            <w:tcBorders>
              <w:right w:val="nil"/>
            </w:tcBorders>
          </w:tcPr>
          <w:p>
            <w:pPr>
              <w:pStyle w:val="TableParagraph"/>
              <w:rPr>
                <w:sz w:val="14"/>
              </w:rPr>
            </w:pPr>
            <w:r>
              <w:rPr>
                <w:color w:val="202020"/>
                <w:sz w:val="14"/>
              </w:rPr>
              <w:t>9640050</w:t>
            </w: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rPr>
                <w:sz w:val="14"/>
              </w:rPr>
            </w:pPr>
            <w:r>
              <w:rPr>
                <w:color w:val="202020"/>
                <w:sz w:val="14"/>
              </w:rPr>
              <w:t>7262133</w:t>
            </w:r>
          </w:p>
        </w:tc>
        <w:tc>
          <w:tcPr>
            <w:tcW w:w="1325" w:type="dxa"/>
            <w:tcBorders>
              <w:right w:val="nil"/>
            </w:tcBorders>
          </w:tcPr>
          <w:p>
            <w:pPr>
              <w:pStyle w:val="TableParagraph"/>
              <w:rPr>
                <w:sz w:val="14"/>
              </w:rPr>
            </w:pPr>
            <w:r>
              <w:rPr>
                <w:color w:val="202020"/>
                <w:sz w:val="14"/>
              </w:rPr>
              <w:t>9640051</w:t>
            </w: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rPr>
                <w:sz w:val="14"/>
              </w:rPr>
            </w:pPr>
            <w:r>
              <w:rPr>
                <w:color w:val="202020"/>
                <w:sz w:val="14"/>
              </w:rPr>
              <w:t>9540004</w:t>
            </w:r>
          </w:p>
        </w:tc>
        <w:tc>
          <w:tcPr>
            <w:tcW w:w="1325" w:type="dxa"/>
            <w:tcBorders>
              <w:right w:val="nil"/>
            </w:tcBorders>
          </w:tcPr>
          <w:p>
            <w:pPr>
              <w:pStyle w:val="TableParagraph"/>
              <w:rPr>
                <w:sz w:val="14"/>
              </w:rPr>
            </w:pPr>
            <w:r>
              <w:rPr>
                <w:color w:val="202020"/>
                <w:sz w:val="14"/>
              </w:rPr>
              <w:t>9540004</w:t>
            </w: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rPr>
                <w:sz w:val="14"/>
              </w:rPr>
            </w:pPr>
            <w:r>
              <w:rPr>
                <w:color w:val="202020"/>
                <w:sz w:val="14"/>
              </w:rPr>
              <w:t>9540005</w:t>
            </w:r>
          </w:p>
        </w:tc>
        <w:tc>
          <w:tcPr>
            <w:tcW w:w="1325" w:type="dxa"/>
            <w:tcBorders>
              <w:right w:val="nil"/>
            </w:tcBorders>
          </w:tcPr>
          <w:p>
            <w:pPr>
              <w:pStyle w:val="TableParagraph"/>
              <w:rPr>
                <w:sz w:val="14"/>
              </w:rPr>
            </w:pPr>
            <w:r>
              <w:rPr>
                <w:color w:val="202020"/>
                <w:sz w:val="14"/>
              </w:rPr>
              <w:t>9540005</w:t>
            </w:r>
          </w:p>
        </w:tc>
      </w:tr>
      <w:tr>
        <w:trPr>
          <w:trHeight w:val="440" w:hRule="atLeast"/>
        </w:trPr>
        <w:tc>
          <w:tcPr>
            <w:tcW w:w="1965" w:type="dxa"/>
            <w:tcBorders>
              <w:left w:val="nil"/>
            </w:tcBorders>
          </w:tcPr>
          <w:p>
            <w:pPr>
              <w:pStyle w:val="TableParagraph"/>
              <w:rPr>
                <w:sz w:val="14"/>
              </w:rPr>
            </w:pPr>
            <w:r>
              <w:rPr>
                <w:color w:val="202020"/>
                <w:sz w:val="14"/>
              </w:rPr>
              <w:t>16</w:t>
            </w:r>
          </w:p>
        </w:tc>
        <w:tc>
          <w:tcPr>
            <w:tcW w:w="2990" w:type="dxa"/>
          </w:tcPr>
          <w:p>
            <w:pPr>
              <w:pStyle w:val="TableParagraph"/>
              <w:rPr>
                <w:sz w:val="14"/>
              </w:rPr>
            </w:pPr>
            <w:r>
              <w:rPr>
                <w:color w:val="202020"/>
                <w:sz w:val="14"/>
              </w:rPr>
              <w:t>8431753 (Part)</w:t>
            </w:r>
          </w:p>
        </w:tc>
        <w:tc>
          <w:tcPr>
            <w:tcW w:w="1325" w:type="dxa"/>
            <w:tcBorders>
              <w:right w:val="nil"/>
            </w:tcBorders>
          </w:tcPr>
          <w:p>
            <w:pPr>
              <w:pStyle w:val="TableParagraph"/>
              <w:rPr>
                <w:sz w:val="14"/>
              </w:rPr>
            </w:pPr>
            <w:r>
              <w:rPr>
                <w:color w:val="202020"/>
                <w:sz w:val="14"/>
              </w:rPr>
              <w:t>9640030</w:t>
            </w: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rPr>
                <w:sz w:val="14"/>
              </w:rPr>
            </w:pPr>
            <w:r>
              <w:rPr>
                <w:color w:val="202020"/>
                <w:sz w:val="14"/>
              </w:rPr>
              <w:t>8840072 (Part)</w:t>
            </w:r>
          </w:p>
        </w:tc>
        <w:tc>
          <w:tcPr>
            <w:tcW w:w="1325" w:type="dxa"/>
            <w:tcBorders>
              <w:right w:val="nil"/>
            </w:tcBorders>
          </w:tcPr>
          <w:p>
            <w:pPr>
              <w:pStyle w:val="TableParagraph"/>
              <w:rPr>
                <w:sz w:val="14"/>
              </w:rPr>
            </w:pPr>
            <w:r>
              <w:rPr>
                <w:color w:val="202020"/>
                <w:sz w:val="14"/>
              </w:rPr>
              <w:t>9640038</w:t>
            </w:r>
          </w:p>
        </w:tc>
      </w:tr>
      <w:tr>
        <w:trPr>
          <w:trHeight w:val="440" w:hRule="atLeast"/>
        </w:trPr>
        <w:tc>
          <w:tcPr>
            <w:tcW w:w="1965" w:type="dxa"/>
            <w:tcBorders>
              <w:left w:val="nil"/>
            </w:tcBorders>
          </w:tcPr>
          <w:p>
            <w:pPr>
              <w:pStyle w:val="TableParagraph"/>
              <w:rPr>
                <w:sz w:val="14"/>
              </w:rPr>
            </w:pPr>
            <w:r>
              <w:rPr>
                <w:color w:val="202020"/>
                <w:sz w:val="14"/>
              </w:rPr>
              <w:t>20B</w:t>
            </w:r>
          </w:p>
        </w:tc>
        <w:tc>
          <w:tcPr>
            <w:tcW w:w="2990" w:type="dxa"/>
          </w:tcPr>
          <w:p>
            <w:pPr>
              <w:pStyle w:val="TableParagraph"/>
              <w:spacing w:before="0"/>
              <w:ind w:left="0"/>
              <w:rPr>
                <w:rFonts w:ascii="Times New Roman"/>
                <w:sz w:val="14"/>
              </w:rPr>
            </w:pPr>
          </w:p>
        </w:tc>
        <w:tc>
          <w:tcPr>
            <w:tcW w:w="1325" w:type="dxa"/>
            <w:tcBorders>
              <w:right w:val="nil"/>
            </w:tcBorders>
          </w:tcPr>
          <w:p>
            <w:pPr>
              <w:pStyle w:val="TableParagraph"/>
              <w:rPr>
                <w:sz w:val="14"/>
              </w:rPr>
            </w:pPr>
            <w:r>
              <w:rPr>
                <w:color w:val="202020"/>
                <w:sz w:val="14"/>
              </w:rPr>
              <w:t>9640052</w:t>
            </w:r>
          </w:p>
        </w:tc>
      </w:tr>
      <w:tr>
        <w:trPr>
          <w:trHeight w:val="440" w:hRule="atLeast"/>
        </w:trPr>
        <w:tc>
          <w:tcPr>
            <w:tcW w:w="1965" w:type="dxa"/>
            <w:tcBorders>
              <w:left w:val="nil"/>
            </w:tcBorders>
          </w:tcPr>
          <w:p>
            <w:pPr>
              <w:pStyle w:val="TableParagraph"/>
              <w:rPr>
                <w:sz w:val="14"/>
              </w:rPr>
            </w:pPr>
            <w:r>
              <w:rPr>
                <w:color w:val="202020"/>
                <w:sz w:val="14"/>
              </w:rPr>
              <w:t>21</w:t>
            </w:r>
          </w:p>
        </w:tc>
        <w:tc>
          <w:tcPr>
            <w:tcW w:w="2990" w:type="dxa"/>
          </w:tcPr>
          <w:p>
            <w:pPr>
              <w:pStyle w:val="TableParagraph"/>
              <w:rPr>
                <w:sz w:val="14"/>
              </w:rPr>
            </w:pPr>
            <w:r>
              <w:rPr>
                <w:color w:val="202020"/>
                <w:sz w:val="14"/>
              </w:rPr>
              <w:t>7262147</w:t>
            </w:r>
          </w:p>
        </w:tc>
        <w:tc>
          <w:tcPr>
            <w:tcW w:w="1325" w:type="dxa"/>
            <w:tcBorders>
              <w:right w:val="nil"/>
            </w:tcBorders>
          </w:tcPr>
          <w:p>
            <w:pPr>
              <w:pStyle w:val="TableParagraph"/>
              <w:rPr>
                <w:sz w:val="14"/>
              </w:rPr>
            </w:pPr>
            <w:r>
              <w:rPr>
                <w:color w:val="202020"/>
                <w:sz w:val="14"/>
              </w:rPr>
              <w:t>Lapsed</w:t>
            </w: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rPr>
                <w:sz w:val="14"/>
              </w:rPr>
            </w:pPr>
            <w:r>
              <w:rPr>
                <w:color w:val="202020"/>
                <w:sz w:val="14"/>
              </w:rPr>
              <w:t>7262149</w:t>
            </w:r>
          </w:p>
        </w:tc>
        <w:tc>
          <w:tcPr>
            <w:tcW w:w="1325" w:type="dxa"/>
            <w:tcBorders>
              <w:right w:val="nil"/>
            </w:tcBorders>
          </w:tcPr>
          <w:p>
            <w:pPr>
              <w:pStyle w:val="TableParagraph"/>
              <w:rPr>
                <w:sz w:val="14"/>
              </w:rPr>
            </w:pPr>
            <w:r>
              <w:rPr>
                <w:color w:val="202020"/>
                <w:sz w:val="14"/>
              </w:rPr>
              <w:t>Lapsed</w:t>
            </w: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rPr>
                <w:sz w:val="14"/>
              </w:rPr>
            </w:pPr>
            <w:r>
              <w:rPr>
                <w:color w:val="202020"/>
                <w:sz w:val="14"/>
              </w:rPr>
              <w:t>7262150</w:t>
            </w:r>
          </w:p>
        </w:tc>
        <w:tc>
          <w:tcPr>
            <w:tcW w:w="1325" w:type="dxa"/>
            <w:tcBorders>
              <w:right w:val="nil"/>
            </w:tcBorders>
          </w:tcPr>
          <w:p>
            <w:pPr>
              <w:pStyle w:val="TableParagraph"/>
              <w:rPr>
                <w:sz w:val="14"/>
              </w:rPr>
            </w:pPr>
            <w:r>
              <w:rPr>
                <w:color w:val="202020"/>
                <w:sz w:val="14"/>
              </w:rPr>
              <w:t>Lapsed</w:t>
            </w: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rPr>
                <w:sz w:val="14"/>
              </w:rPr>
            </w:pPr>
            <w:r>
              <w:rPr>
                <w:color w:val="202020"/>
                <w:sz w:val="14"/>
              </w:rPr>
              <w:t>7262225</w:t>
            </w:r>
          </w:p>
        </w:tc>
        <w:tc>
          <w:tcPr>
            <w:tcW w:w="1325" w:type="dxa"/>
            <w:tcBorders>
              <w:right w:val="nil"/>
            </w:tcBorders>
          </w:tcPr>
          <w:p>
            <w:pPr>
              <w:pStyle w:val="TableParagraph"/>
              <w:rPr>
                <w:sz w:val="14"/>
              </w:rPr>
            </w:pPr>
            <w:r>
              <w:rPr>
                <w:color w:val="202020"/>
                <w:sz w:val="14"/>
              </w:rPr>
              <w:t>Lapsed</w:t>
            </w: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rPr>
                <w:sz w:val="14"/>
              </w:rPr>
            </w:pPr>
            <w:r>
              <w:rPr>
                <w:color w:val="202020"/>
                <w:sz w:val="14"/>
              </w:rPr>
              <w:t>7262148</w:t>
            </w:r>
          </w:p>
        </w:tc>
        <w:tc>
          <w:tcPr>
            <w:tcW w:w="1325" w:type="dxa"/>
            <w:tcBorders>
              <w:right w:val="nil"/>
            </w:tcBorders>
          </w:tcPr>
          <w:p>
            <w:pPr>
              <w:pStyle w:val="TableParagraph"/>
              <w:rPr>
                <w:sz w:val="14"/>
              </w:rPr>
            </w:pPr>
            <w:r>
              <w:rPr>
                <w:color w:val="202020"/>
                <w:sz w:val="14"/>
              </w:rPr>
              <w:t>9640053</w:t>
            </w: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rPr>
                <w:sz w:val="14"/>
              </w:rPr>
            </w:pPr>
            <w:r>
              <w:rPr>
                <w:color w:val="202020"/>
                <w:sz w:val="14"/>
              </w:rPr>
              <w:t>8062085</w:t>
            </w:r>
          </w:p>
        </w:tc>
        <w:tc>
          <w:tcPr>
            <w:tcW w:w="1325" w:type="dxa"/>
            <w:tcBorders>
              <w:right w:val="nil"/>
            </w:tcBorders>
          </w:tcPr>
          <w:p>
            <w:pPr>
              <w:pStyle w:val="TableParagraph"/>
              <w:rPr>
                <w:sz w:val="14"/>
              </w:rPr>
            </w:pPr>
            <w:r>
              <w:rPr>
                <w:color w:val="202020"/>
                <w:sz w:val="14"/>
              </w:rPr>
              <w:t>9640054</w:t>
            </w: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rPr>
                <w:sz w:val="14"/>
              </w:rPr>
            </w:pPr>
            <w:r>
              <w:rPr>
                <w:color w:val="202020"/>
                <w:sz w:val="14"/>
              </w:rPr>
              <w:t>8251845</w:t>
            </w:r>
          </w:p>
        </w:tc>
        <w:tc>
          <w:tcPr>
            <w:tcW w:w="1325" w:type="dxa"/>
            <w:tcBorders>
              <w:right w:val="nil"/>
            </w:tcBorders>
          </w:tcPr>
          <w:p>
            <w:pPr>
              <w:pStyle w:val="TableParagraph"/>
              <w:rPr>
                <w:sz w:val="14"/>
              </w:rPr>
            </w:pPr>
            <w:r>
              <w:rPr>
                <w:color w:val="202020"/>
                <w:sz w:val="14"/>
              </w:rPr>
              <w:t>Lapsed</w:t>
            </w: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rPr>
                <w:sz w:val="14"/>
              </w:rPr>
            </w:pPr>
            <w:r>
              <w:rPr>
                <w:color w:val="202020"/>
                <w:sz w:val="14"/>
              </w:rPr>
              <w:t>8736244</w:t>
            </w:r>
          </w:p>
        </w:tc>
        <w:tc>
          <w:tcPr>
            <w:tcW w:w="1325" w:type="dxa"/>
            <w:tcBorders>
              <w:right w:val="nil"/>
            </w:tcBorders>
          </w:tcPr>
          <w:p>
            <w:pPr>
              <w:pStyle w:val="TableParagraph"/>
              <w:rPr>
                <w:sz w:val="14"/>
              </w:rPr>
            </w:pPr>
            <w:r>
              <w:rPr>
                <w:color w:val="202020"/>
                <w:sz w:val="14"/>
              </w:rPr>
              <w:t>9640055</w:t>
            </w: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rPr>
                <w:sz w:val="14"/>
              </w:rPr>
            </w:pPr>
            <w:r>
              <w:rPr>
                <w:color w:val="202020"/>
                <w:sz w:val="14"/>
              </w:rPr>
              <w:t>9440029</w:t>
            </w:r>
          </w:p>
        </w:tc>
        <w:tc>
          <w:tcPr>
            <w:tcW w:w="1325" w:type="dxa"/>
            <w:tcBorders>
              <w:right w:val="nil"/>
            </w:tcBorders>
          </w:tcPr>
          <w:p>
            <w:pPr>
              <w:pStyle w:val="TableParagraph"/>
              <w:rPr>
                <w:sz w:val="14"/>
              </w:rPr>
            </w:pPr>
            <w:r>
              <w:rPr>
                <w:color w:val="202020"/>
                <w:sz w:val="14"/>
              </w:rPr>
              <w:t>9640056</w:t>
            </w:r>
          </w:p>
        </w:tc>
      </w:tr>
      <w:tr>
        <w:trPr>
          <w:trHeight w:val="440" w:hRule="atLeast"/>
        </w:trPr>
        <w:tc>
          <w:tcPr>
            <w:tcW w:w="1965" w:type="dxa"/>
            <w:tcBorders>
              <w:left w:val="nil"/>
            </w:tcBorders>
          </w:tcPr>
          <w:p>
            <w:pPr>
              <w:pStyle w:val="TableParagraph"/>
              <w:rPr>
                <w:sz w:val="14"/>
              </w:rPr>
            </w:pPr>
            <w:r>
              <w:rPr>
                <w:color w:val="202020"/>
                <w:sz w:val="14"/>
              </w:rPr>
              <w:t>22</w:t>
            </w:r>
          </w:p>
        </w:tc>
        <w:tc>
          <w:tcPr>
            <w:tcW w:w="2990" w:type="dxa"/>
          </w:tcPr>
          <w:p>
            <w:pPr>
              <w:pStyle w:val="TableParagraph"/>
              <w:rPr>
                <w:sz w:val="14"/>
              </w:rPr>
            </w:pPr>
            <w:r>
              <w:rPr>
                <w:color w:val="202020"/>
                <w:sz w:val="14"/>
              </w:rPr>
              <w:t>9003520</w:t>
            </w:r>
          </w:p>
        </w:tc>
        <w:tc>
          <w:tcPr>
            <w:tcW w:w="1325" w:type="dxa"/>
            <w:tcBorders>
              <w:right w:val="nil"/>
            </w:tcBorders>
          </w:tcPr>
          <w:p>
            <w:pPr>
              <w:pStyle w:val="TableParagraph"/>
              <w:rPr>
                <w:sz w:val="14"/>
              </w:rPr>
            </w:pPr>
            <w:r>
              <w:rPr>
                <w:color w:val="202020"/>
                <w:sz w:val="14"/>
              </w:rPr>
              <w:t>9640057</w:t>
            </w:r>
          </w:p>
        </w:tc>
      </w:tr>
      <w:tr>
        <w:trPr>
          <w:trHeight w:val="440" w:hRule="atLeast"/>
        </w:trPr>
        <w:tc>
          <w:tcPr>
            <w:tcW w:w="1965" w:type="dxa"/>
            <w:tcBorders>
              <w:left w:val="nil"/>
            </w:tcBorders>
          </w:tcPr>
          <w:p>
            <w:pPr>
              <w:pStyle w:val="TableParagraph"/>
              <w:rPr>
                <w:sz w:val="14"/>
              </w:rPr>
            </w:pPr>
            <w:r>
              <w:rPr>
                <w:color w:val="202020"/>
                <w:sz w:val="14"/>
              </w:rPr>
              <w:t>23B</w:t>
            </w:r>
          </w:p>
        </w:tc>
        <w:tc>
          <w:tcPr>
            <w:tcW w:w="2990" w:type="dxa"/>
          </w:tcPr>
          <w:p>
            <w:pPr>
              <w:pStyle w:val="TableParagraph"/>
              <w:rPr>
                <w:sz w:val="14"/>
              </w:rPr>
            </w:pPr>
            <w:r>
              <w:rPr>
                <w:color w:val="202020"/>
                <w:sz w:val="14"/>
              </w:rPr>
              <w:t>8532032</w:t>
            </w:r>
          </w:p>
        </w:tc>
        <w:tc>
          <w:tcPr>
            <w:tcW w:w="1325" w:type="dxa"/>
            <w:tcBorders>
              <w:right w:val="nil"/>
            </w:tcBorders>
          </w:tcPr>
          <w:p>
            <w:pPr>
              <w:pStyle w:val="TableParagraph"/>
              <w:rPr>
                <w:sz w:val="14"/>
              </w:rPr>
            </w:pPr>
            <w:r>
              <w:rPr>
                <w:color w:val="202020"/>
                <w:sz w:val="14"/>
              </w:rPr>
              <w:t>9640058</w:t>
            </w:r>
          </w:p>
        </w:tc>
      </w:tr>
      <w:tr>
        <w:trPr>
          <w:trHeight w:val="440" w:hRule="atLeast"/>
        </w:trPr>
        <w:tc>
          <w:tcPr>
            <w:tcW w:w="1965" w:type="dxa"/>
            <w:tcBorders>
              <w:left w:val="nil"/>
            </w:tcBorders>
          </w:tcPr>
          <w:p>
            <w:pPr>
              <w:pStyle w:val="TableParagraph"/>
              <w:rPr>
                <w:sz w:val="14"/>
              </w:rPr>
            </w:pPr>
            <w:r>
              <w:rPr>
                <w:color w:val="202020"/>
                <w:sz w:val="14"/>
              </w:rPr>
              <w:t>24</w:t>
            </w:r>
          </w:p>
        </w:tc>
        <w:tc>
          <w:tcPr>
            <w:tcW w:w="2990" w:type="dxa"/>
          </w:tcPr>
          <w:p>
            <w:pPr>
              <w:pStyle w:val="TableParagraph"/>
              <w:rPr>
                <w:sz w:val="14"/>
              </w:rPr>
            </w:pPr>
            <w:r>
              <w:rPr>
                <w:color w:val="202020"/>
                <w:sz w:val="14"/>
              </w:rPr>
              <w:t>8840068</w:t>
            </w:r>
          </w:p>
        </w:tc>
        <w:tc>
          <w:tcPr>
            <w:tcW w:w="1325" w:type="dxa"/>
            <w:tcBorders>
              <w:right w:val="nil"/>
            </w:tcBorders>
          </w:tcPr>
          <w:p>
            <w:pPr>
              <w:pStyle w:val="TableParagraph"/>
              <w:rPr>
                <w:sz w:val="14"/>
              </w:rPr>
            </w:pPr>
            <w:r>
              <w:rPr>
                <w:color w:val="202020"/>
                <w:sz w:val="14"/>
              </w:rPr>
              <w:t>Not applicable</w:t>
            </w:r>
          </w:p>
        </w:tc>
      </w:tr>
      <w:tr>
        <w:trPr>
          <w:trHeight w:val="440" w:hRule="atLeast"/>
        </w:trPr>
        <w:tc>
          <w:tcPr>
            <w:tcW w:w="1965" w:type="dxa"/>
            <w:tcBorders>
              <w:left w:val="nil"/>
            </w:tcBorders>
          </w:tcPr>
          <w:p>
            <w:pPr>
              <w:pStyle w:val="TableParagraph"/>
              <w:rPr>
                <w:sz w:val="14"/>
              </w:rPr>
            </w:pPr>
            <w:r>
              <w:rPr>
                <w:color w:val="202020"/>
                <w:sz w:val="14"/>
              </w:rPr>
              <w:t>25A</w:t>
            </w:r>
          </w:p>
        </w:tc>
        <w:tc>
          <w:tcPr>
            <w:tcW w:w="2990" w:type="dxa"/>
          </w:tcPr>
          <w:p>
            <w:pPr>
              <w:pStyle w:val="TableParagraph"/>
              <w:rPr>
                <w:sz w:val="14"/>
              </w:rPr>
            </w:pPr>
            <w:r>
              <w:rPr>
                <w:color w:val="202020"/>
                <w:sz w:val="14"/>
              </w:rPr>
              <w:t>9440024 (para. b)</w:t>
            </w:r>
          </w:p>
        </w:tc>
        <w:tc>
          <w:tcPr>
            <w:tcW w:w="1325" w:type="dxa"/>
            <w:tcBorders>
              <w:right w:val="nil"/>
            </w:tcBorders>
          </w:tcPr>
          <w:p>
            <w:pPr>
              <w:pStyle w:val="TableParagraph"/>
              <w:rPr>
                <w:sz w:val="14"/>
              </w:rPr>
            </w:pPr>
            <w:r>
              <w:rPr>
                <w:color w:val="202020"/>
                <w:sz w:val="14"/>
              </w:rPr>
              <w:t>9640059</w:t>
            </w:r>
          </w:p>
        </w:tc>
      </w:tr>
    </w:tbl>
    <w:p>
      <w:pPr>
        <w:spacing w:after="0"/>
        <w:rPr>
          <w:sz w:val="14"/>
        </w:rPr>
        <w:sectPr>
          <w:pgSz w:w="11900" w:h="16840"/>
          <w:pgMar w:top="580" w:bottom="280" w:left="540" w:right="440"/>
        </w:sectPr>
      </w:pPr>
    </w:p>
    <w:tbl>
      <w:tblPr>
        <w:tblW w:w="0" w:type="auto"/>
        <w:jc w:val="left"/>
        <w:tblInd w:w="127" w:type="dxa"/>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Layout w:type="fixed"/>
        <w:tblCellMar>
          <w:top w:w="0" w:type="dxa"/>
          <w:left w:w="0" w:type="dxa"/>
          <w:bottom w:w="0" w:type="dxa"/>
          <w:right w:w="0" w:type="dxa"/>
        </w:tblCellMar>
        <w:tblLook w:val="01E0"/>
      </w:tblPr>
      <w:tblGrid>
        <w:gridCol w:w="1965"/>
        <w:gridCol w:w="2990"/>
        <w:gridCol w:w="1325"/>
      </w:tblGrid>
      <w:tr>
        <w:trPr>
          <w:trHeight w:val="400" w:hRule="atLeast"/>
        </w:trPr>
        <w:tc>
          <w:tcPr>
            <w:tcW w:w="1965" w:type="dxa"/>
            <w:tcBorders>
              <w:top w:val="nil"/>
              <w:left w:val="nil"/>
            </w:tcBorders>
          </w:tcPr>
          <w:p>
            <w:pPr>
              <w:pStyle w:val="TableParagraph"/>
              <w:spacing w:before="28"/>
              <w:ind w:left="70"/>
              <w:rPr>
                <w:sz w:val="14"/>
              </w:rPr>
            </w:pPr>
            <w:r>
              <w:rPr>
                <w:color w:val="202020"/>
                <w:sz w:val="14"/>
              </w:rPr>
              <w:t>25B</w:t>
            </w:r>
          </w:p>
        </w:tc>
        <w:tc>
          <w:tcPr>
            <w:tcW w:w="2990" w:type="dxa"/>
            <w:tcBorders>
              <w:top w:val="nil"/>
            </w:tcBorders>
          </w:tcPr>
          <w:p>
            <w:pPr>
              <w:pStyle w:val="TableParagraph"/>
              <w:spacing w:before="28"/>
              <w:ind w:left="70"/>
              <w:rPr>
                <w:sz w:val="14"/>
              </w:rPr>
            </w:pPr>
            <w:r>
              <w:rPr>
                <w:color w:val="202020"/>
                <w:sz w:val="14"/>
              </w:rPr>
              <w:t>9440024 (para. a)</w:t>
            </w:r>
          </w:p>
        </w:tc>
        <w:tc>
          <w:tcPr>
            <w:tcW w:w="1325" w:type="dxa"/>
            <w:tcBorders>
              <w:top w:val="nil"/>
              <w:right w:val="nil"/>
            </w:tcBorders>
          </w:tcPr>
          <w:p>
            <w:pPr>
              <w:pStyle w:val="TableParagraph"/>
              <w:spacing w:before="28"/>
              <w:ind w:left="70"/>
              <w:rPr>
                <w:sz w:val="14"/>
              </w:rPr>
            </w:pPr>
            <w:r>
              <w:rPr>
                <w:color w:val="202020"/>
                <w:sz w:val="14"/>
              </w:rPr>
              <w:t>9640060</w:t>
            </w:r>
          </w:p>
        </w:tc>
      </w:tr>
      <w:tr>
        <w:trPr>
          <w:trHeight w:val="140" w:hRule="atLeast"/>
        </w:trPr>
        <w:tc>
          <w:tcPr>
            <w:tcW w:w="1965" w:type="dxa"/>
            <w:tcBorders>
              <w:left w:val="nil"/>
            </w:tcBorders>
          </w:tcPr>
          <w:p>
            <w:pPr>
              <w:pStyle w:val="TableParagraph"/>
              <w:spacing w:before="0"/>
              <w:ind w:left="0"/>
              <w:rPr>
                <w:rFonts w:ascii="Times New Roman"/>
                <w:sz w:val="8"/>
              </w:rPr>
            </w:pPr>
          </w:p>
        </w:tc>
        <w:tc>
          <w:tcPr>
            <w:tcW w:w="2990" w:type="dxa"/>
          </w:tcPr>
          <w:p>
            <w:pPr>
              <w:pStyle w:val="TableParagraph"/>
              <w:spacing w:before="0"/>
              <w:ind w:left="0"/>
              <w:rPr>
                <w:rFonts w:ascii="Times New Roman"/>
                <w:sz w:val="8"/>
              </w:rPr>
            </w:pPr>
          </w:p>
        </w:tc>
        <w:tc>
          <w:tcPr>
            <w:tcW w:w="1325" w:type="dxa"/>
            <w:tcBorders>
              <w:right w:val="nil"/>
            </w:tcBorders>
          </w:tcPr>
          <w:p>
            <w:pPr>
              <w:pStyle w:val="TableParagraph"/>
              <w:spacing w:before="0"/>
              <w:ind w:left="0"/>
              <w:rPr>
                <w:rFonts w:ascii="Times New Roman"/>
                <w:sz w:val="8"/>
              </w:rPr>
            </w:pPr>
          </w:p>
        </w:tc>
      </w:tr>
      <w:tr>
        <w:trPr>
          <w:trHeight w:val="440" w:hRule="atLeast"/>
        </w:trPr>
        <w:tc>
          <w:tcPr>
            <w:tcW w:w="1965" w:type="dxa"/>
            <w:tcBorders>
              <w:left w:val="nil"/>
            </w:tcBorders>
          </w:tcPr>
          <w:p>
            <w:pPr>
              <w:pStyle w:val="TableParagraph"/>
              <w:ind w:left="70"/>
              <w:rPr>
                <w:sz w:val="14"/>
              </w:rPr>
            </w:pPr>
            <w:r>
              <w:rPr>
                <w:color w:val="202020"/>
                <w:sz w:val="14"/>
              </w:rPr>
              <w:t>25C</w:t>
            </w:r>
          </w:p>
        </w:tc>
        <w:tc>
          <w:tcPr>
            <w:tcW w:w="2990" w:type="dxa"/>
          </w:tcPr>
          <w:p>
            <w:pPr>
              <w:pStyle w:val="TableParagraph"/>
              <w:ind w:left="70"/>
              <w:rPr>
                <w:sz w:val="14"/>
              </w:rPr>
            </w:pPr>
            <w:r>
              <w:rPr>
                <w:color w:val="202020"/>
                <w:sz w:val="14"/>
              </w:rPr>
              <w:t>9440024 (para. c)</w:t>
            </w:r>
          </w:p>
        </w:tc>
        <w:tc>
          <w:tcPr>
            <w:tcW w:w="1325" w:type="dxa"/>
            <w:tcBorders>
              <w:right w:val="nil"/>
            </w:tcBorders>
          </w:tcPr>
          <w:p>
            <w:pPr>
              <w:pStyle w:val="TableParagraph"/>
              <w:ind w:left="70"/>
              <w:rPr>
                <w:sz w:val="14"/>
              </w:rPr>
            </w:pPr>
            <w:r>
              <w:rPr>
                <w:color w:val="202020"/>
                <w:sz w:val="14"/>
              </w:rPr>
              <w:t>9640061</w:t>
            </w:r>
          </w:p>
        </w:tc>
      </w:tr>
      <w:tr>
        <w:trPr>
          <w:trHeight w:val="440" w:hRule="atLeast"/>
        </w:trPr>
        <w:tc>
          <w:tcPr>
            <w:tcW w:w="1965" w:type="dxa"/>
            <w:tcBorders>
              <w:left w:val="nil"/>
            </w:tcBorders>
          </w:tcPr>
          <w:p>
            <w:pPr>
              <w:pStyle w:val="TableParagraph"/>
              <w:ind w:left="70"/>
              <w:rPr>
                <w:sz w:val="14"/>
              </w:rPr>
            </w:pPr>
            <w:r>
              <w:rPr>
                <w:color w:val="202020"/>
                <w:sz w:val="14"/>
              </w:rPr>
              <w:t>27</w:t>
            </w:r>
          </w:p>
        </w:tc>
        <w:tc>
          <w:tcPr>
            <w:tcW w:w="2990" w:type="dxa"/>
          </w:tcPr>
          <w:p>
            <w:pPr>
              <w:pStyle w:val="TableParagraph"/>
              <w:ind w:left="70"/>
              <w:rPr>
                <w:sz w:val="14"/>
              </w:rPr>
            </w:pPr>
            <w:r>
              <w:rPr>
                <w:color w:val="202020"/>
                <w:sz w:val="14"/>
              </w:rPr>
              <w:t>8840053</w:t>
            </w:r>
          </w:p>
        </w:tc>
        <w:tc>
          <w:tcPr>
            <w:tcW w:w="1325" w:type="dxa"/>
            <w:tcBorders>
              <w:right w:val="nil"/>
            </w:tcBorders>
          </w:tcPr>
          <w:p>
            <w:pPr>
              <w:pStyle w:val="TableParagraph"/>
              <w:ind w:left="70"/>
              <w:rPr>
                <w:sz w:val="14"/>
              </w:rPr>
            </w:pPr>
            <w:r>
              <w:rPr>
                <w:color w:val="202020"/>
                <w:sz w:val="14"/>
              </w:rPr>
              <w:t>8840053</w:t>
            </w: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ind w:left="70"/>
              <w:rPr>
                <w:sz w:val="14"/>
              </w:rPr>
            </w:pPr>
            <w:r>
              <w:rPr>
                <w:color w:val="202020"/>
                <w:sz w:val="14"/>
              </w:rPr>
              <w:t>9340016</w:t>
            </w:r>
          </w:p>
        </w:tc>
        <w:tc>
          <w:tcPr>
            <w:tcW w:w="1325" w:type="dxa"/>
            <w:tcBorders>
              <w:right w:val="nil"/>
            </w:tcBorders>
          </w:tcPr>
          <w:p>
            <w:pPr>
              <w:pStyle w:val="TableParagraph"/>
              <w:ind w:left="70"/>
              <w:rPr>
                <w:sz w:val="14"/>
              </w:rPr>
            </w:pPr>
            <w:r>
              <w:rPr>
                <w:color w:val="202020"/>
                <w:sz w:val="14"/>
              </w:rPr>
              <w:t>9340016</w:t>
            </w: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ind w:left="70"/>
              <w:rPr>
                <w:sz w:val="14"/>
              </w:rPr>
            </w:pPr>
            <w:r>
              <w:rPr>
                <w:color w:val="202020"/>
                <w:sz w:val="14"/>
              </w:rPr>
              <w:t>9340047</w:t>
            </w:r>
          </w:p>
        </w:tc>
        <w:tc>
          <w:tcPr>
            <w:tcW w:w="1325" w:type="dxa"/>
            <w:tcBorders>
              <w:right w:val="nil"/>
            </w:tcBorders>
          </w:tcPr>
          <w:p>
            <w:pPr>
              <w:pStyle w:val="TableParagraph"/>
              <w:ind w:left="70"/>
              <w:rPr>
                <w:sz w:val="14"/>
              </w:rPr>
            </w:pPr>
            <w:r>
              <w:rPr>
                <w:color w:val="202020"/>
                <w:sz w:val="14"/>
              </w:rPr>
              <w:t>9340047</w:t>
            </w:r>
          </w:p>
        </w:tc>
      </w:tr>
      <w:tr>
        <w:trPr>
          <w:trHeight w:val="440" w:hRule="atLeast"/>
        </w:trPr>
        <w:tc>
          <w:tcPr>
            <w:tcW w:w="1965" w:type="dxa"/>
            <w:tcBorders>
              <w:left w:val="nil"/>
            </w:tcBorders>
          </w:tcPr>
          <w:p>
            <w:pPr>
              <w:pStyle w:val="TableParagraph"/>
              <w:ind w:left="70"/>
              <w:rPr>
                <w:sz w:val="14"/>
              </w:rPr>
            </w:pPr>
            <w:r>
              <w:rPr>
                <w:color w:val="202020"/>
                <w:sz w:val="14"/>
              </w:rPr>
              <w:t>28A</w:t>
            </w:r>
          </w:p>
        </w:tc>
        <w:tc>
          <w:tcPr>
            <w:tcW w:w="2990" w:type="dxa"/>
          </w:tcPr>
          <w:p>
            <w:pPr>
              <w:pStyle w:val="TableParagraph"/>
              <w:ind w:left="70"/>
              <w:rPr>
                <w:sz w:val="14"/>
              </w:rPr>
            </w:pPr>
            <w:r>
              <w:rPr>
                <w:color w:val="202020"/>
                <w:sz w:val="14"/>
              </w:rPr>
              <w:t>9340068</w:t>
            </w:r>
          </w:p>
        </w:tc>
        <w:tc>
          <w:tcPr>
            <w:tcW w:w="1325" w:type="dxa"/>
            <w:tcBorders>
              <w:right w:val="nil"/>
            </w:tcBorders>
          </w:tcPr>
          <w:p>
            <w:pPr>
              <w:pStyle w:val="TableParagraph"/>
              <w:ind w:left="70"/>
              <w:rPr>
                <w:sz w:val="14"/>
              </w:rPr>
            </w:pPr>
            <w:r>
              <w:rPr>
                <w:color w:val="202020"/>
                <w:sz w:val="14"/>
              </w:rPr>
              <w:t>9340068</w:t>
            </w:r>
          </w:p>
        </w:tc>
      </w:tr>
      <w:tr>
        <w:trPr>
          <w:trHeight w:val="440" w:hRule="atLeast"/>
        </w:trPr>
        <w:tc>
          <w:tcPr>
            <w:tcW w:w="1965" w:type="dxa"/>
            <w:tcBorders>
              <w:left w:val="nil"/>
            </w:tcBorders>
          </w:tcPr>
          <w:p>
            <w:pPr>
              <w:pStyle w:val="TableParagraph"/>
              <w:ind w:left="70"/>
              <w:rPr>
                <w:sz w:val="14"/>
              </w:rPr>
            </w:pPr>
            <w:r>
              <w:rPr>
                <w:color w:val="202020"/>
                <w:sz w:val="14"/>
              </w:rPr>
              <w:t>29</w:t>
            </w:r>
          </w:p>
        </w:tc>
        <w:tc>
          <w:tcPr>
            <w:tcW w:w="2990" w:type="dxa"/>
          </w:tcPr>
          <w:p>
            <w:pPr>
              <w:pStyle w:val="TableParagraph"/>
              <w:ind w:left="70"/>
              <w:rPr>
                <w:sz w:val="14"/>
              </w:rPr>
            </w:pPr>
            <w:r>
              <w:rPr>
                <w:color w:val="202020"/>
                <w:sz w:val="14"/>
              </w:rPr>
              <w:t>8807579</w:t>
            </w:r>
          </w:p>
        </w:tc>
        <w:tc>
          <w:tcPr>
            <w:tcW w:w="1325" w:type="dxa"/>
            <w:tcBorders>
              <w:right w:val="nil"/>
            </w:tcBorders>
          </w:tcPr>
          <w:p>
            <w:pPr>
              <w:pStyle w:val="TableParagraph"/>
              <w:ind w:left="70"/>
              <w:rPr>
                <w:sz w:val="14"/>
              </w:rPr>
            </w:pPr>
            <w:r>
              <w:rPr>
                <w:color w:val="202020"/>
                <w:sz w:val="14"/>
              </w:rPr>
              <w:t>9640062</w:t>
            </w:r>
          </w:p>
        </w:tc>
      </w:tr>
      <w:tr>
        <w:trPr>
          <w:trHeight w:val="440" w:hRule="atLeast"/>
        </w:trPr>
        <w:tc>
          <w:tcPr>
            <w:tcW w:w="1965" w:type="dxa"/>
            <w:tcBorders>
              <w:left w:val="nil"/>
            </w:tcBorders>
          </w:tcPr>
          <w:p>
            <w:pPr>
              <w:pStyle w:val="TableParagraph"/>
              <w:ind w:left="70"/>
              <w:rPr>
                <w:sz w:val="14"/>
              </w:rPr>
            </w:pPr>
            <w:r>
              <w:rPr>
                <w:color w:val="202020"/>
                <w:sz w:val="14"/>
              </w:rPr>
              <w:t>30</w:t>
            </w:r>
          </w:p>
        </w:tc>
        <w:tc>
          <w:tcPr>
            <w:tcW w:w="2990" w:type="dxa"/>
          </w:tcPr>
          <w:p>
            <w:pPr>
              <w:pStyle w:val="TableParagraph"/>
              <w:ind w:left="70"/>
              <w:rPr>
                <w:sz w:val="14"/>
              </w:rPr>
            </w:pPr>
            <w:r>
              <w:rPr>
                <w:color w:val="202020"/>
                <w:sz w:val="14"/>
              </w:rPr>
              <w:t>8840003</w:t>
            </w:r>
          </w:p>
        </w:tc>
        <w:tc>
          <w:tcPr>
            <w:tcW w:w="1325" w:type="dxa"/>
            <w:tcBorders>
              <w:right w:val="nil"/>
            </w:tcBorders>
          </w:tcPr>
          <w:p>
            <w:pPr>
              <w:pStyle w:val="TableParagraph"/>
              <w:ind w:left="70"/>
              <w:rPr>
                <w:sz w:val="14"/>
              </w:rPr>
            </w:pPr>
            <w:r>
              <w:rPr>
                <w:color w:val="202020"/>
                <w:sz w:val="14"/>
              </w:rPr>
              <w:t>9640063</w:t>
            </w:r>
          </w:p>
        </w:tc>
      </w:tr>
      <w:tr>
        <w:trPr>
          <w:trHeight w:val="440" w:hRule="atLeast"/>
        </w:trPr>
        <w:tc>
          <w:tcPr>
            <w:tcW w:w="1965" w:type="dxa"/>
            <w:tcBorders>
              <w:left w:val="nil"/>
            </w:tcBorders>
          </w:tcPr>
          <w:p>
            <w:pPr>
              <w:pStyle w:val="TableParagraph"/>
              <w:ind w:left="70"/>
              <w:rPr>
                <w:sz w:val="14"/>
              </w:rPr>
            </w:pPr>
            <w:r>
              <w:rPr>
                <w:color w:val="202020"/>
                <w:sz w:val="14"/>
              </w:rPr>
              <w:t>32A</w:t>
            </w:r>
          </w:p>
        </w:tc>
        <w:tc>
          <w:tcPr>
            <w:tcW w:w="2990" w:type="dxa"/>
          </w:tcPr>
          <w:p>
            <w:pPr>
              <w:pStyle w:val="TableParagraph"/>
              <w:ind w:left="70"/>
              <w:rPr>
                <w:sz w:val="14"/>
              </w:rPr>
            </w:pPr>
            <w:r>
              <w:rPr>
                <w:color w:val="202020"/>
                <w:sz w:val="14"/>
              </w:rPr>
              <w:t>8256166 (Part)</w:t>
            </w:r>
          </w:p>
        </w:tc>
        <w:tc>
          <w:tcPr>
            <w:tcW w:w="1325" w:type="dxa"/>
            <w:tcBorders>
              <w:right w:val="nil"/>
            </w:tcBorders>
          </w:tcPr>
          <w:p>
            <w:pPr>
              <w:pStyle w:val="TableParagraph"/>
              <w:ind w:left="70"/>
              <w:rPr>
                <w:sz w:val="14"/>
              </w:rPr>
            </w:pPr>
            <w:r>
              <w:rPr>
                <w:color w:val="202020"/>
                <w:sz w:val="14"/>
              </w:rPr>
              <w:t>9640081</w:t>
            </w: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ind w:left="70"/>
              <w:rPr>
                <w:sz w:val="14"/>
              </w:rPr>
            </w:pPr>
            <w:r>
              <w:rPr>
                <w:color w:val="202020"/>
                <w:sz w:val="14"/>
              </w:rPr>
              <w:t>9540006 (Part)</w:t>
            </w:r>
          </w:p>
        </w:tc>
        <w:tc>
          <w:tcPr>
            <w:tcW w:w="1325" w:type="dxa"/>
            <w:tcBorders>
              <w:right w:val="nil"/>
            </w:tcBorders>
          </w:tcPr>
          <w:p>
            <w:pPr>
              <w:pStyle w:val="TableParagraph"/>
              <w:ind w:left="70"/>
              <w:rPr>
                <w:sz w:val="14"/>
              </w:rPr>
            </w:pPr>
            <w:r>
              <w:rPr>
                <w:color w:val="202020"/>
                <w:sz w:val="14"/>
              </w:rPr>
              <w:t>9640082</w:t>
            </w: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ind w:left="70"/>
              <w:rPr>
                <w:sz w:val="14"/>
              </w:rPr>
            </w:pPr>
            <w:r>
              <w:rPr>
                <w:color w:val="202020"/>
                <w:sz w:val="14"/>
              </w:rPr>
              <w:t>9240005 (Part)</w:t>
            </w:r>
          </w:p>
        </w:tc>
        <w:tc>
          <w:tcPr>
            <w:tcW w:w="1325" w:type="dxa"/>
            <w:tcBorders>
              <w:right w:val="nil"/>
            </w:tcBorders>
          </w:tcPr>
          <w:p>
            <w:pPr>
              <w:pStyle w:val="TableParagraph"/>
              <w:ind w:left="70"/>
              <w:rPr>
                <w:sz w:val="14"/>
              </w:rPr>
            </w:pPr>
            <w:r>
              <w:rPr>
                <w:color w:val="202020"/>
                <w:sz w:val="14"/>
              </w:rPr>
              <w:t>9640083</w:t>
            </w: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ind w:left="70"/>
              <w:rPr>
                <w:sz w:val="14"/>
              </w:rPr>
            </w:pPr>
            <w:r>
              <w:rPr>
                <w:color w:val="202020"/>
                <w:sz w:val="14"/>
              </w:rPr>
              <w:t>9440012 (Part)</w:t>
            </w:r>
          </w:p>
        </w:tc>
        <w:tc>
          <w:tcPr>
            <w:tcW w:w="1325" w:type="dxa"/>
            <w:tcBorders>
              <w:right w:val="nil"/>
            </w:tcBorders>
          </w:tcPr>
          <w:p>
            <w:pPr>
              <w:pStyle w:val="TableParagraph"/>
              <w:ind w:left="70"/>
              <w:rPr>
                <w:sz w:val="14"/>
              </w:rPr>
            </w:pPr>
            <w:r>
              <w:rPr>
                <w:color w:val="202020"/>
                <w:sz w:val="14"/>
              </w:rPr>
              <w:t>9640084</w:t>
            </w: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ind w:left="70"/>
              <w:rPr>
                <w:sz w:val="14"/>
              </w:rPr>
            </w:pPr>
            <w:r>
              <w:rPr>
                <w:color w:val="202020"/>
                <w:sz w:val="14"/>
              </w:rPr>
              <w:t>7266687 (Part)</w:t>
            </w:r>
          </w:p>
        </w:tc>
        <w:tc>
          <w:tcPr>
            <w:tcW w:w="1325" w:type="dxa"/>
            <w:tcBorders>
              <w:right w:val="nil"/>
            </w:tcBorders>
          </w:tcPr>
          <w:p>
            <w:pPr>
              <w:pStyle w:val="TableParagraph"/>
              <w:ind w:left="70"/>
              <w:rPr>
                <w:sz w:val="14"/>
              </w:rPr>
            </w:pPr>
            <w:r>
              <w:rPr>
                <w:color w:val="202020"/>
                <w:sz w:val="14"/>
              </w:rPr>
              <w:t>9640088 (Part)</w:t>
            </w: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ind w:left="70"/>
              <w:rPr>
                <w:sz w:val="14"/>
              </w:rPr>
            </w:pPr>
            <w:r>
              <w:rPr>
                <w:color w:val="202020"/>
                <w:sz w:val="14"/>
              </w:rPr>
              <w:t>9440026 (Part)</w:t>
            </w:r>
          </w:p>
        </w:tc>
        <w:tc>
          <w:tcPr>
            <w:tcW w:w="1325" w:type="dxa"/>
            <w:tcBorders>
              <w:right w:val="nil"/>
            </w:tcBorders>
          </w:tcPr>
          <w:p>
            <w:pPr>
              <w:pStyle w:val="TableParagraph"/>
              <w:ind w:left="70"/>
              <w:rPr>
                <w:sz w:val="14"/>
              </w:rPr>
            </w:pPr>
            <w:r>
              <w:rPr>
                <w:color w:val="202020"/>
                <w:sz w:val="14"/>
              </w:rPr>
              <w:t>9640088 (Part)</w:t>
            </w:r>
          </w:p>
        </w:tc>
      </w:tr>
      <w:tr>
        <w:trPr>
          <w:trHeight w:val="440" w:hRule="atLeast"/>
        </w:trPr>
        <w:tc>
          <w:tcPr>
            <w:tcW w:w="1965" w:type="dxa"/>
            <w:tcBorders>
              <w:left w:val="nil"/>
            </w:tcBorders>
          </w:tcPr>
          <w:p>
            <w:pPr>
              <w:pStyle w:val="TableParagraph"/>
              <w:ind w:left="70"/>
              <w:rPr>
                <w:sz w:val="14"/>
              </w:rPr>
            </w:pPr>
            <w:r>
              <w:rPr>
                <w:color w:val="202020"/>
                <w:sz w:val="14"/>
              </w:rPr>
              <w:t>32B</w:t>
            </w:r>
          </w:p>
        </w:tc>
        <w:tc>
          <w:tcPr>
            <w:tcW w:w="2990" w:type="dxa"/>
          </w:tcPr>
          <w:p>
            <w:pPr>
              <w:pStyle w:val="TableParagraph"/>
              <w:ind w:left="70"/>
              <w:rPr>
                <w:sz w:val="14"/>
              </w:rPr>
            </w:pPr>
            <w:r>
              <w:rPr>
                <w:color w:val="202020"/>
                <w:sz w:val="14"/>
              </w:rPr>
              <w:t>8256166 (Part)</w:t>
            </w:r>
          </w:p>
        </w:tc>
        <w:tc>
          <w:tcPr>
            <w:tcW w:w="1325" w:type="dxa"/>
            <w:tcBorders>
              <w:right w:val="nil"/>
            </w:tcBorders>
          </w:tcPr>
          <w:p>
            <w:pPr>
              <w:pStyle w:val="TableParagraph"/>
              <w:ind w:left="70"/>
              <w:rPr>
                <w:sz w:val="14"/>
              </w:rPr>
            </w:pPr>
            <w:r>
              <w:rPr>
                <w:color w:val="202020"/>
                <w:sz w:val="14"/>
              </w:rPr>
              <w:t>9640085</w:t>
            </w: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ind w:left="70"/>
              <w:rPr>
                <w:sz w:val="14"/>
              </w:rPr>
            </w:pPr>
            <w:r>
              <w:rPr>
                <w:color w:val="202020"/>
                <w:sz w:val="14"/>
              </w:rPr>
              <w:t>9540006 (Part)</w:t>
            </w:r>
          </w:p>
        </w:tc>
        <w:tc>
          <w:tcPr>
            <w:tcW w:w="1325" w:type="dxa"/>
            <w:tcBorders>
              <w:right w:val="nil"/>
            </w:tcBorders>
          </w:tcPr>
          <w:p>
            <w:pPr>
              <w:pStyle w:val="TableParagraph"/>
              <w:ind w:left="70"/>
              <w:rPr>
                <w:sz w:val="14"/>
              </w:rPr>
            </w:pPr>
            <w:r>
              <w:rPr>
                <w:color w:val="202020"/>
                <w:sz w:val="14"/>
              </w:rPr>
              <w:t>9640087</w:t>
            </w: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ind w:left="70"/>
              <w:rPr>
                <w:sz w:val="14"/>
              </w:rPr>
            </w:pPr>
            <w:r>
              <w:rPr>
                <w:color w:val="202020"/>
                <w:sz w:val="14"/>
              </w:rPr>
              <w:t>9240005 (Part)</w:t>
            </w:r>
          </w:p>
        </w:tc>
        <w:tc>
          <w:tcPr>
            <w:tcW w:w="1325" w:type="dxa"/>
            <w:tcBorders>
              <w:right w:val="nil"/>
            </w:tcBorders>
          </w:tcPr>
          <w:p>
            <w:pPr>
              <w:pStyle w:val="TableParagraph"/>
              <w:ind w:left="70"/>
              <w:rPr>
                <w:sz w:val="14"/>
              </w:rPr>
            </w:pPr>
            <w:r>
              <w:rPr>
                <w:color w:val="202020"/>
                <w:sz w:val="14"/>
              </w:rPr>
              <w:t>9640100</w:t>
            </w: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ind w:left="70"/>
              <w:rPr>
                <w:sz w:val="14"/>
              </w:rPr>
            </w:pPr>
            <w:r>
              <w:rPr>
                <w:color w:val="202020"/>
                <w:sz w:val="14"/>
              </w:rPr>
              <w:t>9440012 (Part)</w:t>
            </w:r>
          </w:p>
        </w:tc>
        <w:tc>
          <w:tcPr>
            <w:tcW w:w="1325" w:type="dxa"/>
            <w:tcBorders>
              <w:right w:val="nil"/>
            </w:tcBorders>
          </w:tcPr>
          <w:p>
            <w:pPr>
              <w:pStyle w:val="TableParagraph"/>
              <w:ind w:left="70"/>
              <w:rPr>
                <w:sz w:val="14"/>
              </w:rPr>
            </w:pPr>
            <w:r>
              <w:rPr>
                <w:color w:val="202020"/>
                <w:sz w:val="14"/>
              </w:rPr>
              <w:t>9640101</w:t>
            </w: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ind w:left="70"/>
              <w:rPr>
                <w:sz w:val="14"/>
              </w:rPr>
            </w:pPr>
            <w:r>
              <w:rPr>
                <w:color w:val="202020"/>
                <w:sz w:val="14"/>
              </w:rPr>
              <w:t>7266687 (Part)</w:t>
            </w:r>
          </w:p>
        </w:tc>
        <w:tc>
          <w:tcPr>
            <w:tcW w:w="1325" w:type="dxa"/>
            <w:tcBorders>
              <w:right w:val="nil"/>
            </w:tcBorders>
          </w:tcPr>
          <w:p>
            <w:pPr>
              <w:pStyle w:val="TableParagraph"/>
              <w:ind w:left="70"/>
              <w:rPr>
                <w:sz w:val="14"/>
              </w:rPr>
            </w:pPr>
            <w:r>
              <w:rPr>
                <w:color w:val="202020"/>
                <w:sz w:val="14"/>
              </w:rPr>
              <w:t>9640098 (Part)</w:t>
            </w: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ind w:left="70"/>
              <w:rPr>
                <w:sz w:val="14"/>
              </w:rPr>
            </w:pPr>
            <w:r>
              <w:rPr>
                <w:color w:val="202020"/>
                <w:sz w:val="14"/>
              </w:rPr>
              <w:t>9440026 (Part)</w:t>
            </w:r>
          </w:p>
        </w:tc>
        <w:tc>
          <w:tcPr>
            <w:tcW w:w="1325" w:type="dxa"/>
            <w:tcBorders>
              <w:right w:val="nil"/>
            </w:tcBorders>
          </w:tcPr>
          <w:p>
            <w:pPr>
              <w:pStyle w:val="TableParagraph"/>
              <w:ind w:left="70"/>
              <w:rPr>
                <w:sz w:val="14"/>
              </w:rPr>
            </w:pPr>
            <w:r>
              <w:rPr>
                <w:color w:val="202020"/>
                <w:sz w:val="14"/>
              </w:rPr>
              <w:t>9640098 (Part)</w:t>
            </w:r>
          </w:p>
        </w:tc>
      </w:tr>
      <w:tr>
        <w:trPr>
          <w:trHeight w:val="440" w:hRule="atLeast"/>
        </w:trPr>
        <w:tc>
          <w:tcPr>
            <w:tcW w:w="1965" w:type="dxa"/>
            <w:tcBorders>
              <w:left w:val="nil"/>
            </w:tcBorders>
          </w:tcPr>
          <w:p>
            <w:pPr>
              <w:pStyle w:val="TableParagraph"/>
              <w:ind w:left="70"/>
              <w:rPr>
                <w:sz w:val="14"/>
              </w:rPr>
            </w:pPr>
            <w:r>
              <w:rPr>
                <w:color w:val="202020"/>
                <w:sz w:val="14"/>
              </w:rPr>
              <w:t>33A</w:t>
            </w:r>
          </w:p>
        </w:tc>
        <w:tc>
          <w:tcPr>
            <w:tcW w:w="2990" w:type="dxa"/>
          </w:tcPr>
          <w:p>
            <w:pPr>
              <w:pStyle w:val="TableParagraph"/>
              <w:ind w:left="70"/>
              <w:rPr>
                <w:sz w:val="14"/>
              </w:rPr>
            </w:pPr>
            <w:r>
              <w:rPr>
                <w:color w:val="202020"/>
                <w:sz w:val="14"/>
              </w:rPr>
              <w:t>7253706</w:t>
            </w:r>
          </w:p>
        </w:tc>
        <w:tc>
          <w:tcPr>
            <w:tcW w:w="1325" w:type="dxa"/>
            <w:tcBorders>
              <w:right w:val="nil"/>
            </w:tcBorders>
          </w:tcPr>
          <w:p>
            <w:pPr>
              <w:pStyle w:val="TableParagraph"/>
              <w:ind w:left="70"/>
              <w:rPr>
                <w:sz w:val="14"/>
              </w:rPr>
            </w:pPr>
            <w:r>
              <w:rPr>
                <w:color w:val="202020"/>
                <w:sz w:val="14"/>
              </w:rPr>
              <w:t>9640080</w:t>
            </w: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ind w:left="70"/>
              <w:rPr>
                <w:sz w:val="14"/>
              </w:rPr>
            </w:pPr>
            <w:r>
              <w:rPr>
                <w:color w:val="202020"/>
                <w:sz w:val="14"/>
              </w:rPr>
              <w:t>8840081 (Part)</w:t>
            </w:r>
          </w:p>
        </w:tc>
        <w:tc>
          <w:tcPr>
            <w:tcW w:w="1325" w:type="dxa"/>
            <w:tcBorders>
              <w:right w:val="nil"/>
            </w:tcBorders>
          </w:tcPr>
          <w:p>
            <w:pPr>
              <w:pStyle w:val="TableParagraph"/>
              <w:ind w:left="70"/>
              <w:rPr>
                <w:sz w:val="14"/>
              </w:rPr>
            </w:pPr>
            <w:r>
              <w:rPr>
                <w:color w:val="202020"/>
                <w:sz w:val="14"/>
              </w:rPr>
              <w:t>9640086 (Part)</w:t>
            </w: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ind w:left="70"/>
              <w:rPr>
                <w:sz w:val="14"/>
              </w:rPr>
            </w:pPr>
            <w:r>
              <w:rPr>
                <w:color w:val="202020"/>
                <w:sz w:val="14"/>
              </w:rPr>
              <w:t>8840081 (Part)</w:t>
            </w:r>
          </w:p>
        </w:tc>
        <w:tc>
          <w:tcPr>
            <w:tcW w:w="1325" w:type="dxa"/>
            <w:tcBorders>
              <w:right w:val="nil"/>
            </w:tcBorders>
          </w:tcPr>
          <w:p>
            <w:pPr>
              <w:pStyle w:val="TableParagraph"/>
              <w:ind w:left="70"/>
              <w:rPr>
                <w:sz w:val="14"/>
              </w:rPr>
            </w:pPr>
            <w:r>
              <w:rPr>
                <w:color w:val="202020"/>
                <w:sz w:val="14"/>
              </w:rPr>
              <w:t>9640091 (Part)</w:t>
            </w: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ind w:left="70"/>
              <w:rPr>
                <w:sz w:val="14"/>
              </w:rPr>
            </w:pPr>
            <w:r>
              <w:rPr>
                <w:color w:val="202020"/>
                <w:sz w:val="14"/>
              </w:rPr>
              <w:t>7253708</w:t>
            </w:r>
          </w:p>
        </w:tc>
        <w:tc>
          <w:tcPr>
            <w:tcW w:w="1325" w:type="dxa"/>
            <w:tcBorders>
              <w:right w:val="nil"/>
            </w:tcBorders>
          </w:tcPr>
          <w:p>
            <w:pPr>
              <w:pStyle w:val="TableParagraph"/>
              <w:ind w:left="70"/>
              <w:rPr>
                <w:sz w:val="14"/>
              </w:rPr>
            </w:pPr>
            <w:r>
              <w:rPr>
                <w:color w:val="202020"/>
                <w:sz w:val="14"/>
              </w:rPr>
              <w:t>9640089</w:t>
            </w: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ind w:left="70"/>
              <w:rPr>
                <w:sz w:val="14"/>
              </w:rPr>
            </w:pPr>
            <w:r>
              <w:rPr>
                <w:color w:val="202020"/>
                <w:sz w:val="14"/>
              </w:rPr>
              <w:t>8736242</w:t>
            </w:r>
          </w:p>
        </w:tc>
        <w:tc>
          <w:tcPr>
            <w:tcW w:w="1325" w:type="dxa"/>
            <w:tcBorders>
              <w:right w:val="nil"/>
            </w:tcBorders>
          </w:tcPr>
          <w:p>
            <w:pPr>
              <w:pStyle w:val="TableParagraph"/>
              <w:ind w:left="70"/>
              <w:rPr>
                <w:sz w:val="14"/>
              </w:rPr>
            </w:pPr>
            <w:r>
              <w:rPr>
                <w:color w:val="202020"/>
                <w:sz w:val="14"/>
              </w:rPr>
              <w:t>9640090 (Part)</w:t>
            </w: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ind w:left="70"/>
              <w:rPr>
                <w:sz w:val="14"/>
              </w:rPr>
            </w:pPr>
            <w:r>
              <w:rPr>
                <w:color w:val="202020"/>
                <w:sz w:val="14"/>
              </w:rPr>
              <w:t>8840002</w:t>
            </w:r>
          </w:p>
        </w:tc>
        <w:tc>
          <w:tcPr>
            <w:tcW w:w="1325" w:type="dxa"/>
            <w:tcBorders>
              <w:right w:val="nil"/>
            </w:tcBorders>
          </w:tcPr>
          <w:p>
            <w:pPr>
              <w:pStyle w:val="TableParagraph"/>
              <w:ind w:left="70"/>
              <w:rPr>
                <w:sz w:val="14"/>
              </w:rPr>
            </w:pPr>
            <w:r>
              <w:rPr>
                <w:color w:val="202020"/>
                <w:sz w:val="14"/>
              </w:rPr>
              <w:t>9640090 (Part)</w:t>
            </w: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ind w:left="70"/>
              <w:rPr>
                <w:sz w:val="14"/>
              </w:rPr>
            </w:pPr>
            <w:r>
              <w:rPr>
                <w:color w:val="202020"/>
                <w:sz w:val="14"/>
              </w:rPr>
              <w:t>8840001</w:t>
            </w:r>
          </w:p>
        </w:tc>
        <w:tc>
          <w:tcPr>
            <w:tcW w:w="1325" w:type="dxa"/>
            <w:tcBorders>
              <w:right w:val="nil"/>
            </w:tcBorders>
          </w:tcPr>
          <w:p>
            <w:pPr>
              <w:pStyle w:val="TableParagraph"/>
              <w:ind w:left="70"/>
              <w:rPr>
                <w:sz w:val="14"/>
              </w:rPr>
            </w:pPr>
            <w:r>
              <w:rPr>
                <w:color w:val="202020"/>
                <w:sz w:val="14"/>
              </w:rPr>
              <w:t>9640090 (Part)</w:t>
            </w: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ind w:left="70"/>
              <w:rPr>
                <w:sz w:val="14"/>
              </w:rPr>
            </w:pPr>
            <w:r>
              <w:rPr>
                <w:color w:val="202020"/>
                <w:sz w:val="14"/>
              </w:rPr>
              <w:t>8736225 (Part)</w:t>
            </w:r>
          </w:p>
        </w:tc>
        <w:tc>
          <w:tcPr>
            <w:tcW w:w="1325" w:type="dxa"/>
            <w:tcBorders>
              <w:right w:val="nil"/>
            </w:tcBorders>
          </w:tcPr>
          <w:p>
            <w:pPr>
              <w:pStyle w:val="TableParagraph"/>
              <w:ind w:left="70"/>
              <w:rPr>
                <w:sz w:val="14"/>
              </w:rPr>
            </w:pPr>
            <w:r>
              <w:rPr>
                <w:color w:val="202020"/>
                <w:sz w:val="14"/>
              </w:rPr>
              <w:t>9640091 (Part)</w:t>
            </w: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ind w:left="70"/>
              <w:rPr>
                <w:sz w:val="14"/>
              </w:rPr>
            </w:pPr>
            <w:r>
              <w:rPr>
                <w:color w:val="202020"/>
                <w:sz w:val="14"/>
              </w:rPr>
              <w:t>8736225 (Part)</w:t>
            </w:r>
          </w:p>
        </w:tc>
        <w:tc>
          <w:tcPr>
            <w:tcW w:w="1325" w:type="dxa"/>
            <w:tcBorders>
              <w:right w:val="nil"/>
            </w:tcBorders>
          </w:tcPr>
          <w:p>
            <w:pPr>
              <w:pStyle w:val="TableParagraph"/>
              <w:ind w:left="70"/>
              <w:rPr>
                <w:sz w:val="14"/>
              </w:rPr>
            </w:pPr>
            <w:r>
              <w:rPr>
                <w:color w:val="202020"/>
                <w:sz w:val="14"/>
              </w:rPr>
              <w:t>9640086 (Part)</w:t>
            </w: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ind w:left="70"/>
              <w:rPr>
                <w:sz w:val="14"/>
              </w:rPr>
            </w:pPr>
            <w:r>
              <w:rPr>
                <w:color w:val="202020"/>
                <w:sz w:val="14"/>
              </w:rPr>
              <w:t>7363319</w:t>
            </w:r>
          </w:p>
        </w:tc>
        <w:tc>
          <w:tcPr>
            <w:tcW w:w="1325" w:type="dxa"/>
            <w:tcBorders>
              <w:right w:val="nil"/>
            </w:tcBorders>
          </w:tcPr>
          <w:p>
            <w:pPr>
              <w:pStyle w:val="TableParagraph"/>
              <w:ind w:left="70"/>
              <w:rPr>
                <w:sz w:val="14"/>
              </w:rPr>
            </w:pPr>
            <w:r>
              <w:rPr>
                <w:color w:val="202020"/>
                <w:sz w:val="14"/>
              </w:rPr>
              <w:t>9640092</w:t>
            </w: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ind w:left="70"/>
              <w:rPr>
                <w:sz w:val="14"/>
              </w:rPr>
            </w:pPr>
            <w:r>
              <w:rPr>
                <w:color w:val="202020"/>
                <w:sz w:val="14"/>
              </w:rPr>
              <w:t>7233387 (Part)</w:t>
            </w:r>
          </w:p>
        </w:tc>
        <w:tc>
          <w:tcPr>
            <w:tcW w:w="1325" w:type="dxa"/>
            <w:tcBorders>
              <w:right w:val="nil"/>
            </w:tcBorders>
          </w:tcPr>
          <w:p>
            <w:pPr>
              <w:pStyle w:val="TableParagraph"/>
              <w:ind w:left="70"/>
              <w:rPr>
                <w:sz w:val="14"/>
              </w:rPr>
            </w:pPr>
            <w:r>
              <w:rPr>
                <w:color w:val="202020"/>
                <w:sz w:val="14"/>
              </w:rPr>
              <w:t>9640093 (Part)</w:t>
            </w: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ind w:left="70"/>
              <w:rPr>
                <w:sz w:val="14"/>
              </w:rPr>
            </w:pPr>
            <w:r>
              <w:rPr>
                <w:color w:val="202020"/>
                <w:sz w:val="14"/>
              </w:rPr>
              <w:t>9440026 (Part)</w:t>
            </w:r>
          </w:p>
        </w:tc>
        <w:tc>
          <w:tcPr>
            <w:tcW w:w="1325" w:type="dxa"/>
            <w:tcBorders>
              <w:right w:val="nil"/>
            </w:tcBorders>
          </w:tcPr>
          <w:p>
            <w:pPr>
              <w:pStyle w:val="TableParagraph"/>
              <w:ind w:left="70"/>
              <w:rPr>
                <w:sz w:val="14"/>
              </w:rPr>
            </w:pPr>
            <w:r>
              <w:rPr>
                <w:color w:val="202020"/>
                <w:sz w:val="14"/>
              </w:rPr>
              <w:t>9640093 (Part)</w:t>
            </w:r>
          </w:p>
        </w:tc>
      </w:tr>
      <w:tr>
        <w:trPr>
          <w:trHeight w:val="440" w:hRule="atLeast"/>
        </w:trPr>
        <w:tc>
          <w:tcPr>
            <w:tcW w:w="1965" w:type="dxa"/>
            <w:tcBorders>
              <w:left w:val="nil"/>
            </w:tcBorders>
          </w:tcPr>
          <w:p>
            <w:pPr>
              <w:pStyle w:val="TableParagraph"/>
              <w:ind w:left="70"/>
              <w:rPr>
                <w:sz w:val="14"/>
              </w:rPr>
            </w:pPr>
            <w:r>
              <w:rPr>
                <w:color w:val="202020"/>
                <w:sz w:val="14"/>
              </w:rPr>
              <w:t>33B</w:t>
            </w:r>
          </w:p>
        </w:tc>
        <w:tc>
          <w:tcPr>
            <w:tcW w:w="2990" w:type="dxa"/>
          </w:tcPr>
          <w:p>
            <w:pPr>
              <w:pStyle w:val="TableParagraph"/>
              <w:ind w:left="70"/>
              <w:rPr>
                <w:sz w:val="14"/>
              </w:rPr>
            </w:pPr>
            <w:r>
              <w:rPr>
                <w:color w:val="202020"/>
                <w:sz w:val="14"/>
              </w:rPr>
              <w:t>8736240</w:t>
            </w:r>
          </w:p>
        </w:tc>
        <w:tc>
          <w:tcPr>
            <w:tcW w:w="1325" w:type="dxa"/>
            <w:tcBorders>
              <w:right w:val="nil"/>
            </w:tcBorders>
          </w:tcPr>
          <w:p>
            <w:pPr>
              <w:pStyle w:val="TableParagraph"/>
              <w:ind w:left="70"/>
              <w:rPr>
                <w:sz w:val="14"/>
              </w:rPr>
            </w:pPr>
            <w:r>
              <w:rPr>
                <w:color w:val="202020"/>
                <w:sz w:val="14"/>
              </w:rPr>
              <w:t>9640094</w:t>
            </w: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ind w:left="70"/>
              <w:rPr>
                <w:sz w:val="14"/>
              </w:rPr>
            </w:pPr>
            <w:r>
              <w:rPr>
                <w:color w:val="202020"/>
                <w:sz w:val="14"/>
              </w:rPr>
              <w:t>9340072</w:t>
            </w:r>
          </w:p>
        </w:tc>
        <w:tc>
          <w:tcPr>
            <w:tcW w:w="1325" w:type="dxa"/>
            <w:tcBorders>
              <w:right w:val="nil"/>
            </w:tcBorders>
          </w:tcPr>
          <w:p>
            <w:pPr>
              <w:pStyle w:val="TableParagraph"/>
              <w:ind w:left="70"/>
              <w:rPr>
                <w:sz w:val="14"/>
              </w:rPr>
            </w:pPr>
            <w:r>
              <w:rPr>
                <w:color w:val="202020"/>
                <w:sz w:val="14"/>
              </w:rPr>
              <w:t>9640095</w:t>
            </w:r>
          </w:p>
        </w:tc>
      </w:tr>
      <w:tr>
        <w:trPr>
          <w:trHeight w:val="290" w:hRule="atLeast"/>
        </w:trPr>
        <w:tc>
          <w:tcPr>
            <w:tcW w:w="1965" w:type="dxa"/>
            <w:tcBorders>
              <w:left w:val="nil"/>
              <w:bottom w:val="nil"/>
            </w:tcBorders>
          </w:tcPr>
          <w:p>
            <w:pPr>
              <w:pStyle w:val="TableParagraph"/>
              <w:spacing w:before="0"/>
              <w:ind w:left="0"/>
              <w:rPr>
                <w:rFonts w:ascii="Times New Roman"/>
                <w:sz w:val="14"/>
              </w:rPr>
            </w:pPr>
          </w:p>
        </w:tc>
        <w:tc>
          <w:tcPr>
            <w:tcW w:w="2990" w:type="dxa"/>
            <w:tcBorders>
              <w:bottom w:val="nil"/>
            </w:tcBorders>
          </w:tcPr>
          <w:p>
            <w:pPr>
              <w:pStyle w:val="TableParagraph"/>
              <w:ind w:left="70"/>
              <w:rPr>
                <w:sz w:val="14"/>
              </w:rPr>
            </w:pPr>
            <w:r>
              <w:rPr>
                <w:color w:val="202020"/>
                <w:sz w:val="14"/>
              </w:rPr>
              <w:t>7266687 (Part)</w:t>
            </w:r>
          </w:p>
        </w:tc>
        <w:tc>
          <w:tcPr>
            <w:tcW w:w="1325" w:type="dxa"/>
            <w:tcBorders>
              <w:bottom w:val="nil"/>
              <w:right w:val="nil"/>
            </w:tcBorders>
          </w:tcPr>
          <w:p>
            <w:pPr>
              <w:pStyle w:val="TableParagraph"/>
              <w:ind w:left="70"/>
              <w:rPr>
                <w:sz w:val="14"/>
              </w:rPr>
            </w:pPr>
            <w:r>
              <w:rPr>
                <w:color w:val="202020"/>
                <w:sz w:val="14"/>
              </w:rPr>
              <w:t>9640102 (Part)</w:t>
            </w:r>
          </w:p>
        </w:tc>
      </w:tr>
    </w:tbl>
    <w:p>
      <w:pPr>
        <w:spacing w:after="0"/>
        <w:rPr>
          <w:sz w:val="14"/>
        </w:rPr>
        <w:sectPr>
          <w:pgSz w:w="11900" w:h="16840"/>
          <w:pgMar w:top="580" w:bottom="280" w:left="540" w:right="440"/>
        </w:sectPr>
      </w:pPr>
    </w:p>
    <w:p>
      <w:pPr>
        <w:pStyle w:val="BodyText"/>
        <w:spacing w:before="3"/>
        <w:ind w:left="0"/>
        <w:rPr>
          <w:b/>
          <w:sz w:val="11"/>
        </w:rPr>
      </w:pPr>
      <w:r>
        <w:rPr/>
        <w:pict>
          <v:rect style="position:absolute;margin-left:347pt;margin-top:58pt;width:7.5pt;height:.5pt;mso-position-horizontal-relative:page;mso-position-vertical-relative:page;z-index:15733248" filled="true" fillcolor="#c8c8c8" stroked="false">
            <v:fill type="solid"/>
            <w10:wrap type="none"/>
          </v:rect>
        </w:pict>
      </w:r>
      <w:r>
        <w:rPr/>
        <w:pict>
          <v:rect style="position:absolute;margin-left:280.5pt;margin-top:28.999962pt;width:.5pt;height:7.0pt;mso-position-horizontal-relative:page;mso-position-vertical-relative:page;z-index:15733760" filled="true" fillcolor="#c8c8c8" stroked="false">
            <v:fill type="solid"/>
            <w10:wrap type="none"/>
          </v:rect>
        </w:pict>
      </w:r>
      <w:r>
        <w:rPr/>
        <w:pict>
          <v:rect style="position:absolute;margin-left:131pt;margin-top:28.999962pt;width:.5pt;height:7.0pt;mso-position-horizontal-relative:page;mso-position-vertical-relative:page;z-index:15734272" filled="true" fillcolor="#c8c8c8" stroked="false">
            <v:fill type="solid"/>
            <w10:wrap type="none"/>
          </v:rect>
        </w:pict>
      </w:r>
    </w:p>
    <w:tbl>
      <w:tblPr>
        <w:tblW w:w="0" w:type="auto"/>
        <w:jc w:val="left"/>
        <w:tblInd w:w="122" w:type="dxa"/>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Layout w:type="fixed"/>
        <w:tblCellMar>
          <w:top w:w="0" w:type="dxa"/>
          <w:left w:w="0" w:type="dxa"/>
          <w:bottom w:w="0" w:type="dxa"/>
          <w:right w:w="0" w:type="dxa"/>
        </w:tblCellMar>
        <w:tblLook w:val="01E0"/>
      </w:tblPr>
      <w:tblGrid>
        <w:gridCol w:w="1965"/>
        <w:gridCol w:w="2990"/>
        <w:gridCol w:w="1330"/>
      </w:tblGrid>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rPr>
                <w:sz w:val="14"/>
              </w:rPr>
            </w:pPr>
            <w:r>
              <w:rPr>
                <w:color w:val="202020"/>
                <w:sz w:val="14"/>
              </w:rPr>
              <w:t>9440026 (Part)</w:t>
            </w:r>
          </w:p>
        </w:tc>
        <w:tc>
          <w:tcPr>
            <w:tcW w:w="1330" w:type="dxa"/>
            <w:tcBorders>
              <w:right w:val="nil"/>
            </w:tcBorders>
          </w:tcPr>
          <w:p>
            <w:pPr>
              <w:pStyle w:val="TableParagraph"/>
              <w:rPr>
                <w:sz w:val="14"/>
              </w:rPr>
            </w:pPr>
            <w:r>
              <w:rPr>
                <w:color w:val="202020"/>
                <w:sz w:val="14"/>
              </w:rPr>
              <w:t>9640102 (Part)</w:t>
            </w:r>
          </w:p>
        </w:tc>
      </w:tr>
      <w:tr>
        <w:trPr>
          <w:trHeight w:val="440" w:hRule="atLeast"/>
        </w:trPr>
        <w:tc>
          <w:tcPr>
            <w:tcW w:w="4955" w:type="dxa"/>
            <w:gridSpan w:val="2"/>
            <w:tcBorders>
              <w:left w:val="nil"/>
            </w:tcBorders>
          </w:tcPr>
          <w:p>
            <w:pPr>
              <w:pStyle w:val="TableParagraph"/>
              <w:rPr>
                <w:sz w:val="14"/>
              </w:rPr>
            </w:pPr>
            <w:r>
              <w:rPr>
                <w:color w:val="202020"/>
                <w:sz w:val="14"/>
              </w:rPr>
              <w:t>NB: Items 32A, 32B, 33A and 33B were previously paragraphs within item 32.</w:t>
            </w:r>
          </w:p>
        </w:tc>
        <w:tc>
          <w:tcPr>
            <w:tcW w:w="1330" w:type="dxa"/>
          </w:tcPr>
          <w:p>
            <w:pPr>
              <w:pStyle w:val="TableParagraph"/>
              <w:spacing w:before="0"/>
              <w:ind w:left="0"/>
              <w:rPr>
                <w:rFonts w:ascii="Times New Roman"/>
                <w:sz w:val="14"/>
              </w:rPr>
            </w:pPr>
          </w:p>
        </w:tc>
      </w:tr>
      <w:tr>
        <w:trPr>
          <w:trHeight w:val="440" w:hRule="atLeast"/>
        </w:trPr>
        <w:tc>
          <w:tcPr>
            <w:tcW w:w="1965" w:type="dxa"/>
            <w:tcBorders>
              <w:left w:val="nil"/>
            </w:tcBorders>
          </w:tcPr>
          <w:p>
            <w:pPr>
              <w:pStyle w:val="TableParagraph"/>
              <w:rPr>
                <w:sz w:val="14"/>
              </w:rPr>
            </w:pPr>
            <w:r>
              <w:rPr>
                <w:color w:val="202020"/>
                <w:sz w:val="14"/>
              </w:rPr>
              <w:t>34</w:t>
            </w:r>
          </w:p>
        </w:tc>
        <w:tc>
          <w:tcPr>
            <w:tcW w:w="2990" w:type="dxa"/>
          </w:tcPr>
          <w:p>
            <w:pPr>
              <w:pStyle w:val="TableParagraph"/>
              <w:rPr>
                <w:sz w:val="14"/>
              </w:rPr>
            </w:pPr>
            <w:r>
              <w:rPr>
                <w:color w:val="202020"/>
                <w:sz w:val="14"/>
              </w:rPr>
              <w:t>8940017</w:t>
            </w:r>
          </w:p>
        </w:tc>
        <w:tc>
          <w:tcPr>
            <w:tcW w:w="1330" w:type="dxa"/>
            <w:tcBorders>
              <w:right w:val="nil"/>
            </w:tcBorders>
          </w:tcPr>
          <w:p>
            <w:pPr>
              <w:pStyle w:val="TableParagraph"/>
              <w:rPr>
                <w:sz w:val="14"/>
              </w:rPr>
            </w:pPr>
            <w:r>
              <w:rPr>
                <w:color w:val="202020"/>
                <w:sz w:val="14"/>
              </w:rPr>
              <w:t>8940017</w:t>
            </w: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rPr>
                <w:sz w:val="14"/>
              </w:rPr>
            </w:pPr>
            <w:r>
              <w:rPr>
                <w:color w:val="202020"/>
                <w:sz w:val="14"/>
              </w:rPr>
              <w:t>8840062</w:t>
            </w:r>
          </w:p>
        </w:tc>
        <w:tc>
          <w:tcPr>
            <w:tcW w:w="1330" w:type="dxa"/>
            <w:tcBorders>
              <w:right w:val="nil"/>
            </w:tcBorders>
          </w:tcPr>
          <w:p>
            <w:pPr>
              <w:pStyle w:val="TableParagraph"/>
              <w:rPr>
                <w:sz w:val="14"/>
              </w:rPr>
            </w:pPr>
            <w:r>
              <w:rPr>
                <w:color w:val="202020"/>
                <w:sz w:val="14"/>
              </w:rPr>
              <w:t>8840062</w:t>
            </w: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rPr>
                <w:sz w:val="14"/>
              </w:rPr>
            </w:pPr>
            <w:r>
              <w:rPr>
                <w:color w:val="202020"/>
                <w:sz w:val="14"/>
              </w:rPr>
              <w:t>8840063</w:t>
            </w:r>
          </w:p>
        </w:tc>
        <w:tc>
          <w:tcPr>
            <w:tcW w:w="1330" w:type="dxa"/>
            <w:tcBorders>
              <w:right w:val="nil"/>
            </w:tcBorders>
          </w:tcPr>
          <w:p>
            <w:pPr>
              <w:pStyle w:val="TableParagraph"/>
              <w:rPr>
                <w:sz w:val="14"/>
              </w:rPr>
            </w:pPr>
            <w:r>
              <w:rPr>
                <w:color w:val="202020"/>
                <w:sz w:val="14"/>
              </w:rPr>
              <w:t>8840063</w:t>
            </w: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rPr>
                <w:sz w:val="14"/>
              </w:rPr>
            </w:pPr>
            <w:r>
              <w:rPr>
                <w:color w:val="202020"/>
                <w:sz w:val="14"/>
              </w:rPr>
              <w:t>8840064</w:t>
            </w:r>
          </w:p>
        </w:tc>
        <w:tc>
          <w:tcPr>
            <w:tcW w:w="1330" w:type="dxa"/>
            <w:tcBorders>
              <w:right w:val="nil"/>
            </w:tcBorders>
          </w:tcPr>
          <w:p>
            <w:pPr>
              <w:pStyle w:val="TableParagraph"/>
              <w:rPr>
                <w:sz w:val="14"/>
              </w:rPr>
            </w:pPr>
            <w:r>
              <w:rPr>
                <w:color w:val="202020"/>
                <w:sz w:val="14"/>
              </w:rPr>
              <w:t>8840064</w:t>
            </w:r>
          </w:p>
        </w:tc>
      </w:tr>
      <w:tr>
        <w:trPr>
          <w:trHeight w:val="440" w:hRule="atLeast"/>
        </w:trPr>
        <w:tc>
          <w:tcPr>
            <w:tcW w:w="1965" w:type="dxa"/>
            <w:tcBorders>
              <w:left w:val="nil"/>
            </w:tcBorders>
          </w:tcPr>
          <w:p>
            <w:pPr>
              <w:pStyle w:val="TableParagraph"/>
              <w:rPr>
                <w:sz w:val="14"/>
              </w:rPr>
            </w:pPr>
            <w:r>
              <w:rPr>
                <w:color w:val="202020"/>
                <w:sz w:val="14"/>
              </w:rPr>
              <w:t>35B</w:t>
            </w:r>
          </w:p>
        </w:tc>
        <w:tc>
          <w:tcPr>
            <w:tcW w:w="2990" w:type="dxa"/>
          </w:tcPr>
          <w:p>
            <w:pPr>
              <w:pStyle w:val="TableParagraph"/>
              <w:spacing w:before="0"/>
              <w:ind w:left="0"/>
              <w:rPr>
                <w:rFonts w:ascii="Times New Roman"/>
                <w:sz w:val="14"/>
              </w:rPr>
            </w:pPr>
          </w:p>
        </w:tc>
        <w:tc>
          <w:tcPr>
            <w:tcW w:w="1330" w:type="dxa"/>
            <w:tcBorders>
              <w:right w:val="nil"/>
            </w:tcBorders>
          </w:tcPr>
          <w:p>
            <w:pPr>
              <w:pStyle w:val="TableParagraph"/>
              <w:rPr>
                <w:sz w:val="14"/>
              </w:rPr>
            </w:pPr>
            <w:r>
              <w:rPr>
                <w:color w:val="202020"/>
                <w:sz w:val="14"/>
              </w:rPr>
              <w:t>Not applicable</w:t>
            </w:r>
          </w:p>
        </w:tc>
      </w:tr>
      <w:tr>
        <w:trPr>
          <w:trHeight w:val="440" w:hRule="atLeast"/>
        </w:trPr>
        <w:tc>
          <w:tcPr>
            <w:tcW w:w="1965" w:type="dxa"/>
            <w:tcBorders>
              <w:left w:val="nil"/>
            </w:tcBorders>
          </w:tcPr>
          <w:p>
            <w:pPr>
              <w:pStyle w:val="TableParagraph"/>
              <w:rPr>
                <w:sz w:val="14"/>
              </w:rPr>
            </w:pPr>
            <w:r>
              <w:rPr>
                <w:color w:val="202020"/>
                <w:sz w:val="14"/>
              </w:rPr>
              <w:t>35C</w:t>
            </w:r>
          </w:p>
        </w:tc>
        <w:tc>
          <w:tcPr>
            <w:tcW w:w="2990" w:type="dxa"/>
          </w:tcPr>
          <w:p>
            <w:pPr>
              <w:pStyle w:val="TableParagraph"/>
              <w:spacing w:before="0"/>
              <w:ind w:left="0"/>
              <w:rPr>
                <w:rFonts w:ascii="Times New Roman"/>
                <w:sz w:val="14"/>
              </w:rPr>
            </w:pPr>
          </w:p>
        </w:tc>
        <w:tc>
          <w:tcPr>
            <w:tcW w:w="1330" w:type="dxa"/>
            <w:tcBorders>
              <w:right w:val="nil"/>
            </w:tcBorders>
          </w:tcPr>
          <w:p>
            <w:pPr>
              <w:pStyle w:val="TableParagraph"/>
              <w:rPr>
                <w:sz w:val="14"/>
              </w:rPr>
            </w:pPr>
            <w:r>
              <w:rPr>
                <w:color w:val="202020"/>
                <w:sz w:val="14"/>
              </w:rPr>
              <w:t>Not applicable</w:t>
            </w:r>
          </w:p>
        </w:tc>
      </w:tr>
      <w:tr>
        <w:trPr>
          <w:trHeight w:val="440" w:hRule="atLeast"/>
        </w:trPr>
        <w:tc>
          <w:tcPr>
            <w:tcW w:w="1965" w:type="dxa"/>
            <w:tcBorders>
              <w:left w:val="nil"/>
            </w:tcBorders>
          </w:tcPr>
          <w:p>
            <w:pPr>
              <w:pStyle w:val="TableParagraph"/>
              <w:rPr>
                <w:sz w:val="14"/>
              </w:rPr>
            </w:pPr>
            <w:r>
              <w:rPr>
                <w:color w:val="202020"/>
                <w:sz w:val="14"/>
              </w:rPr>
              <w:t>36 (ex 36B)</w:t>
            </w:r>
          </w:p>
        </w:tc>
        <w:tc>
          <w:tcPr>
            <w:tcW w:w="2990" w:type="dxa"/>
          </w:tcPr>
          <w:p>
            <w:pPr>
              <w:pStyle w:val="TableParagraph"/>
              <w:rPr>
                <w:sz w:val="14"/>
              </w:rPr>
            </w:pPr>
            <w:r>
              <w:rPr>
                <w:color w:val="202020"/>
                <w:sz w:val="14"/>
              </w:rPr>
              <w:t>9040030</w:t>
            </w:r>
          </w:p>
        </w:tc>
        <w:tc>
          <w:tcPr>
            <w:tcW w:w="1330" w:type="dxa"/>
            <w:tcBorders>
              <w:right w:val="nil"/>
            </w:tcBorders>
          </w:tcPr>
          <w:p>
            <w:pPr>
              <w:pStyle w:val="TableParagraph"/>
              <w:rPr>
                <w:sz w:val="14"/>
              </w:rPr>
            </w:pPr>
            <w:r>
              <w:rPr>
                <w:color w:val="202020"/>
                <w:sz w:val="14"/>
              </w:rPr>
              <w:t>Lapsed</w:t>
            </w: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rPr>
                <w:sz w:val="14"/>
              </w:rPr>
            </w:pPr>
            <w:r>
              <w:rPr>
                <w:color w:val="202020"/>
                <w:sz w:val="14"/>
              </w:rPr>
              <w:t>9140104</w:t>
            </w:r>
          </w:p>
        </w:tc>
        <w:tc>
          <w:tcPr>
            <w:tcW w:w="1330" w:type="dxa"/>
            <w:tcBorders>
              <w:right w:val="nil"/>
            </w:tcBorders>
          </w:tcPr>
          <w:p>
            <w:pPr>
              <w:pStyle w:val="TableParagraph"/>
              <w:rPr>
                <w:sz w:val="14"/>
              </w:rPr>
            </w:pPr>
            <w:r>
              <w:rPr>
                <w:color w:val="202020"/>
                <w:sz w:val="14"/>
              </w:rPr>
              <w:t>9640064</w:t>
            </w: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rPr>
                <w:sz w:val="14"/>
              </w:rPr>
            </w:pPr>
            <w:r>
              <w:rPr>
                <w:color w:val="202020"/>
                <w:sz w:val="14"/>
              </w:rPr>
              <w:t>9140105</w:t>
            </w:r>
          </w:p>
        </w:tc>
        <w:tc>
          <w:tcPr>
            <w:tcW w:w="1330" w:type="dxa"/>
            <w:tcBorders>
              <w:right w:val="nil"/>
            </w:tcBorders>
          </w:tcPr>
          <w:p>
            <w:pPr>
              <w:pStyle w:val="TableParagraph"/>
              <w:rPr>
                <w:sz w:val="14"/>
              </w:rPr>
            </w:pPr>
            <w:r>
              <w:rPr>
                <w:color w:val="202020"/>
                <w:sz w:val="14"/>
              </w:rPr>
              <w:t>9640065</w:t>
            </w: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rPr>
                <w:sz w:val="14"/>
              </w:rPr>
            </w:pPr>
            <w:r>
              <w:rPr>
                <w:color w:val="202020"/>
                <w:sz w:val="14"/>
              </w:rPr>
              <w:t>9140106</w:t>
            </w:r>
          </w:p>
        </w:tc>
        <w:tc>
          <w:tcPr>
            <w:tcW w:w="1330" w:type="dxa"/>
            <w:tcBorders>
              <w:right w:val="nil"/>
            </w:tcBorders>
          </w:tcPr>
          <w:p>
            <w:pPr>
              <w:pStyle w:val="TableParagraph"/>
              <w:rPr>
                <w:sz w:val="14"/>
              </w:rPr>
            </w:pPr>
            <w:r>
              <w:rPr>
                <w:color w:val="202020"/>
                <w:sz w:val="14"/>
              </w:rPr>
              <w:t>9640066</w:t>
            </w: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rPr>
                <w:sz w:val="14"/>
              </w:rPr>
            </w:pPr>
            <w:r>
              <w:rPr>
                <w:color w:val="202020"/>
                <w:sz w:val="14"/>
              </w:rPr>
              <w:t>9140107</w:t>
            </w:r>
          </w:p>
        </w:tc>
        <w:tc>
          <w:tcPr>
            <w:tcW w:w="1330" w:type="dxa"/>
            <w:tcBorders>
              <w:right w:val="nil"/>
            </w:tcBorders>
          </w:tcPr>
          <w:p>
            <w:pPr>
              <w:pStyle w:val="TableParagraph"/>
              <w:rPr>
                <w:sz w:val="14"/>
              </w:rPr>
            </w:pPr>
            <w:r>
              <w:rPr>
                <w:color w:val="202020"/>
                <w:sz w:val="14"/>
              </w:rPr>
              <w:t>9640067</w:t>
            </w: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rPr>
                <w:sz w:val="14"/>
              </w:rPr>
            </w:pPr>
            <w:r>
              <w:rPr>
                <w:color w:val="202020"/>
                <w:sz w:val="14"/>
              </w:rPr>
              <w:t>9140108</w:t>
            </w:r>
          </w:p>
        </w:tc>
        <w:tc>
          <w:tcPr>
            <w:tcW w:w="1330" w:type="dxa"/>
            <w:tcBorders>
              <w:right w:val="nil"/>
            </w:tcBorders>
          </w:tcPr>
          <w:p>
            <w:pPr>
              <w:pStyle w:val="TableParagraph"/>
              <w:rPr>
                <w:sz w:val="14"/>
              </w:rPr>
            </w:pPr>
            <w:r>
              <w:rPr>
                <w:color w:val="202020"/>
                <w:sz w:val="14"/>
              </w:rPr>
              <w:t>9640068</w:t>
            </w: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rPr>
                <w:sz w:val="14"/>
              </w:rPr>
            </w:pPr>
            <w:r>
              <w:rPr>
                <w:color w:val="202020"/>
                <w:sz w:val="14"/>
              </w:rPr>
              <w:t>9140109</w:t>
            </w:r>
          </w:p>
        </w:tc>
        <w:tc>
          <w:tcPr>
            <w:tcW w:w="1330" w:type="dxa"/>
            <w:tcBorders>
              <w:right w:val="nil"/>
            </w:tcBorders>
          </w:tcPr>
          <w:p>
            <w:pPr>
              <w:pStyle w:val="TableParagraph"/>
              <w:rPr>
                <w:sz w:val="14"/>
              </w:rPr>
            </w:pPr>
            <w:r>
              <w:rPr>
                <w:color w:val="202020"/>
                <w:sz w:val="14"/>
              </w:rPr>
              <w:t>9640069</w:t>
            </w: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rPr>
                <w:sz w:val="14"/>
              </w:rPr>
            </w:pPr>
            <w:r>
              <w:rPr>
                <w:color w:val="202020"/>
                <w:sz w:val="14"/>
              </w:rPr>
              <w:t>9140110</w:t>
            </w:r>
          </w:p>
        </w:tc>
        <w:tc>
          <w:tcPr>
            <w:tcW w:w="1330" w:type="dxa"/>
            <w:tcBorders>
              <w:right w:val="nil"/>
            </w:tcBorders>
          </w:tcPr>
          <w:p>
            <w:pPr>
              <w:pStyle w:val="TableParagraph"/>
              <w:rPr>
                <w:sz w:val="14"/>
              </w:rPr>
            </w:pPr>
            <w:r>
              <w:rPr>
                <w:color w:val="202020"/>
                <w:sz w:val="14"/>
              </w:rPr>
              <w:t>9640070</w:t>
            </w: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rPr>
                <w:sz w:val="14"/>
              </w:rPr>
            </w:pPr>
            <w:r>
              <w:rPr>
                <w:color w:val="202020"/>
                <w:sz w:val="14"/>
              </w:rPr>
              <w:t>9140111</w:t>
            </w:r>
          </w:p>
        </w:tc>
        <w:tc>
          <w:tcPr>
            <w:tcW w:w="1330" w:type="dxa"/>
            <w:tcBorders>
              <w:right w:val="nil"/>
            </w:tcBorders>
          </w:tcPr>
          <w:p>
            <w:pPr>
              <w:pStyle w:val="TableParagraph"/>
              <w:rPr>
                <w:sz w:val="14"/>
              </w:rPr>
            </w:pPr>
            <w:r>
              <w:rPr>
                <w:color w:val="202020"/>
                <w:sz w:val="14"/>
              </w:rPr>
              <w:t>9640071</w:t>
            </w: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rPr>
                <w:sz w:val="14"/>
              </w:rPr>
            </w:pPr>
            <w:r>
              <w:rPr>
                <w:color w:val="202020"/>
                <w:sz w:val="14"/>
              </w:rPr>
              <w:t>9140112</w:t>
            </w:r>
          </w:p>
        </w:tc>
        <w:tc>
          <w:tcPr>
            <w:tcW w:w="1330" w:type="dxa"/>
            <w:tcBorders>
              <w:right w:val="nil"/>
            </w:tcBorders>
          </w:tcPr>
          <w:p>
            <w:pPr>
              <w:pStyle w:val="TableParagraph"/>
              <w:rPr>
                <w:sz w:val="14"/>
              </w:rPr>
            </w:pPr>
            <w:r>
              <w:rPr>
                <w:color w:val="202020"/>
                <w:sz w:val="14"/>
              </w:rPr>
              <w:t>9640072</w:t>
            </w: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rPr>
                <w:sz w:val="14"/>
              </w:rPr>
            </w:pPr>
            <w:r>
              <w:rPr>
                <w:color w:val="202020"/>
                <w:sz w:val="14"/>
              </w:rPr>
              <w:t>9140116</w:t>
            </w:r>
          </w:p>
        </w:tc>
        <w:tc>
          <w:tcPr>
            <w:tcW w:w="1330" w:type="dxa"/>
            <w:tcBorders>
              <w:right w:val="nil"/>
            </w:tcBorders>
          </w:tcPr>
          <w:p>
            <w:pPr>
              <w:pStyle w:val="TableParagraph"/>
              <w:rPr>
                <w:sz w:val="14"/>
              </w:rPr>
            </w:pPr>
            <w:r>
              <w:rPr>
                <w:color w:val="202020"/>
                <w:sz w:val="14"/>
              </w:rPr>
              <w:t>9640073</w:t>
            </w: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rPr>
                <w:sz w:val="14"/>
              </w:rPr>
            </w:pPr>
            <w:r>
              <w:rPr>
                <w:color w:val="202020"/>
                <w:sz w:val="14"/>
              </w:rPr>
              <w:t>9140117</w:t>
            </w:r>
          </w:p>
        </w:tc>
        <w:tc>
          <w:tcPr>
            <w:tcW w:w="1330" w:type="dxa"/>
            <w:tcBorders>
              <w:right w:val="nil"/>
            </w:tcBorders>
          </w:tcPr>
          <w:p>
            <w:pPr>
              <w:pStyle w:val="TableParagraph"/>
              <w:rPr>
                <w:sz w:val="14"/>
              </w:rPr>
            </w:pPr>
            <w:r>
              <w:rPr>
                <w:color w:val="202020"/>
                <w:sz w:val="14"/>
              </w:rPr>
              <w:t>9640074</w:t>
            </w: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rPr>
                <w:sz w:val="14"/>
              </w:rPr>
            </w:pPr>
            <w:r>
              <w:rPr>
                <w:color w:val="202020"/>
                <w:sz w:val="14"/>
              </w:rPr>
              <w:t>9140102</w:t>
            </w:r>
          </w:p>
        </w:tc>
        <w:tc>
          <w:tcPr>
            <w:tcW w:w="1330" w:type="dxa"/>
            <w:tcBorders>
              <w:right w:val="nil"/>
            </w:tcBorders>
          </w:tcPr>
          <w:p>
            <w:pPr>
              <w:pStyle w:val="TableParagraph"/>
              <w:rPr>
                <w:sz w:val="14"/>
              </w:rPr>
            </w:pPr>
            <w:r>
              <w:rPr>
                <w:color w:val="202020"/>
                <w:sz w:val="14"/>
              </w:rPr>
              <w:t>9640075</w:t>
            </w: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rPr>
                <w:sz w:val="14"/>
              </w:rPr>
            </w:pPr>
            <w:r>
              <w:rPr>
                <w:color w:val="202020"/>
                <w:sz w:val="14"/>
              </w:rPr>
              <w:t>9140113</w:t>
            </w:r>
          </w:p>
        </w:tc>
        <w:tc>
          <w:tcPr>
            <w:tcW w:w="1330" w:type="dxa"/>
            <w:tcBorders>
              <w:right w:val="nil"/>
            </w:tcBorders>
          </w:tcPr>
          <w:p>
            <w:pPr>
              <w:pStyle w:val="TableParagraph"/>
              <w:rPr>
                <w:sz w:val="14"/>
              </w:rPr>
            </w:pPr>
            <w:r>
              <w:rPr>
                <w:color w:val="202020"/>
                <w:sz w:val="14"/>
              </w:rPr>
              <w:t>Lapsed</w:t>
            </w: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rPr>
                <w:sz w:val="14"/>
              </w:rPr>
            </w:pPr>
            <w:r>
              <w:rPr>
                <w:color w:val="202020"/>
                <w:sz w:val="14"/>
              </w:rPr>
              <w:t>9240079</w:t>
            </w:r>
          </w:p>
        </w:tc>
        <w:tc>
          <w:tcPr>
            <w:tcW w:w="1330" w:type="dxa"/>
            <w:tcBorders>
              <w:right w:val="nil"/>
            </w:tcBorders>
          </w:tcPr>
          <w:p>
            <w:pPr>
              <w:pStyle w:val="TableParagraph"/>
              <w:rPr>
                <w:sz w:val="14"/>
              </w:rPr>
            </w:pPr>
            <w:r>
              <w:rPr>
                <w:color w:val="202020"/>
                <w:sz w:val="14"/>
              </w:rPr>
              <w:t>Lapsed</w:t>
            </w: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rPr>
                <w:sz w:val="14"/>
              </w:rPr>
            </w:pPr>
            <w:r>
              <w:rPr>
                <w:color w:val="202020"/>
                <w:sz w:val="14"/>
              </w:rPr>
              <w:t>9140100</w:t>
            </w:r>
          </w:p>
        </w:tc>
        <w:tc>
          <w:tcPr>
            <w:tcW w:w="1330" w:type="dxa"/>
            <w:tcBorders>
              <w:right w:val="nil"/>
            </w:tcBorders>
          </w:tcPr>
          <w:p>
            <w:pPr>
              <w:pStyle w:val="TableParagraph"/>
              <w:rPr>
                <w:sz w:val="14"/>
              </w:rPr>
            </w:pPr>
            <w:r>
              <w:rPr>
                <w:color w:val="202020"/>
                <w:sz w:val="14"/>
              </w:rPr>
              <w:t>Lapsed</w:t>
            </w: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rPr>
                <w:sz w:val="14"/>
              </w:rPr>
            </w:pPr>
            <w:r>
              <w:rPr>
                <w:color w:val="202020"/>
                <w:sz w:val="14"/>
              </w:rPr>
              <w:t>9140101</w:t>
            </w:r>
          </w:p>
        </w:tc>
        <w:tc>
          <w:tcPr>
            <w:tcW w:w="1330" w:type="dxa"/>
            <w:tcBorders>
              <w:right w:val="nil"/>
            </w:tcBorders>
          </w:tcPr>
          <w:p>
            <w:pPr>
              <w:pStyle w:val="TableParagraph"/>
              <w:rPr>
                <w:sz w:val="14"/>
              </w:rPr>
            </w:pPr>
            <w:r>
              <w:rPr>
                <w:color w:val="202020"/>
                <w:sz w:val="14"/>
              </w:rPr>
              <w:t>Lapsed</w:t>
            </w: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rPr>
                <w:sz w:val="14"/>
              </w:rPr>
            </w:pPr>
            <w:r>
              <w:rPr>
                <w:color w:val="202020"/>
                <w:sz w:val="14"/>
              </w:rPr>
              <w:t>9140103</w:t>
            </w:r>
          </w:p>
        </w:tc>
        <w:tc>
          <w:tcPr>
            <w:tcW w:w="1330" w:type="dxa"/>
            <w:tcBorders>
              <w:right w:val="nil"/>
            </w:tcBorders>
          </w:tcPr>
          <w:p>
            <w:pPr>
              <w:pStyle w:val="TableParagraph"/>
              <w:rPr>
                <w:sz w:val="14"/>
              </w:rPr>
            </w:pPr>
            <w:r>
              <w:rPr>
                <w:color w:val="202020"/>
                <w:sz w:val="14"/>
              </w:rPr>
              <w:t>Lapsed</w:t>
            </w:r>
          </w:p>
        </w:tc>
      </w:tr>
      <w:tr>
        <w:trPr>
          <w:trHeight w:val="440" w:hRule="atLeast"/>
        </w:trPr>
        <w:tc>
          <w:tcPr>
            <w:tcW w:w="1965" w:type="dxa"/>
            <w:tcBorders>
              <w:left w:val="nil"/>
            </w:tcBorders>
          </w:tcPr>
          <w:p>
            <w:pPr>
              <w:pStyle w:val="TableParagraph"/>
              <w:rPr>
                <w:sz w:val="14"/>
              </w:rPr>
            </w:pPr>
            <w:r>
              <w:rPr>
                <w:color w:val="202020"/>
                <w:sz w:val="14"/>
              </w:rPr>
              <w:t>37 (ex 37A)</w:t>
            </w:r>
          </w:p>
        </w:tc>
        <w:tc>
          <w:tcPr>
            <w:tcW w:w="2990" w:type="dxa"/>
          </w:tcPr>
          <w:p>
            <w:pPr>
              <w:pStyle w:val="TableParagraph"/>
              <w:rPr>
                <w:sz w:val="14"/>
              </w:rPr>
            </w:pPr>
            <w:r>
              <w:rPr>
                <w:color w:val="202020"/>
                <w:sz w:val="14"/>
              </w:rPr>
              <w:t>9240020</w:t>
            </w:r>
          </w:p>
        </w:tc>
        <w:tc>
          <w:tcPr>
            <w:tcW w:w="1330" w:type="dxa"/>
            <w:tcBorders>
              <w:right w:val="nil"/>
            </w:tcBorders>
          </w:tcPr>
          <w:p>
            <w:pPr>
              <w:pStyle w:val="TableParagraph"/>
              <w:rPr>
                <w:sz w:val="14"/>
              </w:rPr>
            </w:pPr>
            <w:r>
              <w:rPr>
                <w:color w:val="202020"/>
                <w:sz w:val="14"/>
              </w:rPr>
              <w:t>9640076</w:t>
            </w: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rPr>
                <w:sz w:val="14"/>
              </w:rPr>
            </w:pPr>
            <w:r>
              <w:rPr>
                <w:color w:val="202020"/>
                <w:sz w:val="14"/>
              </w:rPr>
              <w:t>9240021</w:t>
            </w:r>
          </w:p>
        </w:tc>
        <w:tc>
          <w:tcPr>
            <w:tcW w:w="1330" w:type="dxa"/>
            <w:tcBorders>
              <w:right w:val="nil"/>
            </w:tcBorders>
          </w:tcPr>
          <w:p>
            <w:pPr>
              <w:pStyle w:val="TableParagraph"/>
              <w:rPr>
                <w:sz w:val="14"/>
              </w:rPr>
            </w:pPr>
            <w:r>
              <w:rPr>
                <w:color w:val="202020"/>
                <w:sz w:val="14"/>
              </w:rPr>
              <w:t>9640077</w:t>
            </w: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rPr>
                <w:sz w:val="14"/>
              </w:rPr>
            </w:pPr>
            <w:r>
              <w:rPr>
                <w:color w:val="202020"/>
                <w:sz w:val="14"/>
              </w:rPr>
              <w:t>9240022</w:t>
            </w:r>
          </w:p>
        </w:tc>
        <w:tc>
          <w:tcPr>
            <w:tcW w:w="1330" w:type="dxa"/>
            <w:tcBorders>
              <w:right w:val="nil"/>
            </w:tcBorders>
          </w:tcPr>
          <w:p>
            <w:pPr>
              <w:pStyle w:val="TableParagraph"/>
              <w:rPr>
                <w:sz w:val="14"/>
              </w:rPr>
            </w:pPr>
            <w:r>
              <w:rPr>
                <w:color w:val="202020"/>
                <w:sz w:val="14"/>
              </w:rPr>
              <w:t>9640078</w:t>
            </w:r>
          </w:p>
        </w:tc>
      </w:tr>
      <w:tr>
        <w:trPr>
          <w:trHeight w:val="440" w:hRule="atLeast"/>
        </w:trPr>
        <w:tc>
          <w:tcPr>
            <w:tcW w:w="1965" w:type="dxa"/>
            <w:tcBorders>
              <w:left w:val="nil"/>
            </w:tcBorders>
          </w:tcPr>
          <w:p>
            <w:pPr>
              <w:pStyle w:val="TableParagraph"/>
              <w:rPr>
                <w:sz w:val="14"/>
              </w:rPr>
            </w:pPr>
            <w:r>
              <w:rPr>
                <w:color w:val="202020"/>
                <w:sz w:val="14"/>
              </w:rPr>
              <w:t>38 (ex 38A)</w:t>
            </w:r>
          </w:p>
        </w:tc>
        <w:tc>
          <w:tcPr>
            <w:tcW w:w="2990" w:type="dxa"/>
          </w:tcPr>
          <w:p>
            <w:pPr>
              <w:pStyle w:val="TableParagraph"/>
              <w:rPr>
                <w:sz w:val="14"/>
              </w:rPr>
            </w:pPr>
            <w:r>
              <w:rPr>
                <w:color w:val="202020"/>
                <w:sz w:val="14"/>
              </w:rPr>
              <w:t>8840073</w:t>
            </w:r>
          </w:p>
        </w:tc>
        <w:tc>
          <w:tcPr>
            <w:tcW w:w="1330" w:type="dxa"/>
            <w:tcBorders>
              <w:right w:val="nil"/>
            </w:tcBorders>
          </w:tcPr>
          <w:p>
            <w:pPr>
              <w:pStyle w:val="TableParagraph"/>
              <w:rPr>
                <w:sz w:val="14"/>
              </w:rPr>
            </w:pPr>
            <w:r>
              <w:rPr>
                <w:color w:val="202020"/>
                <w:sz w:val="14"/>
              </w:rPr>
              <w:t>9640079</w:t>
            </w:r>
          </w:p>
        </w:tc>
      </w:tr>
      <w:tr>
        <w:trPr>
          <w:trHeight w:val="440" w:hRule="atLeast"/>
        </w:trPr>
        <w:tc>
          <w:tcPr>
            <w:tcW w:w="1965" w:type="dxa"/>
            <w:tcBorders>
              <w:left w:val="nil"/>
            </w:tcBorders>
          </w:tcPr>
          <w:p>
            <w:pPr>
              <w:pStyle w:val="TableParagraph"/>
              <w:rPr>
                <w:sz w:val="14"/>
              </w:rPr>
            </w:pPr>
            <w:r>
              <w:rPr>
                <w:color w:val="202020"/>
                <w:sz w:val="14"/>
              </w:rPr>
              <w:t>39A</w:t>
            </w:r>
          </w:p>
        </w:tc>
        <w:tc>
          <w:tcPr>
            <w:tcW w:w="2990" w:type="dxa"/>
          </w:tcPr>
          <w:p>
            <w:pPr>
              <w:pStyle w:val="TableParagraph"/>
              <w:rPr>
                <w:sz w:val="14"/>
              </w:rPr>
            </w:pPr>
            <w:r>
              <w:rPr>
                <w:color w:val="202020"/>
                <w:sz w:val="14"/>
              </w:rPr>
              <w:t>9440015</w:t>
            </w:r>
          </w:p>
        </w:tc>
        <w:tc>
          <w:tcPr>
            <w:tcW w:w="1330" w:type="dxa"/>
            <w:tcBorders>
              <w:right w:val="nil"/>
            </w:tcBorders>
          </w:tcPr>
          <w:p>
            <w:pPr>
              <w:pStyle w:val="TableParagraph"/>
              <w:rPr>
                <w:sz w:val="14"/>
              </w:rPr>
            </w:pPr>
            <w:r>
              <w:rPr>
                <w:color w:val="202020"/>
                <w:sz w:val="14"/>
              </w:rPr>
              <w:t>9440015</w:t>
            </w: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rPr>
                <w:sz w:val="14"/>
              </w:rPr>
            </w:pPr>
            <w:r>
              <w:rPr>
                <w:color w:val="202020"/>
                <w:sz w:val="14"/>
              </w:rPr>
              <w:t>9440017</w:t>
            </w:r>
          </w:p>
        </w:tc>
        <w:tc>
          <w:tcPr>
            <w:tcW w:w="1330" w:type="dxa"/>
            <w:tcBorders>
              <w:right w:val="nil"/>
            </w:tcBorders>
          </w:tcPr>
          <w:p>
            <w:pPr>
              <w:pStyle w:val="TableParagraph"/>
              <w:rPr>
                <w:sz w:val="14"/>
              </w:rPr>
            </w:pPr>
            <w:r>
              <w:rPr>
                <w:color w:val="202020"/>
                <w:sz w:val="14"/>
              </w:rPr>
              <w:t>9440017</w:t>
            </w: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rPr>
                <w:sz w:val="14"/>
              </w:rPr>
            </w:pPr>
            <w:r>
              <w:rPr>
                <w:color w:val="202020"/>
                <w:sz w:val="14"/>
              </w:rPr>
              <w:t>9440033</w:t>
            </w:r>
          </w:p>
        </w:tc>
        <w:tc>
          <w:tcPr>
            <w:tcW w:w="1330" w:type="dxa"/>
            <w:tcBorders>
              <w:right w:val="nil"/>
            </w:tcBorders>
          </w:tcPr>
          <w:p>
            <w:pPr>
              <w:pStyle w:val="TableParagraph"/>
              <w:rPr>
                <w:sz w:val="14"/>
              </w:rPr>
            </w:pPr>
            <w:r>
              <w:rPr>
                <w:color w:val="202020"/>
                <w:sz w:val="14"/>
              </w:rPr>
              <w:t>9440033</w:t>
            </w:r>
          </w:p>
        </w:tc>
      </w:tr>
      <w:tr>
        <w:trPr>
          <w:trHeight w:val="440" w:hRule="atLeast"/>
        </w:trPr>
        <w:tc>
          <w:tcPr>
            <w:tcW w:w="1965" w:type="dxa"/>
            <w:tcBorders>
              <w:left w:val="nil"/>
            </w:tcBorders>
          </w:tcPr>
          <w:p>
            <w:pPr>
              <w:pStyle w:val="TableParagraph"/>
              <w:rPr>
                <w:sz w:val="14"/>
              </w:rPr>
            </w:pPr>
            <w:r>
              <w:rPr>
                <w:color w:val="202020"/>
                <w:sz w:val="14"/>
              </w:rPr>
              <w:t>39B</w:t>
            </w:r>
          </w:p>
        </w:tc>
        <w:tc>
          <w:tcPr>
            <w:tcW w:w="2990" w:type="dxa"/>
          </w:tcPr>
          <w:p>
            <w:pPr>
              <w:pStyle w:val="TableParagraph"/>
              <w:rPr>
                <w:sz w:val="14"/>
              </w:rPr>
            </w:pPr>
            <w:r>
              <w:rPr>
                <w:color w:val="202020"/>
                <w:sz w:val="14"/>
              </w:rPr>
              <w:t>8840092</w:t>
            </w:r>
          </w:p>
        </w:tc>
        <w:tc>
          <w:tcPr>
            <w:tcW w:w="1330" w:type="dxa"/>
            <w:tcBorders>
              <w:right w:val="nil"/>
            </w:tcBorders>
          </w:tcPr>
          <w:p>
            <w:pPr>
              <w:pStyle w:val="TableParagraph"/>
              <w:rPr>
                <w:sz w:val="14"/>
              </w:rPr>
            </w:pPr>
            <w:r>
              <w:rPr>
                <w:color w:val="202020"/>
                <w:sz w:val="14"/>
              </w:rPr>
              <w:t>Not applicable</w:t>
            </w:r>
          </w:p>
        </w:tc>
      </w:tr>
      <w:tr>
        <w:trPr>
          <w:trHeight w:val="260" w:hRule="atLeast"/>
        </w:trPr>
        <w:tc>
          <w:tcPr>
            <w:tcW w:w="1965" w:type="dxa"/>
            <w:tcBorders>
              <w:left w:val="nil"/>
              <w:bottom w:val="nil"/>
            </w:tcBorders>
          </w:tcPr>
          <w:p>
            <w:pPr>
              <w:pStyle w:val="TableParagraph"/>
              <w:rPr>
                <w:sz w:val="14"/>
              </w:rPr>
            </w:pPr>
            <w:r>
              <w:rPr>
                <w:color w:val="202020"/>
                <w:sz w:val="14"/>
              </w:rPr>
              <w:t>39C</w:t>
            </w:r>
          </w:p>
        </w:tc>
        <w:tc>
          <w:tcPr>
            <w:tcW w:w="2990" w:type="dxa"/>
            <w:tcBorders>
              <w:bottom w:val="nil"/>
            </w:tcBorders>
          </w:tcPr>
          <w:p>
            <w:pPr>
              <w:pStyle w:val="TableParagraph"/>
              <w:rPr>
                <w:sz w:val="14"/>
              </w:rPr>
            </w:pPr>
            <w:r>
              <w:rPr>
                <w:color w:val="202020"/>
                <w:sz w:val="14"/>
              </w:rPr>
              <w:t>8840070</w:t>
            </w:r>
          </w:p>
        </w:tc>
        <w:tc>
          <w:tcPr>
            <w:tcW w:w="1330" w:type="dxa"/>
            <w:tcBorders>
              <w:bottom w:val="nil"/>
              <w:right w:val="nil"/>
            </w:tcBorders>
          </w:tcPr>
          <w:p>
            <w:pPr>
              <w:pStyle w:val="TableParagraph"/>
              <w:rPr>
                <w:sz w:val="14"/>
              </w:rPr>
            </w:pPr>
            <w:r>
              <w:rPr>
                <w:color w:val="202020"/>
                <w:sz w:val="14"/>
              </w:rPr>
              <w:t>Not applicable</w:t>
            </w:r>
          </w:p>
        </w:tc>
      </w:tr>
    </w:tbl>
    <w:p>
      <w:pPr>
        <w:spacing w:after="0"/>
        <w:rPr>
          <w:sz w:val="14"/>
        </w:rPr>
        <w:sectPr>
          <w:pgSz w:w="11900" w:h="16840"/>
          <w:pgMar w:top="580" w:bottom="280" w:left="540" w:right="440"/>
        </w:sectPr>
      </w:pPr>
    </w:p>
    <w:tbl>
      <w:tblPr>
        <w:tblW w:w="0" w:type="auto"/>
        <w:jc w:val="left"/>
        <w:tblInd w:w="122" w:type="dxa"/>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Layout w:type="fixed"/>
        <w:tblCellMar>
          <w:top w:w="0" w:type="dxa"/>
          <w:left w:w="0" w:type="dxa"/>
          <w:bottom w:w="0" w:type="dxa"/>
          <w:right w:w="0" w:type="dxa"/>
        </w:tblCellMar>
        <w:tblLook w:val="01E0"/>
      </w:tblPr>
      <w:tblGrid>
        <w:gridCol w:w="1965"/>
        <w:gridCol w:w="2990"/>
        <w:gridCol w:w="1325"/>
        <w:gridCol w:w="4400"/>
      </w:tblGrid>
      <w:tr>
        <w:trPr>
          <w:trHeight w:val="160" w:hRule="atLeast"/>
        </w:trPr>
        <w:tc>
          <w:tcPr>
            <w:tcW w:w="1965" w:type="dxa"/>
            <w:tcBorders>
              <w:top w:val="nil"/>
              <w:left w:val="nil"/>
            </w:tcBorders>
          </w:tcPr>
          <w:p>
            <w:pPr>
              <w:pStyle w:val="TableParagraph"/>
              <w:spacing w:before="0"/>
              <w:ind w:left="0"/>
              <w:rPr>
                <w:rFonts w:ascii="Times New Roman"/>
                <w:sz w:val="10"/>
              </w:rPr>
            </w:pPr>
          </w:p>
        </w:tc>
        <w:tc>
          <w:tcPr>
            <w:tcW w:w="2990" w:type="dxa"/>
            <w:tcBorders>
              <w:top w:val="nil"/>
            </w:tcBorders>
          </w:tcPr>
          <w:p>
            <w:pPr>
              <w:pStyle w:val="TableParagraph"/>
              <w:spacing w:before="0"/>
              <w:ind w:left="0"/>
              <w:rPr>
                <w:rFonts w:ascii="Times New Roman"/>
                <w:sz w:val="10"/>
              </w:rPr>
            </w:pPr>
          </w:p>
        </w:tc>
        <w:tc>
          <w:tcPr>
            <w:tcW w:w="1325" w:type="dxa"/>
            <w:tcBorders>
              <w:top w:val="nil"/>
              <w:right w:val="nil"/>
            </w:tcBorders>
          </w:tcPr>
          <w:p>
            <w:pPr>
              <w:pStyle w:val="TableParagraph"/>
              <w:spacing w:before="0"/>
              <w:ind w:left="0"/>
              <w:rPr>
                <w:rFonts w:ascii="Times New Roman"/>
                <w:sz w:val="10"/>
              </w:rPr>
            </w:pPr>
          </w:p>
        </w:tc>
        <w:tc>
          <w:tcPr>
            <w:tcW w:w="4400" w:type="dxa"/>
            <w:vMerge w:val="restart"/>
            <w:tcBorders>
              <w:top w:val="nil"/>
              <w:left w:val="nil"/>
              <w:right w:val="nil"/>
            </w:tcBorders>
          </w:tcPr>
          <w:p>
            <w:pPr>
              <w:pStyle w:val="TableParagraph"/>
              <w:spacing w:before="0"/>
              <w:ind w:left="0"/>
              <w:rPr>
                <w:rFonts w:ascii="Times New Roman"/>
                <w:sz w:val="14"/>
              </w:rPr>
            </w:pPr>
          </w:p>
        </w:tc>
      </w:tr>
      <w:tr>
        <w:trPr>
          <w:trHeight w:val="440" w:hRule="atLeast"/>
        </w:trPr>
        <w:tc>
          <w:tcPr>
            <w:tcW w:w="1965" w:type="dxa"/>
            <w:tcBorders>
              <w:left w:val="nil"/>
            </w:tcBorders>
          </w:tcPr>
          <w:p>
            <w:pPr>
              <w:pStyle w:val="TableParagraph"/>
              <w:rPr>
                <w:sz w:val="14"/>
              </w:rPr>
            </w:pPr>
            <w:r>
              <w:rPr>
                <w:color w:val="202020"/>
                <w:sz w:val="14"/>
              </w:rPr>
              <w:t>40A</w:t>
            </w:r>
          </w:p>
        </w:tc>
        <w:tc>
          <w:tcPr>
            <w:tcW w:w="2990" w:type="dxa"/>
          </w:tcPr>
          <w:p>
            <w:pPr>
              <w:pStyle w:val="TableParagraph"/>
              <w:rPr>
                <w:sz w:val="14"/>
              </w:rPr>
            </w:pPr>
            <w:r>
              <w:rPr>
                <w:color w:val="202020"/>
                <w:sz w:val="14"/>
              </w:rPr>
              <w:t>Unchanged except</w:t>
            </w:r>
          </w:p>
        </w:tc>
        <w:tc>
          <w:tcPr>
            <w:tcW w:w="1325" w:type="dxa"/>
            <w:tcBorders>
              <w:right w:val="nil"/>
            </w:tcBorders>
          </w:tcPr>
          <w:p>
            <w:pPr>
              <w:pStyle w:val="TableParagraph"/>
              <w:spacing w:before="0"/>
              <w:ind w:left="0"/>
              <w:rPr>
                <w:rFonts w:ascii="Times New Roman"/>
                <w:sz w:val="14"/>
              </w:rPr>
            </w:pPr>
          </w:p>
        </w:tc>
        <w:tc>
          <w:tcPr>
            <w:tcW w:w="4400" w:type="dxa"/>
            <w:vMerge/>
            <w:tcBorders>
              <w:top w:val="nil"/>
              <w:left w:val="nil"/>
              <w:right w:val="nil"/>
            </w:tcBorders>
          </w:tcPr>
          <w:p>
            <w:pPr>
              <w:rPr>
                <w:sz w:val="2"/>
                <w:szCs w:val="2"/>
              </w:rPr>
            </w:pP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rPr>
                <w:sz w:val="14"/>
              </w:rPr>
            </w:pPr>
            <w:r>
              <w:rPr>
                <w:color w:val="202020"/>
                <w:sz w:val="14"/>
              </w:rPr>
              <w:t>9440042</w:t>
            </w:r>
          </w:p>
        </w:tc>
        <w:tc>
          <w:tcPr>
            <w:tcW w:w="1325" w:type="dxa"/>
            <w:tcBorders>
              <w:right w:val="nil"/>
            </w:tcBorders>
          </w:tcPr>
          <w:p>
            <w:pPr>
              <w:pStyle w:val="TableParagraph"/>
              <w:rPr>
                <w:sz w:val="14"/>
              </w:rPr>
            </w:pPr>
            <w:r>
              <w:rPr>
                <w:color w:val="202020"/>
                <w:sz w:val="14"/>
              </w:rPr>
              <w:t>9640096</w:t>
            </w:r>
          </w:p>
        </w:tc>
        <w:tc>
          <w:tcPr>
            <w:tcW w:w="4400" w:type="dxa"/>
            <w:vMerge/>
            <w:tcBorders>
              <w:top w:val="nil"/>
              <w:left w:val="nil"/>
              <w:right w:val="nil"/>
            </w:tcBorders>
          </w:tcPr>
          <w:p>
            <w:pPr>
              <w:rPr>
                <w:sz w:val="2"/>
                <w:szCs w:val="2"/>
              </w:rPr>
            </w:pP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rPr>
                <w:sz w:val="14"/>
              </w:rPr>
            </w:pPr>
            <w:r>
              <w:rPr>
                <w:color w:val="202020"/>
                <w:sz w:val="14"/>
              </w:rPr>
              <w:t>9340036</w:t>
            </w:r>
          </w:p>
        </w:tc>
        <w:tc>
          <w:tcPr>
            <w:tcW w:w="1325" w:type="dxa"/>
            <w:tcBorders>
              <w:right w:val="nil"/>
            </w:tcBorders>
          </w:tcPr>
          <w:p>
            <w:pPr>
              <w:pStyle w:val="TableParagraph"/>
              <w:rPr>
                <w:sz w:val="14"/>
              </w:rPr>
            </w:pPr>
            <w:r>
              <w:rPr>
                <w:color w:val="202020"/>
                <w:sz w:val="14"/>
              </w:rPr>
              <w:t>9640097</w:t>
            </w:r>
          </w:p>
        </w:tc>
        <w:tc>
          <w:tcPr>
            <w:tcW w:w="4400" w:type="dxa"/>
            <w:vMerge/>
            <w:tcBorders>
              <w:top w:val="nil"/>
              <w:left w:val="nil"/>
              <w:right w:val="nil"/>
            </w:tcBorders>
          </w:tcPr>
          <w:p>
            <w:pPr>
              <w:rPr>
                <w:sz w:val="2"/>
                <w:szCs w:val="2"/>
              </w:rPr>
            </w:pPr>
          </w:p>
        </w:tc>
      </w:tr>
      <w:tr>
        <w:trPr>
          <w:trHeight w:val="440" w:hRule="atLeast"/>
        </w:trPr>
        <w:tc>
          <w:tcPr>
            <w:tcW w:w="1965" w:type="dxa"/>
            <w:tcBorders>
              <w:left w:val="nil"/>
            </w:tcBorders>
          </w:tcPr>
          <w:p>
            <w:pPr>
              <w:pStyle w:val="TableParagraph"/>
              <w:rPr>
                <w:sz w:val="14"/>
              </w:rPr>
            </w:pPr>
            <w:r>
              <w:rPr>
                <w:color w:val="202020"/>
                <w:sz w:val="14"/>
              </w:rPr>
              <w:t>41A</w:t>
            </w:r>
          </w:p>
        </w:tc>
        <w:tc>
          <w:tcPr>
            <w:tcW w:w="2990" w:type="dxa"/>
          </w:tcPr>
          <w:p>
            <w:pPr>
              <w:pStyle w:val="TableParagraph"/>
              <w:rPr>
                <w:sz w:val="14"/>
              </w:rPr>
            </w:pPr>
            <w:r>
              <w:rPr>
                <w:color w:val="202020"/>
                <w:sz w:val="14"/>
              </w:rPr>
              <w:t>9640004</w:t>
            </w:r>
          </w:p>
        </w:tc>
        <w:tc>
          <w:tcPr>
            <w:tcW w:w="1325" w:type="dxa"/>
            <w:tcBorders>
              <w:right w:val="nil"/>
            </w:tcBorders>
          </w:tcPr>
          <w:p>
            <w:pPr>
              <w:pStyle w:val="TableParagraph"/>
              <w:rPr>
                <w:sz w:val="14"/>
              </w:rPr>
            </w:pPr>
            <w:r>
              <w:rPr>
                <w:color w:val="202020"/>
                <w:sz w:val="14"/>
              </w:rPr>
              <w:t>9640011</w:t>
            </w:r>
          </w:p>
        </w:tc>
        <w:tc>
          <w:tcPr>
            <w:tcW w:w="4400" w:type="dxa"/>
            <w:vMerge/>
            <w:tcBorders>
              <w:top w:val="nil"/>
              <w:left w:val="nil"/>
              <w:right w:val="nil"/>
            </w:tcBorders>
          </w:tcPr>
          <w:p>
            <w:pPr>
              <w:rPr>
                <w:sz w:val="2"/>
                <w:szCs w:val="2"/>
              </w:rPr>
            </w:pP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rPr>
                <w:sz w:val="14"/>
              </w:rPr>
            </w:pPr>
            <w:r>
              <w:rPr>
                <w:color w:val="202020"/>
                <w:sz w:val="14"/>
              </w:rPr>
              <w:t>9205080</w:t>
            </w:r>
          </w:p>
        </w:tc>
        <w:tc>
          <w:tcPr>
            <w:tcW w:w="1325" w:type="dxa"/>
            <w:tcBorders>
              <w:right w:val="nil"/>
            </w:tcBorders>
          </w:tcPr>
          <w:p>
            <w:pPr>
              <w:pStyle w:val="TableParagraph"/>
              <w:rPr>
                <w:sz w:val="14"/>
              </w:rPr>
            </w:pPr>
            <w:r>
              <w:rPr>
                <w:color w:val="202020"/>
                <w:sz w:val="14"/>
              </w:rPr>
              <w:t>9640012</w:t>
            </w:r>
          </w:p>
        </w:tc>
        <w:tc>
          <w:tcPr>
            <w:tcW w:w="4400" w:type="dxa"/>
            <w:vMerge/>
            <w:tcBorders>
              <w:top w:val="nil"/>
              <w:left w:val="nil"/>
              <w:right w:val="nil"/>
            </w:tcBorders>
          </w:tcPr>
          <w:p>
            <w:pPr>
              <w:rPr>
                <w:sz w:val="2"/>
                <w:szCs w:val="2"/>
              </w:rPr>
            </w:pP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rPr>
                <w:sz w:val="14"/>
              </w:rPr>
            </w:pPr>
            <w:r>
              <w:rPr>
                <w:color w:val="202020"/>
                <w:sz w:val="14"/>
              </w:rPr>
              <w:t>9640005</w:t>
            </w:r>
          </w:p>
        </w:tc>
        <w:tc>
          <w:tcPr>
            <w:tcW w:w="1325" w:type="dxa"/>
            <w:tcBorders>
              <w:right w:val="nil"/>
            </w:tcBorders>
          </w:tcPr>
          <w:p>
            <w:pPr>
              <w:pStyle w:val="TableParagraph"/>
              <w:rPr>
                <w:sz w:val="14"/>
              </w:rPr>
            </w:pPr>
            <w:r>
              <w:rPr>
                <w:color w:val="202020"/>
                <w:sz w:val="14"/>
              </w:rPr>
              <w:t>9640013</w:t>
            </w:r>
          </w:p>
        </w:tc>
        <w:tc>
          <w:tcPr>
            <w:tcW w:w="4400" w:type="dxa"/>
            <w:vMerge/>
            <w:tcBorders>
              <w:top w:val="nil"/>
              <w:left w:val="nil"/>
              <w:right w:val="nil"/>
            </w:tcBorders>
          </w:tcPr>
          <w:p>
            <w:pPr>
              <w:rPr>
                <w:sz w:val="2"/>
                <w:szCs w:val="2"/>
              </w:rPr>
            </w:pP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rPr>
                <w:sz w:val="14"/>
              </w:rPr>
            </w:pPr>
            <w:r>
              <w:rPr>
                <w:color w:val="202020"/>
                <w:sz w:val="14"/>
              </w:rPr>
              <w:t>9208692</w:t>
            </w:r>
          </w:p>
        </w:tc>
        <w:tc>
          <w:tcPr>
            <w:tcW w:w="1325" w:type="dxa"/>
            <w:tcBorders>
              <w:right w:val="nil"/>
            </w:tcBorders>
          </w:tcPr>
          <w:p>
            <w:pPr>
              <w:pStyle w:val="TableParagraph"/>
              <w:rPr>
                <w:sz w:val="14"/>
              </w:rPr>
            </w:pPr>
            <w:r>
              <w:rPr>
                <w:color w:val="202020"/>
                <w:sz w:val="14"/>
              </w:rPr>
              <w:t>9640014</w:t>
            </w:r>
          </w:p>
        </w:tc>
        <w:tc>
          <w:tcPr>
            <w:tcW w:w="4400" w:type="dxa"/>
            <w:vMerge/>
            <w:tcBorders>
              <w:top w:val="nil"/>
              <w:left w:val="nil"/>
              <w:right w:val="nil"/>
            </w:tcBorders>
          </w:tcPr>
          <w:p>
            <w:pPr>
              <w:rPr>
                <w:sz w:val="2"/>
                <w:szCs w:val="2"/>
              </w:rPr>
            </w:pP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rPr>
                <w:sz w:val="14"/>
              </w:rPr>
            </w:pPr>
            <w:r>
              <w:rPr>
                <w:color w:val="202020"/>
                <w:sz w:val="14"/>
              </w:rPr>
              <w:t>9340039</w:t>
            </w:r>
          </w:p>
        </w:tc>
        <w:tc>
          <w:tcPr>
            <w:tcW w:w="1325" w:type="dxa"/>
            <w:tcBorders>
              <w:right w:val="nil"/>
            </w:tcBorders>
          </w:tcPr>
          <w:p>
            <w:pPr>
              <w:pStyle w:val="TableParagraph"/>
              <w:rPr>
                <w:sz w:val="14"/>
              </w:rPr>
            </w:pPr>
            <w:r>
              <w:rPr>
                <w:color w:val="202020"/>
                <w:sz w:val="14"/>
              </w:rPr>
              <w:t>9640015</w:t>
            </w:r>
          </w:p>
        </w:tc>
        <w:tc>
          <w:tcPr>
            <w:tcW w:w="4400" w:type="dxa"/>
            <w:vMerge/>
            <w:tcBorders>
              <w:top w:val="nil"/>
              <w:left w:val="nil"/>
              <w:right w:val="nil"/>
            </w:tcBorders>
          </w:tcPr>
          <w:p>
            <w:pPr>
              <w:rPr>
                <w:sz w:val="2"/>
                <w:szCs w:val="2"/>
              </w:rPr>
            </w:pPr>
          </w:p>
        </w:tc>
      </w:tr>
      <w:tr>
        <w:trPr>
          <w:trHeight w:val="440" w:hRule="atLeast"/>
        </w:trPr>
        <w:tc>
          <w:tcPr>
            <w:tcW w:w="1965" w:type="dxa"/>
            <w:tcBorders>
              <w:left w:val="nil"/>
            </w:tcBorders>
          </w:tcPr>
          <w:p>
            <w:pPr>
              <w:pStyle w:val="TableParagraph"/>
              <w:rPr>
                <w:sz w:val="14"/>
              </w:rPr>
            </w:pPr>
            <w:r>
              <w:rPr>
                <w:color w:val="202020"/>
                <w:sz w:val="14"/>
              </w:rPr>
              <w:t>41B</w:t>
            </w:r>
          </w:p>
        </w:tc>
        <w:tc>
          <w:tcPr>
            <w:tcW w:w="2990" w:type="dxa"/>
          </w:tcPr>
          <w:p>
            <w:pPr>
              <w:pStyle w:val="TableParagraph"/>
              <w:rPr>
                <w:sz w:val="14"/>
              </w:rPr>
            </w:pPr>
            <w:r>
              <w:rPr>
                <w:color w:val="202020"/>
                <w:sz w:val="14"/>
              </w:rPr>
              <w:t>9640007</w:t>
            </w:r>
          </w:p>
        </w:tc>
        <w:tc>
          <w:tcPr>
            <w:tcW w:w="1325" w:type="dxa"/>
            <w:tcBorders>
              <w:right w:val="nil"/>
            </w:tcBorders>
          </w:tcPr>
          <w:p>
            <w:pPr>
              <w:pStyle w:val="TableParagraph"/>
              <w:rPr>
                <w:sz w:val="14"/>
              </w:rPr>
            </w:pPr>
            <w:r>
              <w:rPr>
                <w:color w:val="202020"/>
                <w:sz w:val="14"/>
              </w:rPr>
              <w:t>9640016</w:t>
            </w:r>
          </w:p>
        </w:tc>
        <w:tc>
          <w:tcPr>
            <w:tcW w:w="4400" w:type="dxa"/>
            <w:vMerge/>
            <w:tcBorders>
              <w:top w:val="nil"/>
              <w:left w:val="nil"/>
              <w:right w:val="nil"/>
            </w:tcBorders>
          </w:tcPr>
          <w:p>
            <w:pPr>
              <w:rPr>
                <w:sz w:val="2"/>
                <w:szCs w:val="2"/>
              </w:rPr>
            </w:pP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rPr>
                <w:sz w:val="14"/>
              </w:rPr>
            </w:pPr>
            <w:r>
              <w:rPr>
                <w:color w:val="202020"/>
                <w:sz w:val="14"/>
              </w:rPr>
              <w:t>9208994</w:t>
            </w:r>
          </w:p>
        </w:tc>
        <w:tc>
          <w:tcPr>
            <w:tcW w:w="1325" w:type="dxa"/>
            <w:tcBorders>
              <w:right w:val="nil"/>
            </w:tcBorders>
          </w:tcPr>
          <w:p>
            <w:pPr>
              <w:pStyle w:val="TableParagraph"/>
              <w:rPr>
                <w:sz w:val="14"/>
              </w:rPr>
            </w:pPr>
            <w:r>
              <w:rPr>
                <w:color w:val="202020"/>
                <w:sz w:val="14"/>
              </w:rPr>
              <w:t>9640017</w:t>
            </w:r>
          </w:p>
        </w:tc>
        <w:tc>
          <w:tcPr>
            <w:tcW w:w="4400" w:type="dxa"/>
            <w:vMerge/>
            <w:tcBorders>
              <w:top w:val="nil"/>
              <w:left w:val="nil"/>
              <w:right w:val="nil"/>
            </w:tcBorders>
          </w:tcPr>
          <w:p>
            <w:pPr>
              <w:rPr>
                <w:sz w:val="2"/>
                <w:szCs w:val="2"/>
              </w:rPr>
            </w:pP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rPr>
                <w:sz w:val="14"/>
              </w:rPr>
            </w:pPr>
            <w:r>
              <w:rPr>
                <w:color w:val="202020"/>
                <w:sz w:val="14"/>
              </w:rPr>
              <w:t>9640006</w:t>
            </w:r>
          </w:p>
        </w:tc>
        <w:tc>
          <w:tcPr>
            <w:tcW w:w="1325" w:type="dxa"/>
            <w:tcBorders>
              <w:right w:val="nil"/>
            </w:tcBorders>
          </w:tcPr>
          <w:p>
            <w:pPr>
              <w:pStyle w:val="TableParagraph"/>
              <w:rPr>
                <w:sz w:val="14"/>
              </w:rPr>
            </w:pPr>
            <w:r>
              <w:rPr>
                <w:color w:val="202020"/>
                <w:sz w:val="14"/>
              </w:rPr>
              <w:t>9640018</w:t>
            </w:r>
          </w:p>
        </w:tc>
        <w:tc>
          <w:tcPr>
            <w:tcW w:w="4400" w:type="dxa"/>
            <w:vMerge/>
            <w:tcBorders>
              <w:top w:val="nil"/>
              <w:left w:val="nil"/>
              <w:right w:val="nil"/>
            </w:tcBorders>
          </w:tcPr>
          <w:p>
            <w:pPr>
              <w:rPr>
                <w:sz w:val="2"/>
                <w:szCs w:val="2"/>
              </w:rPr>
            </w:pP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rPr>
                <w:sz w:val="14"/>
              </w:rPr>
            </w:pPr>
            <w:r>
              <w:rPr>
                <w:color w:val="202020"/>
                <w:sz w:val="14"/>
              </w:rPr>
              <w:t>9208993</w:t>
            </w:r>
          </w:p>
        </w:tc>
        <w:tc>
          <w:tcPr>
            <w:tcW w:w="1325" w:type="dxa"/>
            <w:tcBorders>
              <w:right w:val="nil"/>
            </w:tcBorders>
          </w:tcPr>
          <w:p>
            <w:pPr>
              <w:pStyle w:val="TableParagraph"/>
              <w:rPr>
                <w:sz w:val="14"/>
              </w:rPr>
            </w:pPr>
            <w:r>
              <w:rPr>
                <w:color w:val="202020"/>
                <w:sz w:val="14"/>
              </w:rPr>
              <w:t>9640019</w:t>
            </w:r>
          </w:p>
        </w:tc>
        <w:tc>
          <w:tcPr>
            <w:tcW w:w="4400" w:type="dxa"/>
            <w:vMerge/>
            <w:tcBorders>
              <w:top w:val="nil"/>
              <w:left w:val="nil"/>
              <w:right w:val="nil"/>
            </w:tcBorders>
          </w:tcPr>
          <w:p>
            <w:pPr>
              <w:rPr>
                <w:sz w:val="2"/>
                <w:szCs w:val="2"/>
              </w:rPr>
            </w:pP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rPr>
                <w:sz w:val="14"/>
              </w:rPr>
            </w:pPr>
            <w:r>
              <w:rPr>
                <w:color w:val="202020"/>
                <w:sz w:val="14"/>
              </w:rPr>
              <w:t>9640008</w:t>
            </w:r>
          </w:p>
        </w:tc>
        <w:tc>
          <w:tcPr>
            <w:tcW w:w="1325" w:type="dxa"/>
            <w:tcBorders>
              <w:right w:val="nil"/>
            </w:tcBorders>
          </w:tcPr>
          <w:p>
            <w:pPr>
              <w:pStyle w:val="TableParagraph"/>
              <w:rPr>
                <w:sz w:val="14"/>
              </w:rPr>
            </w:pPr>
            <w:r>
              <w:rPr>
                <w:color w:val="202020"/>
                <w:sz w:val="14"/>
              </w:rPr>
              <w:t>9640020</w:t>
            </w:r>
          </w:p>
        </w:tc>
        <w:tc>
          <w:tcPr>
            <w:tcW w:w="4400" w:type="dxa"/>
            <w:vMerge/>
            <w:tcBorders>
              <w:top w:val="nil"/>
              <w:left w:val="nil"/>
              <w:right w:val="nil"/>
            </w:tcBorders>
          </w:tcPr>
          <w:p>
            <w:pPr>
              <w:rPr>
                <w:sz w:val="2"/>
                <w:szCs w:val="2"/>
              </w:rPr>
            </w:pP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rPr>
                <w:sz w:val="14"/>
              </w:rPr>
            </w:pPr>
            <w:r>
              <w:rPr>
                <w:color w:val="202020"/>
                <w:sz w:val="14"/>
              </w:rPr>
              <w:t>9209553</w:t>
            </w:r>
          </w:p>
        </w:tc>
        <w:tc>
          <w:tcPr>
            <w:tcW w:w="1325" w:type="dxa"/>
            <w:tcBorders>
              <w:right w:val="nil"/>
            </w:tcBorders>
          </w:tcPr>
          <w:p>
            <w:pPr>
              <w:pStyle w:val="TableParagraph"/>
              <w:rPr>
                <w:sz w:val="14"/>
              </w:rPr>
            </w:pPr>
            <w:r>
              <w:rPr>
                <w:color w:val="202020"/>
                <w:sz w:val="14"/>
              </w:rPr>
              <w:t>9640021</w:t>
            </w:r>
          </w:p>
        </w:tc>
        <w:tc>
          <w:tcPr>
            <w:tcW w:w="4400" w:type="dxa"/>
            <w:vMerge/>
            <w:tcBorders>
              <w:top w:val="nil"/>
              <w:left w:val="nil"/>
              <w:right w:val="nil"/>
            </w:tcBorders>
          </w:tcPr>
          <w:p>
            <w:pPr>
              <w:rPr>
                <w:sz w:val="2"/>
                <w:szCs w:val="2"/>
              </w:rPr>
            </w:pP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rPr>
                <w:sz w:val="14"/>
              </w:rPr>
            </w:pPr>
            <w:r>
              <w:rPr>
                <w:color w:val="202020"/>
                <w:sz w:val="14"/>
              </w:rPr>
              <w:t>9640009</w:t>
            </w:r>
          </w:p>
        </w:tc>
        <w:tc>
          <w:tcPr>
            <w:tcW w:w="1325" w:type="dxa"/>
            <w:tcBorders>
              <w:right w:val="nil"/>
            </w:tcBorders>
          </w:tcPr>
          <w:p>
            <w:pPr>
              <w:pStyle w:val="TableParagraph"/>
              <w:rPr>
                <w:sz w:val="14"/>
              </w:rPr>
            </w:pPr>
            <w:r>
              <w:rPr>
                <w:color w:val="202020"/>
                <w:sz w:val="14"/>
              </w:rPr>
              <w:t>9640022</w:t>
            </w:r>
          </w:p>
        </w:tc>
        <w:tc>
          <w:tcPr>
            <w:tcW w:w="4400" w:type="dxa"/>
            <w:vMerge/>
            <w:tcBorders>
              <w:top w:val="nil"/>
              <w:left w:val="nil"/>
              <w:right w:val="nil"/>
            </w:tcBorders>
          </w:tcPr>
          <w:p>
            <w:pPr>
              <w:rPr>
                <w:sz w:val="2"/>
                <w:szCs w:val="2"/>
              </w:rPr>
            </w:pP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rPr>
                <w:sz w:val="14"/>
              </w:rPr>
            </w:pPr>
            <w:r>
              <w:rPr>
                <w:color w:val="202020"/>
                <w:sz w:val="14"/>
              </w:rPr>
              <w:t>9209552</w:t>
            </w:r>
          </w:p>
        </w:tc>
        <w:tc>
          <w:tcPr>
            <w:tcW w:w="1325" w:type="dxa"/>
            <w:tcBorders>
              <w:right w:val="nil"/>
            </w:tcBorders>
          </w:tcPr>
          <w:p>
            <w:pPr>
              <w:pStyle w:val="TableParagraph"/>
              <w:rPr>
                <w:sz w:val="14"/>
              </w:rPr>
            </w:pPr>
            <w:r>
              <w:rPr>
                <w:color w:val="202020"/>
                <w:sz w:val="14"/>
              </w:rPr>
              <w:t>9640023</w:t>
            </w:r>
          </w:p>
        </w:tc>
        <w:tc>
          <w:tcPr>
            <w:tcW w:w="4400" w:type="dxa"/>
            <w:vMerge/>
            <w:tcBorders>
              <w:top w:val="nil"/>
              <w:left w:val="nil"/>
              <w:right w:val="nil"/>
            </w:tcBorders>
          </w:tcPr>
          <w:p>
            <w:pPr>
              <w:rPr>
                <w:sz w:val="2"/>
                <w:szCs w:val="2"/>
              </w:rPr>
            </w:pP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rPr>
                <w:sz w:val="14"/>
              </w:rPr>
            </w:pPr>
            <w:r>
              <w:rPr>
                <w:color w:val="202020"/>
                <w:sz w:val="14"/>
              </w:rPr>
              <w:t>9640010</w:t>
            </w:r>
          </w:p>
        </w:tc>
        <w:tc>
          <w:tcPr>
            <w:tcW w:w="1325" w:type="dxa"/>
            <w:tcBorders>
              <w:right w:val="nil"/>
            </w:tcBorders>
          </w:tcPr>
          <w:p>
            <w:pPr>
              <w:pStyle w:val="TableParagraph"/>
              <w:rPr>
                <w:sz w:val="14"/>
              </w:rPr>
            </w:pPr>
            <w:r>
              <w:rPr>
                <w:color w:val="202020"/>
                <w:sz w:val="14"/>
              </w:rPr>
              <w:t>9640024</w:t>
            </w:r>
          </w:p>
        </w:tc>
        <w:tc>
          <w:tcPr>
            <w:tcW w:w="4400" w:type="dxa"/>
            <w:vMerge/>
            <w:tcBorders>
              <w:top w:val="nil"/>
              <w:left w:val="nil"/>
              <w:right w:val="nil"/>
            </w:tcBorders>
          </w:tcPr>
          <w:p>
            <w:pPr>
              <w:rPr>
                <w:sz w:val="2"/>
                <w:szCs w:val="2"/>
              </w:rPr>
            </w:pP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rPr>
                <w:sz w:val="14"/>
              </w:rPr>
            </w:pPr>
            <w:r>
              <w:rPr>
                <w:color w:val="202020"/>
                <w:sz w:val="14"/>
              </w:rPr>
              <w:t>9440023</w:t>
            </w:r>
          </w:p>
        </w:tc>
        <w:tc>
          <w:tcPr>
            <w:tcW w:w="1325" w:type="dxa"/>
            <w:tcBorders>
              <w:right w:val="nil"/>
            </w:tcBorders>
          </w:tcPr>
          <w:p>
            <w:pPr>
              <w:pStyle w:val="TableParagraph"/>
              <w:rPr>
                <w:sz w:val="14"/>
              </w:rPr>
            </w:pPr>
            <w:r>
              <w:rPr>
                <w:color w:val="202020"/>
                <w:sz w:val="14"/>
              </w:rPr>
              <w:t>9640025</w:t>
            </w:r>
          </w:p>
        </w:tc>
        <w:tc>
          <w:tcPr>
            <w:tcW w:w="4400" w:type="dxa"/>
            <w:vMerge/>
            <w:tcBorders>
              <w:top w:val="nil"/>
              <w:left w:val="nil"/>
              <w:right w:val="nil"/>
            </w:tcBorders>
          </w:tcPr>
          <w:p>
            <w:pPr>
              <w:rPr>
                <w:sz w:val="2"/>
                <w:szCs w:val="2"/>
              </w:rPr>
            </w:pPr>
          </w:p>
        </w:tc>
      </w:tr>
      <w:tr>
        <w:trPr>
          <w:trHeight w:val="440" w:hRule="atLeast"/>
        </w:trPr>
        <w:tc>
          <w:tcPr>
            <w:tcW w:w="1965" w:type="dxa"/>
            <w:tcBorders>
              <w:left w:val="nil"/>
            </w:tcBorders>
          </w:tcPr>
          <w:p>
            <w:pPr>
              <w:pStyle w:val="TableParagraph"/>
              <w:rPr>
                <w:sz w:val="14"/>
              </w:rPr>
            </w:pPr>
            <w:r>
              <w:rPr>
                <w:color w:val="202020"/>
                <w:sz w:val="14"/>
              </w:rPr>
              <w:t>41C</w:t>
            </w:r>
          </w:p>
        </w:tc>
        <w:tc>
          <w:tcPr>
            <w:tcW w:w="2990" w:type="dxa"/>
          </w:tcPr>
          <w:p>
            <w:pPr>
              <w:pStyle w:val="TableParagraph"/>
              <w:rPr>
                <w:sz w:val="14"/>
              </w:rPr>
            </w:pPr>
            <w:r>
              <w:rPr>
                <w:color w:val="202020"/>
                <w:sz w:val="14"/>
              </w:rPr>
              <w:t>9640003</w:t>
            </w:r>
          </w:p>
        </w:tc>
        <w:tc>
          <w:tcPr>
            <w:tcW w:w="1325" w:type="dxa"/>
            <w:tcBorders>
              <w:right w:val="nil"/>
            </w:tcBorders>
          </w:tcPr>
          <w:p>
            <w:pPr>
              <w:pStyle w:val="TableParagraph"/>
              <w:rPr>
                <w:sz w:val="14"/>
              </w:rPr>
            </w:pPr>
            <w:r>
              <w:rPr>
                <w:color w:val="202020"/>
                <w:sz w:val="14"/>
              </w:rPr>
              <w:t>9640026</w:t>
            </w:r>
          </w:p>
        </w:tc>
        <w:tc>
          <w:tcPr>
            <w:tcW w:w="4400" w:type="dxa"/>
            <w:vMerge/>
            <w:tcBorders>
              <w:top w:val="nil"/>
              <w:left w:val="nil"/>
              <w:right w:val="nil"/>
            </w:tcBorders>
          </w:tcPr>
          <w:p>
            <w:pPr>
              <w:rPr>
                <w:sz w:val="2"/>
                <w:szCs w:val="2"/>
              </w:rPr>
            </w:pP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rPr>
                <w:sz w:val="14"/>
              </w:rPr>
            </w:pPr>
            <w:r>
              <w:rPr>
                <w:color w:val="202020"/>
                <w:sz w:val="14"/>
              </w:rPr>
              <w:t>8732233</w:t>
            </w:r>
          </w:p>
        </w:tc>
        <w:tc>
          <w:tcPr>
            <w:tcW w:w="1325" w:type="dxa"/>
            <w:tcBorders>
              <w:right w:val="nil"/>
            </w:tcBorders>
          </w:tcPr>
          <w:p>
            <w:pPr>
              <w:pStyle w:val="TableParagraph"/>
              <w:rPr>
                <w:sz w:val="14"/>
              </w:rPr>
            </w:pPr>
            <w:r>
              <w:rPr>
                <w:color w:val="202020"/>
                <w:sz w:val="14"/>
              </w:rPr>
              <w:t>9640027</w:t>
            </w:r>
          </w:p>
        </w:tc>
        <w:tc>
          <w:tcPr>
            <w:tcW w:w="4400" w:type="dxa"/>
            <w:vMerge/>
            <w:tcBorders>
              <w:top w:val="nil"/>
              <w:left w:val="nil"/>
              <w:right w:val="nil"/>
            </w:tcBorders>
          </w:tcPr>
          <w:p>
            <w:pPr>
              <w:rPr>
                <w:sz w:val="2"/>
                <w:szCs w:val="2"/>
              </w:rPr>
            </w:pP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rPr>
                <w:sz w:val="14"/>
              </w:rPr>
            </w:pPr>
            <w:r>
              <w:rPr>
                <w:color w:val="202020"/>
                <w:sz w:val="14"/>
              </w:rPr>
              <w:t>9640002</w:t>
            </w:r>
          </w:p>
        </w:tc>
        <w:tc>
          <w:tcPr>
            <w:tcW w:w="1325" w:type="dxa"/>
            <w:tcBorders>
              <w:right w:val="nil"/>
            </w:tcBorders>
          </w:tcPr>
          <w:p>
            <w:pPr>
              <w:pStyle w:val="TableParagraph"/>
              <w:rPr>
                <w:sz w:val="14"/>
              </w:rPr>
            </w:pPr>
            <w:r>
              <w:rPr>
                <w:color w:val="202020"/>
                <w:sz w:val="14"/>
              </w:rPr>
              <w:t>9640028</w:t>
            </w:r>
          </w:p>
        </w:tc>
        <w:tc>
          <w:tcPr>
            <w:tcW w:w="4400" w:type="dxa"/>
            <w:vMerge/>
            <w:tcBorders>
              <w:top w:val="nil"/>
              <w:left w:val="nil"/>
              <w:right w:val="nil"/>
            </w:tcBorders>
          </w:tcPr>
          <w:p>
            <w:pPr>
              <w:rPr>
                <w:sz w:val="2"/>
                <w:szCs w:val="2"/>
              </w:rPr>
            </w:pP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rPr>
                <w:sz w:val="14"/>
              </w:rPr>
            </w:pPr>
            <w:r>
              <w:rPr>
                <w:color w:val="202020"/>
                <w:sz w:val="14"/>
              </w:rPr>
              <w:t>8732235</w:t>
            </w:r>
          </w:p>
        </w:tc>
        <w:tc>
          <w:tcPr>
            <w:tcW w:w="1325" w:type="dxa"/>
            <w:tcBorders>
              <w:right w:val="nil"/>
            </w:tcBorders>
          </w:tcPr>
          <w:p>
            <w:pPr>
              <w:pStyle w:val="TableParagraph"/>
              <w:rPr>
                <w:sz w:val="14"/>
              </w:rPr>
            </w:pPr>
            <w:r>
              <w:rPr>
                <w:color w:val="202020"/>
                <w:sz w:val="14"/>
              </w:rPr>
              <w:t>9640029</w:t>
            </w:r>
          </w:p>
        </w:tc>
        <w:tc>
          <w:tcPr>
            <w:tcW w:w="4400" w:type="dxa"/>
            <w:vMerge/>
            <w:tcBorders>
              <w:top w:val="nil"/>
              <w:left w:val="nil"/>
              <w:right w:val="nil"/>
            </w:tcBorders>
          </w:tcPr>
          <w:p>
            <w:pPr>
              <w:rPr>
                <w:sz w:val="2"/>
                <w:szCs w:val="2"/>
              </w:rPr>
            </w:pPr>
          </w:p>
        </w:tc>
      </w:tr>
      <w:tr>
        <w:trPr>
          <w:trHeight w:val="440" w:hRule="atLeast"/>
        </w:trPr>
        <w:tc>
          <w:tcPr>
            <w:tcW w:w="1965" w:type="dxa"/>
            <w:tcBorders>
              <w:left w:val="nil"/>
            </w:tcBorders>
          </w:tcPr>
          <w:p>
            <w:pPr>
              <w:pStyle w:val="TableParagraph"/>
              <w:rPr>
                <w:sz w:val="14"/>
              </w:rPr>
            </w:pPr>
            <w:r>
              <w:rPr>
                <w:color w:val="202020"/>
                <w:sz w:val="14"/>
              </w:rPr>
              <w:t>48</w:t>
            </w:r>
          </w:p>
        </w:tc>
        <w:tc>
          <w:tcPr>
            <w:tcW w:w="2990" w:type="dxa"/>
          </w:tcPr>
          <w:p>
            <w:pPr>
              <w:pStyle w:val="TableParagraph"/>
              <w:rPr>
                <w:sz w:val="14"/>
              </w:rPr>
            </w:pPr>
            <w:r>
              <w:rPr>
                <w:color w:val="202020"/>
                <w:sz w:val="14"/>
              </w:rPr>
              <w:t>9040038</w:t>
            </w:r>
          </w:p>
        </w:tc>
        <w:tc>
          <w:tcPr>
            <w:tcW w:w="1325" w:type="dxa"/>
            <w:tcBorders>
              <w:right w:val="nil"/>
            </w:tcBorders>
          </w:tcPr>
          <w:p>
            <w:pPr>
              <w:pStyle w:val="TableParagraph"/>
              <w:rPr>
                <w:sz w:val="14"/>
              </w:rPr>
            </w:pPr>
            <w:r>
              <w:rPr>
                <w:color w:val="202020"/>
                <w:sz w:val="14"/>
              </w:rPr>
              <w:t>9040038</w:t>
            </w:r>
          </w:p>
        </w:tc>
        <w:tc>
          <w:tcPr>
            <w:tcW w:w="4400" w:type="dxa"/>
            <w:vMerge/>
            <w:tcBorders>
              <w:top w:val="nil"/>
              <w:left w:val="nil"/>
              <w:right w:val="nil"/>
            </w:tcBorders>
          </w:tcPr>
          <w:p>
            <w:pPr>
              <w:rPr>
                <w:sz w:val="2"/>
                <w:szCs w:val="2"/>
              </w:rPr>
            </w:pPr>
          </w:p>
        </w:tc>
      </w:tr>
      <w:tr>
        <w:trPr>
          <w:trHeight w:val="440" w:hRule="atLeast"/>
        </w:trPr>
        <w:tc>
          <w:tcPr>
            <w:tcW w:w="1965" w:type="dxa"/>
            <w:tcBorders>
              <w:left w:val="nil"/>
            </w:tcBorders>
          </w:tcPr>
          <w:p>
            <w:pPr>
              <w:pStyle w:val="TableParagraph"/>
              <w:rPr>
                <w:sz w:val="14"/>
              </w:rPr>
            </w:pPr>
            <w:r>
              <w:rPr>
                <w:color w:val="202020"/>
                <w:sz w:val="14"/>
              </w:rPr>
              <w:t>49</w:t>
            </w:r>
          </w:p>
        </w:tc>
        <w:tc>
          <w:tcPr>
            <w:tcW w:w="2990" w:type="dxa"/>
          </w:tcPr>
          <w:p>
            <w:pPr>
              <w:pStyle w:val="TableParagraph"/>
              <w:rPr>
                <w:sz w:val="14"/>
              </w:rPr>
            </w:pPr>
            <w:r>
              <w:rPr>
                <w:color w:val="202020"/>
                <w:sz w:val="14"/>
              </w:rPr>
              <w:t>9040004</w:t>
            </w:r>
          </w:p>
        </w:tc>
        <w:tc>
          <w:tcPr>
            <w:tcW w:w="1325" w:type="dxa"/>
            <w:tcBorders>
              <w:right w:val="nil"/>
            </w:tcBorders>
          </w:tcPr>
          <w:p>
            <w:pPr>
              <w:pStyle w:val="TableParagraph"/>
              <w:rPr>
                <w:sz w:val="14"/>
              </w:rPr>
            </w:pPr>
            <w:r>
              <w:rPr>
                <w:color w:val="202020"/>
                <w:sz w:val="14"/>
              </w:rPr>
              <w:t>9040004</w:t>
            </w:r>
          </w:p>
        </w:tc>
        <w:tc>
          <w:tcPr>
            <w:tcW w:w="4400" w:type="dxa"/>
            <w:vMerge/>
            <w:tcBorders>
              <w:top w:val="nil"/>
              <w:left w:val="nil"/>
              <w:right w:val="nil"/>
            </w:tcBorders>
          </w:tcPr>
          <w:p>
            <w:pPr>
              <w:rPr>
                <w:sz w:val="2"/>
                <w:szCs w:val="2"/>
              </w:rPr>
            </w:pPr>
          </w:p>
        </w:tc>
      </w:tr>
      <w:tr>
        <w:trPr>
          <w:trHeight w:val="440" w:hRule="atLeast"/>
        </w:trPr>
        <w:tc>
          <w:tcPr>
            <w:tcW w:w="1965" w:type="dxa"/>
            <w:tcBorders>
              <w:left w:val="nil"/>
            </w:tcBorders>
          </w:tcPr>
          <w:p>
            <w:pPr>
              <w:pStyle w:val="TableParagraph"/>
              <w:rPr>
                <w:sz w:val="14"/>
              </w:rPr>
            </w:pPr>
            <w:r>
              <w:rPr>
                <w:color w:val="202020"/>
                <w:sz w:val="14"/>
              </w:rPr>
              <w:t>50</w:t>
            </w:r>
          </w:p>
        </w:tc>
        <w:tc>
          <w:tcPr>
            <w:tcW w:w="2990" w:type="dxa"/>
          </w:tcPr>
          <w:p>
            <w:pPr>
              <w:pStyle w:val="TableParagraph"/>
              <w:rPr>
                <w:sz w:val="14"/>
              </w:rPr>
            </w:pPr>
            <w:r>
              <w:rPr>
                <w:color w:val="202020"/>
                <w:sz w:val="14"/>
              </w:rPr>
              <w:t>8734172</w:t>
            </w:r>
          </w:p>
        </w:tc>
        <w:tc>
          <w:tcPr>
            <w:tcW w:w="1325" w:type="dxa"/>
            <w:tcBorders>
              <w:right w:val="nil"/>
            </w:tcBorders>
          </w:tcPr>
          <w:p>
            <w:pPr>
              <w:pStyle w:val="TableParagraph"/>
              <w:rPr>
                <w:sz w:val="14"/>
              </w:rPr>
            </w:pPr>
            <w:r>
              <w:rPr>
                <w:color w:val="202020"/>
                <w:sz w:val="14"/>
              </w:rPr>
              <w:t>8734172</w:t>
            </w:r>
          </w:p>
        </w:tc>
        <w:tc>
          <w:tcPr>
            <w:tcW w:w="4400" w:type="dxa"/>
            <w:vMerge/>
            <w:tcBorders>
              <w:top w:val="nil"/>
              <w:left w:val="nil"/>
              <w:right w:val="nil"/>
            </w:tcBorders>
          </w:tcPr>
          <w:p>
            <w:pPr>
              <w:rPr>
                <w:sz w:val="2"/>
                <w:szCs w:val="2"/>
              </w:rPr>
            </w:pPr>
          </w:p>
        </w:tc>
      </w:tr>
      <w:tr>
        <w:trPr>
          <w:trHeight w:val="440" w:hRule="atLeast"/>
        </w:trPr>
        <w:tc>
          <w:tcPr>
            <w:tcW w:w="1965" w:type="dxa"/>
            <w:tcBorders>
              <w:left w:val="nil"/>
            </w:tcBorders>
          </w:tcPr>
          <w:p>
            <w:pPr>
              <w:pStyle w:val="TableParagraph"/>
              <w:rPr>
                <w:sz w:val="14"/>
              </w:rPr>
            </w:pPr>
            <w:r>
              <w:rPr>
                <w:color w:val="202020"/>
                <w:sz w:val="14"/>
              </w:rPr>
              <w:t>51</w:t>
            </w:r>
          </w:p>
        </w:tc>
        <w:tc>
          <w:tcPr>
            <w:tcW w:w="2990" w:type="dxa"/>
          </w:tcPr>
          <w:p>
            <w:pPr>
              <w:pStyle w:val="TableParagraph"/>
              <w:rPr>
                <w:sz w:val="14"/>
              </w:rPr>
            </w:pPr>
            <w:r>
              <w:rPr>
                <w:color w:val="202020"/>
                <w:sz w:val="14"/>
              </w:rPr>
              <w:t>9040037</w:t>
            </w:r>
          </w:p>
        </w:tc>
        <w:tc>
          <w:tcPr>
            <w:tcW w:w="1325" w:type="dxa"/>
            <w:tcBorders>
              <w:right w:val="nil"/>
            </w:tcBorders>
          </w:tcPr>
          <w:p>
            <w:pPr>
              <w:pStyle w:val="TableParagraph"/>
              <w:rPr>
                <w:sz w:val="14"/>
              </w:rPr>
            </w:pPr>
            <w:r>
              <w:rPr>
                <w:color w:val="202020"/>
                <w:sz w:val="14"/>
              </w:rPr>
              <w:t>Not applicable</w:t>
            </w:r>
          </w:p>
        </w:tc>
        <w:tc>
          <w:tcPr>
            <w:tcW w:w="4400" w:type="dxa"/>
            <w:vMerge/>
            <w:tcBorders>
              <w:top w:val="nil"/>
              <w:left w:val="nil"/>
              <w:right w:val="nil"/>
            </w:tcBorders>
          </w:tcPr>
          <w:p>
            <w:pPr>
              <w:rPr>
                <w:sz w:val="2"/>
                <w:szCs w:val="2"/>
              </w:rPr>
            </w:pPr>
          </w:p>
        </w:tc>
      </w:tr>
      <w:tr>
        <w:trPr>
          <w:trHeight w:val="440" w:hRule="atLeast"/>
        </w:trPr>
        <w:tc>
          <w:tcPr>
            <w:tcW w:w="1965" w:type="dxa"/>
            <w:tcBorders>
              <w:left w:val="nil"/>
            </w:tcBorders>
          </w:tcPr>
          <w:p>
            <w:pPr>
              <w:pStyle w:val="TableParagraph"/>
              <w:rPr>
                <w:sz w:val="14"/>
              </w:rPr>
            </w:pPr>
            <w:r>
              <w:rPr>
                <w:color w:val="202020"/>
                <w:sz w:val="14"/>
              </w:rPr>
              <w:t>54</w:t>
            </w:r>
          </w:p>
        </w:tc>
        <w:tc>
          <w:tcPr>
            <w:tcW w:w="2990" w:type="dxa"/>
          </w:tcPr>
          <w:p>
            <w:pPr>
              <w:pStyle w:val="TableParagraph"/>
              <w:rPr>
                <w:sz w:val="14"/>
              </w:rPr>
            </w:pPr>
            <w:r>
              <w:rPr>
                <w:color w:val="202020"/>
                <w:sz w:val="14"/>
              </w:rPr>
              <w:t>9440005</w:t>
            </w:r>
          </w:p>
        </w:tc>
        <w:tc>
          <w:tcPr>
            <w:tcW w:w="1325" w:type="dxa"/>
            <w:tcBorders>
              <w:right w:val="nil"/>
            </w:tcBorders>
          </w:tcPr>
          <w:p>
            <w:pPr>
              <w:pStyle w:val="TableParagraph"/>
              <w:rPr>
                <w:sz w:val="14"/>
              </w:rPr>
            </w:pPr>
            <w:r>
              <w:rPr>
                <w:color w:val="202020"/>
                <w:sz w:val="14"/>
              </w:rPr>
              <w:t>9640099</w:t>
            </w:r>
          </w:p>
        </w:tc>
        <w:tc>
          <w:tcPr>
            <w:tcW w:w="4400" w:type="dxa"/>
            <w:vMerge/>
            <w:tcBorders>
              <w:top w:val="nil"/>
              <w:left w:val="nil"/>
              <w:right w:val="nil"/>
            </w:tcBorders>
          </w:tcPr>
          <w:p>
            <w:pPr>
              <w:rPr>
                <w:sz w:val="2"/>
                <w:szCs w:val="2"/>
              </w:rPr>
            </w:pPr>
          </w:p>
        </w:tc>
      </w:tr>
      <w:tr>
        <w:trPr>
          <w:trHeight w:val="440" w:hRule="atLeast"/>
        </w:trPr>
        <w:tc>
          <w:tcPr>
            <w:tcW w:w="1965" w:type="dxa"/>
            <w:tcBorders>
              <w:left w:val="nil"/>
            </w:tcBorders>
          </w:tcPr>
          <w:p>
            <w:pPr>
              <w:pStyle w:val="TableParagraph"/>
              <w:rPr>
                <w:sz w:val="14"/>
              </w:rPr>
            </w:pPr>
            <w:r>
              <w:rPr>
                <w:color w:val="202020"/>
                <w:sz w:val="14"/>
              </w:rPr>
              <w:t>59</w:t>
            </w:r>
          </w:p>
        </w:tc>
        <w:tc>
          <w:tcPr>
            <w:tcW w:w="2990" w:type="dxa"/>
          </w:tcPr>
          <w:p>
            <w:pPr>
              <w:pStyle w:val="TableParagraph"/>
              <w:rPr>
                <w:sz w:val="14"/>
              </w:rPr>
            </w:pPr>
            <w:r>
              <w:rPr>
                <w:color w:val="202020"/>
                <w:sz w:val="14"/>
              </w:rPr>
              <w:t>9240034</w:t>
            </w:r>
          </w:p>
        </w:tc>
        <w:tc>
          <w:tcPr>
            <w:tcW w:w="1325" w:type="dxa"/>
            <w:tcBorders>
              <w:right w:val="nil"/>
            </w:tcBorders>
          </w:tcPr>
          <w:p>
            <w:pPr>
              <w:pStyle w:val="TableParagraph"/>
              <w:rPr>
                <w:sz w:val="14"/>
              </w:rPr>
            </w:pPr>
            <w:r>
              <w:rPr>
                <w:color w:val="202020"/>
                <w:sz w:val="14"/>
              </w:rPr>
              <w:t>9240034</w:t>
            </w:r>
          </w:p>
        </w:tc>
        <w:tc>
          <w:tcPr>
            <w:tcW w:w="4400" w:type="dxa"/>
            <w:vMerge/>
            <w:tcBorders>
              <w:top w:val="nil"/>
              <w:left w:val="nil"/>
              <w:right w:val="nil"/>
            </w:tcBorders>
          </w:tcPr>
          <w:p>
            <w:pPr>
              <w:rPr>
                <w:sz w:val="2"/>
                <w:szCs w:val="2"/>
              </w:rPr>
            </w:pPr>
          </w:p>
        </w:tc>
      </w:tr>
      <w:tr>
        <w:trPr>
          <w:trHeight w:val="440" w:hRule="atLeast"/>
        </w:trPr>
        <w:tc>
          <w:tcPr>
            <w:tcW w:w="1965" w:type="dxa"/>
            <w:tcBorders>
              <w:left w:val="nil"/>
            </w:tcBorders>
          </w:tcPr>
          <w:p>
            <w:pPr>
              <w:pStyle w:val="TableParagraph"/>
              <w:spacing w:before="0"/>
              <w:ind w:left="0"/>
              <w:rPr>
                <w:rFonts w:ascii="Times New Roman"/>
                <w:sz w:val="14"/>
              </w:rPr>
            </w:pPr>
          </w:p>
        </w:tc>
        <w:tc>
          <w:tcPr>
            <w:tcW w:w="2990" w:type="dxa"/>
          </w:tcPr>
          <w:p>
            <w:pPr>
              <w:pStyle w:val="TableParagraph"/>
              <w:rPr>
                <w:sz w:val="14"/>
              </w:rPr>
            </w:pPr>
            <w:r>
              <w:rPr>
                <w:color w:val="202020"/>
                <w:sz w:val="14"/>
              </w:rPr>
              <w:t>9240035</w:t>
            </w:r>
          </w:p>
        </w:tc>
        <w:tc>
          <w:tcPr>
            <w:tcW w:w="1325" w:type="dxa"/>
            <w:tcBorders>
              <w:right w:val="nil"/>
            </w:tcBorders>
          </w:tcPr>
          <w:p>
            <w:pPr>
              <w:pStyle w:val="TableParagraph"/>
              <w:rPr>
                <w:sz w:val="14"/>
              </w:rPr>
            </w:pPr>
            <w:r>
              <w:rPr>
                <w:color w:val="202020"/>
                <w:sz w:val="14"/>
              </w:rPr>
              <w:t>9240035</w:t>
            </w:r>
          </w:p>
        </w:tc>
        <w:tc>
          <w:tcPr>
            <w:tcW w:w="4400" w:type="dxa"/>
            <w:vMerge/>
            <w:tcBorders>
              <w:top w:val="nil"/>
              <w:left w:val="nil"/>
              <w:right w:val="nil"/>
            </w:tcBorders>
          </w:tcPr>
          <w:p>
            <w:pPr>
              <w:rPr>
                <w:sz w:val="2"/>
                <w:szCs w:val="2"/>
              </w:rPr>
            </w:pPr>
          </w:p>
        </w:tc>
      </w:tr>
    </w:tbl>
    <w:sectPr>
      <w:pgSz w:w="11900" w:h="16840"/>
      <w:pgMar w:top="580" w:bottom="280" w:left="54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spacing w:before="139"/>
      <w:ind w:left="120"/>
    </w:pPr>
    <w:rPr>
      <w:rFonts w:ascii="Arial" w:hAnsi="Arial" w:eastAsia="Arial" w:cs="Arial"/>
      <w:sz w:val="14"/>
      <w:szCs w:val="14"/>
    </w:rPr>
  </w:style>
  <w:style w:styleId="Heading1" w:type="paragraph">
    <w:name w:val="Heading 1"/>
    <w:basedOn w:val="Normal"/>
    <w:uiPriority w:val="1"/>
    <w:qFormat/>
    <w:pPr>
      <w:spacing w:before="138"/>
      <w:ind w:left="120"/>
      <w:outlineLvl w:val="1"/>
    </w:pPr>
    <w:rPr>
      <w:rFonts w:ascii="Arial" w:hAnsi="Arial" w:eastAsia="Arial" w:cs="Arial"/>
      <w:b/>
      <w:bCs/>
      <w:sz w:val="14"/>
      <w:szCs w:val="14"/>
      <w:u w:val="single" w:color="000000"/>
    </w:rPr>
  </w:style>
  <w:style w:styleId="Title" w:type="paragraph">
    <w:name w:val="Title"/>
    <w:basedOn w:val="Normal"/>
    <w:uiPriority w:val="1"/>
    <w:qFormat/>
    <w:pPr>
      <w:spacing w:before="59"/>
      <w:ind w:left="120"/>
    </w:pPr>
    <w:rPr>
      <w:rFonts w:ascii="Arial" w:hAnsi="Arial" w:eastAsia="Arial" w:cs="Arial"/>
      <w:b/>
      <w:bCs/>
      <w:sz w:val="31"/>
      <w:szCs w:val="31"/>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68"/>
      <w:ind w:left="75"/>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2020-12-09T22:42:55Z</dcterms:created>
  <dcterms:modified xsi:type="dcterms:W3CDTF">2020-12-09T22:42:55Z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