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69</w:t>
      </w:r>
    </w:p>
    <w:p>
      <w:pPr>
        <w:spacing w:before="390"/>
        <w:ind w:left="100" w:right="0" w:firstLine="0"/>
        <w:jc w:val="left"/>
        <w:rPr>
          <w:b/>
          <w:sz w:val="36"/>
        </w:rPr>
      </w:pPr>
      <w:r>
        <w:rPr>
          <w:b/>
          <w:color w:val="202020"/>
          <w:sz w:val="36"/>
        </w:rPr>
        <w:t>RESEARCH LEVY AND IMPORT CHARGE: FOREST AND</w:t>
      </w:r>
    </w:p>
    <w:p>
      <w:pPr>
        <w:spacing w:before="126"/>
        <w:ind w:left="100" w:right="0" w:firstLine="0"/>
        <w:jc w:val="left"/>
        <w:rPr>
          <w:b/>
          <w:sz w:val="36"/>
        </w:rPr>
      </w:pPr>
      <w:r>
        <w:rPr>
          <w:b/>
          <w:color w:val="202020"/>
          <w:sz w:val="36"/>
        </w:rPr>
        <w:t>WOOD PRODUCTS Notice to Importers and Customs Brokers</w:t>
      </w:r>
    </w:p>
    <w:p>
      <w:pPr>
        <w:pStyle w:val="BodyText"/>
        <w:spacing w:before="282"/>
        <w:ind w:right="87"/>
      </w:pPr>
      <w:r>
        <w:rPr/>
        <w:t>Australian Customs Notice No. 94/40 detailed the arrangements for the introduction and ongoing collection of an import charge on forest and wood products. New rates were notified in Australian Customs Notice No. 97/65 of 24 July 1997.</w:t>
      </w:r>
    </w:p>
    <w:p>
      <w:pPr>
        <w:pStyle w:val="BodyText"/>
        <w:spacing w:before="10"/>
        <w:ind w:left="0"/>
        <w:rPr>
          <w:sz w:val="17"/>
        </w:rPr>
      </w:pPr>
    </w:p>
    <w:p>
      <w:pPr>
        <w:pStyle w:val="BodyText"/>
      </w:pPr>
      <w:r>
        <w:rPr/>
        <w:t>The import charge contributes to the funding of the Forest and Wood Products Research and Development Corporation (FWPRDC) which was established under the Primary Industries and Energy Research and Development Act 1989.</w:t>
      </w:r>
    </w:p>
    <w:p>
      <w:pPr>
        <w:pStyle w:val="BodyText"/>
        <w:spacing w:before="10"/>
        <w:ind w:left="0"/>
        <w:rPr>
          <w:sz w:val="17"/>
        </w:rPr>
      </w:pPr>
    </w:p>
    <w:p>
      <w:pPr>
        <w:pStyle w:val="BodyText"/>
        <w:ind w:right="269"/>
        <w:jc w:val="both"/>
      </w:pPr>
      <w:r>
        <w:rPr/>
        <w:t>The FWPRDC produce a quarterly Newsletter which is made available to all payers of charges that contribute to the funding of the corporation's research. The newsletter assists payers to better understand how their money is being used.</w:t>
      </w:r>
    </w:p>
    <w:p>
      <w:pPr>
        <w:pStyle w:val="BodyText"/>
        <w:spacing w:before="10"/>
        <w:ind w:left="0"/>
        <w:rPr>
          <w:sz w:val="17"/>
        </w:rPr>
      </w:pPr>
    </w:p>
    <w:p>
      <w:pPr>
        <w:pStyle w:val="BodyText"/>
        <w:ind w:right="258"/>
        <w:jc w:val="both"/>
      </w:pPr>
      <w:r>
        <w:rPr/>
        <w:t>The FWPRDC invites all importers of forest and wood products to register their interest in receiving the quarterly newsletter by contacting the FWPRDC direct as follows:</w:t>
      </w:r>
    </w:p>
    <w:p>
      <w:pPr>
        <w:pStyle w:val="BodyText"/>
        <w:ind w:left="0"/>
        <w:rPr>
          <w:sz w:val="18"/>
        </w:rPr>
      </w:pPr>
    </w:p>
    <w:p>
      <w:pPr>
        <w:pStyle w:val="BodyText"/>
        <w:jc w:val="both"/>
      </w:pPr>
      <w:r>
        <w:rPr/>
        <w:t>By mail: PO Box 157 BOND UNIVERSITY QLD 4229; or</w:t>
      </w:r>
    </w:p>
    <w:p>
      <w:pPr>
        <w:pStyle w:val="BodyText"/>
        <w:spacing w:before="1"/>
        <w:ind w:left="0"/>
        <w:rPr>
          <w:sz w:val="18"/>
        </w:rPr>
      </w:pPr>
    </w:p>
    <w:p>
      <w:pPr>
        <w:pStyle w:val="BodyText"/>
        <w:spacing w:before="1"/>
        <w:jc w:val="both"/>
      </w:pPr>
      <w:r>
        <w:rPr/>
        <w:t>By facsimile: (07) 55787911; or</w:t>
      </w:r>
    </w:p>
    <w:p>
      <w:pPr>
        <w:pStyle w:val="BodyText"/>
        <w:spacing w:before="1"/>
        <w:ind w:left="0"/>
        <w:rPr>
          <w:sz w:val="18"/>
        </w:rPr>
      </w:pPr>
    </w:p>
    <w:p>
      <w:pPr>
        <w:pStyle w:val="BodyText"/>
        <w:jc w:val="both"/>
      </w:pPr>
      <w:r>
        <w:rPr/>
        <w:t>By phone: FWPRDC - ANNE COOMBE on (07) 5578 7900</w:t>
      </w:r>
    </w:p>
    <w:p>
      <w:pPr>
        <w:pStyle w:val="BodyText"/>
        <w:spacing w:before="2"/>
        <w:ind w:left="0"/>
        <w:rPr>
          <w:sz w:val="18"/>
        </w:rPr>
      </w:pPr>
    </w:p>
    <w:p>
      <w:pPr>
        <w:pStyle w:val="BodyText"/>
        <w:spacing w:line="446" w:lineRule="auto"/>
        <w:ind w:right="1272"/>
      </w:pPr>
      <w:r>
        <w:rPr/>
        <w:t>Please provide your name, mailing address, phone number or your facsimile details as </w:t>
      </w:r>
      <w:r>
        <w:rPr>
          <w:spacing w:val="-2"/>
        </w:rPr>
        <w:t>appropriate. </w:t>
      </w:r>
      <w:r>
        <w:rPr/>
        <w:t>(R J MITCHELL)</w:t>
      </w:r>
    </w:p>
    <w:p>
      <w:pPr>
        <w:pStyle w:val="BodyText"/>
        <w:spacing w:line="446" w:lineRule="auto" w:before="1"/>
        <w:ind w:right="7108"/>
      </w:pPr>
      <w:r>
        <w:rPr/>
        <w:t>National Manager Cargo </w:t>
      </w:r>
      <w:r>
        <w:rPr>
          <w:spacing w:val="-2"/>
        </w:rPr>
        <w:t>Facilitation </w:t>
      </w:r>
      <w:r>
        <w:rPr/>
        <w:t>for CHIEF EXECUTIVE OFFICER CANBERRA ACT</w:t>
      </w:r>
    </w:p>
    <w:p>
      <w:pPr>
        <w:pStyle w:val="BodyText"/>
        <w:spacing w:before="3"/>
        <w:jc w:val="both"/>
      </w:pPr>
      <w:r>
        <w:rPr/>
        <w:t>29 August 1997</w:t>
      </w:r>
    </w:p>
    <w:p>
      <w:pPr>
        <w:pStyle w:val="BodyText"/>
        <w:spacing w:before="1"/>
        <w:ind w:left="0"/>
        <w:rPr>
          <w:sz w:val="18"/>
        </w:rPr>
      </w:pPr>
    </w:p>
    <w:p>
      <w:pPr>
        <w:pStyle w:val="BodyText"/>
        <w:spacing w:before="1"/>
        <w:jc w:val="both"/>
      </w:pPr>
      <w:r>
        <w:rPr/>
        <w:t>(Cargo Facilitation: C97/07041)</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2020-12-09T22:54:49Z</dcterms:created>
  <dcterms:modified xsi:type="dcterms:W3CDTF">2020-12-09T22:54:49Z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