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Title"/>
      </w:pPr>
      <w:r>
        <w:rPr>
          <w:color w:val="202020"/>
        </w:rPr>
        <w:t>Australian Customs Notice 1998 09</w:t>
      </w:r>
    </w:p>
    <w:p>
      <w:pPr>
        <w:spacing w:before="357"/>
        <w:ind w:left="108" w:right="0" w:firstLine="0"/>
        <w:jc w:val="left"/>
        <w:rPr>
          <w:b/>
          <w:sz w:val="32"/>
        </w:rPr>
      </w:pPr>
      <w:r>
        <w:rPr>
          <w:b/>
          <w:color w:val="202020"/>
          <w:sz w:val="32"/>
        </w:rPr>
        <w:t>NEW IMPORTS AND EXPORT CONTROLS ON OZONE DEPLETING </w:t>
      </w:r>
      <w:r>
        <w:rPr>
          <w:b/>
          <w:color w:val="202020"/>
          <w:spacing w:val="-3"/>
          <w:sz w:val="32"/>
        </w:rPr>
        <w:t>SUBSTANCES</w:t>
      </w:r>
      <w:r>
        <w:rPr>
          <w:b/>
          <w:color w:val="202020"/>
          <w:spacing w:val="60"/>
          <w:sz w:val="32"/>
        </w:rPr>
        <w:t> </w:t>
      </w:r>
      <w:r>
        <w:rPr>
          <w:b/>
          <w:color w:val="202020"/>
          <w:sz w:val="32"/>
        </w:rPr>
        <w:t>(ODS)</w:t>
      </w:r>
    </w:p>
    <w:p>
      <w:pPr>
        <w:pStyle w:val="BodyText"/>
        <w:spacing w:line="237" w:lineRule="auto" w:before="256"/>
        <w:ind w:right="356"/>
      </w:pPr>
      <w:r>
        <w:rPr/>
        <w:t>Recent amendments to the Customs (Prohibited Imports) Regulations and Customs (Prohibited Exports) Regulations (by Statutory Rules 1997 No. 385) prohibit the importation or exportation of ozone depleting substances controlled under the Ozone Protection Act 1989. Regulation 5K of the Customs (Prohibited Imports) Regulations prohibits the importation of substances listed in Schedule 10 to the regulation and Regulation 13F of the Customs (Prohibited Exports) Regulations prohibits the exportation of substances listed in Schedule 15 of that regulation.</w:t>
      </w:r>
    </w:p>
    <w:p>
      <w:pPr>
        <w:pStyle w:val="BodyText"/>
        <w:spacing w:before="6"/>
        <w:ind w:left="0"/>
        <w:rPr>
          <w:sz w:val="16"/>
        </w:rPr>
      </w:pPr>
    </w:p>
    <w:p>
      <w:pPr>
        <w:pStyle w:val="BodyText"/>
        <w:spacing w:line="237" w:lineRule="auto"/>
        <w:ind w:right="747"/>
      </w:pPr>
      <w:r>
        <w:rPr/>
        <w:t>The new regulations make those substances listed in the schedules prohibited imports or prohibited exports under the Customs Act 1901, unless the substances are covered by a licence to import or export which has been granted by the Minister for the Environment under section 16 of the Ozone Protection Act and the licence is produced to a Collector.</w:t>
      </w:r>
    </w:p>
    <w:p>
      <w:pPr>
        <w:pStyle w:val="BodyText"/>
        <w:spacing w:before="6"/>
        <w:ind w:left="0"/>
        <w:rPr>
          <w:sz w:val="16"/>
        </w:rPr>
      </w:pPr>
    </w:p>
    <w:p>
      <w:pPr>
        <w:pStyle w:val="BodyText"/>
        <w:spacing w:line="237" w:lineRule="auto"/>
        <w:ind w:right="557"/>
      </w:pPr>
      <w:r>
        <w:rPr/>
        <w:t>Clearance for import or export of these substances will not be granted unless a valid licence number is provided. It is an offence under the Customs Act to quote an incorrect licence number or an incorrect tariff or AHECC code.</w:t>
      </w:r>
    </w:p>
    <w:p>
      <w:pPr>
        <w:pStyle w:val="BodyText"/>
        <w:spacing w:before="4"/>
        <w:ind w:left="0"/>
        <w:rPr>
          <w:sz w:val="16"/>
        </w:rPr>
      </w:pPr>
    </w:p>
    <w:p>
      <w:pPr>
        <w:pStyle w:val="BodyText"/>
      </w:pPr>
      <w:r>
        <w:rPr/>
        <w:t>The intention of the new regulations is to fulfil the government's obligations under the Montreal Protocol on Substances that Deplete the Ozone Layer.</w:t>
      </w:r>
    </w:p>
    <w:p>
      <w:pPr>
        <w:pStyle w:val="BodyText"/>
        <w:spacing w:before="5"/>
        <w:ind w:left="0"/>
        <w:rPr>
          <w:sz w:val="16"/>
        </w:rPr>
      </w:pPr>
    </w:p>
    <w:p>
      <w:pPr>
        <w:pStyle w:val="BodyText"/>
        <w:spacing w:line="237" w:lineRule="auto"/>
        <w:ind w:right="560"/>
        <w:jc w:val="both"/>
      </w:pPr>
      <w:r>
        <w:rPr/>
        <w:t>The</w:t>
      </w:r>
      <w:r>
        <w:rPr>
          <w:spacing w:val="-3"/>
        </w:rPr>
        <w:t> </w:t>
      </w:r>
      <w:r>
        <w:rPr/>
        <w:t>regulations</w:t>
      </w:r>
      <w:r>
        <w:rPr>
          <w:spacing w:val="-2"/>
        </w:rPr>
        <w:t> </w:t>
      </w:r>
      <w:r>
        <w:rPr/>
        <w:t>however</w:t>
      </w:r>
      <w:r>
        <w:rPr>
          <w:spacing w:val="-3"/>
        </w:rPr>
        <w:t> </w:t>
      </w:r>
      <w:r>
        <w:rPr/>
        <w:t>exempt</w:t>
      </w:r>
      <w:r>
        <w:rPr>
          <w:spacing w:val="-2"/>
        </w:rPr>
        <w:t> </w:t>
      </w:r>
      <w:r>
        <w:rPr/>
        <w:t>products</w:t>
      </w:r>
      <w:r>
        <w:rPr>
          <w:spacing w:val="-3"/>
        </w:rPr>
        <w:t> </w:t>
      </w:r>
      <w:r>
        <w:rPr/>
        <w:t>listed</w:t>
      </w:r>
      <w:r>
        <w:rPr>
          <w:spacing w:val="-2"/>
        </w:rPr>
        <w:t> </w:t>
      </w:r>
      <w:r>
        <w:rPr/>
        <w:t>in</w:t>
      </w:r>
      <w:r>
        <w:rPr>
          <w:spacing w:val="-2"/>
        </w:rPr>
        <w:t> </w:t>
      </w:r>
      <w:r>
        <w:rPr/>
        <w:t>the</w:t>
      </w:r>
      <w:r>
        <w:rPr>
          <w:spacing w:val="-3"/>
        </w:rPr>
        <w:t> </w:t>
      </w:r>
      <w:r>
        <w:rPr/>
        <w:t>Customs</w:t>
      </w:r>
      <w:r>
        <w:rPr>
          <w:spacing w:val="-2"/>
        </w:rPr>
        <w:t> </w:t>
      </w:r>
      <w:r>
        <w:rPr>
          <w:spacing w:val="-5"/>
        </w:rPr>
        <w:t>Tariff</w:t>
      </w:r>
      <w:r>
        <w:rPr>
          <w:spacing w:val="-3"/>
        </w:rPr>
        <w:t> </w:t>
      </w:r>
      <w:r>
        <w:rPr/>
        <w:t>Act</w:t>
      </w:r>
      <w:r>
        <w:rPr>
          <w:spacing w:val="-2"/>
        </w:rPr>
        <w:t> </w:t>
      </w:r>
      <w:r>
        <w:rPr/>
        <w:t>1995</w:t>
      </w:r>
      <w:r>
        <w:rPr>
          <w:spacing w:val="-2"/>
        </w:rPr>
        <w:t> </w:t>
      </w:r>
      <w:r>
        <w:rPr/>
        <w:t>under</w:t>
      </w:r>
      <w:r>
        <w:rPr>
          <w:spacing w:val="-3"/>
        </w:rPr>
        <w:t> </w:t>
      </w:r>
      <w:r>
        <w:rPr/>
        <w:t>heading</w:t>
      </w:r>
      <w:r>
        <w:rPr>
          <w:spacing w:val="-2"/>
        </w:rPr>
        <w:t> </w:t>
      </w:r>
      <w:r>
        <w:rPr/>
        <w:t>3004</w:t>
      </w:r>
      <w:r>
        <w:rPr>
          <w:spacing w:val="-3"/>
        </w:rPr>
        <w:t> </w:t>
      </w:r>
      <w:r>
        <w:rPr/>
        <w:t>and</w:t>
      </w:r>
      <w:r>
        <w:rPr>
          <w:spacing w:val="-2"/>
        </w:rPr>
        <w:t> </w:t>
      </w:r>
      <w:r>
        <w:rPr/>
        <w:t>in</w:t>
      </w:r>
      <w:r>
        <w:rPr>
          <w:spacing w:val="-2"/>
        </w:rPr>
        <w:t> </w:t>
      </w:r>
      <w:r>
        <w:rPr/>
        <w:t>Chapters</w:t>
      </w:r>
      <w:r>
        <w:rPr>
          <w:spacing w:val="-3"/>
        </w:rPr>
        <w:t> </w:t>
      </w:r>
      <w:r>
        <w:rPr/>
        <w:t>39</w:t>
      </w:r>
      <w:r>
        <w:rPr>
          <w:spacing w:val="-2"/>
        </w:rPr>
        <w:t> </w:t>
      </w:r>
      <w:r>
        <w:rPr/>
        <w:t>and</w:t>
      </w:r>
      <w:r>
        <w:rPr>
          <w:spacing w:val="-3"/>
        </w:rPr>
        <w:t> </w:t>
      </w:r>
      <w:r>
        <w:rPr/>
        <w:t>84,</w:t>
      </w:r>
      <w:r>
        <w:rPr>
          <w:spacing w:val="-2"/>
        </w:rPr>
        <w:t> </w:t>
      </w:r>
      <w:r>
        <w:rPr/>
        <w:t>as</w:t>
      </w:r>
      <w:r>
        <w:rPr>
          <w:spacing w:val="-2"/>
        </w:rPr>
        <w:t> </w:t>
      </w:r>
      <w:r>
        <w:rPr/>
        <w:t>generally</w:t>
      </w:r>
      <w:r>
        <w:rPr>
          <w:spacing w:val="-3"/>
        </w:rPr>
        <w:t> </w:t>
      </w:r>
      <w:r>
        <w:rPr/>
        <w:t>these</w:t>
      </w:r>
      <w:r>
        <w:rPr>
          <w:spacing w:val="-2"/>
        </w:rPr>
        <w:t> </w:t>
      </w:r>
      <w:r>
        <w:rPr/>
        <w:t>products</w:t>
      </w:r>
      <w:r>
        <w:rPr>
          <w:spacing w:val="-3"/>
        </w:rPr>
        <w:t> </w:t>
      </w:r>
      <w:r>
        <w:rPr/>
        <w:t>are</w:t>
      </w:r>
      <w:r>
        <w:rPr>
          <w:spacing w:val="-2"/>
        </w:rPr>
        <w:t> </w:t>
      </w:r>
      <w:r>
        <w:rPr/>
        <w:t>manufactured</w:t>
      </w:r>
      <w:r>
        <w:rPr>
          <w:spacing w:val="-2"/>
        </w:rPr>
        <w:t> </w:t>
      </w:r>
      <w:r>
        <w:rPr/>
        <w:t>goods which</w:t>
      </w:r>
      <w:r>
        <w:rPr>
          <w:spacing w:val="-3"/>
        </w:rPr>
        <w:t> </w:t>
      </w:r>
      <w:r>
        <w:rPr/>
        <w:t>use</w:t>
      </w:r>
      <w:r>
        <w:rPr>
          <w:spacing w:val="-3"/>
        </w:rPr>
        <w:t> </w:t>
      </w:r>
      <w:r>
        <w:rPr/>
        <w:t>ODS</w:t>
      </w:r>
      <w:r>
        <w:rPr>
          <w:spacing w:val="-3"/>
        </w:rPr>
        <w:t> </w:t>
      </w:r>
      <w:r>
        <w:rPr/>
        <w:t>as</w:t>
      </w:r>
      <w:r>
        <w:rPr>
          <w:spacing w:val="-3"/>
        </w:rPr>
        <w:t> </w:t>
      </w:r>
      <w:r>
        <w:rPr/>
        <w:t>part</w:t>
      </w:r>
      <w:r>
        <w:rPr>
          <w:spacing w:val="-3"/>
        </w:rPr>
        <w:t> </w:t>
      </w:r>
      <w:r>
        <w:rPr/>
        <w:t>of</w:t>
      </w:r>
      <w:r>
        <w:rPr>
          <w:spacing w:val="-3"/>
        </w:rPr>
        <w:t> </w:t>
      </w:r>
      <w:r>
        <w:rPr/>
        <w:t>their</w:t>
      </w:r>
      <w:r>
        <w:rPr>
          <w:spacing w:val="-3"/>
        </w:rPr>
        <w:t> </w:t>
      </w:r>
      <w:r>
        <w:rPr/>
        <w:t>everyday</w:t>
      </w:r>
      <w:r>
        <w:rPr>
          <w:spacing w:val="-3"/>
        </w:rPr>
        <w:t> </w:t>
      </w:r>
      <w:r>
        <w:rPr/>
        <w:t>operation.</w:t>
      </w:r>
      <w:r>
        <w:rPr>
          <w:spacing w:val="-3"/>
        </w:rPr>
        <w:t> </w:t>
      </w:r>
      <w:r>
        <w:rPr/>
        <w:t>Examples</w:t>
      </w:r>
      <w:r>
        <w:rPr>
          <w:spacing w:val="-2"/>
        </w:rPr>
        <w:t> </w:t>
      </w:r>
      <w:r>
        <w:rPr/>
        <w:t>of</w:t>
      </w:r>
      <w:r>
        <w:rPr>
          <w:spacing w:val="-3"/>
        </w:rPr>
        <w:t> </w:t>
      </w:r>
      <w:r>
        <w:rPr/>
        <w:t>exempt</w:t>
      </w:r>
      <w:r>
        <w:rPr>
          <w:spacing w:val="-3"/>
        </w:rPr>
        <w:t> </w:t>
      </w:r>
      <w:r>
        <w:rPr/>
        <w:t>goods</w:t>
      </w:r>
      <w:r>
        <w:rPr>
          <w:spacing w:val="-3"/>
        </w:rPr>
        <w:t> </w:t>
      </w:r>
      <w:r>
        <w:rPr/>
        <w:t>are</w:t>
      </w:r>
      <w:r>
        <w:rPr>
          <w:spacing w:val="-3"/>
        </w:rPr>
        <w:t> </w:t>
      </w:r>
      <w:r>
        <w:rPr/>
        <w:t>asthma</w:t>
      </w:r>
      <w:r>
        <w:rPr>
          <w:spacing w:val="-3"/>
        </w:rPr>
        <w:t> </w:t>
      </w:r>
      <w:r>
        <w:rPr/>
        <w:t>spray</w:t>
      </w:r>
      <w:r>
        <w:rPr>
          <w:spacing w:val="-3"/>
        </w:rPr>
        <w:t> </w:t>
      </w:r>
      <w:r>
        <w:rPr/>
        <w:t>dispensers,</w:t>
      </w:r>
      <w:r>
        <w:rPr>
          <w:spacing w:val="-3"/>
        </w:rPr>
        <w:t> </w:t>
      </w:r>
      <w:r>
        <w:rPr/>
        <w:t>polystyrene</w:t>
      </w:r>
      <w:r>
        <w:rPr>
          <w:spacing w:val="-3"/>
        </w:rPr>
        <w:t> </w:t>
      </w:r>
      <w:r>
        <w:rPr/>
        <w:t>packaging</w:t>
      </w:r>
      <w:r>
        <w:rPr>
          <w:spacing w:val="-2"/>
        </w:rPr>
        <w:t> </w:t>
      </w:r>
      <w:r>
        <w:rPr/>
        <w:t>and</w:t>
      </w:r>
      <w:r>
        <w:rPr>
          <w:spacing w:val="-3"/>
        </w:rPr>
        <w:t> </w:t>
      </w:r>
      <w:r>
        <w:rPr/>
        <w:t>insulation,</w:t>
      </w:r>
      <w:r>
        <w:rPr>
          <w:spacing w:val="-3"/>
        </w:rPr>
        <w:t> </w:t>
      </w:r>
      <w:r>
        <w:rPr/>
        <w:t>refrigerators</w:t>
      </w:r>
      <w:r>
        <w:rPr>
          <w:spacing w:val="-3"/>
        </w:rPr>
        <w:t> </w:t>
      </w:r>
      <w:r>
        <w:rPr/>
        <w:t>and</w:t>
      </w:r>
      <w:r>
        <w:rPr>
          <w:spacing w:val="-3"/>
        </w:rPr>
        <w:t> </w:t>
      </w:r>
      <w:r>
        <w:rPr/>
        <w:t>air-conditioning equipment.</w:t>
      </w:r>
    </w:p>
    <w:p>
      <w:pPr>
        <w:pStyle w:val="BodyText"/>
        <w:spacing w:before="6"/>
        <w:ind w:left="0"/>
        <w:rPr>
          <w:sz w:val="16"/>
        </w:rPr>
      </w:pPr>
    </w:p>
    <w:p>
      <w:pPr>
        <w:pStyle w:val="BodyText"/>
        <w:spacing w:line="237" w:lineRule="auto"/>
        <w:ind w:right="537"/>
      </w:pPr>
      <w:r>
        <w:rPr/>
        <w:t>Whilst these products may not be covered by the new regulations they are covered by the Ozone Protection Act, which prohibits their importation and exportation. It is therefore suggested that importers or exporters of these products seek the advice of the Environment Protection Group within Department of the Environment in Canberra prior to importing or exporting these goods.</w:t>
      </w:r>
    </w:p>
    <w:p>
      <w:pPr>
        <w:pStyle w:val="BodyText"/>
        <w:spacing w:before="6"/>
        <w:ind w:left="0"/>
        <w:rPr>
          <w:sz w:val="16"/>
        </w:rPr>
      </w:pPr>
    </w:p>
    <w:p>
      <w:pPr>
        <w:pStyle w:val="BodyText"/>
        <w:spacing w:line="237" w:lineRule="auto"/>
        <w:ind w:right="652"/>
      </w:pPr>
      <w:r>
        <w:rPr/>
        <w:t>Any enquiries concerning the Ozone Protection Act controls should be directed to Kathryn Collins (02) 6274 1457 or Carey Robinson (02) 6274 1631 of the Environment Protection Group.</w:t>
      </w:r>
    </w:p>
    <w:p>
      <w:pPr>
        <w:pStyle w:val="BodyText"/>
        <w:spacing w:before="5"/>
        <w:ind w:left="0"/>
        <w:rPr>
          <w:sz w:val="16"/>
        </w:rPr>
      </w:pPr>
    </w:p>
    <w:p>
      <w:pPr>
        <w:pStyle w:val="BodyText"/>
        <w:spacing w:line="237" w:lineRule="auto" w:before="1"/>
        <w:ind w:right="240"/>
      </w:pPr>
      <w:r>
        <w:rPr/>
        <w:t>Any enquiries concerning either the Customs policy or the customs control procedures relating to the new regulations should be directed to the appropriate Customs section listed in the attachment to this notice.</w:t>
      </w:r>
    </w:p>
    <w:p>
      <w:pPr>
        <w:pStyle w:val="BodyText"/>
        <w:spacing w:before="5"/>
        <w:ind w:left="0"/>
        <w:rPr>
          <w:sz w:val="16"/>
        </w:rPr>
      </w:pPr>
    </w:p>
    <w:p>
      <w:pPr>
        <w:pStyle w:val="BodyText"/>
        <w:spacing w:line="237" w:lineRule="auto"/>
        <w:ind w:right="14031"/>
      </w:pPr>
      <w:r>
        <w:rPr/>
        <w:t>(R.J. Mitchell) National Manager Cargo Facilitation for</w:t>
      </w:r>
    </w:p>
    <w:p>
      <w:pPr>
        <w:pStyle w:val="BodyText"/>
        <w:spacing w:line="446" w:lineRule="auto"/>
        <w:ind w:right="13123"/>
      </w:pPr>
      <w:r>
        <w:rPr/>
        <w:t>Chief Executive Officer January 1998</w:t>
      </w:r>
    </w:p>
    <w:p>
      <w:pPr>
        <w:spacing w:before="86"/>
        <w:ind w:left="108" w:right="0" w:firstLine="0"/>
        <w:jc w:val="both"/>
        <w:rPr>
          <w:b/>
          <w:sz w:val="24"/>
        </w:rPr>
      </w:pPr>
      <w:r>
        <w:rPr>
          <w:b/>
          <w:color w:val="202020"/>
          <w:sz w:val="24"/>
        </w:rPr>
        <w:t>ATTACHMENT TO ACN 98/09</w:t>
      </w:r>
    </w:p>
    <w:p>
      <w:pPr>
        <w:pStyle w:val="BodyText"/>
        <w:spacing w:before="10"/>
        <w:ind w:left="0"/>
        <w:rPr>
          <w:b/>
          <w:sz w:val="16"/>
        </w:rPr>
      </w:pPr>
      <w:r>
        <w:rPr/>
        <w:pict>
          <v:group style="position:absolute;margin-left:34.411362pt;margin-top:11.697733pt;width:779.6pt;height:61.8pt;mso-position-horizontal-relative:page;mso-position-vertical-relative:paragraph;z-index:-15728640;mso-wrap-distance-left:0;mso-wrap-distance-right:0" coordorigin="688,234" coordsize="15592,1236">
            <v:rect style="position:absolute;left:688;top:233;width:14;height:1236" filled="true" fillcolor="#808080" stroked="false">
              <v:fill type="solid"/>
            </v:rect>
            <v:shape style="position:absolute;left:688;top:233;width:15592;height:1237" coordorigin="688,234" coordsize="15592,1237" path="m16280,234l8467,234,8454,234,688,234,688,248,8454,248,8454,1470,8467,1470,8467,248,16280,248,16280,234xe" filled="true" fillcolor="#c8c8c8" stroked="false">
              <v:path arrowok="t"/>
              <v:fill type="solid"/>
            </v:shape>
            <v:shapetype id="_x0000_t202" o:spt="202" coordsize="21600,21600" path="m,l,21600r21600,l21600,xe">
              <v:stroke joinstyle="miter"/>
              <v:path gradientshapeok="t" o:connecttype="rect"/>
            </v:shapetype>
            <v:shape style="position:absolute;left:796;top:346;width:1621;height:861" type="#_x0000_t202" filled="false" stroked="false">
              <v:textbox inset="0,0,0,0">
                <w:txbxContent>
                  <w:p>
                    <w:pPr>
                      <w:spacing w:line="237" w:lineRule="auto" w:before="0"/>
                      <w:ind w:left="0" w:right="215" w:firstLine="0"/>
                      <w:jc w:val="left"/>
                      <w:rPr>
                        <w:b/>
                        <w:sz w:val="19"/>
                      </w:rPr>
                    </w:pPr>
                    <w:r>
                      <w:rPr>
                        <w:b/>
                        <w:color w:val="202020"/>
                        <w:sz w:val="19"/>
                      </w:rPr>
                      <w:t>Canberra Import Policy</w:t>
                    </w:r>
                  </w:p>
                  <w:p>
                    <w:pPr>
                      <w:spacing w:line="216" w:lineRule="exact" w:before="0"/>
                      <w:ind w:left="0" w:right="0" w:firstLine="0"/>
                      <w:jc w:val="left"/>
                      <w:rPr>
                        <w:b/>
                        <w:sz w:val="19"/>
                      </w:rPr>
                    </w:pPr>
                    <w:r>
                      <w:rPr>
                        <w:b/>
                        <w:color w:val="202020"/>
                        <w:sz w:val="19"/>
                      </w:rPr>
                      <w:t>Tel: 02 6275 6571</w:t>
                    </w:r>
                  </w:p>
                  <w:p>
                    <w:pPr>
                      <w:spacing w:line="217" w:lineRule="exact" w:before="0"/>
                      <w:ind w:left="0" w:right="0" w:firstLine="0"/>
                      <w:jc w:val="left"/>
                      <w:rPr>
                        <w:b/>
                        <w:sz w:val="19"/>
                      </w:rPr>
                    </w:pPr>
                    <w:r>
                      <w:rPr>
                        <w:b/>
                        <w:color w:val="202020"/>
                        <w:sz w:val="19"/>
                      </w:rPr>
                      <w:t>Fax: 02 6275 6997</w:t>
                    </w:r>
                  </w:p>
                </w:txbxContent>
              </v:textbox>
              <w10:wrap type="none"/>
            </v:shape>
            <v:shape style="position:absolute;left:8561;top:346;width:1621;height:861" type="#_x0000_t202" filled="false" stroked="false">
              <v:textbox inset="0,0,0,0">
                <w:txbxContent>
                  <w:p>
                    <w:pPr>
                      <w:spacing w:line="237" w:lineRule="auto" w:before="0"/>
                      <w:ind w:left="0" w:right="215" w:firstLine="0"/>
                      <w:jc w:val="left"/>
                      <w:rPr>
                        <w:b/>
                        <w:sz w:val="19"/>
                      </w:rPr>
                    </w:pPr>
                    <w:r>
                      <w:rPr>
                        <w:b/>
                        <w:color w:val="202020"/>
                        <w:sz w:val="19"/>
                      </w:rPr>
                      <w:t>Canberra Export Policy</w:t>
                    </w:r>
                  </w:p>
                  <w:p>
                    <w:pPr>
                      <w:spacing w:line="216" w:lineRule="exact" w:before="0"/>
                      <w:ind w:left="0" w:right="0" w:firstLine="0"/>
                      <w:jc w:val="left"/>
                      <w:rPr>
                        <w:b/>
                        <w:sz w:val="19"/>
                      </w:rPr>
                    </w:pPr>
                    <w:r>
                      <w:rPr>
                        <w:b/>
                        <w:color w:val="202020"/>
                        <w:sz w:val="19"/>
                      </w:rPr>
                      <w:t>Tel: 02 9317 7020</w:t>
                    </w:r>
                  </w:p>
                  <w:p>
                    <w:pPr>
                      <w:spacing w:line="217" w:lineRule="exact" w:before="0"/>
                      <w:ind w:left="0" w:right="0" w:firstLine="0"/>
                      <w:jc w:val="left"/>
                      <w:rPr>
                        <w:b/>
                        <w:sz w:val="19"/>
                      </w:rPr>
                    </w:pPr>
                    <w:r>
                      <w:rPr>
                        <w:b/>
                        <w:color w:val="202020"/>
                        <w:sz w:val="19"/>
                      </w:rPr>
                      <w:t>Fax: 02 9317 7156</w:t>
                    </w:r>
                  </w:p>
                </w:txbxContent>
              </v:textbox>
              <w10:wrap type="none"/>
            </v:shape>
            <w10:wrap type="topAndBottom"/>
          </v:group>
        </w:pict>
      </w:r>
    </w:p>
    <w:p>
      <w:pPr>
        <w:spacing w:after="0"/>
        <w:rPr>
          <w:sz w:val="16"/>
        </w:rPr>
        <w:sectPr>
          <w:type w:val="continuous"/>
          <w:pgSz w:w="16840" w:h="11900" w:orient="landscape"/>
          <w:pgMar w:top="680" w:bottom="280" w:left="580" w:right="440"/>
        </w:sectPr>
      </w:pPr>
    </w:p>
    <w:tbl>
      <w:tblPr>
        <w:tblW w:w="0" w:type="auto"/>
        <w:jc w:val="left"/>
        <w:tblInd w:w="1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765"/>
        <w:gridCol w:w="7819"/>
      </w:tblGrid>
      <w:tr>
        <w:trPr>
          <w:trHeight w:val="310" w:hRule="atLeast"/>
        </w:trPr>
        <w:tc>
          <w:tcPr>
            <w:tcW w:w="7765" w:type="dxa"/>
            <w:tcBorders>
              <w:top w:val="single" w:sz="2" w:space="0" w:color="C8C8C8"/>
              <w:left w:val="single" w:sz="6" w:space="0" w:color="808080"/>
              <w:right w:val="single" w:sz="6" w:space="0" w:color="C8C8C8"/>
            </w:tcBorders>
          </w:tcPr>
          <w:p>
            <w:pPr>
              <w:pStyle w:val="TableParagraph"/>
              <w:spacing w:line="201" w:lineRule="exact" w:before="90"/>
              <w:rPr>
                <w:b/>
                <w:sz w:val="19"/>
              </w:rPr>
            </w:pPr>
            <w:r>
              <w:rPr>
                <w:b/>
                <w:color w:val="202020"/>
                <w:sz w:val="19"/>
              </w:rPr>
              <w:t>New South Wales</w:t>
            </w:r>
          </w:p>
        </w:tc>
        <w:tc>
          <w:tcPr>
            <w:tcW w:w="7819" w:type="dxa"/>
            <w:tcBorders>
              <w:top w:val="single" w:sz="2" w:space="0" w:color="C8C8C8"/>
              <w:left w:val="single" w:sz="6" w:space="0" w:color="C8C8C8"/>
            </w:tcBorders>
          </w:tcPr>
          <w:p>
            <w:pPr>
              <w:pStyle w:val="TableParagraph"/>
              <w:spacing w:line="201" w:lineRule="exact" w:before="90"/>
              <w:ind w:left="101"/>
              <w:rPr>
                <w:b/>
                <w:sz w:val="19"/>
              </w:rPr>
            </w:pPr>
            <w:r>
              <w:rPr>
                <w:b/>
                <w:color w:val="202020"/>
                <w:sz w:val="19"/>
              </w:rPr>
              <w:t>New South Wales</w:t>
            </w:r>
          </w:p>
        </w:tc>
      </w:tr>
      <w:tr>
        <w:trPr>
          <w:trHeight w:val="216" w:hRule="atLeast"/>
        </w:trPr>
        <w:tc>
          <w:tcPr>
            <w:tcW w:w="7765" w:type="dxa"/>
            <w:tcBorders>
              <w:left w:val="single" w:sz="6" w:space="0" w:color="808080"/>
              <w:right w:val="single" w:sz="6" w:space="0" w:color="C8C8C8"/>
            </w:tcBorders>
          </w:tcPr>
          <w:p>
            <w:pPr>
              <w:pStyle w:val="TableParagraph"/>
              <w:rPr>
                <w:b/>
                <w:sz w:val="19"/>
              </w:rPr>
            </w:pPr>
            <w:r>
              <w:rPr>
                <w:b/>
                <w:color w:val="202020"/>
                <w:sz w:val="19"/>
              </w:rPr>
              <w:t>Import Procedures</w:t>
            </w:r>
          </w:p>
        </w:tc>
        <w:tc>
          <w:tcPr>
            <w:tcW w:w="7819" w:type="dxa"/>
            <w:tcBorders>
              <w:left w:val="single" w:sz="6" w:space="0" w:color="C8C8C8"/>
            </w:tcBorders>
          </w:tcPr>
          <w:p>
            <w:pPr>
              <w:pStyle w:val="TableParagraph"/>
              <w:ind w:left="101"/>
              <w:rPr>
                <w:b/>
                <w:sz w:val="19"/>
              </w:rPr>
            </w:pPr>
            <w:r>
              <w:rPr>
                <w:b/>
                <w:color w:val="202020"/>
                <w:sz w:val="19"/>
              </w:rPr>
              <w:t>Export Procedures</w:t>
            </w:r>
          </w:p>
        </w:tc>
      </w:tr>
      <w:tr>
        <w:trPr>
          <w:trHeight w:val="216" w:hRule="atLeast"/>
        </w:trPr>
        <w:tc>
          <w:tcPr>
            <w:tcW w:w="7765" w:type="dxa"/>
            <w:tcBorders>
              <w:left w:val="single" w:sz="6" w:space="0" w:color="808080"/>
              <w:right w:val="single" w:sz="6" w:space="0" w:color="C8C8C8"/>
            </w:tcBorders>
          </w:tcPr>
          <w:p>
            <w:pPr>
              <w:pStyle w:val="TableParagraph"/>
              <w:rPr>
                <w:b/>
                <w:sz w:val="19"/>
              </w:rPr>
            </w:pPr>
            <w:r>
              <w:rPr>
                <w:b/>
                <w:color w:val="202020"/>
                <w:sz w:val="19"/>
              </w:rPr>
              <w:t>Tel: 02 9317 7045</w:t>
            </w:r>
          </w:p>
        </w:tc>
        <w:tc>
          <w:tcPr>
            <w:tcW w:w="7819" w:type="dxa"/>
            <w:tcBorders>
              <w:left w:val="single" w:sz="6" w:space="0" w:color="C8C8C8"/>
            </w:tcBorders>
          </w:tcPr>
          <w:p>
            <w:pPr>
              <w:pStyle w:val="TableParagraph"/>
              <w:ind w:left="101"/>
              <w:rPr>
                <w:b/>
                <w:sz w:val="19"/>
              </w:rPr>
            </w:pPr>
            <w:r>
              <w:rPr>
                <w:b/>
                <w:color w:val="202020"/>
                <w:sz w:val="19"/>
              </w:rPr>
              <w:t>Tel: 02 9213 2433</w:t>
            </w:r>
          </w:p>
        </w:tc>
      </w:tr>
      <w:tr>
        <w:trPr>
          <w:trHeight w:val="497" w:hRule="atLeast"/>
        </w:trPr>
        <w:tc>
          <w:tcPr>
            <w:tcW w:w="7765" w:type="dxa"/>
            <w:tcBorders>
              <w:left w:val="single" w:sz="6" w:space="0" w:color="808080"/>
              <w:bottom w:val="single" w:sz="6" w:space="0" w:color="C8C8C8"/>
              <w:right w:val="single" w:sz="6" w:space="0" w:color="C8C8C8"/>
            </w:tcBorders>
          </w:tcPr>
          <w:p>
            <w:pPr>
              <w:pStyle w:val="TableParagraph"/>
              <w:spacing w:line="214" w:lineRule="exact"/>
              <w:rPr>
                <w:b/>
                <w:sz w:val="19"/>
              </w:rPr>
            </w:pPr>
            <w:r>
              <w:rPr>
                <w:b/>
                <w:color w:val="202020"/>
                <w:sz w:val="19"/>
              </w:rPr>
              <w:t>Fax: 02 9317 7156</w:t>
            </w:r>
          </w:p>
        </w:tc>
        <w:tc>
          <w:tcPr>
            <w:tcW w:w="7819" w:type="dxa"/>
            <w:tcBorders>
              <w:left w:val="single" w:sz="6" w:space="0" w:color="C8C8C8"/>
              <w:bottom w:val="single" w:sz="6" w:space="0" w:color="C8C8C8"/>
            </w:tcBorders>
          </w:tcPr>
          <w:p>
            <w:pPr>
              <w:pStyle w:val="TableParagraph"/>
              <w:spacing w:line="240" w:lineRule="auto"/>
              <w:ind w:left="0"/>
              <w:rPr>
                <w:rFonts w:ascii="Times New Roman"/>
                <w:sz w:val="18"/>
              </w:rPr>
            </w:pPr>
          </w:p>
        </w:tc>
      </w:tr>
      <w:tr>
        <w:trPr>
          <w:trHeight w:val="312" w:hRule="atLeast"/>
        </w:trPr>
        <w:tc>
          <w:tcPr>
            <w:tcW w:w="7765" w:type="dxa"/>
            <w:tcBorders>
              <w:top w:val="single" w:sz="6" w:space="0" w:color="C8C8C8"/>
              <w:left w:val="single" w:sz="6" w:space="0" w:color="808080"/>
              <w:right w:val="single" w:sz="6" w:space="0" w:color="C8C8C8"/>
            </w:tcBorders>
          </w:tcPr>
          <w:p>
            <w:pPr>
              <w:pStyle w:val="TableParagraph"/>
              <w:spacing w:line="201" w:lineRule="exact" w:before="91"/>
              <w:rPr>
                <w:b/>
                <w:sz w:val="19"/>
              </w:rPr>
            </w:pPr>
            <w:r>
              <w:rPr>
                <w:b/>
                <w:color w:val="202020"/>
                <w:sz w:val="19"/>
              </w:rPr>
              <w:t>Victoria</w:t>
            </w:r>
          </w:p>
        </w:tc>
        <w:tc>
          <w:tcPr>
            <w:tcW w:w="7819" w:type="dxa"/>
            <w:tcBorders>
              <w:top w:val="single" w:sz="6" w:space="0" w:color="C8C8C8"/>
              <w:left w:val="single" w:sz="6" w:space="0" w:color="C8C8C8"/>
            </w:tcBorders>
          </w:tcPr>
          <w:p>
            <w:pPr>
              <w:pStyle w:val="TableParagraph"/>
              <w:spacing w:line="201" w:lineRule="exact" w:before="91"/>
              <w:ind w:left="101"/>
              <w:rPr>
                <w:b/>
                <w:sz w:val="19"/>
              </w:rPr>
            </w:pPr>
            <w:r>
              <w:rPr>
                <w:b/>
                <w:color w:val="202020"/>
                <w:sz w:val="19"/>
              </w:rPr>
              <w:t>Victoria</w:t>
            </w:r>
          </w:p>
        </w:tc>
      </w:tr>
      <w:tr>
        <w:trPr>
          <w:trHeight w:val="216" w:hRule="atLeast"/>
        </w:trPr>
        <w:tc>
          <w:tcPr>
            <w:tcW w:w="7765" w:type="dxa"/>
            <w:tcBorders>
              <w:left w:val="single" w:sz="6" w:space="0" w:color="808080"/>
              <w:right w:val="single" w:sz="6" w:space="0" w:color="C8C8C8"/>
            </w:tcBorders>
          </w:tcPr>
          <w:p>
            <w:pPr>
              <w:pStyle w:val="TableParagraph"/>
              <w:rPr>
                <w:b/>
                <w:sz w:val="19"/>
              </w:rPr>
            </w:pPr>
            <w:r>
              <w:rPr>
                <w:b/>
                <w:color w:val="202020"/>
                <w:sz w:val="19"/>
              </w:rPr>
              <w:t>Import Procedures</w:t>
            </w:r>
          </w:p>
        </w:tc>
        <w:tc>
          <w:tcPr>
            <w:tcW w:w="7819" w:type="dxa"/>
            <w:tcBorders>
              <w:left w:val="single" w:sz="6" w:space="0" w:color="C8C8C8"/>
            </w:tcBorders>
          </w:tcPr>
          <w:p>
            <w:pPr>
              <w:pStyle w:val="TableParagraph"/>
              <w:ind w:left="101"/>
              <w:rPr>
                <w:b/>
                <w:sz w:val="19"/>
              </w:rPr>
            </w:pPr>
            <w:r>
              <w:rPr>
                <w:b/>
                <w:color w:val="202020"/>
                <w:sz w:val="19"/>
              </w:rPr>
              <w:t>Export Procedures</w:t>
            </w:r>
          </w:p>
        </w:tc>
      </w:tr>
      <w:tr>
        <w:trPr>
          <w:trHeight w:val="216" w:hRule="atLeast"/>
        </w:trPr>
        <w:tc>
          <w:tcPr>
            <w:tcW w:w="7765" w:type="dxa"/>
            <w:tcBorders>
              <w:left w:val="single" w:sz="6" w:space="0" w:color="808080"/>
              <w:right w:val="single" w:sz="6" w:space="0" w:color="C8C8C8"/>
            </w:tcBorders>
          </w:tcPr>
          <w:p>
            <w:pPr>
              <w:pStyle w:val="TableParagraph"/>
              <w:rPr>
                <w:b/>
                <w:sz w:val="19"/>
              </w:rPr>
            </w:pPr>
            <w:r>
              <w:rPr>
                <w:b/>
                <w:color w:val="202020"/>
                <w:sz w:val="19"/>
              </w:rPr>
              <w:t>Tel: 03 9244 8430</w:t>
            </w:r>
          </w:p>
        </w:tc>
        <w:tc>
          <w:tcPr>
            <w:tcW w:w="7819" w:type="dxa"/>
            <w:tcBorders>
              <w:left w:val="single" w:sz="6" w:space="0" w:color="C8C8C8"/>
            </w:tcBorders>
          </w:tcPr>
          <w:p>
            <w:pPr>
              <w:pStyle w:val="TableParagraph"/>
              <w:ind w:left="101"/>
              <w:rPr>
                <w:b/>
                <w:sz w:val="19"/>
              </w:rPr>
            </w:pPr>
            <w:r>
              <w:rPr>
                <w:b/>
                <w:color w:val="202020"/>
                <w:sz w:val="19"/>
              </w:rPr>
              <w:t>Tel: 03 9244 8483</w:t>
            </w:r>
          </w:p>
        </w:tc>
      </w:tr>
      <w:tr>
        <w:trPr>
          <w:trHeight w:val="497" w:hRule="atLeast"/>
        </w:trPr>
        <w:tc>
          <w:tcPr>
            <w:tcW w:w="7765" w:type="dxa"/>
            <w:tcBorders>
              <w:left w:val="single" w:sz="6" w:space="0" w:color="808080"/>
              <w:bottom w:val="single" w:sz="6" w:space="0" w:color="C8C8C8"/>
              <w:right w:val="single" w:sz="6" w:space="0" w:color="C8C8C8"/>
            </w:tcBorders>
          </w:tcPr>
          <w:p>
            <w:pPr>
              <w:pStyle w:val="TableParagraph"/>
              <w:spacing w:line="214" w:lineRule="exact"/>
              <w:rPr>
                <w:b/>
                <w:sz w:val="19"/>
              </w:rPr>
            </w:pPr>
            <w:r>
              <w:rPr>
                <w:b/>
                <w:color w:val="202020"/>
                <w:sz w:val="19"/>
              </w:rPr>
              <w:t>Fax: 03 9244 8440</w:t>
            </w:r>
          </w:p>
        </w:tc>
        <w:tc>
          <w:tcPr>
            <w:tcW w:w="7819" w:type="dxa"/>
            <w:tcBorders>
              <w:left w:val="single" w:sz="6" w:space="0" w:color="C8C8C8"/>
              <w:bottom w:val="single" w:sz="6" w:space="0" w:color="C8C8C8"/>
            </w:tcBorders>
          </w:tcPr>
          <w:p>
            <w:pPr>
              <w:pStyle w:val="TableParagraph"/>
              <w:spacing w:line="214" w:lineRule="exact"/>
              <w:ind w:left="101"/>
              <w:rPr>
                <w:b/>
                <w:sz w:val="19"/>
              </w:rPr>
            </w:pPr>
            <w:r>
              <w:rPr>
                <w:b/>
                <w:color w:val="202020"/>
                <w:sz w:val="19"/>
              </w:rPr>
              <w:t>Fax: 03 9244 8500</w:t>
            </w:r>
          </w:p>
        </w:tc>
      </w:tr>
      <w:tr>
        <w:trPr>
          <w:trHeight w:val="312" w:hRule="atLeast"/>
        </w:trPr>
        <w:tc>
          <w:tcPr>
            <w:tcW w:w="7765" w:type="dxa"/>
            <w:tcBorders>
              <w:top w:val="single" w:sz="6" w:space="0" w:color="C8C8C8"/>
              <w:left w:val="single" w:sz="6" w:space="0" w:color="808080"/>
              <w:right w:val="single" w:sz="6" w:space="0" w:color="C8C8C8"/>
            </w:tcBorders>
          </w:tcPr>
          <w:p>
            <w:pPr>
              <w:pStyle w:val="TableParagraph"/>
              <w:spacing w:line="201" w:lineRule="exact" w:before="91"/>
              <w:rPr>
                <w:b/>
                <w:sz w:val="19"/>
              </w:rPr>
            </w:pPr>
            <w:r>
              <w:rPr>
                <w:b/>
                <w:color w:val="202020"/>
                <w:sz w:val="19"/>
              </w:rPr>
              <w:t>Queensland</w:t>
            </w:r>
          </w:p>
        </w:tc>
        <w:tc>
          <w:tcPr>
            <w:tcW w:w="7819" w:type="dxa"/>
            <w:tcBorders>
              <w:top w:val="single" w:sz="6" w:space="0" w:color="C8C8C8"/>
              <w:left w:val="single" w:sz="6" w:space="0" w:color="C8C8C8"/>
            </w:tcBorders>
          </w:tcPr>
          <w:p>
            <w:pPr>
              <w:pStyle w:val="TableParagraph"/>
              <w:spacing w:line="201" w:lineRule="exact" w:before="91"/>
              <w:ind w:left="101"/>
              <w:rPr>
                <w:b/>
                <w:sz w:val="19"/>
              </w:rPr>
            </w:pPr>
            <w:r>
              <w:rPr>
                <w:b/>
                <w:color w:val="202020"/>
                <w:sz w:val="19"/>
              </w:rPr>
              <w:t>Queensland</w:t>
            </w:r>
          </w:p>
        </w:tc>
      </w:tr>
      <w:tr>
        <w:trPr>
          <w:trHeight w:val="216" w:hRule="atLeast"/>
        </w:trPr>
        <w:tc>
          <w:tcPr>
            <w:tcW w:w="7765" w:type="dxa"/>
            <w:tcBorders>
              <w:left w:val="single" w:sz="6" w:space="0" w:color="808080"/>
              <w:right w:val="single" w:sz="6" w:space="0" w:color="C8C8C8"/>
            </w:tcBorders>
          </w:tcPr>
          <w:p>
            <w:pPr>
              <w:pStyle w:val="TableParagraph"/>
              <w:rPr>
                <w:b/>
                <w:sz w:val="19"/>
              </w:rPr>
            </w:pPr>
            <w:r>
              <w:rPr>
                <w:b/>
                <w:color w:val="202020"/>
                <w:sz w:val="19"/>
              </w:rPr>
              <w:t>Import Procedures</w:t>
            </w:r>
          </w:p>
        </w:tc>
        <w:tc>
          <w:tcPr>
            <w:tcW w:w="7819" w:type="dxa"/>
            <w:tcBorders>
              <w:left w:val="single" w:sz="6" w:space="0" w:color="C8C8C8"/>
            </w:tcBorders>
          </w:tcPr>
          <w:p>
            <w:pPr>
              <w:pStyle w:val="TableParagraph"/>
              <w:ind w:left="101"/>
              <w:rPr>
                <w:b/>
                <w:sz w:val="19"/>
              </w:rPr>
            </w:pPr>
            <w:r>
              <w:rPr>
                <w:b/>
                <w:color w:val="202020"/>
                <w:sz w:val="19"/>
              </w:rPr>
              <w:t>Export Procedures</w:t>
            </w:r>
          </w:p>
        </w:tc>
      </w:tr>
      <w:tr>
        <w:trPr>
          <w:trHeight w:val="216" w:hRule="atLeast"/>
        </w:trPr>
        <w:tc>
          <w:tcPr>
            <w:tcW w:w="7765" w:type="dxa"/>
            <w:tcBorders>
              <w:left w:val="single" w:sz="6" w:space="0" w:color="808080"/>
              <w:right w:val="single" w:sz="6" w:space="0" w:color="C8C8C8"/>
            </w:tcBorders>
          </w:tcPr>
          <w:p>
            <w:pPr>
              <w:pStyle w:val="TableParagraph"/>
              <w:rPr>
                <w:b/>
                <w:sz w:val="19"/>
              </w:rPr>
            </w:pPr>
            <w:r>
              <w:rPr>
                <w:b/>
                <w:color w:val="202020"/>
                <w:sz w:val="19"/>
              </w:rPr>
              <w:t>Tel: 07 3835 3291</w:t>
            </w:r>
          </w:p>
        </w:tc>
        <w:tc>
          <w:tcPr>
            <w:tcW w:w="7819" w:type="dxa"/>
            <w:tcBorders>
              <w:left w:val="single" w:sz="6" w:space="0" w:color="C8C8C8"/>
            </w:tcBorders>
          </w:tcPr>
          <w:p>
            <w:pPr>
              <w:pStyle w:val="TableParagraph"/>
              <w:ind w:left="101"/>
              <w:rPr>
                <w:b/>
                <w:sz w:val="19"/>
              </w:rPr>
            </w:pPr>
            <w:r>
              <w:rPr>
                <w:b/>
                <w:color w:val="202020"/>
                <w:sz w:val="19"/>
              </w:rPr>
              <w:t>Tel: 07 3835 3320</w:t>
            </w:r>
          </w:p>
        </w:tc>
      </w:tr>
      <w:tr>
        <w:trPr>
          <w:trHeight w:val="497" w:hRule="atLeast"/>
        </w:trPr>
        <w:tc>
          <w:tcPr>
            <w:tcW w:w="7765" w:type="dxa"/>
            <w:tcBorders>
              <w:left w:val="single" w:sz="6" w:space="0" w:color="808080"/>
              <w:bottom w:val="single" w:sz="6" w:space="0" w:color="C8C8C8"/>
              <w:right w:val="single" w:sz="6" w:space="0" w:color="C8C8C8"/>
            </w:tcBorders>
          </w:tcPr>
          <w:p>
            <w:pPr>
              <w:pStyle w:val="TableParagraph"/>
              <w:spacing w:line="214" w:lineRule="exact"/>
              <w:rPr>
                <w:b/>
                <w:sz w:val="19"/>
              </w:rPr>
            </w:pPr>
            <w:r>
              <w:rPr>
                <w:b/>
                <w:color w:val="202020"/>
                <w:sz w:val="19"/>
              </w:rPr>
              <w:t>Fax: 07 3835 3337</w:t>
            </w:r>
          </w:p>
        </w:tc>
        <w:tc>
          <w:tcPr>
            <w:tcW w:w="7819" w:type="dxa"/>
            <w:tcBorders>
              <w:left w:val="single" w:sz="6" w:space="0" w:color="C8C8C8"/>
              <w:bottom w:val="single" w:sz="6" w:space="0" w:color="C8C8C8"/>
            </w:tcBorders>
          </w:tcPr>
          <w:p>
            <w:pPr>
              <w:pStyle w:val="TableParagraph"/>
              <w:spacing w:line="214" w:lineRule="exact"/>
              <w:ind w:left="101"/>
              <w:rPr>
                <w:b/>
                <w:sz w:val="19"/>
              </w:rPr>
            </w:pPr>
            <w:r>
              <w:rPr>
                <w:b/>
                <w:color w:val="202020"/>
                <w:sz w:val="19"/>
              </w:rPr>
              <w:t>Fax: 07 3835 3337</w:t>
            </w:r>
          </w:p>
        </w:tc>
      </w:tr>
      <w:tr>
        <w:trPr>
          <w:trHeight w:val="312" w:hRule="atLeast"/>
        </w:trPr>
        <w:tc>
          <w:tcPr>
            <w:tcW w:w="7765" w:type="dxa"/>
            <w:tcBorders>
              <w:top w:val="single" w:sz="6" w:space="0" w:color="C8C8C8"/>
              <w:left w:val="single" w:sz="6" w:space="0" w:color="808080"/>
              <w:right w:val="single" w:sz="6" w:space="0" w:color="C8C8C8"/>
            </w:tcBorders>
          </w:tcPr>
          <w:p>
            <w:pPr>
              <w:pStyle w:val="TableParagraph"/>
              <w:spacing w:line="201" w:lineRule="exact" w:before="91"/>
              <w:rPr>
                <w:b/>
                <w:sz w:val="19"/>
              </w:rPr>
            </w:pPr>
            <w:r>
              <w:rPr>
                <w:b/>
                <w:color w:val="202020"/>
                <w:sz w:val="19"/>
              </w:rPr>
              <w:t>Western Australia</w:t>
            </w:r>
          </w:p>
        </w:tc>
        <w:tc>
          <w:tcPr>
            <w:tcW w:w="7819" w:type="dxa"/>
            <w:tcBorders>
              <w:top w:val="single" w:sz="6" w:space="0" w:color="C8C8C8"/>
              <w:left w:val="single" w:sz="6" w:space="0" w:color="C8C8C8"/>
            </w:tcBorders>
          </w:tcPr>
          <w:p>
            <w:pPr>
              <w:pStyle w:val="TableParagraph"/>
              <w:spacing w:line="201" w:lineRule="exact" w:before="91"/>
              <w:ind w:left="101"/>
              <w:rPr>
                <w:b/>
                <w:sz w:val="19"/>
              </w:rPr>
            </w:pPr>
            <w:r>
              <w:rPr>
                <w:b/>
                <w:color w:val="202020"/>
                <w:sz w:val="19"/>
              </w:rPr>
              <w:t>Western Australia</w:t>
            </w:r>
          </w:p>
        </w:tc>
      </w:tr>
      <w:tr>
        <w:trPr>
          <w:trHeight w:val="216" w:hRule="atLeast"/>
        </w:trPr>
        <w:tc>
          <w:tcPr>
            <w:tcW w:w="7765" w:type="dxa"/>
            <w:tcBorders>
              <w:left w:val="single" w:sz="6" w:space="0" w:color="808080"/>
              <w:right w:val="single" w:sz="6" w:space="0" w:color="C8C8C8"/>
            </w:tcBorders>
          </w:tcPr>
          <w:p>
            <w:pPr>
              <w:pStyle w:val="TableParagraph"/>
              <w:rPr>
                <w:b/>
                <w:sz w:val="19"/>
              </w:rPr>
            </w:pPr>
            <w:r>
              <w:rPr>
                <w:b/>
                <w:color w:val="202020"/>
                <w:sz w:val="19"/>
              </w:rPr>
              <w:t>Import Procedures</w:t>
            </w:r>
          </w:p>
        </w:tc>
        <w:tc>
          <w:tcPr>
            <w:tcW w:w="7819" w:type="dxa"/>
            <w:tcBorders>
              <w:left w:val="single" w:sz="6" w:space="0" w:color="C8C8C8"/>
            </w:tcBorders>
          </w:tcPr>
          <w:p>
            <w:pPr>
              <w:pStyle w:val="TableParagraph"/>
              <w:ind w:left="101"/>
              <w:rPr>
                <w:b/>
                <w:sz w:val="19"/>
              </w:rPr>
            </w:pPr>
            <w:r>
              <w:rPr>
                <w:b/>
                <w:color w:val="202020"/>
                <w:sz w:val="19"/>
              </w:rPr>
              <w:t>Export Procedures</w:t>
            </w:r>
          </w:p>
        </w:tc>
      </w:tr>
      <w:tr>
        <w:trPr>
          <w:trHeight w:val="216" w:hRule="atLeast"/>
        </w:trPr>
        <w:tc>
          <w:tcPr>
            <w:tcW w:w="7765" w:type="dxa"/>
            <w:tcBorders>
              <w:left w:val="single" w:sz="6" w:space="0" w:color="808080"/>
              <w:right w:val="single" w:sz="6" w:space="0" w:color="C8C8C8"/>
            </w:tcBorders>
          </w:tcPr>
          <w:p>
            <w:pPr>
              <w:pStyle w:val="TableParagraph"/>
              <w:rPr>
                <w:b/>
                <w:sz w:val="19"/>
              </w:rPr>
            </w:pPr>
            <w:r>
              <w:rPr>
                <w:b/>
                <w:color w:val="202020"/>
                <w:sz w:val="19"/>
              </w:rPr>
              <w:t>Tel: 08 9430 1405</w:t>
            </w:r>
          </w:p>
        </w:tc>
        <w:tc>
          <w:tcPr>
            <w:tcW w:w="7819" w:type="dxa"/>
            <w:tcBorders>
              <w:left w:val="single" w:sz="6" w:space="0" w:color="C8C8C8"/>
            </w:tcBorders>
          </w:tcPr>
          <w:p>
            <w:pPr>
              <w:pStyle w:val="TableParagraph"/>
              <w:ind w:left="101"/>
              <w:rPr>
                <w:b/>
                <w:sz w:val="19"/>
              </w:rPr>
            </w:pPr>
            <w:r>
              <w:rPr>
                <w:b/>
                <w:color w:val="202020"/>
                <w:sz w:val="19"/>
              </w:rPr>
              <w:t>Tel: 08 9430 1469</w:t>
            </w:r>
          </w:p>
        </w:tc>
      </w:tr>
      <w:tr>
        <w:trPr>
          <w:trHeight w:val="497" w:hRule="atLeast"/>
        </w:trPr>
        <w:tc>
          <w:tcPr>
            <w:tcW w:w="7765" w:type="dxa"/>
            <w:tcBorders>
              <w:left w:val="single" w:sz="6" w:space="0" w:color="808080"/>
              <w:bottom w:val="single" w:sz="6" w:space="0" w:color="C8C8C8"/>
              <w:right w:val="single" w:sz="6" w:space="0" w:color="C8C8C8"/>
            </w:tcBorders>
          </w:tcPr>
          <w:p>
            <w:pPr>
              <w:pStyle w:val="TableParagraph"/>
              <w:spacing w:line="214" w:lineRule="exact"/>
              <w:rPr>
                <w:b/>
                <w:sz w:val="19"/>
              </w:rPr>
            </w:pPr>
            <w:r>
              <w:rPr>
                <w:b/>
                <w:color w:val="202020"/>
                <w:sz w:val="19"/>
              </w:rPr>
              <w:t>Fax: 08 9430 1751</w:t>
            </w:r>
          </w:p>
        </w:tc>
        <w:tc>
          <w:tcPr>
            <w:tcW w:w="7819" w:type="dxa"/>
            <w:tcBorders>
              <w:left w:val="single" w:sz="6" w:space="0" w:color="C8C8C8"/>
              <w:bottom w:val="single" w:sz="6" w:space="0" w:color="C8C8C8"/>
            </w:tcBorders>
          </w:tcPr>
          <w:p>
            <w:pPr>
              <w:pStyle w:val="TableParagraph"/>
              <w:spacing w:line="214" w:lineRule="exact"/>
              <w:ind w:left="101"/>
              <w:rPr>
                <w:b/>
                <w:sz w:val="19"/>
              </w:rPr>
            </w:pPr>
            <w:r>
              <w:rPr>
                <w:b/>
                <w:color w:val="202020"/>
                <w:sz w:val="19"/>
              </w:rPr>
              <w:t>Fax: 08 9430 1751</w:t>
            </w:r>
          </w:p>
        </w:tc>
      </w:tr>
      <w:tr>
        <w:trPr>
          <w:trHeight w:val="312" w:hRule="atLeast"/>
        </w:trPr>
        <w:tc>
          <w:tcPr>
            <w:tcW w:w="7765" w:type="dxa"/>
            <w:tcBorders>
              <w:top w:val="single" w:sz="6" w:space="0" w:color="C8C8C8"/>
              <w:left w:val="single" w:sz="6" w:space="0" w:color="808080"/>
              <w:right w:val="single" w:sz="6" w:space="0" w:color="C8C8C8"/>
            </w:tcBorders>
          </w:tcPr>
          <w:p>
            <w:pPr>
              <w:pStyle w:val="TableParagraph"/>
              <w:spacing w:line="201" w:lineRule="exact" w:before="91"/>
              <w:rPr>
                <w:b/>
                <w:sz w:val="19"/>
              </w:rPr>
            </w:pPr>
            <w:r>
              <w:rPr>
                <w:b/>
                <w:color w:val="202020"/>
                <w:sz w:val="19"/>
              </w:rPr>
              <w:t>South Australia</w:t>
            </w:r>
          </w:p>
        </w:tc>
        <w:tc>
          <w:tcPr>
            <w:tcW w:w="7819" w:type="dxa"/>
            <w:tcBorders>
              <w:top w:val="single" w:sz="6" w:space="0" w:color="C8C8C8"/>
              <w:left w:val="single" w:sz="6" w:space="0" w:color="C8C8C8"/>
            </w:tcBorders>
          </w:tcPr>
          <w:p>
            <w:pPr>
              <w:pStyle w:val="TableParagraph"/>
              <w:spacing w:line="201" w:lineRule="exact" w:before="91"/>
              <w:ind w:left="101"/>
              <w:rPr>
                <w:b/>
                <w:sz w:val="19"/>
              </w:rPr>
            </w:pPr>
            <w:r>
              <w:rPr>
                <w:b/>
                <w:color w:val="202020"/>
                <w:sz w:val="19"/>
              </w:rPr>
              <w:t>South Australia</w:t>
            </w:r>
          </w:p>
        </w:tc>
      </w:tr>
      <w:tr>
        <w:trPr>
          <w:trHeight w:val="216" w:hRule="atLeast"/>
        </w:trPr>
        <w:tc>
          <w:tcPr>
            <w:tcW w:w="7765" w:type="dxa"/>
            <w:tcBorders>
              <w:left w:val="single" w:sz="6" w:space="0" w:color="808080"/>
              <w:right w:val="single" w:sz="6" w:space="0" w:color="C8C8C8"/>
            </w:tcBorders>
          </w:tcPr>
          <w:p>
            <w:pPr>
              <w:pStyle w:val="TableParagraph"/>
              <w:rPr>
                <w:b/>
                <w:sz w:val="19"/>
              </w:rPr>
            </w:pPr>
            <w:r>
              <w:rPr>
                <w:b/>
                <w:color w:val="202020"/>
                <w:sz w:val="19"/>
              </w:rPr>
              <w:t>Import Procedures</w:t>
            </w:r>
          </w:p>
        </w:tc>
        <w:tc>
          <w:tcPr>
            <w:tcW w:w="7819" w:type="dxa"/>
            <w:tcBorders>
              <w:left w:val="single" w:sz="6" w:space="0" w:color="C8C8C8"/>
            </w:tcBorders>
          </w:tcPr>
          <w:p>
            <w:pPr>
              <w:pStyle w:val="TableParagraph"/>
              <w:ind w:left="101"/>
              <w:rPr>
                <w:b/>
                <w:sz w:val="19"/>
              </w:rPr>
            </w:pPr>
            <w:r>
              <w:rPr>
                <w:b/>
                <w:color w:val="202020"/>
                <w:sz w:val="19"/>
              </w:rPr>
              <w:t>Export Procedures</w:t>
            </w:r>
          </w:p>
        </w:tc>
      </w:tr>
      <w:tr>
        <w:trPr>
          <w:trHeight w:val="216" w:hRule="atLeast"/>
        </w:trPr>
        <w:tc>
          <w:tcPr>
            <w:tcW w:w="7765" w:type="dxa"/>
            <w:tcBorders>
              <w:left w:val="single" w:sz="6" w:space="0" w:color="808080"/>
              <w:right w:val="single" w:sz="6" w:space="0" w:color="C8C8C8"/>
            </w:tcBorders>
          </w:tcPr>
          <w:p>
            <w:pPr>
              <w:pStyle w:val="TableParagraph"/>
              <w:rPr>
                <w:b/>
                <w:sz w:val="19"/>
              </w:rPr>
            </w:pPr>
            <w:r>
              <w:rPr>
                <w:b/>
                <w:color w:val="202020"/>
                <w:sz w:val="19"/>
              </w:rPr>
              <w:t>Tel: 08 8847 9378</w:t>
            </w:r>
          </w:p>
        </w:tc>
        <w:tc>
          <w:tcPr>
            <w:tcW w:w="7819" w:type="dxa"/>
            <w:tcBorders>
              <w:left w:val="single" w:sz="6" w:space="0" w:color="C8C8C8"/>
            </w:tcBorders>
          </w:tcPr>
          <w:p>
            <w:pPr>
              <w:pStyle w:val="TableParagraph"/>
              <w:ind w:left="101"/>
              <w:rPr>
                <w:b/>
                <w:sz w:val="19"/>
              </w:rPr>
            </w:pPr>
            <w:r>
              <w:rPr>
                <w:b/>
                <w:color w:val="202020"/>
                <w:sz w:val="19"/>
              </w:rPr>
              <w:t>Tel: 08 8847 9403</w:t>
            </w:r>
          </w:p>
        </w:tc>
      </w:tr>
      <w:tr>
        <w:trPr>
          <w:trHeight w:val="497" w:hRule="atLeast"/>
        </w:trPr>
        <w:tc>
          <w:tcPr>
            <w:tcW w:w="7765" w:type="dxa"/>
            <w:tcBorders>
              <w:left w:val="single" w:sz="6" w:space="0" w:color="808080"/>
              <w:bottom w:val="single" w:sz="6" w:space="0" w:color="C8C8C8"/>
              <w:right w:val="single" w:sz="6" w:space="0" w:color="C8C8C8"/>
            </w:tcBorders>
          </w:tcPr>
          <w:p>
            <w:pPr>
              <w:pStyle w:val="TableParagraph"/>
              <w:spacing w:line="214" w:lineRule="exact"/>
              <w:rPr>
                <w:b/>
                <w:sz w:val="19"/>
              </w:rPr>
            </w:pPr>
            <w:r>
              <w:rPr>
                <w:b/>
                <w:color w:val="202020"/>
                <w:sz w:val="19"/>
              </w:rPr>
              <w:t>Fax: 08 8847 9349</w:t>
            </w:r>
          </w:p>
        </w:tc>
        <w:tc>
          <w:tcPr>
            <w:tcW w:w="7819" w:type="dxa"/>
            <w:tcBorders>
              <w:left w:val="single" w:sz="6" w:space="0" w:color="C8C8C8"/>
              <w:bottom w:val="single" w:sz="6" w:space="0" w:color="C8C8C8"/>
            </w:tcBorders>
          </w:tcPr>
          <w:p>
            <w:pPr>
              <w:pStyle w:val="TableParagraph"/>
              <w:spacing w:line="214" w:lineRule="exact"/>
              <w:ind w:left="101"/>
              <w:rPr>
                <w:b/>
                <w:sz w:val="19"/>
              </w:rPr>
            </w:pPr>
            <w:r>
              <w:rPr>
                <w:b/>
                <w:color w:val="202020"/>
                <w:sz w:val="19"/>
              </w:rPr>
              <w:t>Fax: 08 8847 9443</w:t>
            </w:r>
          </w:p>
        </w:tc>
      </w:tr>
      <w:tr>
        <w:trPr>
          <w:trHeight w:val="312" w:hRule="atLeast"/>
        </w:trPr>
        <w:tc>
          <w:tcPr>
            <w:tcW w:w="7765" w:type="dxa"/>
            <w:tcBorders>
              <w:top w:val="single" w:sz="6" w:space="0" w:color="C8C8C8"/>
              <w:left w:val="single" w:sz="6" w:space="0" w:color="808080"/>
              <w:right w:val="single" w:sz="6" w:space="0" w:color="C8C8C8"/>
            </w:tcBorders>
          </w:tcPr>
          <w:p>
            <w:pPr>
              <w:pStyle w:val="TableParagraph"/>
              <w:spacing w:line="201" w:lineRule="exact" w:before="91"/>
              <w:rPr>
                <w:b/>
                <w:sz w:val="19"/>
              </w:rPr>
            </w:pPr>
            <w:r>
              <w:rPr>
                <w:b/>
                <w:color w:val="202020"/>
                <w:sz w:val="19"/>
              </w:rPr>
              <w:t>Northern Territory</w:t>
            </w:r>
          </w:p>
        </w:tc>
        <w:tc>
          <w:tcPr>
            <w:tcW w:w="7819" w:type="dxa"/>
            <w:tcBorders>
              <w:top w:val="single" w:sz="6" w:space="0" w:color="C8C8C8"/>
              <w:left w:val="single" w:sz="6" w:space="0" w:color="C8C8C8"/>
            </w:tcBorders>
          </w:tcPr>
          <w:p>
            <w:pPr>
              <w:pStyle w:val="TableParagraph"/>
              <w:spacing w:line="201" w:lineRule="exact" w:before="91"/>
              <w:ind w:left="101"/>
              <w:rPr>
                <w:b/>
                <w:sz w:val="19"/>
              </w:rPr>
            </w:pPr>
            <w:r>
              <w:rPr>
                <w:b/>
                <w:color w:val="202020"/>
                <w:sz w:val="19"/>
              </w:rPr>
              <w:t>Northern Territory</w:t>
            </w:r>
          </w:p>
        </w:tc>
      </w:tr>
      <w:tr>
        <w:trPr>
          <w:trHeight w:val="216" w:hRule="atLeast"/>
        </w:trPr>
        <w:tc>
          <w:tcPr>
            <w:tcW w:w="7765" w:type="dxa"/>
            <w:tcBorders>
              <w:left w:val="single" w:sz="6" w:space="0" w:color="808080"/>
              <w:right w:val="single" w:sz="6" w:space="0" w:color="C8C8C8"/>
            </w:tcBorders>
          </w:tcPr>
          <w:p>
            <w:pPr>
              <w:pStyle w:val="TableParagraph"/>
              <w:rPr>
                <w:b/>
                <w:sz w:val="19"/>
              </w:rPr>
            </w:pPr>
            <w:r>
              <w:rPr>
                <w:b/>
                <w:color w:val="202020"/>
                <w:sz w:val="19"/>
              </w:rPr>
              <w:t>Import Procedures</w:t>
            </w:r>
          </w:p>
        </w:tc>
        <w:tc>
          <w:tcPr>
            <w:tcW w:w="7819" w:type="dxa"/>
            <w:tcBorders>
              <w:left w:val="single" w:sz="6" w:space="0" w:color="C8C8C8"/>
            </w:tcBorders>
          </w:tcPr>
          <w:p>
            <w:pPr>
              <w:pStyle w:val="TableParagraph"/>
              <w:ind w:left="101"/>
              <w:rPr>
                <w:b/>
                <w:sz w:val="19"/>
              </w:rPr>
            </w:pPr>
            <w:r>
              <w:rPr>
                <w:b/>
                <w:color w:val="202020"/>
                <w:sz w:val="19"/>
              </w:rPr>
              <w:t>Export Procedures</w:t>
            </w:r>
          </w:p>
        </w:tc>
      </w:tr>
      <w:tr>
        <w:trPr>
          <w:trHeight w:val="216" w:hRule="atLeast"/>
        </w:trPr>
        <w:tc>
          <w:tcPr>
            <w:tcW w:w="7765" w:type="dxa"/>
            <w:tcBorders>
              <w:left w:val="single" w:sz="6" w:space="0" w:color="808080"/>
              <w:right w:val="single" w:sz="6" w:space="0" w:color="C8C8C8"/>
            </w:tcBorders>
          </w:tcPr>
          <w:p>
            <w:pPr>
              <w:pStyle w:val="TableParagraph"/>
              <w:rPr>
                <w:b/>
                <w:sz w:val="19"/>
              </w:rPr>
            </w:pPr>
            <w:r>
              <w:rPr>
                <w:b/>
                <w:color w:val="202020"/>
                <w:sz w:val="19"/>
              </w:rPr>
              <w:t>Tel: 08 8946 9851</w:t>
            </w:r>
          </w:p>
        </w:tc>
        <w:tc>
          <w:tcPr>
            <w:tcW w:w="7819" w:type="dxa"/>
            <w:tcBorders>
              <w:left w:val="single" w:sz="6" w:space="0" w:color="C8C8C8"/>
            </w:tcBorders>
          </w:tcPr>
          <w:p>
            <w:pPr>
              <w:pStyle w:val="TableParagraph"/>
              <w:ind w:left="101"/>
              <w:rPr>
                <w:b/>
                <w:sz w:val="19"/>
              </w:rPr>
            </w:pPr>
            <w:r>
              <w:rPr>
                <w:b/>
                <w:color w:val="202020"/>
                <w:sz w:val="19"/>
              </w:rPr>
              <w:t>Tel: 08 8946 9851</w:t>
            </w:r>
          </w:p>
        </w:tc>
      </w:tr>
      <w:tr>
        <w:trPr>
          <w:trHeight w:val="497" w:hRule="atLeast"/>
        </w:trPr>
        <w:tc>
          <w:tcPr>
            <w:tcW w:w="7765" w:type="dxa"/>
            <w:tcBorders>
              <w:left w:val="single" w:sz="6" w:space="0" w:color="808080"/>
              <w:bottom w:val="single" w:sz="6" w:space="0" w:color="C8C8C8"/>
              <w:right w:val="single" w:sz="6" w:space="0" w:color="C8C8C8"/>
            </w:tcBorders>
          </w:tcPr>
          <w:p>
            <w:pPr>
              <w:pStyle w:val="TableParagraph"/>
              <w:spacing w:line="214" w:lineRule="exact"/>
              <w:rPr>
                <w:b/>
                <w:sz w:val="19"/>
              </w:rPr>
            </w:pPr>
            <w:r>
              <w:rPr>
                <w:b/>
                <w:color w:val="202020"/>
                <w:sz w:val="19"/>
              </w:rPr>
              <w:t>Fax: 08 8946 9953</w:t>
            </w:r>
          </w:p>
        </w:tc>
        <w:tc>
          <w:tcPr>
            <w:tcW w:w="7819" w:type="dxa"/>
            <w:tcBorders>
              <w:left w:val="single" w:sz="6" w:space="0" w:color="C8C8C8"/>
              <w:bottom w:val="single" w:sz="6" w:space="0" w:color="C8C8C8"/>
            </w:tcBorders>
          </w:tcPr>
          <w:p>
            <w:pPr>
              <w:pStyle w:val="TableParagraph"/>
              <w:spacing w:line="214" w:lineRule="exact"/>
              <w:ind w:left="101"/>
              <w:rPr>
                <w:b/>
                <w:sz w:val="19"/>
              </w:rPr>
            </w:pPr>
            <w:r>
              <w:rPr>
                <w:b/>
                <w:color w:val="202020"/>
                <w:sz w:val="19"/>
              </w:rPr>
              <w:t>Fax: 08 8946 9953</w:t>
            </w:r>
          </w:p>
        </w:tc>
      </w:tr>
      <w:tr>
        <w:trPr>
          <w:trHeight w:val="312" w:hRule="atLeast"/>
        </w:trPr>
        <w:tc>
          <w:tcPr>
            <w:tcW w:w="7765" w:type="dxa"/>
            <w:tcBorders>
              <w:top w:val="single" w:sz="6" w:space="0" w:color="C8C8C8"/>
              <w:left w:val="single" w:sz="6" w:space="0" w:color="808080"/>
              <w:right w:val="single" w:sz="6" w:space="0" w:color="C8C8C8"/>
            </w:tcBorders>
          </w:tcPr>
          <w:p>
            <w:pPr>
              <w:pStyle w:val="TableParagraph"/>
              <w:spacing w:line="201" w:lineRule="exact" w:before="91"/>
              <w:rPr>
                <w:b/>
                <w:sz w:val="19"/>
              </w:rPr>
            </w:pPr>
            <w:r>
              <w:rPr>
                <w:b/>
                <w:color w:val="202020"/>
                <w:sz w:val="19"/>
              </w:rPr>
              <w:t>Tasmania</w:t>
            </w:r>
          </w:p>
        </w:tc>
        <w:tc>
          <w:tcPr>
            <w:tcW w:w="7819" w:type="dxa"/>
            <w:tcBorders>
              <w:top w:val="single" w:sz="6" w:space="0" w:color="C8C8C8"/>
              <w:left w:val="single" w:sz="6" w:space="0" w:color="C8C8C8"/>
            </w:tcBorders>
          </w:tcPr>
          <w:p>
            <w:pPr>
              <w:pStyle w:val="TableParagraph"/>
              <w:spacing w:line="201" w:lineRule="exact" w:before="91"/>
              <w:ind w:left="101"/>
              <w:rPr>
                <w:b/>
                <w:sz w:val="19"/>
              </w:rPr>
            </w:pPr>
            <w:r>
              <w:rPr>
                <w:b/>
                <w:color w:val="202020"/>
                <w:sz w:val="19"/>
              </w:rPr>
              <w:t>Tasmania</w:t>
            </w:r>
          </w:p>
        </w:tc>
      </w:tr>
      <w:tr>
        <w:trPr>
          <w:trHeight w:val="216" w:hRule="atLeast"/>
        </w:trPr>
        <w:tc>
          <w:tcPr>
            <w:tcW w:w="7765" w:type="dxa"/>
            <w:tcBorders>
              <w:left w:val="single" w:sz="6" w:space="0" w:color="808080"/>
              <w:right w:val="single" w:sz="6" w:space="0" w:color="C8C8C8"/>
            </w:tcBorders>
          </w:tcPr>
          <w:p>
            <w:pPr>
              <w:pStyle w:val="TableParagraph"/>
              <w:rPr>
                <w:b/>
                <w:sz w:val="19"/>
              </w:rPr>
            </w:pPr>
            <w:r>
              <w:rPr>
                <w:b/>
                <w:color w:val="202020"/>
                <w:sz w:val="19"/>
              </w:rPr>
              <w:t>Import Procedures</w:t>
            </w:r>
          </w:p>
        </w:tc>
        <w:tc>
          <w:tcPr>
            <w:tcW w:w="7819" w:type="dxa"/>
            <w:tcBorders>
              <w:left w:val="single" w:sz="6" w:space="0" w:color="C8C8C8"/>
            </w:tcBorders>
          </w:tcPr>
          <w:p>
            <w:pPr>
              <w:pStyle w:val="TableParagraph"/>
              <w:ind w:left="101"/>
              <w:rPr>
                <w:b/>
                <w:sz w:val="19"/>
              </w:rPr>
            </w:pPr>
            <w:r>
              <w:rPr>
                <w:b/>
                <w:color w:val="202020"/>
                <w:sz w:val="19"/>
              </w:rPr>
              <w:t>Export Procedures</w:t>
            </w:r>
          </w:p>
        </w:tc>
      </w:tr>
      <w:tr>
        <w:trPr>
          <w:trHeight w:val="216" w:hRule="atLeast"/>
        </w:trPr>
        <w:tc>
          <w:tcPr>
            <w:tcW w:w="7765" w:type="dxa"/>
            <w:tcBorders>
              <w:left w:val="single" w:sz="6" w:space="0" w:color="808080"/>
              <w:right w:val="single" w:sz="6" w:space="0" w:color="C8C8C8"/>
            </w:tcBorders>
          </w:tcPr>
          <w:p>
            <w:pPr>
              <w:pStyle w:val="TableParagraph"/>
              <w:rPr>
                <w:b/>
                <w:sz w:val="19"/>
              </w:rPr>
            </w:pPr>
            <w:r>
              <w:rPr>
                <w:b/>
                <w:color w:val="202020"/>
                <w:sz w:val="19"/>
              </w:rPr>
              <w:t>Tel: 03 6230 1201</w:t>
            </w:r>
          </w:p>
        </w:tc>
        <w:tc>
          <w:tcPr>
            <w:tcW w:w="7819" w:type="dxa"/>
            <w:tcBorders>
              <w:left w:val="single" w:sz="6" w:space="0" w:color="C8C8C8"/>
            </w:tcBorders>
          </w:tcPr>
          <w:p>
            <w:pPr>
              <w:pStyle w:val="TableParagraph"/>
              <w:ind w:left="101"/>
              <w:rPr>
                <w:b/>
                <w:sz w:val="19"/>
              </w:rPr>
            </w:pPr>
            <w:r>
              <w:rPr>
                <w:b/>
                <w:color w:val="202020"/>
                <w:sz w:val="19"/>
              </w:rPr>
              <w:t>Tel: 03 6230 1201</w:t>
            </w:r>
          </w:p>
        </w:tc>
      </w:tr>
      <w:tr>
        <w:trPr>
          <w:trHeight w:val="497" w:hRule="atLeast"/>
        </w:trPr>
        <w:tc>
          <w:tcPr>
            <w:tcW w:w="7765" w:type="dxa"/>
            <w:tcBorders>
              <w:left w:val="single" w:sz="6" w:space="0" w:color="808080"/>
              <w:bottom w:val="single" w:sz="6" w:space="0" w:color="C8C8C8"/>
              <w:right w:val="single" w:sz="6" w:space="0" w:color="C8C8C8"/>
            </w:tcBorders>
          </w:tcPr>
          <w:p>
            <w:pPr>
              <w:pStyle w:val="TableParagraph"/>
              <w:spacing w:line="214" w:lineRule="exact"/>
              <w:rPr>
                <w:b/>
                <w:sz w:val="19"/>
              </w:rPr>
            </w:pPr>
            <w:r>
              <w:rPr>
                <w:b/>
                <w:color w:val="202020"/>
                <w:sz w:val="19"/>
              </w:rPr>
              <w:t>Fax: 03 6230 1262</w:t>
            </w:r>
          </w:p>
        </w:tc>
        <w:tc>
          <w:tcPr>
            <w:tcW w:w="7819" w:type="dxa"/>
            <w:tcBorders>
              <w:left w:val="single" w:sz="6" w:space="0" w:color="C8C8C8"/>
              <w:bottom w:val="single" w:sz="6" w:space="0" w:color="C8C8C8"/>
            </w:tcBorders>
          </w:tcPr>
          <w:p>
            <w:pPr>
              <w:pStyle w:val="TableParagraph"/>
              <w:spacing w:line="214" w:lineRule="exact"/>
              <w:ind w:left="101"/>
              <w:rPr>
                <w:b/>
                <w:sz w:val="19"/>
              </w:rPr>
            </w:pPr>
            <w:r>
              <w:rPr>
                <w:b/>
                <w:color w:val="202020"/>
                <w:sz w:val="19"/>
              </w:rPr>
              <w:t>Fax: 03 6230 1262</w:t>
            </w:r>
          </w:p>
        </w:tc>
      </w:tr>
    </w:tbl>
    <w:sectPr>
      <w:pgSz w:w="16840" w:h="11900" w:orient="landscape"/>
      <w:pgMar w:top="580" w:bottom="280" w:left="580" w:right="4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ind w:left="108"/>
    </w:pPr>
    <w:rPr>
      <w:rFonts w:ascii="Arial" w:hAnsi="Arial" w:eastAsia="Arial" w:cs="Arial"/>
      <w:sz w:val="19"/>
      <w:szCs w:val="19"/>
    </w:rPr>
  </w:style>
  <w:style w:styleId="Title" w:type="paragraph">
    <w:name w:val="Title"/>
    <w:basedOn w:val="Normal"/>
    <w:uiPriority w:val="1"/>
    <w:qFormat/>
    <w:pPr>
      <w:spacing w:before="70"/>
      <w:ind w:left="108"/>
    </w:pPr>
    <w:rPr>
      <w:rFonts w:ascii="Arial" w:hAnsi="Arial" w:eastAsia="Arial" w:cs="Arial"/>
      <w:b/>
      <w:bCs/>
      <w:sz w:val="41"/>
      <w:szCs w:val="41"/>
    </w:rPr>
  </w:style>
  <w:style w:styleId="ListParagraph" w:type="paragraph">
    <w:name w:val="List Paragraph"/>
    <w:basedOn w:val="Normal"/>
    <w:uiPriority w:val="1"/>
    <w:qFormat/>
    <w:pPr/>
    <w:rPr/>
  </w:style>
  <w:style w:styleId="TableParagraph" w:type="paragraph">
    <w:name w:val="Table Paragraph"/>
    <w:basedOn w:val="Normal"/>
    <w:uiPriority w:val="1"/>
    <w:qFormat/>
    <w:pPr>
      <w:spacing w:line="196" w:lineRule="exact"/>
      <w:ind w:left="100"/>
    </w:pPr>
    <w:rPr>
      <w:rFonts w:ascii="Arial" w:hAnsi="Arial" w:eastAsia="Arial" w:cs="Arial"/>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2020-12-09T22:45:36Z</dcterms:created>
  <dcterms:modified xsi:type="dcterms:W3CDTF">2020-12-09T22:45:36Z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2018-10-11T00:00:00Z</vt:filetime>
  </property>
  <property fmtid="{D5CDD505-2E9C-101B-9397-08002B2CF9AE}" pid="3" name="Creator">
    <vt:lpwstr>Mozilla/5.0 (Windows NT 10.0; WOW64) AppleWebKit/537.36 (KHTML, like Gecko) Chrome/60.0.3112.101 Safari/537.36</vt:lpwstr>
  </property>
  <property fmtid="{D5CDD505-2E9C-101B-9397-08002B2CF9AE}" pid="4" name="LastSaved">
    <vt:filetime>2020-12-09T00:00:00Z</vt:filetime>
  </property>
</Properties>
</file>