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202020"/>
        </w:rPr>
        <w:t>Australian Customs Notice 1998 68</w:t>
      </w:r>
    </w:p>
    <w:p>
      <w:pPr>
        <w:spacing w:before="357"/>
        <w:ind w:left="108" w:right="0" w:firstLine="0"/>
        <w:jc w:val="left"/>
        <w:rPr>
          <w:b/>
          <w:sz w:val="32"/>
        </w:rPr>
      </w:pPr>
      <w:r>
        <w:rPr>
          <w:b/>
          <w:color w:val="202020"/>
          <w:sz w:val="32"/>
        </w:rPr>
        <w:t>APPLICATION FOR CORPORATE CUSTOMS BROKERS LICENCE</w:t>
      </w:r>
    </w:p>
    <w:p>
      <w:pPr>
        <w:pStyle w:val="BodyText"/>
        <w:spacing w:line="400" w:lineRule="atLeast" w:before="73"/>
        <w:ind w:right="6227"/>
      </w:pPr>
      <w:r>
        <w:rPr/>
        <w:t>The following company has applied to the Chief Executive Officer for a Corporate Customs Agents Licence. Tranz Link International Pty Limited</w:t>
      </w:r>
    </w:p>
    <w:p>
      <w:pPr>
        <w:pStyle w:val="BodyText"/>
        <w:spacing w:line="217" w:lineRule="exact" w:before="4"/>
      </w:pPr>
      <w:r>
        <w:rPr/>
        <w:t>25-33 Wilson Street</w:t>
      </w:r>
    </w:p>
    <w:p>
      <w:pPr>
        <w:pStyle w:val="BodyText"/>
        <w:spacing w:line="217" w:lineRule="exact"/>
      </w:pPr>
      <w:r>
        <w:rPr/>
        <w:t>BOTANY NSW 2019</w:t>
      </w:r>
    </w:p>
    <w:p>
      <w:pPr>
        <w:pStyle w:val="BodyText"/>
        <w:spacing w:before="3"/>
        <w:ind w:left="0"/>
        <w:rPr>
          <w:sz w:val="16"/>
        </w:rPr>
      </w:pPr>
    </w:p>
    <w:p>
      <w:pPr>
        <w:spacing w:before="0"/>
        <w:ind w:left="108" w:right="0" w:firstLine="0"/>
        <w:jc w:val="left"/>
        <w:rPr>
          <w:b/>
          <w:sz w:val="19"/>
        </w:rPr>
      </w:pPr>
      <w:r>
        <w:rPr>
          <w:b/>
          <w:sz w:val="19"/>
        </w:rPr>
        <w:t>Persons in authority</w:t>
      </w:r>
    </w:p>
    <w:p>
      <w:pPr>
        <w:pStyle w:val="BodyText"/>
        <w:spacing w:before="6"/>
        <w:ind w:left="0"/>
        <w:rPr>
          <w:b/>
          <w:sz w:val="16"/>
        </w:rPr>
      </w:pPr>
    </w:p>
    <w:tbl>
      <w:tblPr>
        <w:tblW w:w="0" w:type="auto"/>
        <w:jc w:val="left"/>
        <w:tblInd w:w="108" w:type="dxa"/>
        <w:tblBorders>
          <w:top w:val="single" w:sz="6" w:space="0" w:color="C8C8C8"/>
          <w:left w:val="single" w:sz="6" w:space="0" w:color="C8C8C8"/>
          <w:bottom w:val="single" w:sz="6" w:space="0" w:color="C8C8C8"/>
          <w:right w:val="single" w:sz="6" w:space="0" w:color="C8C8C8"/>
          <w:insideH w:val="single" w:sz="6" w:space="0" w:color="C8C8C8"/>
          <w:insideV w:val="single" w:sz="6" w:space="0" w:color="C8C8C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79"/>
        <w:gridCol w:w="4586"/>
        <w:gridCol w:w="6426"/>
      </w:tblGrid>
      <w:tr>
        <w:trPr>
          <w:trHeight w:val="1243" w:hRule="atLeast"/>
        </w:trPr>
        <w:tc>
          <w:tcPr>
            <w:tcW w:w="4579" w:type="dxa"/>
            <w:tcBorders>
              <w:left w:val="nil"/>
            </w:tcBorders>
          </w:tcPr>
          <w:p>
            <w:pPr>
              <w:pStyle w:val="TableParagraph"/>
              <w:spacing w:line="237" w:lineRule="auto"/>
              <w:ind w:right="2568"/>
              <w:rPr>
                <w:sz w:val="19"/>
              </w:rPr>
            </w:pPr>
            <w:r>
              <w:rPr>
                <w:color w:val="202020"/>
                <w:sz w:val="19"/>
              </w:rPr>
              <w:t>Sara Lunam Wellington Station Bunny Street Wellington NZ</w:t>
            </w:r>
          </w:p>
        </w:tc>
        <w:tc>
          <w:tcPr>
            <w:tcW w:w="4586" w:type="dxa"/>
          </w:tcPr>
          <w:p>
            <w:pPr>
              <w:pStyle w:val="TableParagraph"/>
              <w:spacing w:line="237" w:lineRule="auto"/>
              <w:ind w:right="2768"/>
              <w:rPr>
                <w:sz w:val="19"/>
              </w:rPr>
            </w:pPr>
            <w:r>
              <w:rPr>
                <w:color w:val="202020"/>
                <w:sz w:val="19"/>
              </w:rPr>
              <w:t>Ron Russ Wellington Station Bunny Street Wellington NZ</w:t>
            </w:r>
          </w:p>
        </w:tc>
        <w:tc>
          <w:tcPr>
            <w:tcW w:w="6426" w:type="dxa"/>
            <w:tcBorders>
              <w:right w:val="nil"/>
            </w:tcBorders>
          </w:tcPr>
          <w:p>
            <w:pPr>
              <w:pStyle w:val="TableParagraph"/>
              <w:spacing w:line="217" w:lineRule="exact" w:before="91"/>
              <w:rPr>
                <w:sz w:val="19"/>
              </w:rPr>
            </w:pPr>
            <w:r>
              <w:rPr>
                <w:color w:val="202020"/>
                <w:sz w:val="19"/>
              </w:rPr>
              <w:t>Peter Sanders</w:t>
            </w:r>
          </w:p>
          <w:p>
            <w:pPr>
              <w:pStyle w:val="TableParagraph"/>
              <w:spacing w:line="237" w:lineRule="auto" w:before="1"/>
              <w:ind w:right="4077"/>
              <w:rPr>
                <w:sz w:val="19"/>
              </w:rPr>
            </w:pPr>
            <w:r>
              <w:rPr>
                <w:color w:val="202020"/>
                <w:sz w:val="19"/>
              </w:rPr>
              <w:t>25-33 Wilson Street Botany NSW</w:t>
            </w:r>
          </w:p>
        </w:tc>
      </w:tr>
      <w:tr>
        <w:trPr>
          <w:trHeight w:val="312" w:hRule="atLeast"/>
        </w:trPr>
        <w:tc>
          <w:tcPr>
            <w:tcW w:w="4579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201" w:lineRule="exact" w:before="91"/>
              <w:rPr>
                <w:sz w:val="19"/>
              </w:rPr>
            </w:pPr>
            <w:r>
              <w:rPr>
                <w:color w:val="202020"/>
                <w:sz w:val="19"/>
              </w:rPr>
              <w:t>Alleyn Miller</w:t>
            </w:r>
          </w:p>
        </w:tc>
        <w:tc>
          <w:tcPr>
            <w:tcW w:w="4586" w:type="dxa"/>
            <w:tcBorders>
              <w:bottom w:val="nil"/>
            </w:tcBorders>
          </w:tcPr>
          <w:p>
            <w:pPr>
              <w:pStyle w:val="TableParagraph"/>
              <w:spacing w:line="201" w:lineRule="exact" w:before="91"/>
              <w:rPr>
                <w:sz w:val="19"/>
              </w:rPr>
            </w:pPr>
            <w:r>
              <w:rPr>
                <w:color w:val="202020"/>
                <w:sz w:val="19"/>
              </w:rPr>
              <w:t>Mark Van Zuylekom</w:t>
            </w:r>
          </w:p>
        </w:tc>
        <w:tc>
          <w:tcPr>
            <w:tcW w:w="6426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201" w:lineRule="exact" w:before="91"/>
              <w:rPr>
                <w:sz w:val="19"/>
              </w:rPr>
            </w:pPr>
            <w:r>
              <w:rPr>
                <w:color w:val="202020"/>
                <w:sz w:val="19"/>
              </w:rPr>
              <w:t>Neal Butler</w:t>
            </w:r>
          </w:p>
        </w:tc>
      </w:tr>
      <w:tr>
        <w:trPr>
          <w:trHeight w:val="216" w:hRule="atLeast"/>
        </w:trPr>
        <w:tc>
          <w:tcPr>
            <w:tcW w:w="4579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96" w:lineRule="exact" w:before="0"/>
              <w:rPr>
                <w:sz w:val="19"/>
              </w:rPr>
            </w:pPr>
            <w:r>
              <w:rPr>
                <w:color w:val="202020"/>
                <w:sz w:val="19"/>
              </w:rPr>
              <w:t>5-7 Frank Collopy Court</w:t>
            </w:r>
          </w:p>
        </w:tc>
        <w:tc>
          <w:tcPr>
            <w:tcW w:w="458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6" w:lineRule="exact" w:before="0"/>
              <w:rPr>
                <w:sz w:val="19"/>
              </w:rPr>
            </w:pPr>
            <w:r>
              <w:rPr>
                <w:color w:val="202020"/>
                <w:sz w:val="19"/>
              </w:rPr>
              <w:t>2A International Square</w:t>
            </w:r>
          </w:p>
        </w:tc>
        <w:tc>
          <w:tcPr>
            <w:tcW w:w="6426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196" w:lineRule="exact" w:before="0"/>
              <w:rPr>
                <w:sz w:val="19"/>
              </w:rPr>
            </w:pPr>
            <w:r>
              <w:rPr>
                <w:color w:val="202020"/>
                <w:sz w:val="19"/>
              </w:rPr>
              <w:t>Boronia Road</w:t>
            </w:r>
          </w:p>
        </w:tc>
      </w:tr>
      <w:tr>
        <w:trPr>
          <w:trHeight w:val="216" w:hRule="atLeast"/>
        </w:trPr>
        <w:tc>
          <w:tcPr>
            <w:tcW w:w="4579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96" w:lineRule="exact" w:before="0"/>
              <w:rPr>
                <w:sz w:val="19"/>
              </w:rPr>
            </w:pPr>
            <w:r>
              <w:rPr>
                <w:color w:val="202020"/>
                <w:sz w:val="19"/>
              </w:rPr>
              <w:t>Adelaide Airport SA</w:t>
            </w:r>
          </w:p>
        </w:tc>
        <w:tc>
          <w:tcPr>
            <w:tcW w:w="458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6" w:lineRule="exact" w:before="0"/>
              <w:rPr>
                <w:sz w:val="19"/>
              </w:rPr>
            </w:pPr>
            <w:r>
              <w:rPr>
                <w:color w:val="202020"/>
                <w:sz w:val="19"/>
              </w:rPr>
              <w:t>Trade Park</w:t>
            </w:r>
          </w:p>
        </w:tc>
        <w:tc>
          <w:tcPr>
            <w:tcW w:w="6426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196" w:lineRule="exact" w:before="0"/>
              <w:rPr>
                <w:sz w:val="19"/>
              </w:rPr>
            </w:pPr>
            <w:r>
              <w:rPr>
                <w:color w:val="202020"/>
                <w:sz w:val="19"/>
              </w:rPr>
              <w:t>Brisbane International Airport QLD</w:t>
            </w:r>
          </w:p>
        </w:tc>
      </w:tr>
      <w:tr>
        <w:trPr>
          <w:trHeight w:val="497" w:hRule="atLeast"/>
        </w:trPr>
        <w:tc>
          <w:tcPr>
            <w:tcW w:w="4579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586" w:type="dxa"/>
            <w:tcBorders>
              <w:top w:val="nil"/>
            </w:tcBorders>
          </w:tcPr>
          <w:p>
            <w:pPr>
              <w:pStyle w:val="TableParagraph"/>
              <w:spacing w:line="214" w:lineRule="exact" w:before="0"/>
              <w:rPr>
                <w:sz w:val="19"/>
              </w:rPr>
            </w:pPr>
            <w:r>
              <w:rPr>
                <w:color w:val="202020"/>
                <w:sz w:val="19"/>
              </w:rPr>
              <w:t>Tullamarine VIC</w:t>
            </w:r>
          </w:p>
        </w:tc>
        <w:tc>
          <w:tcPr>
            <w:tcW w:w="6426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3"/>
        <w:ind w:left="0"/>
        <w:rPr>
          <w:b/>
          <w:sz w:val="16"/>
        </w:rPr>
      </w:pPr>
    </w:p>
    <w:p>
      <w:pPr>
        <w:spacing w:before="0"/>
        <w:ind w:left="108" w:right="0" w:firstLine="0"/>
        <w:jc w:val="left"/>
        <w:rPr>
          <w:b/>
          <w:sz w:val="19"/>
        </w:rPr>
      </w:pPr>
      <w:r>
        <w:rPr>
          <w:b/>
          <w:sz w:val="19"/>
        </w:rPr>
        <w:t>Nominees</w:t>
      </w:r>
    </w:p>
    <w:p>
      <w:pPr>
        <w:pStyle w:val="BodyText"/>
        <w:spacing w:before="5"/>
        <w:ind w:left="0"/>
        <w:rPr>
          <w:b/>
          <w:sz w:val="16"/>
        </w:rPr>
      </w:pPr>
    </w:p>
    <w:tbl>
      <w:tblPr>
        <w:tblW w:w="0" w:type="auto"/>
        <w:jc w:val="left"/>
        <w:tblInd w:w="108" w:type="dxa"/>
        <w:tblBorders>
          <w:top w:val="single" w:sz="6" w:space="0" w:color="C8C8C8"/>
          <w:left w:val="single" w:sz="6" w:space="0" w:color="C8C8C8"/>
          <w:bottom w:val="single" w:sz="6" w:space="0" w:color="C8C8C8"/>
          <w:right w:val="single" w:sz="6" w:space="0" w:color="C8C8C8"/>
          <w:insideH w:val="single" w:sz="6" w:space="0" w:color="C8C8C8"/>
          <w:insideV w:val="single" w:sz="6" w:space="0" w:color="C8C8C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67"/>
        <w:gridCol w:w="5019"/>
        <w:gridCol w:w="5006"/>
      </w:tblGrid>
      <w:tr>
        <w:trPr>
          <w:trHeight w:val="810" w:hRule="atLeast"/>
        </w:trPr>
        <w:tc>
          <w:tcPr>
            <w:tcW w:w="5567" w:type="dxa"/>
            <w:tcBorders>
              <w:left w:val="nil"/>
            </w:tcBorders>
          </w:tcPr>
          <w:p>
            <w:pPr>
              <w:pStyle w:val="TableParagraph"/>
              <w:spacing w:line="237" w:lineRule="auto"/>
              <w:ind w:right="3957"/>
              <w:rPr>
                <w:sz w:val="19"/>
              </w:rPr>
            </w:pPr>
            <w:r>
              <w:rPr>
                <w:color w:val="202020"/>
                <w:sz w:val="19"/>
              </w:rPr>
              <w:t>E J Abbey Licence No 1690</w:t>
            </w:r>
          </w:p>
        </w:tc>
        <w:tc>
          <w:tcPr>
            <w:tcW w:w="5019" w:type="dxa"/>
          </w:tcPr>
          <w:p>
            <w:pPr>
              <w:pStyle w:val="TableParagraph"/>
              <w:spacing w:line="237" w:lineRule="auto"/>
              <w:ind w:left="100" w:right="3371"/>
              <w:rPr>
                <w:sz w:val="19"/>
              </w:rPr>
            </w:pPr>
            <w:r>
              <w:rPr>
                <w:color w:val="202020"/>
                <w:sz w:val="19"/>
              </w:rPr>
              <w:t>C J Arfano Licence No 1992</w:t>
            </w:r>
          </w:p>
        </w:tc>
        <w:tc>
          <w:tcPr>
            <w:tcW w:w="5006" w:type="dxa"/>
            <w:tcBorders>
              <w:right w:val="nil"/>
            </w:tcBorders>
          </w:tcPr>
          <w:p>
            <w:pPr>
              <w:pStyle w:val="TableParagraph"/>
              <w:spacing w:line="237" w:lineRule="auto"/>
              <w:ind w:left="100" w:right="3474"/>
              <w:rPr>
                <w:sz w:val="19"/>
              </w:rPr>
            </w:pPr>
            <w:r>
              <w:rPr>
                <w:color w:val="202020"/>
                <w:sz w:val="19"/>
              </w:rPr>
              <w:t>G P Amy Licence No</w:t>
            </w:r>
            <w:r>
              <w:rPr>
                <w:color w:val="202020"/>
                <w:spacing w:val="-5"/>
                <w:sz w:val="19"/>
              </w:rPr>
              <w:t> </w:t>
            </w:r>
            <w:r>
              <w:rPr>
                <w:color w:val="202020"/>
                <w:spacing w:val="-4"/>
                <w:sz w:val="19"/>
              </w:rPr>
              <w:t>4229</w:t>
            </w:r>
          </w:p>
        </w:tc>
      </w:tr>
      <w:tr>
        <w:trPr>
          <w:trHeight w:val="810" w:hRule="atLeast"/>
        </w:trPr>
        <w:tc>
          <w:tcPr>
            <w:tcW w:w="5567" w:type="dxa"/>
            <w:tcBorders>
              <w:left w:val="nil"/>
            </w:tcBorders>
          </w:tcPr>
          <w:p>
            <w:pPr>
              <w:pStyle w:val="TableParagraph"/>
              <w:spacing w:line="237" w:lineRule="auto"/>
              <w:ind w:right="3957"/>
              <w:rPr>
                <w:sz w:val="19"/>
              </w:rPr>
            </w:pPr>
            <w:r>
              <w:rPr>
                <w:color w:val="202020"/>
                <w:sz w:val="19"/>
              </w:rPr>
              <w:t>P J Braithwaite Licence No 2339</w:t>
            </w:r>
          </w:p>
        </w:tc>
        <w:tc>
          <w:tcPr>
            <w:tcW w:w="5019" w:type="dxa"/>
          </w:tcPr>
          <w:p>
            <w:pPr>
              <w:pStyle w:val="TableParagraph"/>
              <w:spacing w:line="237" w:lineRule="auto"/>
              <w:ind w:left="100" w:right="3371"/>
              <w:rPr>
                <w:sz w:val="19"/>
              </w:rPr>
            </w:pPr>
            <w:r>
              <w:rPr>
                <w:color w:val="202020"/>
                <w:sz w:val="19"/>
              </w:rPr>
              <w:t>P J Brooks Licence No 2550</w:t>
            </w:r>
          </w:p>
        </w:tc>
        <w:tc>
          <w:tcPr>
            <w:tcW w:w="5006" w:type="dxa"/>
            <w:tcBorders>
              <w:right w:val="nil"/>
            </w:tcBorders>
          </w:tcPr>
          <w:p>
            <w:pPr>
              <w:pStyle w:val="TableParagraph"/>
              <w:spacing w:line="237" w:lineRule="auto"/>
              <w:ind w:left="100" w:right="3429"/>
              <w:rPr>
                <w:sz w:val="19"/>
              </w:rPr>
            </w:pPr>
            <w:r>
              <w:rPr>
                <w:color w:val="202020"/>
                <w:sz w:val="19"/>
              </w:rPr>
              <w:t>N J Butler Licence No 638</w:t>
            </w:r>
          </w:p>
        </w:tc>
      </w:tr>
      <w:tr>
        <w:trPr>
          <w:trHeight w:val="810" w:hRule="atLeast"/>
        </w:trPr>
        <w:tc>
          <w:tcPr>
            <w:tcW w:w="5567" w:type="dxa"/>
            <w:tcBorders>
              <w:left w:val="nil"/>
            </w:tcBorders>
          </w:tcPr>
          <w:p>
            <w:pPr>
              <w:pStyle w:val="TableParagraph"/>
              <w:spacing w:line="237" w:lineRule="auto"/>
              <w:ind w:right="3957"/>
              <w:rPr>
                <w:sz w:val="19"/>
              </w:rPr>
            </w:pPr>
            <w:r>
              <w:rPr>
                <w:color w:val="202020"/>
                <w:sz w:val="19"/>
              </w:rPr>
              <w:t>C Christofas Licence No 116</w:t>
            </w:r>
          </w:p>
        </w:tc>
        <w:tc>
          <w:tcPr>
            <w:tcW w:w="5019" w:type="dxa"/>
          </w:tcPr>
          <w:p>
            <w:pPr>
              <w:pStyle w:val="TableParagraph"/>
              <w:spacing w:line="237" w:lineRule="auto"/>
              <w:ind w:left="100" w:right="3371"/>
              <w:rPr>
                <w:sz w:val="19"/>
              </w:rPr>
            </w:pPr>
            <w:r>
              <w:rPr>
                <w:color w:val="202020"/>
                <w:sz w:val="19"/>
              </w:rPr>
              <w:t>K J Fletcher Licence No 2042</w:t>
            </w:r>
          </w:p>
        </w:tc>
        <w:tc>
          <w:tcPr>
            <w:tcW w:w="5006" w:type="dxa"/>
            <w:tcBorders>
              <w:right w:val="nil"/>
            </w:tcBorders>
          </w:tcPr>
          <w:p>
            <w:pPr>
              <w:pStyle w:val="TableParagraph"/>
              <w:spacing w:line="237" w:lineRule="auto"/>
              <w:ind w:left="100" w:right="3429"/>
              <w:rPr>
                <w:sz w:val="19"/>
              </w:rPr>
            </w:pPr>
            <w:r>
              <w:rPr>
                <w:color w:val="202020"/>
                <w:sz w:val="19"/>
              </w:rPr>
              <w:t>D M Hann Licence No 2626</w:t>
            </w:r>
          </w:p>
        </w:tc>
      </w:tr>
      <w:tr>
        <w:trPr>
          <w:trHeight w:val="810" w:hRule="atLeast"/>
        </w:trPr>
        <w:tc>
          <w:tcPr>
            <w:tcW w:w="5567" w:type="dxa"/>
            <w:tcBorders>
              <w:left w:val="nil"/>
            </w:tcBorders>
          </w:tcPr>
          <w:p>
            <w:pPr>
              <w:pStyle w:val="TableParagraph"/>
              <w:spacing w:line="237" w:lineRule="auto"/>
              <w:ind w:right="3197"/>
              <w:rPr>
                <w:sz w:val="19"/>
              </w:rPr>
            </w:pPr>
            <w:r>
              <w:rPr>
                <w:color w:val="202020"/>
                <w:sz w:val="19"/>
              </w:rPr>
              <w:t>Steve Hrehoressen Licence No 44</w:t>
            </w:r>
          </w:p>
        </w:tc>
        <w:tc>
          <w:tcPr>
            <w:tcW w:w="5019" w:type="dxa"/>
          </w:tcPr>
          <w:p>
            <w:pPr>
              <w:pStyle w:val="TableParagraph"/>
              <w:spacing w:line="237" w:lineRule="auto"/>
              <w:ind w:left="100" w:right="3371"/>
              <w:rPr>
                <w:sz w:val="19"/>
              </w:rPr>
            </w:pPr>
            <w:r>
              <w:rPr>
                <w:color w:val="202020"/>
                <w:sz w:val="19"/>
              </w:rPr>
              <w:t>G J Jamieson Licence No 4231</w:t>
            </w:r>
          </w:p>
        </w:tc>
        <w:tc>
          <w:tcPr>
            <w:tcW w:w="5006" w:type="dxa"/>
            <w:tcBorders>
              <w:right w:val="nil"/>
            </w:tcBorders>
          </w:tcPr>
          <w:p>
            <w:pPr>
              <w:pStyle w:val="TableParagraph"/>
              <w:spacing w:line="237" w:lineRule="auto"/>
              <w:ind w:left="100" w:right="3450"/>
              <w:rPr>
                <w:sz w:val="19"/>
              </w:rPr>
            </w:pPr>
            <w:r>
              <w:rPr>
                <w:color w:val="202020"/>
                <w:sz w:val="19"/>
              </w:rPr>
              <w:t>A A Miller Licence No 810</w:t>
            </w:r>
          </w:p>
        </w:tc>
      </w:tr>
      <w:tr>
        <w:trPr>
          <w:trHeight w:val="810" w:hRule="atLeast"/>
        </w:trPr>
        <w:tc>
          <w:tcPr>
            <w:tcW w:w="5567" w:type="dxa"/>
            <w:tcBorders>
              <w:left w:val="nil"/>
            </w:tcBorders>
          </w:tcPr>
          <w:p>
            <w:pPr>
              <w:pStyle w:val="TableParagraph"/>
              <w:spacing w:line="237" w:lineRule="auto"/>
              <w:ind w:right="3957"/>
              <w:rPr>
                <w:sz w:val="19"/>
              </w:rPr>
            </w:pPr>
            <w:r>
              <w:rPr>
                <w:color w:val="202020"/>
                <w:sz w:val="19"/>
              </w:rPr>
              <w:t>D J Paterson Licence No 2932</w:t>
            </w:r>
          </w:p>
        </w:tc>
        <w:tc>
          <w:tcPr>
            <w:tcW w:w="5019" w:type="dxa"/>
            <w:tcBorders>
              <w:bottom w:val="nil"/>
            </w:tcBorders>
          </w:tcPr>
          <w:p>
            <w:pPr>
              <w:pStyle w:val="TableParagraph"/>
              <w:spacing w:line="237" w:lineRule="auto"/>
              <w:ind w:left="100" w:right="3371"/>
              <w:rPr>
                <w:sz w:val="19"/>
              </w:rPr>
            </w:pPr>
            <w:r>
              <w:rPr>
                <w:color w:val="202020"/>
                <w:sz w:val="19"/>
              </w:rPr>
              <w:t>G R Taylor Licence No 2293</w:t>
            </w:r>
          </w:p>
        </w:tc>
        <w:tc>
          <w:tcPr>
            <w:tcW w:w="5006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237" w:lineRule="auto"/>
              <w:ind w:left="100" w:right="3429"/>
              <w:rPr>
                <w:sz w:val="19"/>
              </w:rPr>
            </w:pPr>
            <w:r>
              <w:rPr>
                <w:color w:val="202020"/>
                <w:sz w:val="19"/>
              </w:rPr>
              <w:t>D R Walsh Licence No 1516</w:t>
            </w:r>
          </w:p>
        </w:tc>
      </w:tr>
    </w:tbl>
    <w:p>
      <w:pPr>
        <w:spacing w:after="0" w:line="237" w:lineRule="auto"/>
        <w:rPr>
          <w:sz w:val="19"/>
        </w:rPr>
        <w:sectPr>
          <w:type w:val="continuous"/>
          <w:pgSz w:w="16840" w:h="11900" w:orient="landscape"/>
          <w:pgMar w:top="680" w:bottom="280" w:left="580" w:right="440"/>
        </w:sectPr>
      </w:pPr>
    </w:p>
    <w:p>
      <w:pPr>
        <w:pStyle w:val="BodyText"/>
        <w:spacing w:line="237" w:lineRule="auto" w:before="79"/>
        <w:ind w:left="202" w:right="14127"/>
      </w:pPr>
      <w:r>
        <w:rPr>
          <w:color w:val="202020"/>
        </w:rPr>
        <w:t>R A White Licence No 1680</w:t>
      </w:r>
    </w:p>
    <w:p>
      <w:pPr>
        <w:pStyle w:val="BodyText"/>
        <w:spacing w:before="4"/>
        <w:ind w:left="0"/>
        <w:rPr>
          <w:sz w:val="21"/>
        </w:rPr>
      </w:pPr>
      <w:r>
        <w:rPr/>
        <w:pict>
          <v:rect style="position:absolute;margin-left:34.411362pt;margin-top:14.270595pt;width:278.008609pt;height:.67642pt;mso-position-horizontal-relative:page;mso-position-vertical-relative:paragraph;z-index:-15728640;mso-wrap-distance-left:0;mso-wrap-distance-right:0" filled="true" fillcolor="#c8c8c8" stroked="false">
            <v:fill type="solid"/>
            <w10:wrap type="topAndBottom"/>
          </v:rect>
        </w:pict>
      </w:r>
    </w:p>
    <w:p>
      <w:pPr>
        <w:pStyle w:val="BodyText"/>
        <w:spacing w:line="400" w:lineRule="atLeast"/>
        <w:ind w:right="4790"/>
      </w:pPr>
      <w:r>
        <w:rPr/>
        <w:t>Any person wishing to make written representations in respect of this application should address their correspondence to: Customs Brokers Licensing Group</w:t>
      </w:r>
    </w:p>
    <w:p>
      <w:pPr>
        <w:pStyle w:val="BodyText"/>
        <w:spacing w:line="237" w:lineRule="auto" w:before="5"/>
        <w:ind w:right="13292"/>
      </w:pPr>
      <w:r>
        <w:rPr/>
        <w:t>Australian Customs Service 5 Constitution Ave</w:t>
      </w:r>
    </w:p>
    <w:p>
      <w:pPr>
        <w:pStyle w:val="BodyText"/>
        <w:spacing w:line="217" w:lineRule="exact"/>
      </w:pPr>
      <w:r>
        <w:rPr/>
        <w:t>Canberra ACT 2601</w:t>
      </w:r>
    </w:p>
    <w:p>
      <w:pPr>
        <w:pStyle w:val="BodyText"/>
        <w:spacing w:line="400" w:lineRule="atLeast" w:before="6"/>
        <w:ind w:right="13672"/>
      </w:pPr>
      <w:r>
        <w:rPr/>
        <w:t>by 30 September 1998 R J Mitchell</w:t>
      </w:r>
    </w:p>
    <w:p>
      <w:pPr>
        <w:pStyle w:val="BodyText"/>
        <w:spacing w:line="217" w:lineRule="exact" w:before="4"/>
      </w:pPr>
      <w:r>
        <w:rPr/>
        <w:t>National Manager</w:t>
      </w:r>
    </w:p>
    <w:p>
      <w:pPr>
        <w:pStyle w:val="BodyText"/>
        <w:spacing w:line="237" w:lineRule="auto" w:before="1"/>
        <w:ind w:right="12363"/>
      </w:pPr>
      <w:r>
        <w:rPr/>
        <w:t>Imports/Exports Management Branch for</w:t>
      </w:r>
    </w:p>
    <w:p>
      <w:pPr>
        <w:pStyle w:val="BodyText"/>
        <w:spacing w:line="446" w:lineRule="auto"/>
        <w:ind w:right="13672"/>
      </w:pPr>
      <w:r>
        <w:rPr/>
        <w:t>Chief Executive Officer 27 August 1998</w:t>
      </w:r>
    </w:p>
    <w:sectPr>
      <w:pgSz w:w="16840" w:h="11900" w:orient="landscape"/>
      <w:pgMar w:top="500" w:bottom="280" w:left="58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>
      <w:ind w:left="108"/>
    </w:pPr>
    <w:rPr>
      <w:rFonts w:ascii="Arial" w:hAnsi="Arial" w:eastAsia="Arial" w:cs="Arial"/>
      <w:sz w:val="19"/>
      <w:szCs w:val="19"/>
    </w:rPr>
  </w:style>
  <w:style w:styleId="Title" w:type="paragraph">
    <w:name w:val="Title"/>
    <w:basedOn w:val="Normal"/>
    <w:uiPriority w:val="1"/>
    <w:qFormat/>
    <w:pPr>
      <w:spacing w:before="70"/>
      <w:ind w:left="108"/>
    </w:pPr>
    <w:rPr>
      <w:rFonts w:ascii="Arial" w:hAnsi="Arial" w:eastAsia="Arial" w:cs="Arial"/>
      <w:b/>
      <w:bCs/>
      <w:sz w:val="41"/>
      <w:szCs w:val="41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>
      <w:spacing w:before="93"/>
      <w:ind w:left="101"/>
    </w:pPr>
    <w:rPr>
      <w:rFonts w:ascii="Arial" w:hAnsi="Arial" w:eastAsia="Arial" w:cs="Arial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2020-12-09T22:32:46Z</dcterms:created>
  <dcterms:modified xsi:type="dcterms:W3CDTF">2020-12-09T22:32:46Z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2018-10-12T00:00:00Z</vt:filetime>
  </property>
  <property fmtid="{D5CDD505-2E9C-101B-9397-08002B2CF9AE}" pid="3" name="Creator">
    <vt:lpwstr>Mozilla/5.0 (Windows NT 10.0; WOW64) AppleWebKit/537.36 (KHTML, like Gecko) Chrome/60.0.3112.101 Safari/537.36</vt:lpwstr>
  </property>
  <property fmtid="{D5CDD505-2E9C-101B-9397-08002B2CF9AE}" pid="4" name="LastSaved">
    <vt:filetime>2020-12-09T00:00:00Z</vt:filetime>
  </property>
</Properties>
</file>