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82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Tariff Concession System (TCS) Forms 1998 Amendments</w:t>
      </w:r>
    </w:p>
    <w:p>
      <w:pPr>
        <w:pStyle w:val="BodyText"/>
        <w:spacing w:line="450" w:lineRule="atLeast" w:before="73"/>
        <w:ind w:left="393" w:right="2844" w:hanging="294"/>
      </w:pPr>
      <w:r>
        <w:rPr/>
        <w:pict>
          <v:shape style="position:absolute;margin-left:38.75pt;margin-top:41.924904pt;width:3pt;height:3pt;mso-position-horizontal-relative:page;mso-position-vertical-relative:paragraph;z-index:-15753216" coordorigin="775,838" coordsize="60,60" path="m805,898l792,897,783,891,777,882,775,868,777,855,783,846,792,840,805,838,818,840,828,846,833,855,835,868,833,882,828,891,818,897,805,898xe" filled="true" fillcolor="#000000" stroked="false">
            <v:path arrowok="t"/>
            <v:fill type="solid"/>
            <w10:wrap type="none"/>
          </v:shape>
        </w:pict>
      </w:r>
      <w:r>
        <w:rPr/>
        <w:t>Customs has amended three of the forms used for the TCS. The affected forms are: B443(7/96) - "Application for a Tariff Concession Order (TCO)";</w:t>
      </w:r>
    </w:p>
    <w:p>
      <w:pPr>
        <w:pStyle w:val="BodyText"/>
        <w:spacing w:line="239" w:lineRule="exact"/>
        <w:ind w:left="393"/>
      </w:pPr>
      <w:r>
        <w:rPr/>
        <w:pict>
          <v:shape style="position:absolute;margin-left:38.75pt;margin-top:5.274902pt;width:3pt;height:3pt;mso-position-horizontal-relative:page;mso-position-vertical-relative:paragraph;z-index:15729152" coordorigin="775,105" coordsize="60,60" path="m805,165l792,164,783,158,777,149,775,135,777,122,783,113,792,107,805,105,818,107,828,113,833,122,835,135,833,149,828,158,818,164,805,165xe" filled="true" fillcolor="#000000" stroked="false">
            <v:path arrowok="t"/>
            <v:fill type="solid"/>
            <w10:wrap type="none"/>
          </v:shape>
        </w:pict>
      </w:r>
      <w:r>
        <w:rPr/>
        <w:t>B444(7/96) - "Submission Objecting to the Making of a Tariff Concession Order (TCO)"; and</w:t>
      </w:r>
    </w:p>
    <w:p>
      <w:pPr>
        <w:pStyle w:val="BodyText"/>
        <w:ind w:left="393" w:right="398"/>
      </w:pPr>
      <w:r>
        <w:rPr/>
        <w:pict>
          <v:shape style="position:absolute;margin-left:38.75pt;margin-top:5.348877pt;width:3pt;height:3pt;mso-position-horizontal-relative:page;mso-position-vertical-relative:paragraph;z-index:15729664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B441(7/96) - "Request for Revocation of a Tariff Concession Order (TCO) or Commercial Tariff Concession Order (CTCO)".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</w:pPr>
      <w:r>
        <w:rPr/>
        <w:t>The new forms, B443(9/98), B444(9/98) and B441(9/98), take effect from the date of gazettal which was 9 December 1998.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The major amendment to form B443(7/96) - "Application for a Tariff Concession Order (TCO)", is the inclusion of the suggestion, at Question 5, that an applicant for a TCO should allow local manufacturers at least 10 working days to respond to inquiries concerning local manufacture.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</w:pPr>
      <w:r>
        <w:rPr/>
        <w:t>The major amendment to the other two forms is the request, at Question 6, that a local manufacturer </w:t>
      </w:r>
      <w:r>
        <w:rPr>
          <w:spacing w:val="-3"/>
        </w:rPr>
        <w:t>provides </w:t>
      </w:r>
      <w:r>
        <w:rPr/>
        <w:t>information to support its calculations of local content.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398"/>
      </w:pPr>
      <w:r>
        <w:rPr/>
        <w:t>While the new forms are operative from 9 December 1998, Customs will continue to accept the current </w:t>
      </w:r>
      <w:r>
        <w:rPr>
          <w:spacing w:val="-3"/>
        </w:rPr>
        <w:t>forms, </w:t>
      </w:r>
      <w:r>
        <w:rPr/>
        <w:t>B443(7/96), B444(7/96) and B441(7/96), until </w:t>
      </w:r>
      <w:r>
        <w:rPr>
          <w:spacing w:val="-3"/>
        </w:rPr>
        <w:t>Friday, </w:t>
      </w:r>
      <w:r>
        <w:rPr/>
        <w:t>29 January 1999. This will ensure that people have sufficient time to obtain and start using the new</w:t>
      </w:r>
      <w:r>
        <w:rPr>
          <w:spacing w:val="-1"/>
        </w:rPr>
        <w:t> </w:t>
      </w:r>
      <w:r>
        <w:rPr/>
        <w:t>forms.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</w:pPr>
      <w:r>
        <w:rPr/>
        <w:t>From Monday, 1 February 1999, Customs will accept applications for a TCO, submissions objecting to the making of a TCO and requests for revocation of a TCO </w:t>
      </w:r>
      <w:r>
        <w:rPr>
          <w:u w:val="single"/>
        </w:rPr>
        <w:t>only</w:t>
      </w:r>
      <w:r>
        <w:rPr/>
        <w:t> on the new forms.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241" w:lineRule="exact"/>
      </w:pPr>
      <w:r>
        <w:rPr/>
        <w:t>(MARION GRANT)</w:t>
      </w:r>
    </w:p>
    <w:p>
      <w:pPr>
        <w:pStyle w:val="BodyText"/>
        <w:ind w:right="8982"/>
      </w:pPr>
      <w:r>
        <w:rPr/>
        <w:t>National Manager Industry Branch</w:t>
      </w:r>
    </w:p>
    <w:p>
      <w:pPr>
        <w:pStyle w:val="BodyText"/>
        <w:spacing w:line="237" w:lineRule="auto"/>
        <w:ind w:right="7279"/>
      </w:pPr>
      <w:r>
        <w:rPr/>
        <w:t>FOR CHIEF EXECUTIVE OFFICER CANBERRA ACT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1"/>
      </w:pPr>
      <w:r>
        <w:rPr/>
        <w:t>10 December 1998</w:t>
      </w:r>
    </w:p>
    <w:sectPr>
      <w:type w:val="continuous"/>
      <w:pgSz w:w="11900" w:h="16840"/>
      <w:pgMar w:top="7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2020-12-09T22:34:43Z</dcterms:created>
  <dcterms:modified xsi:type="dcterms:W3CDTF">2020-12-09T22:34:43Z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