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Title"/>
        <w:ind w:right="1236"/>
      </w:pPr>
      <w:r>
        <w:rPr/>
        <w:pict>
          <v:rect style="position:absolute;margin-left:88.379997pt;margin-top:27.430635pt;width:440.4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2003/34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right="28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 Licence</w:t>
        <w:tab/>
        <w:t>Corporate Licence</w:t>
      </w:r>
    </w:p>
    <w:p>
      <w:pPr>
        <w:pStyle w:val="BodyText"/>
        <w:tabs>
          <w:tab w:pos="4648" w:val="left" w:leader="none"/>
        </w:tabs>
        <w:spacing w:line="242" w:lineRule="auto" w:before="1"/>
        <w:ind w:right="946"/>
      </w:pPr>
      <w:r>
        <w:rPr/>
        <w:t>International Customs</w:t>
      </w:r>
      <w:r>
        <w:rPr>
          <w:spacing w:val="-1"/>
        </w:rPr>
        <w:t> </w:t>
      </w:r>
      <w:r>
        <w:rPr/>
        <w:t>Freight</w:t>
      </w:r>
      <w:r>
        <w:rPr>
          <w:spacing w:val="-1"/>
        </w:rPr>
        <w:t> </w:t>
      </w:r>
      <w:r>
        <w:rPr/>
        <w:t>&amp;</w:t>
        <w:tab/>
        <w:t>Allpoints Customs Services Pty </w:t>
      </w:r>
      <w:r>
        <w:rPr>
          <w:spacing w:val="-5"/>
        </w:rPr>
        <w:t>Ltd </w:t>
      </w:r>
      <w:r>
        <w:rPr/>
        <w:t>Logistics Pty Ltd</w:t>
        <w:tab/>
        <w:t>South Wharf</w:t>
      </w:r>
      <w:r>
        <w:rPr>
          <w:spacing w:val="-1"/>
        </w:rPr>
        <w:t> </w:t>
      </w:r>
      <w:r>
        <w:rPr/>
        <w:t>Terminals,</w:t>
      </w:r>
    </w:p>
    <w:p>
      <w:pPr>
        <w:pStyle w:val="BodyText"/>
        <w:tabs>
          <w:tab w:pos="4650" w:val="left" w:leader="none"/>
        </w:tabs>
        <w:spacing w:line="242" w:lineRule="auto" w:before="2"/>
        <w:ind w:right="1330"/>
      </w:pPr>
      <w:r>
        <w:rPr/>
        <w:t>Quality Centre, 14 Telopea Avenue</w:t>
        <w:tab/>
        <w:t>27 South Wharf, Lorimer </w:t>
      </w:r>
      <w:r>
        <w:rPr>
          <w:spacing w:val="-3"/>
        </w:rPr>
        <w:t>Street </w:t>
      </w:r>
      <w:r>
        <w:rPr/>
        <w:t>Homebush</w:t>
      </w:r>
      <w:r>
        <w:rPr>
          <w:spacing w:val="-2"/>
        </w:rPr>
        <w:t> </w:t>
      </w:r>
      <w:r>
        <w:rPr/>
        <w:t>NSW</w:t>
      </w:r>
      <w:r>
        <w:rPr>
          <w:spacing w:val="-4"/>
        </w:rPr>
        <w:t> </w:t>
      </w:r>
      <w:r>
        <w:rPr/>
        <w:t>2140</w:t>
        <w:tab/>
        <w:t>Port Melbourne VIC</w:t>
      </w:r>
      <w:r>
        <w:rPr>
          <w:spacing w:val="-6"/>
        </w:rPr>
        <w:t> </w:t>
      </w:r>
      <w:r>
        <w:rPr/>
        <w:t>3207</w:t>
      </w:r>
    </w:p>
    <w:p>
      <w:pPr>
        <w:pStyle w:val="BodyText"/>
        <w:spacing w:before="2"/>
        <w:ind w:left="0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 in Authority</w:t>
        <w:tab/>
        <w:t>Persons in Authority</w:t>
      </w:r>
    </w:p>
    <w:p>
      <w:pPr>
        <w:pStyle w:val="BodyText"/>
        <w:tabs>
          <w:tab w:pos="4651" w:val="left" w:leader="none"/>
        </w:tabs>
        <w:spacing w:line="242" w:lineRule="auto" w:before="190"/>
        <w:ind w:left="4650" w:right="1604" w:hanging="4538"/>
      </w:pPr>
      <w:r>
        <w:rPr/>
        <w:t>Gary</w:t>
      </w:r>
      <w:r>
        <w:rPr>
          <w:spacing w:val="-5"/>
        </w:rPr>
        <w:t> </w:t>
      </w:r>
      <w:r>
        <w:rPr/>
        <w:t>Chris</w:t>
      </w:r>
      <w:r>
        <w:rPr>
          <w:spacing w:val="-5"/>
        </w:rPr>
        <w:t> </w:t>
      </w:r>
      <w:r>
        <w:rPr/>
        <w:t>COUTSOUDIS</w:t>
        <w:tab/>
        <w:tab/>
        <w:t>Leslie Stuart MCDOWELL Annette Mary</w:t>
      </w:r>
      <w:r>
        <w:rPr>
          <w:spacing w:val="-16"/>
        </w:rPr>
        <w:t> </w:t>
      </w:r>
      <w:r>
        <w:rPr/>
        <w:t>MCDOWELL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49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51" w:val="left" w:leader="none"/>
        </w:tabs>
        <w:spacing w:before="1"/>
      </w:pPr>
      <w:r>
        <w:rPr/>
        <w:t>Gary</w:t>
      </w:r>
      <w:r>
        <w:rPr>
          <w:spacing w:val="-5"/>
        </w:rPr>
        <w:t> </w:t>
      </w:r>
      <w:r>
        <w:rPr/>
        <w:t>Chris</w:t>
      </w:r>
      <w:r>
        <w:rPr>
          <w:spacing w:val="-5"/>
        </w:rPr>
        <w:t> </w:t>
      </w:r>
      <w:r>
        <w:rPr/>
        <w:t>COUTSOUDIS</w:t>
        <w:tab/>
        <w:t>Leslie Stuart</w:t>
      </w:r>
      <w:r>
        <w:rPr>
          <w:spacing w:val="-2"/>
        </w:rPr>
        <w:t> </w:t>
      </w:r>
      <w:r>
        <w:rPr/>
        <w:t>MCDOWELL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 02246S)</w:t>
        <w:tab/>
        <w:t>(Licence No: 03060S)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tabs>
          <w:tab w:pos="4715" w:val="left" w:leader="none"/>
        </w:tabs>
        <w:spacing w:line="242" w:lineRule="auto" w:before="0"/>
        <w:ind w:left="113" w:right="1810" w:firstLine="0"/>
        <w:jc w:val="left"/>
        <w:rPr>
          <w:sz w:val="24"/>
        </w:rPr>
      </w:pPr>
      <w:r>
        <w:rPr>
          <w:b/>
          <w:sz w:val="24"/>
        </w:rPr>
        <w:t>Corporate Licence</w:t>
        <w:tab/>
        <w:t>Corporate Licence </w:t>
      </w:r>
      <w:r>
        <w:rPr>
          <w:sz w:val="24"/>
        </w:rPr>
        <w:t>Matthew Short and Associates Pty Ltd</w:t>
        <w:tab/>
        <w:t>Halmel Nominees Pty </w:t>
      </w:r>
      <w:r>
        <w:rPr>
          <w:spacing w:val="-5"/>
          <w:sz w:val="24"/>
        </w:rPr>
        <w:t>Ltd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Wonga</w:t>
      </w:r>
      <w:r>
        <w:rPr>
          <w:spacing w:val="-1"/>
          <w:sz w:val="24"/>
        </w:rPr>
        <w:t> </w:t>
      </w:r>
      <w:r>
        <w:rPr>
          <w:sz w:val="24"/>
        </w:rPr>
        <w:t>Road</w:t>
        <w:tab/>
        <w:t>4/56 Pakenham</w:t>
      </w:r>
      <w:r>
        <w:rPr>
          <w:spacing w:val="-2"/>
          <w:sz w:val="24"/>
        </w:rPr>
        <w:t> </w:t>
      </w:r>
      <w:r>
        <w:rPr>
          <w:sz w:val="24"/>
        </w:rPr>
        <w:t>Street</w:t>
      </w:r>
    </w:p>
    <w:p>
      <w:pPr>
        <w:pStyle w:val="BodyText"/>
        <w:tabs>
          <w:tab w:pos="4718" w:val="left" w:leader="none"/>
        </w:tabs>
        <w:spacing w:before="1"/>
      </w:pPr>
      <w:r>
        <w:rPr/>
        <w:t>Yowie Bay</w:t>
      </w:r>
      <w:r>
        <w:rPr>
          <w:spacing w:val="-3"/>
        </w:rPr>
        <w:t> </w:t>
      </w:r>
      <w:r>
        <w:rPr/>
        <w:t>NSW</w:t>
      </w:r>
      <w:r>
        <w:rPr>
          <w:spacing w:val="-4"/>
        </w:rPr>
        <w:t> </w:t>
      </w:r>
      <w:r>
        <w:rPr/>
        <w:t>2228</w:t>
        <w:tab/>
        <w:t>Fremantle WA</w:t>
      </w:r>
      <w:r>
        <w:rPr>
          <w:spacing w:val="-1"/>
        </w:rPr>
        <w:t> </w:t>
      </w:r>
      <w:r>
        <w:rPr/>
        <w:t>6160</w:t>
      </w:r>
    </w:p>
    <w:p>
      <w:pPr>
        <w:pStyle w:val="Heading1"/>
        <w:tabs>
          <w:tab w:pos="4717" w:val="left" w:leader="none"/>
        </w:tabs>
        <w:spacing w:before="195"/>
      </w:pPr>
      <w:r>
        <w:rPr/>
        <w:t>Persons in Authority</w:t>
        <w:tab/>
        <w:t>Persons in Authority</w:t>
      </w:r>
    </w:p>
    <w:p>
      <w:pPr>
        <w:pStyle w:val="BodyText"/>
        <w:tabs>
          <w:tab w:pos="4715" w:val="left" w:leader="none"/>
        </w:tabs>
        <w:spacing w:before="190"/>
      </w:pPr>
      <w:r>
        <w:rPr/>
        <w:t>Christine</w:t>
      </w:r>
      <w:r>
        <w:rPr>
          <w:spacing w:val="-2"/>
        </w:rPr>
        <w:t> </w:t>
      </w:r>
      <w:r>
        <w:rPr/>
        <w:t>Mary</w:t>
      </w:r>
      <w:r>
        <w:rPr>
          <w:spacing w:val="-3"/>
        </w:rPr>
        <w:t> </w:t>
      </w:r>
      <w:r>
        <w:rPr/>
        <w:t>SHORT</w:t>
        <w:tab/>
        <w:t>Raymond Keith</w:t>
      </w:r>
      <w:r>
        <w:rPr>
          <w:spacing w:val="-2"/>
        </w:rPr>
        <w:t> </w:t>
      </w:r>
      <w:r>
        <w:rPr/>
        <w:t>MELLING</w:t>
      </w:r>
    </w:p>
    <w:p>
      <w:pPr>
        <w:pStyle w:val="BodyText"/>
        <w:tabs>
          <w:tab w:pos="4717" w:val="left" w:leader="none"/>
        </w:tabs>
        <w:spacing w:line="242" w:lineRule="auto" w:before="4"/>
        <w:ind w:right="2028"/>
      </w:pPr>
      <w:r>
        <w:rPr/>
        <w:t>Matthew</w:t>
      </w:r>
      <w:r>
        <w:rPr>
          <w:spacing w:val="-4"/>
        </w:rPr>
        <w:t> </w:t>
      </w:r>
      <w:r>
        <w:rPr/>
        <w:t>SHORT</w:t>
        <w:tab/>
        <w:t>Gregory Charles HALL Kylie</w:t>
      </w:r>
      <w:r>
        <w:rPr>
          <w:spacing w:val="-2"/>
        </w:rPr>
        <w:t> </w:t>
      </w:r>
      <w:r>
        <w:rPr/>
        <w:t>SHORT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716" w:val="left" w:leader="none"/>
        </w:tabs>
      </w:pPr>
      <w:r>
        <w:rPr/>
        <w:t>Nominees</w:t>
        <w:tab/>
        <w:t>Nominees</w:t>
      </w:r>
    </w:p>
    <w:p>
      <w:pPr>
        <w:pStyle w:val="BodyText"/>
        <w:tabs>
          <w:tab w:pos="4649" w:val="left" w:leader="none"/>
        </w:tabs>
        <w:spacing w:before="1"/>
      </w:pPr>
      <w:r>
        <w:rPr/>
        <w:t>Matthew</w:t>
      </w:r>
      <w:r>
        <w:rPr>
          <w:spacing w:val="-4"/>
        </w:rPr>
        <w:t> </w:t>
      </w:r>
      <w:r>
        <w:rPr/>
        <w:t>SHORT</w:t>
        <w:tab/>
        <w:t>Raymond Keith</w:t>
      </w:r>
      <w:r>
        <w:rPr>
          <w:spacing w:val="-4"/>
        </w:rPr>
        <w:t> </w:t>
      </w:r>
      <w:r>
        <w:rPr/>
        <w:t>MELLING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 02141S)</w:t>
        <w:tab/>
        <w:t>(Licence No: 00954S)</w:t>
      </w:r>
    </w:p>
    <w:p>
      <w:pPr>
        <w:pStyle w:val="BodyText"/>
        <w:tabs>
          <w:tab w:pos="4651" w:val="left" w:leader="none"/>
        </w:tabs>
        <w:spacing w:before="3"/>
      </w:pPr>
      <w:r>
        <w:rPr/>
        <w:t>Bronwyn</w:t>
      </w:r>
      <w:r>
        <w:rPr>
          <w:spacing w:val="-4"/>
        </w:rPr>
        <w:t> </w:t>
      </w:r>
      <w:r>
        <w:rPr/>
        <w:t>Ann</w:t>
      </w:r>
      <w:r>
        <w:rPr>
          <w:spacing w:val="-4"/>
        </w:rPr>
        <w:t> </w:t>
      </w:r>
      <w:r>
        <w:rPr/>
        <w:t>REVELL</w:t>
        <w:tab/>
        <w:t>Gregory Charles</w:t>
      </w:r>
      <w:r>
        <w:rPr>
          <w:spacing w:val="-3"/>
        </w:rPr>
        <w:t> </w:t>
      </w:r>
      <w:r>
        <w:rPr/>
        <w:t>HALL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 03969)</w:t>
        <w:tab/>
        <w:t>(Licence No: 00924S)</w:t>
      </w:r>
    </w:p>
    <w:p>
      <w:pPr>
        <w:pStyle w:val="BodyText"/>
        <w:spacing w:line="242" w:lineRule="auto" w:before="3"/>
        <w:ind w:right="6320"/>
      </w:pPr>
      <w:r>
        <w:rPr/>
        <w:t>Carolyn Louise BARLOW (Licence No: 02898)</w:t>
      </w:r>
    </w:p>
    <w:p>
      <w:pPr>
        <w:spacing w:after="0" w:line="242" w:lineRule="auto"/>
        <w:sectPr>
          <w:type w:val="continuous"/>
          <w:pgSz w:w="11900" w:h="16840"/>
          <w:pgMar w:top="1440" w:bottom="280" w:left="1400" w:right="1460"/>
        </w:sectPr>
      </w:pPr>
    </w:p>
    <w:p>
      <w:pPr>
        <w:pStyle w:val="Heading1"/>
        <w:tabs>
          <w:tab w:pos="4650" w:val="left" w:leader="none"/>
        </w:tabs>
        <w:spacing w:before="62"/>
      </w:pPr>
      <w:r>
        <w:rPr/>
        <w:t>Corporate Licence</w:t>
        <w:tab/>
        <w:t>Corporate Licence</w:t>
      </w:r>
    </w:p>
    <w:p>
      <w:pPr>
        <w:pStyle w:val="BodyText"/>
        <w:tabs>
          <w:tab w:pos="4648" w:val="left" w:leader="none"/>
        </w:tabs>
        <w:spacing w:line="242" w:lineRule="auto" w:before="1"/>
        <w:ind w:right="99"/>
      </w:pPr>
      <w:r>
        <w:rPr/>
        <w:t>Avro Customs &amp; Freight Systems</w:t>
      </w:r>
      <w:r>
        <w:rPr>
          <w:spacing w:val="-3"/>
        </w:rPr>
        <w:t> </w:t>
      </w:r>
      <w:r>
        <w:rPr/>
        <w:t>Pty Ltd</w:t>
        <w:tab/>
        <w:t>Global Product Supply Management Pty </w:t>
      </w:r>
      <w:r>
        <w:rPr>
          <w:spacing w:val="-5"/>
        </w:rPr>
        <w:t>Ltd </w:t>
      </w:r>
      <w:r>
        <w:rPr/>
        <w:t>10 Ocean Street</w:t>
        <w:tab/>
        <w:t>Unit 8C, 443 West Botany</w:t>
      </w:r>
      <w:r>
        <w:rPr>
          <w:spacing w:val="-1"/>
        </w:rPr>
        <w:t> </w:t>
      </w:r>
      <w:r>
        <w:rPr/>
        <w:t>Street</w:t>
      </w:r>
    </w:p>
    <w:p>
      <w:pPr>
        <w:pStyle w:val="BodyText"/>
        <w:tabs>
          <w:tab w:pos="4650" w:val="left" w:leader="none"/>
        </w:tabs>
        <w:spacing w:before="2"/>
      </w:pPr>
      <w:r>
        <w:rPr/>
        <w:t>East Botany</w:t>
      </w:r>
      <w:r>
        <w:rPr>
          <w:spacing w:val="-1"/>
        </w:rPr>
        <w:t> </w:t>
      </w:r>
      <w:r>
        <w:rPr/>
        <w:t>NSW</w:t>
      </w:r>
      <w:r>
        <w:rPr>
          <w:spacing w:val="-4"/>
        </w:rPr>
        <w:t> </w:t>
      </w:r>
      <w:r>
        <w:rPr/>
        <w:t>2019</w:t>
        <w:tab/>
        <w:t>Rockdale NSW</w:t>
      </w:r>
      <w:r>
        <w:rPr>
          <w:spacing w:val="-5"/>
        </w:rPr>
        <w:t> </w:t>
      </w:r>
      <w:r>
        <w:rPr/>
        <w:t>2216</w:t>
      </w:r>
    </w:p>
    <w:p>
      <w:pPr>
        <w:pStyle w:val="Heading1"/>
        <w:tabs>
          <w:tab w:pos="4650" w:val="left" w:leader="none"/>
        </w:tabs>
        <w:spacing w:before="195"/>
      </w:pPr>
      <w:r>
        <w:rPr/>
        <w:t>Persons in Authority</w:t>
        <w:tab/>
        <w:t>Person in</w:t>
      </w:r>
      <w:r>
        <w:rPr>
          <w:spacing w:val="20"/>
        </w:rPr>
        <w:t> </w:t>
      </w:r>
      <w:r>
        <w:rPr/>
        <w:t>Authority</w:t>
      </w:r>
    </w:p>
    <w:p>
      <w:pPr>
        <w:pStyle w:val="BodyText"/>
        <w:tabs>
          <w:tab w:pos="4648" w:val="left" w:leader="none"/>
        </w:tabs>
        <w:spacing w:line="242" w:lineRule="auto" w:before="190"/>
        <w:ind w:right="1719"/>
      </w:pPr>
      <w:r>
        <w:rPr/>
        <w:t>Ronald</w:t>
      </w:r>
      <w:r>
        <w:rPr>
          <w:spacing w:val="-5"/>
        </w:rPr>
        <w:t> </w:t>
      </w:r>
      <w:r>
        <w:rPr/>
        <w:t>Andrew</w:t>
      </w:r>
      <w:r>
        <w:rPr>
          <w:spacing w:val="-5"/>
        </w:rPr>
        <w:t> </w:t>
      </w:r>
      <w:r>
        <w:rPr/>
        <w:t>ALMEIDA</w:t>
        <w:tab/>
        <w:t>Bill ALEXIOU -</w:t>
      </w:r>
      <w:r>
        <w:rPr>
          <w:spacing w:val="-16"/>
        </w:rPr>
        <w:t> </w:t>
      </w:r>
      <w:r>
        <w:rPr/>
        <w:t>HUCKER Avril Barbara ALMEIDA</w:t>
      </w:r>
    </w:p>
    <w:p>
      <w:pPr>
        <w:pStyle w:val="BodyText"/>
        <w:spacing w:before="10"/>
        <w:ind w:left="0"/>
      </w:pPr>
    </w:p>
    <w:p>
      <w:pPr>
        <w:pStyle w:val="Heading1"/>
        <w:tabs>
          <w:tab w:pos="4649" w:val="left" w:leader="none"/>
        </w:tabs>
      </w:pPr>
      <w:r>
        <w:rPr/>
        <w:t>Nominee</w:t>
        <w:tab/>
        <w:t>Nominee</w:t>
      </w:r>
    </w:p>
    <w:p>
      <w:pPr>
        <w:pStyle w:val="BodyText"/>
        <w:tabs>
          <w:tab w:pos="4648" w:val="left" w:leader="none"/>
        </w:tabs>
        <w:spacing w:before="1"/>
      </w:pPr>
      <w:r>
        <w:rPr/>
        <w:t>Ronald</w:t>
      </w:r>
      <w:r>
        <w:rPr>
          <w:spacing w:val="-5"/>
        </w:rPr>
        <w:t> </w:t>
      </w:r>
      <w:r>
        <w:rPr/>
        <w:t>Andrew</w:t>
      </w:r>
      <w:r>
        <w:rPr>
          <w:spacing w:val="-5"/>
        </w:rPr>
        <w:t> </w:t>
      </w:r>
      <w:r>
        <w:rPr/>
        <w:t>ALMEIDA</w:t>
        <w:tab/>
        <w:t>Bill ALEXIOU -</w:t>
      </w:r>
      <w:r>
        <w:rPr>
          <w:spacing w:val="-4"/>
        </w:rPr>
        <w:t> </w:t>
      </w:r>
      <w:r>
        <w:rPr/>
        <w:t>HUCKER</w:t>
      </w:r>
    </w:p>
    <w:p>
      <w:pPr>
        <w:pStyle w:val="BodyText"/>
        <w:tabs>
          <w:tab w:pos="4650" w:val="left" w:leader="none"/>
        </w:tabs>
        <w:spacing w:before="4"/>
      </w:pPr>
      <w:r>
        <w:rPr/>
        <w:t>(Licence No: 02016S)</w:t>
        <w:tab/>
        <w:t>(Licence No: 01970S)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3"/>
        </w:rPr>
      </w:pPr>
    </w:p>
    <w:p>
      <w:pPr>
        <w:tabs>
          <w:tab w:pos="4708" w:val="left" w:leader="none"/>
        </w:tabs>
        <w:spacing w:line="242" w:lineRule="auto" w:before="0"/>
        <w:ind w:left="113" w:right="2329" w:firstLine="0"/>
        <w:jc w:val="left"/>
        <w:rPr>
          <w:sz w:val="24"/>
        </w:rPr>
      </w:pPr>
      <w:r>
        <w:rPr>
          <w:b/>
          <w:sz w:val="24"/>
        </w:rPr>
        <w:t>Corporate Licence</w:t>
        <w:tab/>
        <w:t>Nominee Licence </w:t>
      </w:r>
      <w:r>
        <w:rPr>
          <w:sz w:val="24"/>
        </w:rPr>
        <w:t>Schoonmaker Investments</w:t>
      </w:r>
      <w:r>
        <w:rPr>
          <w:spacing w:val="-2"/>
          <w:sz w:val="24"/>
        </w:rPr>
        <w:t> </w:t>
      </w:r>
      <w:r>
        <w:rPr>
          <w:sz w:val="24"/>
        </w:rPr>
        <w:t>Pty</w:t>
      </w:r>
      <w:r>
        <w:rPr>
          <w:spacing w:val="-1"/>
          <w:sz w:val="24"/>
        </w:rPr>
        <w:t> </w:t>
      </w:r>
      <w:r>
        <w:rPr>
          <w:sz w:val="24"/>
        </w:rPr>
        <w:t>Ltd</w:t>
        <w:tab/>
        <w:t>Troy Aaron </w:t>
      </w:r>
      <w:r>
        <w:rPr>
          <w:spacing w:val="-3"/>
          <w:sz w:val="24"/>
        </w:rPr>
        <w:t>FELICE </w:t>
      </w:r>
      <w:r>
        <w:rPr>
          <w:sz w:val="24"/>
        </w:rPr>
        <w:t>8 Kersey Place</w:t>
      </w:r>
    </w:p>
    <w:p>
      <w:pPr>
        <w:spacing w:line="408" w:lineRule="auto" w:before="0"/>
        <w:ind w:left="113" w:right="6883" w:firstLine="0"/>
        <w:jc w:val="both"/>
        <w:rPr>
          <w:sz w:val="24"/>
        </w:rPr>
      </w:pPr>
      <w:r>
        <w:rPr>
          <w:sz w:val="24"/>
        </w:rPr>
        <w:t>Doncaster VIC 3108 </w:t>
      </w:r>
      <w:r>
        <w:rPr>
          <w:b/>
          <w:sz w:val="24"/>
        </w:rPr>
        <w:t>Person in Authority </w:t>
      </w:r>
      <w:r>
        <w:rPr>
          <w:sz w:val="24"/>
        </w:rPr>
        <w:t>Margaret Faye NG</w:t>
      </w:r>
    </w:p>
    <w:p>
      <w:pPr>
        <w:pStyle w:val="Heading1"/>
        <w:spacing w:before="94"/>
      </w:pPr>
      <w:r>
        <w:rPr/>
        <w:t>Nominee</w:t>
      </w:r>
    </w:p>
    <w:p>
      <w:pPr>
        <w:pStyle w:val="BodyText"/>
        <w:spacing w:line="242" w:lineRule="auto" w:before="1"/>
        <w:ind w:right="6774"/>
      </w:pPr>
      <w:r>
        <w:rPr/>
        <w:t>Margaret Faye NG (Licence No: 02966S)</w:t>
      </w:r>
    </w:p>
    <w:p>
      <w:pPr>
        <w:pStyle w:val="BodyText"/>
        <w:spacing w:before="5"/>
        <w:ind w:left="0"/>
      </w:pPr>
    </w:p>
    <w:p>
      <w:pPr>
        <w:pStyle w:val="BodyText"/>
        <w:spacing w:line="242" w:lineRule="auto"/>
        <w:ind w:right="26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227"/>
      </w:pPr>
      <w:r>
        <w:rPr/>
        <w:t>Australian Customs Service Broker Licensing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By 15 May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5"/>
        <w:ind w:right="7130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487" w:lineRule="auto" w:before="3"/>
        <w:ind w:left="533" w:right="6601" w:hanging="420"/>
      </w:pPr>
      <w:r>
        <w:rPr/>
        <w:t>Chief Executive Officer April 2003</w:t>
      </w:r>
    </w:p>
    <w:sectPr>
      <w:pgSz w:w="11900" w:h="16840"/>
      <w:pgMar w:top="1580" w:bottom="280" w:left="14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3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35" w:right="1234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2003/34</dc:title>
  <dcterms:created xsi:type="dcterms:W3CDTF">2020-12-09T23:12:04Z</dcterms:created>
  <dcterms:modified xsi:type="dcterms:W3CDTF">2020-12-09T23:12:04Z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