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140"/>
        <w:rPr>
          <w:sz w:val="20"/>
        </w:rPr>
      </w:pPr>
      <w:r>
        <w:rPr/>
        <w:pict>
          <v:rect style="position:absolute;margin-left:88.379997pt;margin-top:185.880005pt;width:440.4pt;height:.72pt;mso-position-horizontal-relative:page;mso-position-vertical-relative:page;z-index:15728640" filled="true" fillcolor="#000000" stroked="false">
            <v:fill type="solid"/>
            <w10:wrap type="none"/>
          </v:rect>
        </w:pict>
      </w:r>
      <w:r>
        <w:rPr>
          <w:sz w:val="20"/>
        </w:rPr>
        <w:drawing>
          <wp:inline distT="0" distB="0" distL="0" distR="0">
            <wp:extent cx="2082228" cy="9144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2228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ind w:left="0"/>
        <w:rPr>
          <w:sz w:val="25"/>
        </w:rPr>
      </w:pPr>
    </w:p>
    <w:p>
      <w:pPr>
        <w:pStyle w:val="Title"/>
      </w:pPr>
      <w:r>
        <w:rPr/>
        <w:t>AUSTRALIAN CUSTOMS NOTICE NO. 2003/38</w:t>
      </w:r>
    </w:p>
    <w:p>
      <w:pPr>
        <w:pStyle w:val="BodyText"/>
        <w:spacing w:before="1"/>
        <w:ind w:left="0"/>
        <w:rPr>
          <w:b/>
          <w:sz w:val="27"/>
        </w:rPr>
      </w:pPr>
    </w:p>
    <w:p>
      <w:pPr>
        <w:pStyle w:val="Title"/>
        <w:ind w:left="2300"/>
      </w:pPr>
      <w:r>
        <w:rPr/>
        <w:t>Application for customs broker’s licences</w:t>
      </w:r>
    </w:p>
    <w:p>
      <w:pPr>
        <w:pStyle w:val="BodyText"/>
        <w:spacing w:line="242" w:lineRule="auto" w:before="241"/>
        <w:ind w:right="129"/>
      </w:pPr>
      <w:r>
        <w:rPr/>
        <w:t>The following persons have applied to the Chief Executive Officer for a customs broker’s licence.</w:t>
      </w:r>
    </w:p>
    <w:p>
      <w:pPr>
        <w:pStyle w:val="Heading1"/>
        <w:tabs>
          <w:tab w:pos="4649" w:val="left" w:leader="none"/>
        </w:tabs>
        <w:spacing w:before="194"/>
      </w:pPr>
      <w:r>
        <w:rPr/>
        <w:t>CORPORATE</w:t>
      </w:r>
      <w:r>
        <w:rPr>
          <w:spacing w:val="-6"/>
        </w:rPr>
        <w:t> </w:t>
      </w:r>
      <w:r>
        <w:rPr/>
        <w:t>LICENCE</w:t>
        <w:tab/>
        <w:t>CORPORATE</w:t>
      </w:r>
      <w:r>
        <w:rPr>
          <w:spacing w:val="-1"/>
        </w:rPr>
        <w:t> </w:t>
      </w:r>
      <w:r>
        <w:rPr/>
        <w:t>LICENCE</w:t>
      </w:r>
    </w:p>
    <w:p>
      <w:pPr>
        <w:pStyle w:val="BodyText"/>
        <w:tabs>
          <w:tab w:pos="4651" w:val="left" w:leader="none"/>
        </w:tabs>
        <w:spacing w:before="1"/>
      </w:pPr>
      <w:r>
        <w:rPr/>
        <w:t>PAC Customs</w:t>
      </w:r>
      <w:r>
        <w:rPr>
          <w:spacing w:val="-1"/>
        </w:rPr>
        <w:t> </w:t>
      </w:r>
      <w:r>
        <w:rPr/>
        <w:t>Pty</w:t>
      </w:r>
      <w:r>
        <w:rPr>
          <w:spacing w:val="-1"/>
        </w:rPr>
        <w:t> </w:t>
      </w:r>
      <w:r>
        <w:rPr/>
        <w:t>Ltd</w:t>
        <w:tab/>
        <w:t>Ardrossan Customs Services Pty Ltd</w:t>
      </w:r>
    </w:p>
    <w:p>
      <w:pPr>
        <w:pStyle w:val="BodyText"/>
        <w:tabs>
          <w:tab w:pos="4650" w:val="left" w:leader="none"/>
        </w:tabs>
        <w:spacing w:before="4"/>
      </w:pPr>
      <w:r>
        <w:rPr/>
        <w:t>Level 6, 757 Elizabeth Street</w:t>
        <w:tab/>
        <w:t>Suite 7, 16 Phillimore</w:t>
      </w:r>
      <w:r>
        <w:rPr>
          <w:spacing w:val="-1"/>
        </w:rPr>
        <w:t> </w:t>
      </w:r>
      <w:r>
        <w:rPr/>
        <w:t>Street</w:t>
      </w:r>
    </w:p>
    <w:p>
      <w:pPr>
        <w:pStyle w:val="BodyText"/>
        <w:tabs>
          <w:tab w:pos="4651" w:val="left" w:leader="none"/>
        </w:tabs>
        <w:spacing w:before="3"/>
      </w:pPr>
      <w:r>
        <w:rPr/>
        <w:t>Waterloo</w:t>
      </w:r>
      <w:r>
        <w:rPr>
          <w:spacing w:val="-1"/>
        </w:rPr>
        <w:t> </w:t>
      </w:r>
      <w:r>
        <w:rPr/>
        <w:t>NSW</w:t>
      </w:r>
      <w:r>
        <w:rPr>
          <w:spacing w:val="-4"/>
        </w:rPr>
        <w:t> </w:t>
      </w:r>
      <w:r>
        <w:rPr/>
        <w:t>2017</w:t>
        <w:tab/>
        <w:t>Fremantle WA</w:t>
      </w:r>
      <w:r>
        <w:rPr>
          <w:spacing w:val="-1"/>
        </w:rPr>
        <w:t> </w:t>
      </w:r>
      <w:r>
        <w:rPr/>
        <w:t>6160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Heading1"/>
        <w:tabs>
          <w:tab w:pos="4650" w:val="left" w:leader="none"/>
        </w:tabs>
      </w:pPr>
      <w:r>
        <w:rPr/>
        <w:t>Persons in Authority</w:t>
        <w:tab/>
        <w:t>Persons in Authority</w:t>
      </w:r>
    </w:p>
    <w:p>
      <w:pPr>
        <w:pStyle w:val="BodyText"/>
        <w:tabs>
          <w:tab w:pos="4650" w:val="left" w:leader="none"/>
        </w:tabs>
        <w:spacing w:before="189"/>
      </w:pPr>
      <w:r>
        <w:rPr/>
        <w:t>Peter</w:t>
      </w:r>
      <w:r>
        <w:rPr>
          <w:spacing w:val="-5"/>
        </w:rPr>
        <w:t> </w:t>
      </w:r>
      <w:r>
        <w:rPr/>
        <w:t>Rodney</w:t>
      </w:r>
      <w:r>
        <w:rPr>
          <w:spacing w:val="-5"/>
        </w:rPr>
        <w:t> </w:t>
      </w:r>
      <w:r>
        <w:rPr/>
        <w:t>MCFARLANE</w:t>
        <w:tab/>
        <w:t>Peter Arthur</w:t>
      </w:r>
      <w:r>
        <w:rPr>
          <w:spacing w:val="-3"/>
        </w:rPr>
        <w:t> </w:t>
      </w:r>
      <w:r>
        <w:rPr/>
        <w:t>SUTCLIFFE</w:t>
      </w:r>
    </w:p>
    <w:p>
      <w:pPr>
        <w:pStyle w:val="BodyText"/>
        <w:tabs>
          <w:tab w:pos="4649" w:val="left" w:leader="none"/>
        </w:tabs>
        <w:spacing w:before="4"/>
      </w:pPr>
      <w:r>
        <w:rPr/>
        <w:t>Catherine</w:t>
      </w:r>
      <w:r>
        <w:rPr>
          <w:spacing w:val="-6"/>
        </w:rPr>
        <w:t> </w:t>
      </w:r>
      <w:r>
        <w:rPr/>
        <w:t>Diana</w:t>
      </w:r>
      <w:r>
        <w:rPr>
          <w:spacing w:val="-6"/>
        </w:rPr>
        <w:t> </w:t>
      </w:r>
      <w:r>
        <w:rPr/>
        <w:t>MCFARLANE</w:t>
        <w:tab/>
        <w:t>Joyce</w:t>
      </w:r>
      <w:r>
        <w:rPr>
          <w:spacing w:val="-1"/>
        </w:rPr>
        <w:t> </w:t>
      </w:r>
      <w:r>
        <w:rPr/>
        <w:t>SUTCLIFFE</w:t>
      </w:r>
    </w:p>
    <w:p>
      <w:pPr>
        <w:pStyle w:val="BodyText"/>
        <w:ind w:left="0"/>
        <w:rPr>
          <w:sz w:val="25"/>
        </w:rPr>
      </w:pPr>
    </w:p>
    <w:p>
      <w:pPr>
        <w:pStyle w:val="Heading1"/>
        <w:tabs>
          <w:tab w:pos="4649" w:val="left" w:leader="none"/>
        </w:tabs>
      </w:pPr>
      <w:r>
        <w:rPr/>
        <w:t>Nominee</w:t>
        <w:tab/>
        <w:t>Nominee</w:t>
      </w:r>
    </w:p>
    <w:p>
      <w:pPr>
        <w:pStyle w:val="BodyText"/>
        <w:tabs>
          <w:tab w:pos="4650" w:val="left" w:leader="none"/>
        </w:tabs>
        <w:spacing w:before="2"/>
      </w:pPr>
      <w:r>
        <w:rPr/>
        <w:t>Peter</w:t>
      </w:r>
      <w:r>
        <w:rPr>
          <w:spacing w:val="-5"/>
        </w:rPr>
        <w:t> </w:t>
      </w:r>
      <w:r>
        <w:rPr/>
        <w:t>Rodney</w:t>
      </w:r>
      <w:r>
        <w:rPr>
          <w:spacing w:val="-5"/>
        </w:rPr>
        <w:t> </w:t>
      </w:r>
      <w:r>
        <w:rPr/>
        <w:t>MCFARLANE</w:t>
        <w:tab/>
        <w:t>Peter Arthur</w:t>
      </w:r>
      <w:r>
        <w:rPr>
          <w:spacing w:val="-3"/>
        </w:rPr>
        <w:t> </w:t>
      </w:r>
      <w:r>
        <w:rPr/>
        <w:t>SUTCLIFFE</w:t>
      </w:r>
    </w:p>
    <w:p>
      <w:pPr>
        <w:pStyle w:val="BodyText"/>
        <w:tabs>
          <w:tab w:pos="4650" w:val="left" w:leader="none"/>
        </w:tabs>
        <w:spacing w:before="3"/>
      </w:pPr>
      <w:r>
        <w:rPr/>
        <w:t>(Licence No: 01952S)</w:t>
        <w:tab/>
        <w:t>(Licence No: 03195S)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21"/>
        </w:rPr>
      </w:pPr>
    </w:p>
    <w:p>
      <w:pPr>
        <w:pStyle w:val="Heading1"/>
        <w:tabs>
          <w:tab w:pos="4649" w:val="left" w:leader="none"/>
        </w:tabs>
      </w:pPr>
      <w:r>
        <w:rPr/>
        <w:t>CORPORATE</w:t>
      </w:r>
      <w:r>
        <w:rPr>
          <w:spacing w:val="-6"/>
        </w:rPr>
        <w:t> </w:t>
      </w:r>
      <w:r>
        <w:rPr/>
        <w:t>LICENCE</w:t>
        <w:tab/>
        <w:t>CORPORATE</w:t>
      </w:r>
      <w:r>
        <w:rPr>
          <w:spacing w:val="-1"/>
        </w:rPr>
        <w:t> </w:t>
      </w:r>
      <w:r>
        <w:rPr/>
        <w:t>LICENCE</w:t>
      </w:r>
    </w:p>
    <w:p>
      <w:pPr>
        <w:pStyle w:val="BodyText"/>
        <w:tabs>
          <w:tab w:pos="4715" w:val="left" w:leader="none"/>
        </w:tabs>
        <w:spacing w:line="242" w:lineRule="auto" w:before="1"/>
        <w:ind w:right="787"/>
      </w:pPr>
      <w:r>
        <w:rPr/>
        <w:t>Freightworks International Pty Ltd</w:t>
        <w:tab/>
        <w:t>Personal Customs Services Pty </w:t>
      </w:r>
      <w:r>
        <w:rPr>
          <w:spacing w:val="-5"/>
        </w:rPr>
        <w:t>Ltd </w:t>
      </w:r>
      <w:r>
        <w:rPr/>
        <w:t>Unit 8C, 443 West</w:t>
      </w:r>
      <w:r>
        <w:rPr>
          <w:spacing w:val="-2"/>
        </w:rPr>
        <w:t> </w:t>
      </w:r>
      <w:r>
        <w:rPr/>
        <w:t>Botany</w:t>
      </w:r>
      <w:r>
        <w:rPr>
          <w:spacing w:val="-1"/>
        </w:rPr>
        <w:t> </w:t>
      </w:r>
      <w:r>
        <w:rPr/>
        <w:t>Street</w:t>
        <w:tab/>
        <w:t>550 Princes Highway</w:t>
      </w:r>
    </w:p>
    <w:p>
      <w:pPr>
        <w:pStyle w:val="BodyText"/>
        <w:tabs>
          <w:tab w:pos="4717" w:val="left" w:leader="none"/>
        </w:tabs>
        <w:spacing w:before="2"/>
      </w:pPr>
      <w:r>
        <w:rPr/>
        <w:t>Rockdale</w:t>
      </w:r>
      <w:r>
        <w:rPr>
          <w:spacing w:val="-1"/>
        </w:rPr>
        <w:t> </w:t>
      </w:r>
      <w:r>
        <w:rPr/>
        <w:t>NSW</w:t>
      </w:r>
      <w:r>
        <w:rPr>
          <w:spacing w:val="-3"/>
        </w:rPr>
        <w:t> </w:t>
      </w:r>
      <w:r>
        <w:rPr/>
        <w:t>2216</w:t>
        <w:tab/>
        <w:t>Rockdale NSW</w:t>
      </w:r>
      <w:r>
        <w:rPr>
          <w:spacing w:val="-5"/>
        </w:rPr>
        <w:t> </w:t>
      </w:r>
      <w:r>
        <w:rPr/>
        <w:t>2216</w:t>
      </w:r>
    </w:p>
    <w:p>
      <w:pPr>
        <w:pStyle w:val="BodyText"/>
        <w:ind w:left="0"/>
        <w:rPr>
          <w:sz w:val="26"/>
        </w:rPr>
      </w:pPr>
    </w:p>
    <w:p>
      <w:pPr>
        <w:pStyle w:val="Heading1"/>
        <w:tabs>
          <w:tab w:pos="4717" w:val="left" w:leader="none"/>
        </w:tabs>
        <w:spacing w:before="176"/>
      </w:pPr>
      <w:r>
        <w:rPr/>
        <w:t>Persons in Authority</w:t>
        <w:tab/>
        <w:t>Person in Authority</w:t>
      </w:r>
    </w:p>
    <w:p>
      <w:pPr>
        <w:pStyle w:val="BodyText"/>
        <w:tabs>
          <w:tab w:pos="4717" w:val="left" w:leader="none"/>
        </w:tabs>
        <w:spacing w:line="242" w:lineRule="auto" w:before="190"/>
        <w:ind w:right="2421"/>
      </w:pPr>
      <w:r>
        <w:rPr/>
        <w:t>Graeme</w:t>
      </w:r>
      <w:r>
        <w:rPr>
          <w:spacing w:val="-5"/>
        </w:rPr>
        <w:t> </w:t>
      </w:r>
      <w:r>
        <w:rPr/>
        <w:t>Rodney</w:t>
      </w:r>
      <w:r>
        <w:rPr>
          <w:spacing w:val="-5"/>
        </w:rPr>
        <w:t> </w:t>
      </w:r>
      <w:r>
        <w:rPr/>
        <w:t>PICKNELL</w:t>
        <w:tab/>
        <w:t>Michael FOSTER Warren Keith</w:t>
      </w:r>
      <w:r>
        <w:rPr>
          <w:spacing w:val="-1"/>
        </w:rPr>
        <w:t> </w:t>
      </w:r>
      <w:r>
        <w:rPr/>
        <w:t>SMITH</w:t>
      </w:r>
    </w:p>
    <w:p>
      <w:pPr>
        <w:pStyle w:val="BodyText"/>
        <w:spacing w:before="1"/>
      </w:pPr>
      <w:r>
        <w:rPr/>
        <w:t>David Graham PARFITT</w:t>
      </w:r>
    </w:p>
    <w:p>
      <w:pPr>
        <w:pStyle w:val="BodyText"/>
        <w:spacing w:before="1"/>
        <w:ind w:left="0"/>
        <w:rPr>
          <w:sz w:val="25"/>
        </w:rPr>
      </w:pPr>
    </w:p>
    <w:p>
      <w:pPr>
        <w:pStyle w:val="Heading1"/>
        <w:tabs>
          <w:tab w:pos="4716" w:val="left" w:leader="none"/>
        </w:tabs>
      </w:pPr>
      <w:r>
        <w:rPr/>
        <w:t>Nominees</w:t>
        <w:tab/>
        <w:t>Nominees</w:t>
      </w:r>
    </w:p>
    <w:p>
      <w:pPr>
        <w:pStyle w:val="BodyText"/>
        <w:tabs>
          <w:tab w:pos="4715" w:val="left" w:leader="none"/>
        </w:tabs>
        <w:spacing w:before="1"/>
      </w:pPr>
      <w:r>
        <w:rPr/>
        <w:t>Warren</w:t>
      </w:r>
      <w:r>
        <w:rPr>
          <w:spacing w:val="-3"/>
        </w:rPr>
        <w:t> </w:t>
      </w:r>
      <w:r>
        <w:rPr/>
        <w:t>Keith</w:t>
      </w:r>
      <w:r>
        <w:rPr>
          <w:spacing w:val="-4"/>
        </w:rPr>
        <w:t> </w:t>
      </w:r>
      <w:r>
        <w:rPr/>
        <w:t>SMITH</w:t>
        <w:tab/>
        <w:t>Michael</w:t>
      </w:r>
      <w:r>
        <w:rPr>
          <w:spacing w:val="-1"/>
        </w:rPr>
        <w:t> </w:t>
      </w:r>
      <w:r>
        <w:rPr/>
        <w:t>FOSTER</w:t>
      </w:r>
    </w:p>
    <w:p>
      <w:pPr>
        <w:pStyle w:val="BodyText"/>
        <w:tabs>
          <w:tab w:pos="4718" w:val="left" w:leader="none"/>
        </w:tabs>
        <w:spacing w:before="4"/>
      </w:pPr>
      <w:r>
        <w:rPr/>
        <w:t>(Licence No: 02047S)</w:t>
        <w:tab/>
        <w:t>(Licence No: 002794S)</w:t>
      </w:r>
    </w:p>
    <w:p>
      <w:pPr>
        <w:pStyle w:val="BodyText"/>
        <w:tabs>
          <w:tab w:pos="4718" w:val="left" w:leader="none"/>
        </w:tabs>
        <w:spacing w:before="3"/>
      </w:pPr>
      <w:r>
        <w:rPr/>
        <w:t>Anthony</w:t>
      </w:r>
      <w:r>
        <w:rPr>
          <w:spacing w:val="-4"/>
        </w:rPr>
        <w:t> </w:t>
      </w:r>
      <w:r>
        <w:rPr/>
        <w:t>NIKRO</w:t>
        <w:tab/>
        <w:t>Warren Martyn</w:t>
      </w:r>
      <w:r>
        <w:rPr>
          <w:spacing w:val="-14"/>
        </w:rPr>
        <w:t> </w:t>
      </w:r>
      <w:r>
        <w:rPr/>
        <w:t>SMITH</w:t>
      </w:r>
    </w:p>
    <w:p>
      <w:pPr>
        <w:pStyle w:val="BodyText"/>
        <w:tabs>
          <w:tab w:pos="4717" w:val="left" w:leader="none"/>
        </w:tabs>
        <w:spacing w:before="4"/>
      </w:pPr>
      <w:r>
        <w:rPr/>
        <w:t>(Licence No: 03942)</w:t>
        <w:tab/>
        <w:t>(Licence No: 00370)</w:t>
      </w:r>
    </w:p>
    <w:p>
      <w:pPr>
        <w:pStyle w:val="BodyText"/>
        <w:spacing w:line="242" w:lineRule="auto" w:before="4"/>
        <w:ind w:right="6080"/>
      </w:pPr>
      <w:r>
        <w:rPr/>
        <w:t>Norelle Lesley THOMSON (Licence No: 04270)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Heading1"/>
        <w:tabs>
          <w:tab w:pos="4649" w:val="left" w:leader="none"/>
        </w:tabs>
      </w:pPr>
      <w:r>
        <w:rPr/>
        <w:t>CORPORATE</w:t>
      </w:r>
      <w:r>
        <w:rPr>
          <w:spacing w:val="-6"/>
        </w:rPr>
        <w:t> </w:t>
      </w:r>
      <w:r>
        <w:rPr/>
        <w:t>LICENCE</w:t>
        <w:tab/>
        <w:t>CORPORATE</w:t>
      </w:r>
      <w:r>
        <w:rPr>
          <w:spacing w:val="-1"/>
        </w:rPr>
        <w:t> </w:t>
      </w:r>
      <w:r>
        <w:rPr/>
        <w:t>LICENCE</w:t>
      </w:r>
    </w:p>
    <w:p>
      <w:pPr>
        <w:spacing w:after="0"/>
        <w:sectPr>
          <w:type w:val="continuous"/>
          <w:pgSz w:w="11900" w:h="16840"/>
          <w:pgMar w:top="1440" w:bottom="280" w:left="1400" w:right="1620"/>
        </w:sectPr>
      </w:pPr>
    </w:p>
    <w:p>
      <w:pPr>
        <w:pStyle w:val="BodyText"/>
        <w:tabs>
          <w:tab w:pos="4650" w:val="left" w:leader="none"/>
        </w:tabs>
        <w:spacing w:before="79"/>
      </w:pPr>
      <w:r>
        <w:rPr/>
        <w:t>MRM Logistics Pty Ltd</w:t>
        <w:tab/>
        <w:t>Santucci Developments Pty</w:t>
      </w:r>
      <w:r>
        <w:rPr>
          <w:spacing w:val="-1"/>
        </w:rPr>
        <w:t> </w:t>
      </w:r>
      <w:r>
        <w:rPr/>
        <w:t>Ltd</w:t>
      </w:r>
    </w:p>
    <w:p>
      <w:pPr>
        <w:pStyle w:val="BodyText"/>
        <w:tabs>
          <w:tab w:pos="4649" w:val="left" w:leader="none"/>
        </w:tabs>
        <w:spacing w:before="3"/>
      </w:pPr>
      <w:r>
        <w:rPr/>
        <w:t>9 Stonny Batter Road</w:t>
        <w:tab/>
        <w:t>T/A Aust Clearances</w:t>
      </w:r>
    </w:p>
    <w:p>
      <w:pPr>
        <w:pStyle w:val="BodyText"/>
        <w:tabs>
          <w:tab w:pos="4650" w:val="left" w:leader="none"/>
        </w:tabs>
        <w:spacing w:line="242" w:lineRule="auto" w:before="4"/>
        <w:ind w:left="4650" w:right="1716" w:hanging="4538"/>
      </w:pPr>
      <w:r>
        <w:rPr/>
        <w:t>Minto NSW</w:t>
      </w:r>
      <w:r>
        <w:rPr>
          <w:spacing w:val="-3"/>
        </w:rPr>
        <w:t> </w:t>
      </w:r>
      <w:r>
        <w:rPr/>
        <w:t>2566</w:t>
        <w:tab/>
        <w:t>1 - 7 Tottenham Parade West Footscray VIC</w:t>
      </w:r>
      <w:r>
        <w:rPr>
          <w:spacing w:val="-16"/>
        </w:rPr>
        <w:t> </w:t>
      </w:r>
      <w:r>
        <w:rPr/>
        <w:t>3012</w:t>
      </w:r>
    </w:p>
    <w:p>
      <w:pPr>
        <w:pStyle w:val="Heading1"/>
        <w:tabs>
          <w:tab w:pos="4650" w:val="left" w:leader="none"/>
        </w:tabs>
        <w:spacing w:before="194"/>
      </w:pPr>
      <w:r>
        <w:rPr/>
        <w:t>Person in Authority</w:t>
        <w:tab/>
        <w:t>Persons in Authority</w:t>
      </w:r>
    </w:p>
    <w:p>
      <w:pPr>
        <w:pStyle w:val="BodyText"/>
        <w:tabs>
          <w:tab w:pos="4648" w:val="left" w:leader="none"/>
        </w:tabs>
        <w:spacing w:line="242" w:lineRule="auto" w:before="189"/>
        <w:ind w:left="4650" w:right="1801" w:hanging="4538"/>
      </w:pPr>
      <w:r>
        <w:rPr/>
        <w:t>Michael</w:t>
      </w:r>
      <w:r>
        <w:rPr>
          <w:spacing w:val="-6"/>
        </w:rPr>
        <w:t> </w:t>
      </w:r>
      <w:r>
        <w:rPr/>
        <w:t>Norman</w:t>
      </w:r>
      <w:r>
        <w:rPr>
          <w:spacing w:val="-4"/>
        </w:rPr>
        <w:t> </w:t>
      </w:r>
      <w:r>
        <w:rPr/>
        <w:t>MULVIHILL</w:t>
        <w:tab/>
        <w:t>Michael SANTUCCI Maria Luisa</w:t>
      </w:r>
      <w:r>
        <w:rPr>
          <w:spacing w:val="-12"/>
        </w:rPr>
        <w:t> </w:t>
      </w:r>
      <w:r>
        <w:rPr/>
        <w:t>SANTUCCI</w:t>
      </w:r>
    </w:p>
    <w:p>
      <w:pPr>
        <w:pStyle w:val="BodyText"/>
        <w:spacing w:before="10"/>
        <w:ind w:left="0"/>
      </w:pPr>
    </w:p>
    <w:p>
      <w:pPr>
        <w:pStyle w:val="Heading1"/>
        <w:tabs>
          <w:tab w:pos="4649" w:val="left" w:leader="none"/>
        </w:tabs>
        <w:spacing w:before="1"/>
      </w:pPr>
      <w:r>
        <w:rPr/>
        <w:t>Nominee</w:t>
        <w:tab/>
        <w:t>Nominee</w:t>
      </w:r>
    </w:p>
    <w:p>
      <w:pPr>
        <w:pStyle w:val="BodyText"/>
        <w:tabs>
          <w:tab w:pos="4648" w:val="left" w:leader="none"/>
        </w:tabs>
        <w:spacing w:before="1"/>
      </w:pPr>
      <w:r>
        <w:rPr/>
        <w:t>Michael</w:t>
      </w:r>
      <w:r>
        <w:rPr>
          <w:spacing w:val="-6"/>
        </w:rPr>
        <w:t> </w:t>
      </w:r>
      <w:r>
        <w:rPr/>
        <w:t>Norman</w:t>
      </w:r>
      <w:r>
        <w:rPr>
          <w:spacing w:val="-4"/>
        </w:rPr>
        <w:t> </w:t>
      </w:r>
      <w:r>
        <w:rPr/>
        <w:t>MULVIHILL</w:t>
        <w:tab/>
        <w:t>Terry Manfred</w:t>
      </w:r>
      <w:r>
        <w:rPr>
          <w:spacing w:val="-2"/>
        </w:rPr>
        <w:t> </w:t>
      </w:r>
      <w:r>
        <w:rPr/>
        <w:t>DAMROW</w:t>
      </w:r>
    </w:p>
    <w:p>
      <w:pPr>
        <w:pStyle w:val="BodyText"/>
        <w:tabs>
          <w:tab w:pos="4650" w:val="left" w:leader="none"/>
        </w:tabs>
        <w:spacing w:before="3"/>
      </w:pPr>
      <w:r>
        <w:rPr/>
        <w:t>(Licence No: 03927S)</w:t>
        <w:tab/>
        <w:t>(Licence No: 02975S)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3"/>
        <w:ind w:left="0"/>
        <w:rPr>
          <w:sz w:val="23"/>
        </w:rPr>
      </w:pPr>
    </w:p>
    <w:p>
      <w:pPr>
        <w:pStyle w:val="Heading1"/>
      </w:pPr>
      <w:r>
        <w:rPr/>
        <w:t>CORPORATE LICENCE</w:t>
      </w:r>
    </w:p>
    <w:p>
      <w:pPr>
        <w:pStyle w:val="BodyText"/>
        <w:spacing w:before="2"/>
      </w:pPr>
      <w:r>
        <w:rPr/>
        <w:t>ICL International Pty Ltd</w:t>
      </w:r>
    </w:p>
    <w:p>
      <w:pPr>
        <w:pStyle w:val="BodyText"/>
        <w:spacing w:line="242" w:lineRule="auto" w:before="3"/>
        <w:ind w:right="4987"/>
      </w:pPr>
      <w:r>
        <w:rPr/>
        <w:t>T/A International Customs &amp; Logistics 18 Kingtel Place</w:t>
      </w:r>
    </w:p>
    <w:p>
      <w:pPr>
        <w:pStyle w:val="BodyText"/>
        <w:spacing w:before="2"/>
      </w:pPr>
      <w:r>
        <w:rPr/>
        <w:t>Geebung QLD 4034</w:t>
      </w:r>
    </w:p>
    <w:p>
      <w:pPr>
        <w:pStyle w:val="Heading1"/>
        <w:spacing w:before="196"/>
      </w:pPr>
      <w:r>
        <w:rPr/>
        <w:t>Persons in Authority</w:t>
      </w:r>
    </w:p>
    <w:p>
      <w:pPr>
        <w:pStyle w:val="BodyText"/>
        <w:spacing w:line="242" w:lineRule="auto" w:before="189"/>
        <w:ind w:right="4987"/>
      </w:pPr>
      <w:r>
        <w:rPr/>
        <w:t>Gregory Raoul MACDONALD Cameron John DEACON</w:t>
      </w:r>
    </w:p>
    <w:p>
      <w:pPr>
        <w:pStyle w:val="BodyText"/>
        <w:spacing w:before="10"/>
        <w:ind w:left="0"/>
      </w:pPr>
    </w:p>
    <w:p>
      <w:pPr>
        <w:pStyle w:val="Heading1"/>
      </w:pPr>
      <w:r>
        <w:rPr/>
        <w:t>Nominees</w:t>
      </w:r>
    </w:p>
    <w:p>
      <w:pPr>
        <w:pStyle w:val="BodyText"/>
        <w:spacing w:line="242" w:lineRule="auto" w:before="2"/>
        <w:ind w:right="5715"/>
      </w:pPr>
      <w:r>
        <w:rPr/>
        <w:t>Gregory Raoul</w:t>
      </w:r>
      <w:r>
        <w:rPr>
          <w:spacing w:val="-19"/>
        </w:rPr>
        <w:t> </w:t>
      </w:r>
      <w:r>
        <w:rPr/>
        <w:t>MACDONALD (Licence No: 00353S) Cameron John DEACON (Licence No: 00357)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242" w:lineRule="auto"/>
        <w:ind w:right="109"/>
      </w:pPr>
      <w:r>
        <w:rPr/>
        <w:t>Any person wishing to make written representation in respect of these applications should address correspondence to:</w:t>
      </w:r>
    </w:p>
    <w:p>
      <w:pPr>
        <w:pStyle w:val="BodyText"/>
        <w:spacing w:line="242" w:lineRule="auto" w:before="190"/>
        <w:ind w:right="6067"/>
      </w:pPr>
      <w:r>
        <w:rPr/>
        <w:t>Australian Customs Service Broker Licensing</w:t>
      </w:r>
    </w:p>
    <w:p>
      <w:pPr>
        <w:pStyle w:val="BodyText"/>
        <w:spacing w:before="2"/>
      </w:pPr>
      <w:r>
        <w:rPr/>
        <w:t>5 Constitution Avenue</w:t>
      </w:r>
    </w:p>
    <w:p>
      <w:pPr>
        <w:pStyle w:val="BodyText"/>
        <w:tabs>
          <w:tab w:pos="1658" w:val="left" w:leader="none"/>
          <w:tab w:pos="2377" w:val="left" w:leader="none"/>
        </w:tabs>
        <w:spacing w:before="4"/>
      </w:pPr>
      <w:r>
        <w:rPr/>
        <w:t>CANBERRA</w:t>
        <w:tab/>
        <w:t>ACT</w:t>
        <w:tab/>
        <w:t>2601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</w:pPr>
      <w:r>
        <w:rPr/>
        <w:t>By 5 June 2003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42" w:lineRule="auto" w:before="225"/>
        <w:ind w:right="6970"/>
        <w:jc w:val="both"/>
      </w:pPr>
      <w:r>
        <w:rPr/>
        <w:t>Philomena Carnell National Manager Cargo Branch</w:t>
      </w:r>
    </w:p>
    <w:p>
      <w:pPr>
        <w:pStyle w:val="BodyText"/>
        <w:spacing w:before="3"/>
      </w:pPr>
      <w:r>
        <w:rPr/>
        <w:t>For</w:t>
      </w:r>
    </w:p>
    <w:p>
      <w:pPr>
        <w:pStyle w:val="BodyText"/>
        <w:spacing w:line="487" w:lineRule="auto" w:before="3"/>
        <w:ind w:left="533" w:right="6441" w:hanging="420"/>
      </w:pPr>
      <w:r>
        <w:rPr/>
        <w:t>Chief Executive Officer May 2003</w:t>
      </w:r>
    </w:p>
    <w:sectPr>
      <w:pgSz w:w="11900" w:h="16840"/>
      <w:pgMar w:top="1000" w:bottom="280" w:left="140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113"/>
    </w:pPr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88"/>
      <w:ind w:left="1762"/>
    </w:pPr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ACN 2003/38</dc:title>
  <dcterms:created xsi:type="dcterms:W3CDTF">2020-12-09T22:31:03Z</dcterms:created>
  <dcterms:modified xsi:type="dcterms:W3CDTF">2020-12-09T22:31:03Z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2003-06-10T00:00:00Z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2020-12-09T00:00:00Z</vt:filetime>
  </property>
</Properties>
</file>