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380</wp:posOffset>
            </wp:positionH>
            <wp:positionV relativeFrom="paragraph">
              <wp:posOffset>-1044599</wp:posOffset>
            </wp:positionV>
            <wp:extent cx="7556119" cy="927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46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2005/4</w:t>
      </w:r>
      <w:r>
        <w:rPr>
          <w:spacing w:val="-49"/>
          <w:u w:val="single"/>
        </w:rPr>
        <w:t> </w:t>
      </w:r>
      <w:r>
        <w:rPr>
          <w:u w:val="single"/>
        </w:rPr>
        <w:t>6</w:t>
      </w:r>
      <w:r>
        <w:rPr>
          <w:spacing w:val="43"/>
          <w:u w:val="single"/>
        </w:rPr>
        <w:t> </w:t>
      </w:r>
    </w:p>
    <w:p>
      <w:pPr>
        <w:spacing w:before="274"/>
        <w:ind w:left="1709" w:right="1702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2125"/>
      </w:pPr>
      <w:r>
        <w:rPr/>
        <w:t>The following companies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CORPORATE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68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Dart Express Australia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right="333"/>
              <w:rPr>
                <w:sz w:val="20"/>
              </w:rPr>
            </w:pPr>
            <w:r>
              <w:rPr>
                <w:sz w:val="20"/>
              </w:rPr>
              <w:t>Associated Customs &amp; Forwarding Services Pty Ltd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sz w:val="20"/>
              </w:rPr>
            </w:pPr>
            <w:r>
              <w:rPr>
                <w:sz w:val="20"/>
              </w:rPr>
              <w:t>Level 1, Building 4, Wirraway Road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sz w:val="20"/>
              </w:rPr>
            </w:pPr>
            <w:r>
              <w:rPr>
                <w:sz w:val="20"/>
              </w:rPr>
              <w:t>Unit 7, 2-12 Beauchamp Road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Essendon Airport VIC 3041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Botany NSW 2019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25 006 570 592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ABN 79 103 098 577</w:t>
            </w: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SIMPSON David Mark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9"/>
              <w:rPr>
                <w:sz w:val="20"/>
              </w:rPr>
            </w:pPr>
            <w:r>
              <w:rPr>
                <w:sz w:val="20"/>
              </w:rPr>
              <w:t>HURT Andrew Charles</w:t>
            </w: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WIJESUNDERA Charles Eshantha Perera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WRIGLEY Peter Francis</w:t>
            </w:r>
          </w:p>
        </w:tc>
      </w:tr>
      <w:tr>
        <w:trPr>
          <w:trHeight w:val="57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SIMPSON David Mark (licence No. 03889)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8"/>
              <w:rPr>
                <w:sz w:val="20"/>
              </w:rPr>
            </w:pPr>
            <w:r>
              <w:rPr>
                <w:sz w:val="20"/>
              </w:rPr>
              <w:t>LYONS Dennis John (licence No. 00351)</w:t>
            </w:r>
          </w:p>
        </w:tc>
      </w:tr>
      <w:tr>
        <w:trPr>
          <w:trHeight w:val="689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LOBB Shara Lesley (licence No. 00299)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SINGH Ajit (licence No. 01549)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RILEY Warren Robert (licence No. 01439)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701" w:right="2125"/>
      </w:pPr>
      <w:r>
        <w:rPr/>
        <w:t>Any persons wishing to make written representation in respect of these applications should address the correspondence by Friday 16 September 2005 to:</w:t>
      </w:r>
    </w:p>
    <w:p>
      <w:pPr>
        <w:pStyle w:val="BodyText"/>
        <w:spacing w:before="184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spacing w:before="1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or e-mail: </w:t>
      </w:r>
      <w:hyperlink r:id="rId6">
        <w:r>
          <w:rPr>
            <w:u w:val="single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</w:pP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480" w:lineRule="auto"/>
        <w:ind w:left="1978" w:right="8145" w:hanging="278"/>
      </w:pPr>
      <w:r>
        <w:rPr/>
        <w:t>Chief Executive Officer August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167188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39" w:right="1702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2005/46</dc:title>
  <dcterms:created xsi:type="dcterms:W3CDTF">2020-12-09T23:19:34Z</dcterms:created>
  <dcterms:modified xsi:type="dcterms:W3CDTF">2020-12-09T23:19:34Z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2005-09-05T00:00:00Z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