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Heading1"/>
        <w:spacing w:before="239" w:after="19"/>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-870180</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6/08 " w:id="2"/>
      <w:bookmarkEnd w:id="2"/>
      <w:r>
        <w:rPr>
          <w:b w:val="0"/>
        </w:rPr>
      </w:r>
      <w:r>
        <w:rPr>
          <w:spacing w:val="18"/>
        </w:rPr>
        <w:t>AUSTRALIAN </w:t>
      </w:r>
      <w:r>
        <w:rPr>
          <w:spacing w:val="17"/>
        </w:rPr>
        <w:t>CUSTOMS </w:t>
      </w:r>
      <w:r>
        <w:rPr>
          <w:spacing w:val="16"/>
        </w:rPr>
        <w:t>NOTICE </w:t>
      </w:r>
      <w:r>
        <w:rPr>
          <w:spacing w:val="13"/>
        </w:rPr>
        <w:t>NO. </w:t>
      </w:r>
      <w:r>
        <w:rPr>
          <w:spacing w:val="18"/>
        </w:rPr>
        <w:t> </w:t>
      </w:r>
      <w:r>
        <w:rPr>
          <w:spacing w:val="20"/>
        </w:rPr>
        <w:t>2006/08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53"/>
        <w:ind w:left="2479" w:right="2476" w:firstLine="0"/>
        <w:jc w:val="center"/>
        <w:rPr>
          <w:sz w:val="28"/>
        </w:rPr>
      </w:pPr>
      <w:r>
        <w:rPr>
          <w:sz w:val="28"/>
        </w:rPr>
        <w:t>Notices of Objection to Importation - Copyright Act</w:t>
      </w:r>
      <w:r>
        <w:rPr>
          <w:spacing w:val="-12"/>
          <w:sz w:val="28"/>
        </w:rPr>
        <w:t> </w:t>
      </w:r>
      <w:r>
        <w:rPr>
          <w:sz w:val="28"/>
        </w:rPr>
        <w:t>1968</w:t>
      </w:r>
    </w:p>
    <w:p>
      <w:pPr>
        <w:pStyle w:val="BodyText"/>
        <w:spacing w:before="228"/>
        <w:ind w:left="1701" w:right="1750"/>
      </w:pPr>
      <w:r>
        <w:rPr/>
        <w:t>The </w:t>
      </w:r>
      <w:r>
        <w:rPr>
          <w:i/>
        </w:rPr>
        <w:t>Copyright Act 1968 </w:t>
      </w:r>
      <w:r>
        <w:rPr/>
        <w:t>allows the owner of the copyright, or the exclusive licensee, to object to the importation of goods that infringe copyright. The owner of the copyright, or the exclusive licensee, does this by lodging a Notice of Objection with the Australian Customs Service (Customs). Unless revoked, a Notice of Objection remains in force for a period of two years from the date of commencement.</w:t>
      </w:r>
    </w:p>
    <w:p>
      <w:pPr>
        <w:pStyle w:val="BodyText"/>
      </w:pPr>
    </w:p>
    <w:p>
      <w:pPr>
        <w:pStyle w:val="BodyText"/>
        <w:ind w:left="1701" w:right="1862"/>
      </w:pPr>
      <w:r>
        <w:rPr/>
        <w:t>The attached Schedule sets out the copyright owners, and exclusive licensees, who have lodged a Notice of Objection under the </w:t>
      </w:r>
      <w:r>
        <w:rPr>
          <w:i/>
        </w:rPr>
        <w:t>Copyright Act 1968 </w:t>
      </w:r>
      <w:r>
        <w:rPr/>
        <w:t>since August 2005 (ACN 2005/40)</w:t>
      </w:r>
      <w:r>
        <w:rPr>
          <w:i/>
        </w:rPr>
        <w:t>. </w:t>
      </w:r>
      <w:r>
        <w:rPr/>
        <w:t>The Notices notify the objections of the copyright owners, and exclusive licensees, to the importation of goods that infringe their copyright. A description of where copyright is claimed is also set out in the Schedule.</w:t>
      </w:r>
    </w:p>
    <w:p>
      <w:pPr>
        <w:pStyle w:val="BodyText"/>
      </w:pPr>
    </w:p>
    <w:p>
      <w:pPr>
        <w:pStyle w:val="BodyText"/>
        <w:spacing w:before="1"/>
        <w:ind w:left="1701" w:right="3763"/>
      </w:pPr>
      <w:r>
        <w:rPr/>
        <w:t>A detailed list of all current Copyright Notices of Objection is available at: </w:t>
      </w:r>
      <w:hyperlink r:id="rId6">
        <w:r>
          <w:rPr>
            <w:color w:val="0000FF"/>
            <w:u w:val="single" w:color="0000FF"/>
          </w:rPr>
          <w:t>http://cww.customs.gov.au/internet/site/page4497.htm</w:t>
        </w:r>
      </w:hyperlink>
    </w:p>
    <w:p>
      <w:pPr>
        <w:pStyle w:val="BodyText"/>
      </w:pPr>
    </w:p>
    <w:p>
      <w:pPr>
        <w:pStyle w:val="BodyText"/>
      </w:pPr>
    </w:p>
    <w:p>
      <w:pPr>
        <w:pStyle w:val="BodyText"/>
        <w:ind w:left="1701" w:right="2117"/>
      </w:pPr>
      <w:r>
        <w:rPr/>
        <w:t>Goods identified by Customs at the border as potentially infringing copyright are liable to be seized by Customs unless it can be established that:</w:t>
      </w:r>
    </w:p>
    <w:p>
      <w:pPr>
        <w:pStyle w:val="ListParagraph"/>
        <w:numPr>
          <w:ilvl w:val="0"/>
          <w:numId w:val="1"/>
        </w:numPr>
        <w:tabs>
          <w:tab w:pos="2421" w:val="left" w:leader="none"/>
          <w:tab w:pos="2422" w:val="left" w:leader="none"/>
        </w:tabs>
        <w:spacing w:line="240" w:lineRule="auto" w:before="0" w:after="0"/>
        <w:ind w:left="2421" w:right="2112" w:hanging="360"/>
        <w:jc w:val="left"/>
        <w:rPr>
          <w:sz w:val="20"/>
        </w:rPr>
      </w:pPr>
      <w:r>
        <w:rPr>
          <w:sz w:val="20"/>
        </w:rPr>
        <w:t>the goods are being imported other than for the purposes of trade (sale, lease, hire, etc);</w:t>
      </w:r>
      <w:r>
        <w:rPr>
          <w:spacing w:val="-1"/>
          <w:sz w:val="20"/>
        </w:rPr>
        <w:t> </w:t>
      </w:r>
      <w:r>
        <w:rPr>
          <w:sz w:val="20"/>
        </w:rPr>
        <w:t>or</w:t>
      </w:r>
    </w:p>
    <w:p>
      <w:pPr>
        <w:pStyle w:val="ListParagraph"/>
        <w:numPr>
          <w:ilvl w:val="0"/>
          <w:numId w:val="1"/>
        </w:numPr>
        <w:tabs>
          <w:tab w:pos="2421" w:val="left" w:leader="none"/>
          <w:tab w:pos="2422" w:val="left" w:leader="none"/>
        </w:tabs>
        <w:spacing w:line="230" w:lineRule="exact" w:before="0" w:after="0"/>
        <w:ind w:left="2421" w:right="0" w:hanging="361"/>
        <w:jc w:val="left"/>
        <w:rPr>
          <w:sz w:val="20"/>
        </w:rPr>
      </w:pPr>
      <w:r>
        <w:rPr>
          <w:sz w:val="20"/>
        </w:rPr>
        <w:t>the goods do not infringe the</w:t>
      </w:r>
      <w:r>
        <w:rPr>
          <w:spacing w:val="-8"/>
          <w:sz w:val="20"/>
        </w:rPr>
        <w:t> </w:t>
      </w:r>
      <w:r>
        <w:rPr>
          <w:sz w:val="20"/>
        </w:rPr>
        <w:t>copyright.</w:t>
      </w:r>
    </w:p>
    <w:p>
      <w:pPr>
        <w:pStyle w:val="BodyText"/>
        <w:spacing w:before="11"/>
        <w:rPr>
          <w:sz w:val="19"/>
        </w:rPr>
      </w:pPr>
    </w:p>
    <w:p>
      <w:pPr>
        <w:pStyle w:val="BodyText"/>
        <w:ind w:left="1701" w:right="2095"/>
      </w:pPr>
      <w:r>
        <w:rPr/>
        <w:t>People who are intending to import goods that may potentially be liable to seizure under the provisions of the </w:t>
      </w:r>
      <w:r>
        <w:rPr>
          <w:i/>
        </w:rPr>
        <w:t>Copyright Act 1968 </w:t>
      </w:r>
      <w:r>
        <w:rPr/>
        <w:t>should consider seeking advice from Customs, or a suitably qualified legal practitioner, as to the implications of the copyright legislation.</w:t>
      </w:r>
    </w:p>
    <w:p>
      <w:pPr>
        <w:pStyle w:val="BodyText"/>
        <w:spacing w:before="11"/>
        <w:rPr>
          <w:sz w:val="19"/>
        </w:rPr>
      </w:pPr>
    </w:p>
    <w:p>
      <w:pPr>
        <w:pStyle w:val="BodyText"/>
        <w:ind w:left="1701" w:right="1984"/>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631"/>
      </w:pPr>
      <w:r>
        <w:rPr/>
        <w:t>Tim Chapman National </w:t>
      </w:r>
      <w:r>
        <w:rPr>
          <w:spacing w:val="-3"/>
        </w:rPr>
        <w:t>Manager </w:t>
      </w:r>
      <w:r>
        <w:rPr/>
        <w:t>Cargo Branch For</w:t>
      </w:r>
    </w:p>
    <w:p>
      <w:pPr>
        <w:pStyle w:val="BodyText"/>
        <w:spacing w:line="480" w:lineRule="auto"/>
        <w:ind w:left="1701" w:right="8154"/>
      </w:pPr>
      <w:r>
        <w:rPr/>
        <w:t>Chief Executive Officer 28 March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r>
        <w:rPr/>
        <w:drawing>
          <wp:anchor distT="0" distB="0" distL="0" distR="0" allowOverlap="1" layoutInCell="1" locked="0" behindDoc="0" simplePos="0" relativeHeight="1">
            <wp:simplePos x="0" y="0"/>
            <wp:positionH relativeFrom="page">
              <wp:posOffset>5557265</wp:posOffset>
            </wp:positionH>
            <wp:positionV relativeFrom="paragraph">
              <wp:posOffset>181395</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p>
      <w:pPr>
        <w:spacing w:after="0"/>
        <w:rPr>
          <w:sz w:val="21"/>
        </w:rPr>
        <w:sectPr>
          <w:type w:val="continuous"/>
          <w:pgSz w:w="11910" w:h="16840"/>
          <w:pgMar w:top="860" w:bottom="280" w:left="0" w:right="0"/>
        </w:sectPr>
      </w:pPr>
    </w:p>
    <w:p>
      <w:pPr>
        <w:pStyle w:val="Heading1"/>
        <w:ind w:left="3892" w:right="3875" w:firstLine="75"/>
      </w:pPr>
      <w:r>
        <w:rPr/>
        <w:t>Schedule To ACN No. 2006/08 Copyright Notices of Objection</w:t>
      </w:r>
    </w:p>
    <w:p>
      <w:pPr>
        <w:pStyle w:val="BodyText"/>
        <w:rPr>
          <w:b/>
          <w:sz w:val="30"/>
        </w:rPr>
      </w:pPr>
    </w:p>
    <w:p>
      <w:pPr>
        <w:pStyle w:val="BodyText"/>
        <w:rPr>
          <w:b/>
          <w:sz w:val="30"/>
        </w:rPr>
      </w:pPr>
    </w:p>
    <w:p>
      <w:pPr>
        <w:spacing w:before="0"/>
        <w:ind w:left="1701" w:right="1832" w:firstLine="0"/>
        <w:jc w:val="left"/>
        <w:rPr>
          <w:i/>
          <w:sz w:val="20"/>
        </w:rPr>
      </w:pPr>
      <w:r>
        <w:rPr>
          <w:b/>
          <w:sz w:val="20"/>
        </w:rPr>
        <w:t>Notices of Objection under the </w:t>
      </w:r>
      <w:r>
        <w:rPr>
          <w:rFonts w:ascii="Arial-BoldItalicMT"/>
          <w:b/>
          <w:i/>
          <w:sz w:val="20"/>
        </w:rPr>
        <w:t>Copyright Act 1968 </w:t>
      </w:r>
      <w:r>
        <w:rPr>
          <w:b/>
          <w:sz w:val="20"/>
        </w:rPr>
        <w:t>have been accepted for the following companies</w:t>
      </w:r>
      <w:r>
        <w:rPr>
          <w:i/>
          <w:sz w:val="20"/>
        </w:rPr>
        <w:t>:</w:t>
      </w:r>
    </w:p>
    <w:p>
      <w:pPr>
        <w:pStyle w:val="BodyText"/>
        <w:spacing w:before="1"/>
        <w:rPr>
          <w:i/>
        </w:rPr>
      </w:pPr>
    </w:p>
    <w:p>
      <w:pPr>
        <w:pStyle w:val="Heading2"/>
        <w:spacing w:line="230" w:lineRule="exact" w:before="1"/>
      </w:pPr>
      <w:bookmarkStart w:name="Adobe Systems, Inc " w:id="3"/>
      <w:bookmarkEnd w:id="3"/>
      <w:r>
        <w:rPr>
          <w:b w:val="0"/>
          <w:i w:val="0"/>
        </w:rPr>
      </w:r>
      <w:r>
        <w:rPr/>
        <w:t>Adobe Systems, Inc</w:t>
      </w:r>
    </w:p>
    <w:p>
      <w:pPr>
        <w:spacing w:before="0"/>
        <w:ind w:left="1701" w:right="6955" w:firstLine="0"/>
        <w:jc w:val="left"/>
        <w:rPr>
          <w:rFonts w:ascii="Arial-BoldItalicMT"/>
          <w:b/>
          <w:i/>
          <w:sz w:val="20"/>
        </w:rPr>
      </w:pPr>
      <w:bookmarkStart w:name="Atomic Fashion Marketing Pty Ltd " w:id="4"/>
      <w:bookmarkEnd w:id="4"/>
      <w:r>
        <w:rPr/>
      </w:r>
      <w:r>
        <w:rPr>
          <w:rFonts w:ascii="Arial-BoldItalicMT"/>
          <w:b/>
          <w:i/>
          <w:sz w:val="20"/>
        </w:rPr>
        <w:t>Atomic Fashion Marketing Pty Ltd</w:t>
      </w:r>
      <w:bookmarkStart w:name="Australian Olympic Committee " w:id="5"/>
      <w:bookmarkEnd w:id="5"/>
      <w:r>
        <w:rPr>
          <w:rFonts w:ascii="Arial-BoldItalicMT"/>
          <w:b/>
          <w:i/>
          <w:sz w:val="20"/>
        </w:rPr>
      </w:r>
      <w:r>
        <w:rPr>
          <w:rFonts w:ascii="Arial-BoldItalicMT"/>
          <w:b/>
          <w:i/>
          <w:sz w:val="20"/>
        </w:rPr>
        <w:t> Australian Olympic Committee</w:t>
      </w:r>
      <w:bookmarkStart w:name="Comedy Partners " w:id="6"/>
      <w:bookmarkEnd w:id="6"/>
      <w:r>
        <w:rPr>
          <w:rFonts w:ascii="Arial-BoldItalicMT"/>
          <w:b/>
          <w:i/>
          <w:sz w:val="20"/>
        </w:rPr>
      </w:r>
      <w:r>
        <w:rPr>
          <w:rFonts w:ascii="Arial-BoldItalicMT"/>
          <w:b/>
          <w:i/>
          <w:sz w:val="20"/>
        </w:rPr>
        <w:t> Comedy Partners</w:t>
      </w:r>
    </w:p>
    <w:p>
      <w:pPr>
        <w:pStyle w:val="Heading2"/>
      </w:pPr>
      <w:r>
        <w:rPr/>
        <w:t>D-Rights Inc</w:t>
      </w:r>
    </w:p>
    <w:p>
      <w:pPr>
        <w:spacing w:before="0"/>
        <w:ind w:left="1701" w:right="7706" w:firstLine="0"/>
        <w:jc w:val="left"/>
        <w:rPr>
          <w:rFonts w:ascii="Arial-BoldItalicMT"/>
          <w:b/>
          <w:i/>
          <w:sz w:val="20"/>
        </w:rPr>
      </w:pPr>
      <w:r>
        <w:rPr>
          <w:rFonts w:ascii="Arial-BoldItalicMT"/>
          <w:b/>
          <w:i/>
          <w:sz w:val="20"/>
        </w:rPr>
        <w:t>Disney Enterprises, Inc Gazal Apparel Pty Ltd GSM (Operations) Pty</w:t>
      </w:r>
      <w:r>
        <w:rPr>
          <w:rFonts w:ascii="Arial-BoldItalicMT"/>
          <w:b/>
          <w:i/>
          <w:spacing w:val="3"/>
          <w:sz w:val="20"/>
        </w:rPr>
        <w:t> </w:t>
      </w:r>
      <w:r>
        <w:rPr>
          <w:rFonts w:ascii="Arial-BoldItalicMT"/>
          <w:b/>
          <w:i/>
          <w:spacing w:val="-6"/>
          <w:sz w:val="20"/>
        </w:rPr>
        <w:t>Ltd</w:t>
      </w:r>
    </w:p>
    <w:p>
      <w:pPr>
        <w:pStyle w:val="Heading2"/>
        <w:ind w:right="7366"/>
      </w:pPr>
      <w:r>
        <w:rPr/>
        <w:t>GSM Rocket Australia Pty Ltd Nintendo of America</w:t>
      </w:r>
      <w:r>
        <w:rPr>
          <w:spacing w:val="-4"/>
        </w:rPr>
        <w:t> </w:t>
      </w:r>
      <w:r>
        <w:rPr/>
        <w:t>Inc.</w:t>
      </w:r>
    </w:p>
    <w:p>
      <w:pPr>
        <w:spacing w:line="230" w:lineRule="exact" w:before="0"/>
        <w:ind w:left="1701" w:right="0" w:firstLine="0"/>
        <w:jc w:val="left"/>
        <w:rPr>
          <w:rFonts w:ascii="Arial-BoldItalicMT"/>
          <w:b/>
          <w:i/>
          <w:sz w:val="20"/>
        </w:rPr>
      </w:pPr>
      <w:bookmarkStart w:name="Take 2 Interactive Software Pty Ltd " w:id="7"/>
      <w:bookmarkEnd w:id="7"/>
      <w:r>
        <w:rPr/>
      </w:r>
      <w:r>
        <w:rPr>
          <w:rFonts w:ascii="Arial-BoldItalicMT"/>
          <w:b/>
          <w:i/>
          <w:sz w:val="20"/>
        </w:rPr>
        <w:t>Take 2 Interactive Software Pty Ltd</w:t>
      </w:r>
    </w:p>
    <w:p>
      <w:pPr>
        <w:pStyle w:val="BodyText"/>
        <w:rPr>
          <w:rFonts w:ascii="Arial-BoldItalicMT"/>
          <w:b/>
          <w:i/>
          <w:sz w:val="22"/>
        </w:rPr>
      </w:pPr>
    </w:p>
    <w:p>
      <w:pPr>
        <w:pStyle w:val="BodyText"/>
        <w:spacing w:before="10"/>
        <w:rPr>
          <w:rFonts w:ascii="Arial-BoldItalicMT"/>
          <w:b/>
          <w:i/>
          <w:sz w:val="17"/>
        </w:rPr>
      </w:pPr>
    </w:p>
    <w:p>
      <w:pPr>
        <w:spacing w:before="0"/>
        <w:ind w:left="1701" w:right="0" w:firstLine="0"/>
        <w:jc w:val="left"/>
        <w:rPr>
          <w:b/>
          <w:sz w:val="20"/>
        </w:rPr>
      </w:pPr>
      <w:r>
        <w:rPr>
          <w:b/>
          <w:sz w:val="20"/>
        </w:rPr>
        <w:t>The full details of the Notice of Objection for these companies can be found below.</w:t>
      </w:r>
    </w:p>
    <w:p>
      <w:pPr>
        <w:pStyle w:val="BodyText"/>
        <w:rPr>
          <w:b/>
          <w:sz w:val="22"/>
        </w:rPr>
      </w:pPr>
    </w:p>
    <w:p>
      <w:pPr>
        <w:pStyle w:val="BodyText"/>
        <w:rPr>
          <w:b/>
          <w:sz w:val="22"/>
        </w:rPr>
      </w:pPr>
    </w:p>
    <w:p>
      <w:pPr>
        <w:pStyle w:val="BodyText"/>
        <w:rPr>
          <w:b/>
          <w:sz w:val="22"/>
        </w:rPr>
      </w:pPr>
    </w:p>
    <w:p>
      <w:pPr>
        <w:pStyle w:val="Heading2"/>
        <w:tabs>
          <w:tab w:pos="7101" w:val="left" w:leader="none"/>
        </w:tabs>
        <w:spacing w:before="162"/>
        <w:ind w:left="7101" w:right="2244" w:hanging="5400"/>
      </w:pPr>
      <w:bookmarkStart w:name="Adobe Systems, Inc. Mallesons Stephen Ja" w:id="8"/>
      <w:bookmarkEnd w:id="8"/>
      <w:r>
        <w:rPr>
          <w:b w:val="0"/>
          <w:i w:val="0"/>
        </w:rPr>
      </w:r>
      <w:r>
        <w:rPr/>
        <w:t>Adobe</w:t>
      </w:r>
      <w:r>
        <w:rPr>
          <w:spacing w:val="-4"/>
        </w:rPr>
        <w:t> </w:t>
      </w:r>
      <w:r>
        <w:rPr/>
        <w:t>Systems,</w:t>
      </w:r>
      <w:r>
        <w:rPr>
          <w:spacing w:val="-4"/>
        </w:rPr>
        <w:t> </w:t>
      </w:r>
      <w:r>
        <w:rPr/>
        <w:t>Inc.</w:t>
        <w:tab/>
        <w:t>Mallesons Stephen Jaques</w:t>
      </w:r>
      <w:bookmarkStart w:name=" Ph: (02) 9296 2000 " w:id="9"/>
      <w:bookmarkEnd w:id="9"/>
      <w:r>
        <w:rPr/>
      </w:r>
      <w:r>
        <w:rPr/>
        <w:t> Ph: (02) 9296</w:t>
      </w:r>
      <w:r>
        <w:rPr>
          <w:spacing w:val="-3"/>
        </w:rPr>
        <w:t> </w:t>
      </w:r>
      <w:r>
        <w:rPr/>
        <w:t>2000</w:t>
      </w:r>
    </w:p>
    <w:p>
      <w:pPr>
        <w:pStyle w:val="BodyText"/>
        <w:rPr>
          <w:rFonts w:ascii="Arial-BoldItalicMT"/>
          <w:b/>
          <w:i/>
        </w:rPr>
      </w:pPr>
    </w:p>
    <w:p>
      <w:pPr>
        <w:tabs>
          <w:tab w:pos="7101" w:val="left" w:leader="none"/>
        </w:tabs>
        <w:spacing w:before="0"/>
        <w:ind w:left="1701" w:right="0" w:firstLine="0"/>
        <w:jc w:val="left"/>
        <w:rPr>
          <w:rFonts w:ascii="Arial-BoldItalicMT"/>
          <w:b/>
          <w:i/>
          <w:sz w:val="20"/>
        </w:rPr>
      </w:pPr>
      <w:r>
        <w:rPr>
          <w:rFonts w:ascii="Arial-BoldItalicMT"/>
          <w:b/>
          <w:i/>
          <w:sz w:val="20"/>
        </w:rPr>
        <w:t>Effective Date: 23</w:t>
      </w:r>
      <w:r>
        <w:rPr>
          <w:rFonts w:ascii="Arial-BoldItalicMT"/>
          <w:b/>
          <w:i/>
          <w:spacing w:val="-3"/>
          <w:sz w:val="20"/>
        </w:rPr>
        <w:t> </w:t>
      </w:r>
      <w:r>
        <w:rPr>
          <w:rFonts w:ascii="Arial-BoldItalicMT"/>
          <w:b/>
          <w:i/>
          <w:sz w:val="20"/>
        </w:rPr>
        <w:t>August 2005</w:t>
        <w:tab/>
        <w:t>File Ref:</w:t>
      </w:r>
      <w:r>
        <w:rPr>
          <w:rFonts w:ascii="Arial-BoldItalicMT"/>
          <w:b/>
          <w:i/>
          <w:spacing w:val="-2"/>
          <w:sz w:val="20"/>
        </w:rPr>
        <w:t> </w:t>
      </w:r>
      <w:r>
        <w:rPr>
          <w:rFonts w:ascii="Arial-BoldItalicMT"/>
          <w:b/>
          <w:i/>
          <w:sz w:val="20"/>
        </w:rPr>
        <w:t>C05/12683</w:t>
      </w:r>
    </w:p>
    <w:p>
      <w:pPr>
        <w:pStyle w:val="BodyText"/>
        <w:rPr>
          <w:rFonts w:ascii="Arial-BoldItalicMT"/>
          <w:b/>
          <w:i/>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69"/>
      </w:pPr>
      <w:r>
        <w:rPr/>
        <w:t>Copyright is claimed in:</w:t>
      </w:r>
    </w:p>
    <w:p>
      <w:pPr>
        <w:pStyle w:val="BodyText"/>
        <w:spacing w:before="1"/>
        <w:rPr>
          <w:sz w:val="21"/>
        </w:rPr>
      </w:pPr>
    </w:p>
    <w:p>
      <w:pPr>
        <w:pStyle w:val="ListParagraph"/>
        <w:numPr>
          <w:ilvl w:val="0"/>
          <w:numId w:val="2"/>
        </w:numPr>
        <w:tabs>
          <w:tab w:pos="2989" w:val="left" w:leader="none"/>
          <w:tab w:pos="2990" w:val="left" w:leader="none"/>
        </w:tabs>
        <w:spacing w:line="240" w:lineRule="auto" w:before="0" w:after="0"/>
        <w:ind w:left="2989" w:right="1887" w:hanging="360"/>
        <w:jc w:val="left"/>
        <w:rPr>
          <w:sz w:val="20"/>
        </w:rPr>
      </w:pPr>
      <w:r>
        <w:rPr>
          <w:sz w:val="20"/>
        </w:rPr>
        <w:t>All artistic works in which Adobe Systems, Inc owns copyright, including without limitation the works represented in the images in the schedule</w:t>
      </w:r>
      <w:r>
        <w:rPr>
          <w:spacing w:val="-12"/>
          <w:sz w:val="20"/>
        </w:rPr>
        <w:t> </w:t>
      </w:r>
      <w:r>
        <w:rPr>
          <w:sz w:val="20"/>
        </w:rPr>
        <w:t>provided.</w:t>
      </w:r>
    </w:p>
    <w:p>
      <w:pPr>
        <w:pStyle w:val="BodyText"/>
        <w:spacing w:before="2"/>
        <w:rPr>
          <w:sz w:val="21"/>
        </w:rPr>
      </w:pPr>
    </w:p>
    <w:p>
      <w:pPr>
        <w:pStyle w:val="ListParagraph"/>
        <w:numPr>
          <w:ilvl w:val="0"/>
          <w:numId w:val="2"/>
        </w:numPr>
        <w:tabs>
          <w:tab w:pos="2989" w:val="left" w:leader="none"/>
          <w:tab w:pos="2990" w:val="left" w:leader="none"/>
        </w:tabs>
        <w:spacing w:line="240" w:lineRule="auto" w:before="0" w:after="0"/>
        <w:ind w:left="2989" w:right="1951" w:hanging="360"/>
        <w:jc w:val="left"/>
        <w:rPr>
          <w:sz w:val="20"/>
        </w:rPr>
      </w:pPr>
      <w:r>
        <w:rPr>
          <w:sz w:val="20"/>
        </w:rPr>
        <w:t>All literary works, being computer programs and associated manuals and documentation, in which Adobe Systems, Inc owns copyright, including without limitation, the works identified</w:t>
      </w:r>
      <w:r>
        <w:rPr>
          <w:spacing w:val="-6"/>
          <w:sz w:val="20"/>
        </w:rPr>
        <w:t> </w:t>
      </w:r>
      <w:r>
        <w:rPr>
          <w:sz w:val="20"/>
        </w:rPr>
        <w:t>below.</w:t>
      </w:r>
    </w:p>
    <w:p>
      <w:pPr>
        <w:pStyle w:val="BodyText"/>
        <w:spacing w:before="6"/>
      </w:pPr>
    </w:p>
    <w:tbl>
      <w:tblPr>
        <w:tblW w:w="0" w:type="auto"/>
        <w:jc w:val="left"/>
        <w:tblInd w:w="1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1"/>
        <w:gridCol w:w="3462"/>
      </w:tblGrid>
      <w:tr>
        <w:trPr>
          <w:trHeight w:val="227" w:hRule="atLeast"/>
        </w:trPr>
        <w:tc>
          <w:tcPr>
            <w:tcW w:w="3731" w:type="dxa"/>
          </w:tcPr>
          <w:p>
            <w:pPr>
              <w:pStyle w:val="TableParagraph"/>
              <w:spacing w:line="207" w:lineRule="exact"/>
              <w:rPr>
                <w:sz w:val="20"/>
              </w:rPr>
            </w:pPr>
            <w:r>
              <w:rPr>
                <w:sz w:val="20"/>
              </w:rPr>
              <w:t>Adobe Acrobat Approval</w:t>
            </w:r>
          </w:p>
        </w:tc>
        <w:tc>
          <w:tcPr>
            <w:tcW w:w="3462" w:type="dxa"/>
          </w:tcPr>
          <w:p>
            <w:pPr>
              <w:pStyle w:val="TableParagraph"/>
              <w:spacing w:line="207" w:lineRule="exact"/>
              <w:ind w:left="771"/>
              <w:rPr>
                <w:sz w:val="20"/>
              </w:rPr>
            </w:pPr>
            <w:r>
              <w:rPr>
                <w:sz w:val="20"/>
              </w:rPr>
              <w:t>Adobe Info Publisher</w:t>
            </w:r>
          </w:p>
        </w:tc>
      </w:tr>
      <w:tr>
        <w:trPr>
          <w:trHeight w:val="230" w:hRule="atLeast"/>
        </w:trPr>
        <w:tc>
          <w:tcPr>
            <w:tcW w:w="3731" w:type="dxa"/>
          </w:tcPr>
          <w:p>
            <w:pPr>
              <w:pStyle w:val="TableParagraph"/>
              <w:rPr>
                <w:sz w:val="20"/>
              </w:rPr>
            </w:pPr>
            <w:r>
              <w:rPr>
                <w:sz w:val="20"/>
              </w:rPr>
              <w:t>Adobe Acrobat Capture</w:t>
            </w:r>
          </w:p>
        </w:tc>
        <w:tc>
          <w:tcPr>
            <w:tcW w:w="3462" w:type="dxa"/>
          </w:tcPr>
          <w:p>
            <w:pPr>
              <w:pStyle w:val="TableParagraph"/>
              <w:ind w:left="771"/>
              <w:rPr>
                <w:sz w:val="20"/>
              </w:rPr>
            </w:pPr>
            <w:r>
              <w:rPr>
                <w:sz w:val="20"/>
              </w:rPr>
              <w:t>Adobe InScope</w:t>
            </w:r>
          </w:p>
        </w:tc>
      </w:tr>
      <w:tr>
        <w:trPr>
          <w:trHeight w:val="229" w:hRule="atLeast"/>
        </w:trPr>
        <w:tc>
          <w:tcPr>
            <w:tcW w:w="3731" w:type="dxa"/>
          </w:tcPr>
          <w:p>
            <w:pPr>
              <w:pStyle w:val="TableParagraph"/>
              <w:rPr>
                <w:sz w:val="20"/>
              </w:rPr>
            </w:pPr>
            <w:r>
              <w:rPr>
                <w:sz w:val="20"/>
              </w:rPr>
              <w:t>Adobe Acrobat CD Sampler</w:t>
            </w:r>
          </w:p>
        </w:tc>
        <w:tc>
          <w:tcPr>
            <w:tcW w:w="3462" w:type="dxa"/>
          </w:tcPr>
          <w:p>
            <w:pPr>
              <w:pStyle w:val="TableParagraph"/>
              <w:ind w:left="772"/>
              <w:rPr>
                <w:sz w:val="20"/>
              </w:rPr>
            </w:pPr>
            <w:r>
              <w:rPr>
                <w:sz w:val="20"/>
              </w:rPr>
              <w:t>Adobe LiveMotion</w:t>
            </w:r>
          </w:p>
        </w:tc>
      </w:tr>
      <w:tr>
        <w:trPr>
          <w:trHeight w:val="229" w:hRule="atLeast"/>
        </w:trPr>
        <w:tc>
          <w:tcPr>
            <w:tcW w:w="3731" w:type="dxa"/>
          </w:tcPr>
          <w:p>
            <w:pPr>
              <w:pStyle w:val="TableParagraph"/>
              <w:rPr>
                <w:sz w:val="20"/>
              </w:rPr>
            </w:pPr>
            <w:r>
              <w:rPr>
                <w:sz w:val="20"/>
              </w:rPr>
              <w:t>Adobe Acrobat Distiller Server</w:t>
            </w:r>
          </w:p>
        </w:tc>
        <w:tc>
          <w:tcPr>
            <w:tcW w:w="3462" w:type="dxa"/>
          </w:tcPr>
          <w:p>
            <w:pPr>
              <w:pStyle w:val="TableParagraph"/>
              <w:ind w:left="771"/>
              <w:rPr>
                <w:sz w:val="20"/>
              </w:rPr>
            </w:pPr>
            <w:r>
              <w:rPr>
                <w:sz w:val="20"/>
              </w:rPr>
              <w:t>Adobe PageMaker</w:t>
            </w:r>
          </w:p>
        </w:tc>
      </w:tr>
      <w:tr>
        <w:trPr>
          <w:trHeight w:val="230" w:hRule="atLeast"/>
        </w:trPr>
        <w:tc>
          <w:tcPr>
            <w:tcW w:w="3731" w:type="dxa"/>
          </w:tcPr>
          <w:p>
            <w:pPr>
              <w:pStyle w:val="TableParagraph"/>
              <w:rPr>
                <w:sz w:val="20"/>
              </w:rPr>
            </w:pPr>
            <w:r>
              <w:rPr>
                <w:sz w:val="20"/>
              </w:rPr>
              <w:t>Adobe Acrobat Elements</w:t>
            </w:r>
          </w:p>
        </w:tc>
        <w:tc>
          <w:tcPr>
            <w:tcW w:w="3462" w:type="dxa"/>
          </w:tcPr>
          <w:p>
            <w:pPr>
              <w:pStyle w:val="TableParagraph"/>
              <w:ind w:left="772"/>
              <w:rPr>
                <w:sz w:val="20"/>
              </w:rPr>
            </w:pPr>
            <w:r>
              <w:rPr>
                <w:sz w:val="20"/>
              </w:rPr>
              <w:t>Adobe PageMill</w:t>
            </w:r>
          </w:p>
        </w:tc>
      </w:tr>
      <w:tr>
        <w:trPr>
          <w:trHeight w:val="229" w:hRule="atLeast"/>
        </w:trPr>
        <w:tc>
          <w:tcPr>
            <w:tcW w:w="3731" w:type="dxa"/>
          </w:tcPr>
          <w:p>
            <w:pPr>
              <w:pStyle w:val="TableParagraph"/>
              <w:rPr>
                <w:sz w:val="20"/>
              </w:rPr>
            </w:pPr>
            <w:r>
              <w:rPr>
                <w:sz w:val="20"/>
              </w:rPr>
              <w:t>Adobe Acrobat Exchange</w:t>
            </w:r>
          </w:p>
        </w:tc>
        <w:tc>
          <w:tcPr>
            <w:tcW w:w="3462" w:type="dxa"/>
          </w:tcPr>
          <w:p>
            <w:pPr>
              <w:pStyle w:val="TableParagraph"/>
              <w:ind w:left="771"/>
              <w:rPr>
                <w:sz w:val="20"/>
              </w:rPr>
            </w:pPr>
            <w:r>
              <w:rPr>
                <w:sz w:val="20"/>
              </w:rPr>
              <w:t>Adobe Paint &amp; Publish</w:t>
            </w:r>
          </w:p>
        </w:tc>
      </w:tr>
      <w:tr>
        <w:trPr>
          <w:trHeight w:val="229" w:hRule="atLeast"/>
        </w:trPr>
        <w:tc>
          <w:tcPr>
            <w:tcW w:w="3731" w:type="dxa"/>
          </w:tcPr>
          <w:p>
            <w:pPr>
              <w:pStyle w:val="TableParagraph"/>
              <w:rPr>
                <w:sz w:val="20"/>
              </w:rPr>
            </w:pPr>
            <w:r>
              <w:rPr>
                <w:sz w:val="20"/>
              </w:rPr>
              <w:t>Adobe Acrobat for Workgroups</w:t>
            </w:r>
          </w:p>
        </w:tc>
        <w:tc>
          <w:tcPr>
            <w:tcW w:w="3462" w:type="dxa"/>
          </w:tcPr>
          <w:p>
            <w:pPr>
              <w:pStyle w:val="TableParagraph"/>
              <w:ind w:left="772"/>
              <w:rPr>
                <w:sz w:val="20"/>
              </w:rPr>
            </w:pPr>
            <w:r>
              <w:rPr>
                <w:sz w:val="20"/>
              </w:rPr>
              <w:t>Adobe Persuasion</w:t>
            </w:r>
          </w:p>
        </w:tc>
      </w:tr>
      <w:tr>
        <w:trPr>
          <w:trHeight w:val="229" w:hRule="atLeast"/>
        </w:trPr>
        <w:tc>
          <w:tcPr>
            <w:tcW w:w="3731" w:type="dxa"/>
          </w:tcPr>
          <w:p>
            <w:pPr>
              <w:pStyle w:val="TableParagraph"/>
              <w:rPr>
                <w:sz w:val="20"/>
              </w:rPr>
            </w:pPr>
            <w:r>
              <w:rPr>
                <w:sz w:val="20"/>
              </w:rPr>
              <w:t>Adobe Acrobat Messenger</w:t>
            </w:r>
          </w:p>
        </w:tc>
        <w:tc>
          <w:tcPr>
            <w:tcW w:w="3462" w:type="dxa"/>
          </w:tcPr>
          <w:p>
            <w:pPr>
              <w:pStyle w:val="TableParagraph"/>
              <w:ind w:left="771"/>
              <w:rPr>
                <w:sz w:val="20"/>
              </w:rPr>
            </w:pPr>
            <w:r>
              <w:rPr>
                <w:sz w:val="20"/>
              </w:rPr>
              <w:t>Adobe Photo Album</w:t>
            </w:r>
          </w:p>
        </w:tc>
      </w:tr>
      <w:tr>
        <w:trPr>
          <w:trHeight w:val="229" w:hRule="atLeast"/>
        </w:trPr>
        <w:tc>
          <w:tcPr>
            <w:tcW w:w="3731" w:type="dxa"/>
          </w:tcPr>
          <w:p>
            <w:pPr>
              <w:pStyle w:val="TableParagraph"/>
              <w:rPr>
                <w:sz w:val="20"/>
              </w:rPr>
            </w:pPr>
            <w:r>
              <w:rPr>
                <w:sz w:val="20"/>
              </w:rPr>
              <w:t>Adobe Acrobat Professional</w:t>
            </w:r>
          </w:p>
        </w:tc>
        <w:tc>
          <w:tcPr>
            <w:tcW w:w="3462" w:type="dxa"/>
          </w:tcPr>
          <w:p>
            <w:pPr>
              <w:pStyle w:val="TableParagraph"/>
              <w:ind w:left="772"/>
              <w:rPr>
                <w:sz w:val="20"/>
              </w:rPr>
            </w:pPr>
            <w:r>
              <w:rPr>
                <w:sz w:val="20"/>
              </w:rPr>
              <w:t>Adobe Photo Deluxe</w:t>
            </w:r>
          </w:p>
        </w:tc>
      </w:tr>
      <w:tr>
        <w:trPr>
          <w:trHeight w:val="230" w:hRule="atLeast"/>
        </w:trPr>
        <w:tc>
          <w:tcPr>
            <w:tcW w:w="3731" w:type="dxa"/>
          </w:tcPr>
          <w:p>
            <w:pPr>
              <w:pStyle w:val="TableParagraph"/>
              <w:rPr>
                <w:sz w:val="20"/>
              </w:rPr>
            </w:pPr>
            <w:r>
              <w:rPr>
                <w:sz w:val="20"/>
              </w:rPr>
              <w:t>Adobe Acrobat Standard</w:t>
            </w:r>
          </w:p>
        </w:tc>
        <w:tc>
          <w:tcPr>
            <w:tcW w:w="3462" w:type="dxa"/>
          </w:tcPr>
          <w:p>
            <w:pPr>
              <w:pStyle w:val="TableParagraph"/>
              <w:ind w:left="772"/>
              <w:rPr>
                <w:sz w:val="20"/>
              </w:rPr>
            </w:pPr>
            <w:r>
              <w:rPr>
                <w:sz w:val="20"/>
              </w:rPr>
              <w:t>Adobe Photoshop</w:t>
            </w:r>
          </w:p>
        </w:tc>
      </w:tr>
      <w:tr>
        <w:trPr>
          <w:trHeight w:val="229" w:hRule="atLeast"/>
        </w:trPr>
        <w:tc>
          <w:tcPr>
            <w:tcW w:w="3731" w:type="dxa"/>
          </w:tcPr>
          <w:p>
            <w:pPr>
              <w:pStyle w:val="TableParagraph"/>
              <w:rPr>
                <w:sz w:val="20"/>
              </w:rPr>
            </w:pPr>
            <w:r>
              <w:rPr>
                <w:sz w:val="20"/>
              </w:rPr>
              <w:t>Adobe Acrobat Search</w:t>
            </w:r>
          </w:p>
        </w:tc>
        <w:tc>
          <w:tcPr>
            <w:tcW w:w="3462" w:type="dxa"/>
          </w:tcPr>
          <w:p>
            <w:pPr>
              <w:pStyle w:val="TableParagraph"/>
              <w:ind w:left="772"/>
              <w:rPr>
                <w:sz w:val="20"/>
              </w:rPr>
            </w:pPr>
            <w:r>
              <w:rPr>
                <w:sz w:val="20"/>
              </w:rPr>
              <w:t>Adobe Photoshop Album</w:t>
            </w:r>
          </w:p>
        </w:tc>
      </w:tr>
      <w:tr>
        <w:trPr>
          <w:trHeight w:val="229" w:hRule="atLeast"/>
        </w:trPr>
        <w:tc>
          <w:tcPr>
            <w:tcW w:w="3731" w:type="dxa"/>
          </w:tcPr>
          <w:p>
            <w:pPr>
              <w:pStyle w:val="TableParagraph"/>
              <w:rPr>
                <w:sz w:val="20"/>
              </w:rPr>
            </w:pPr>
            <w:r>
              <w:rPr>
                <w:sz w:val="20"/>
              </w:rPr>
              <w:t>Adobe Acrobat V2.1 Catalogue</w:t>
            </w:r>
          </w:p>
        </w:tc>
        <w:tc>
          <w:tcPr>
            <w:tcW w:w="3462" w:type="dxa"/>
          </w:tcPr>
          <w:p>
            <w:pPr>
              <w:pStyle w:val="TableParagraph"/>
              <w:ind w:left="772"/>
              <w:rPr>
                <w:sz w:val="20"/>
              </w:rPr>
            </w:pPr>
            <w:r>
              <w:rPr>
                <w:sz w:val="20"/>
              </w:rPr>
              <w:t>Adobe Photoshop Elements</w:t>
            </w:r>
          </w:p>
        </w:tc>
      </w:tr>
      <w:tr>
        <w:trPr>
          <w:trHeight w:val="230" w:hRule="atLeast"/>
        </w:trPr>
        <w:tc>
          <w:tcPr>
            <w:tcW w:w="3731" w:type="dxa"/>
          </w:tcPr>
          <w:p>
            <w:pPr>
              <w:pStyle w:val="TableParagraph"/>
              <w:rPr>
                <w:sz w:val="20"/>
              </w:rPr>
            </w:pPr>
            <w:r>
              <w:rPr>
                <w:sz w:val="20"/>
              </w:rPr>
              <w:t>Adobe After Effects</w:t>
            </w:r>
          </w:p>
        </w:tc>
        <w:tc>
          <w:tcPr>
            <w:tcW w:w="3462" w:type="dxa"/>
          </w:tcPr>
          <w:p>
            <w:pPr>
              <w:pStyle w:val="TableParagraph"/>
              <w:ind w:left="773"/>
              <w:rPr>
                <w:sz w:val="20"/>
              </w:rPr>
            </w:pPr>
            <w:r>
              <w:rPr>
                <w:sz w:val="20"/>
              </w:rPr>
              <w:t>Adobe Premiere</w:t>
            </w:r>
          </w:p>
        </w:tc>
      </w:tr>
      <w:tr>
        <w:trPr>
          <w:trHeight w:val="229" w:hRule="atLeast"/>
        </w:trPr>
        <w:tc>
          <w:tcPr>
            <w:tcW w:w="3731" w:type="dxa"/>
          </w:tcPr>
          <w:p>
            <w:pPr>
              <w:pStyle w:val="TableParagraph"/>
              <w:rPr>
                <w:sz w:val="20"/>
              </w:rPr>
            </w:pPr>
            <w:r>
              <w:rPr>
                <w:sz w:val="20"/>
              </w:rPr>
              <w:t>Adobe AlterCast</w:t>
            </w:r>
          </w:p>
        </w:tc>
        <w:tc>
          <w:tcPr>
            <w:tcW w:w="3462" w:type="dxa"/>
          </w:tcPr>
          <w:p>
            <w:pPr>
              <w:pStyle w:val="TableParagraph"/>
              <w:ind w:left="773"/>
              <w:rPr>
                <w:sz w:val="20"/>
              </w:rPr>
            </w:pPr>
            <w:r>
              <w:rPr>
                <w:sz w:val="20"/>
              </w:rPr>
              <w:t>Adobe Premier Pro</w:t>
            </w:r>
          </w:p>
        </w:tc>
      </w:tr>
      <w:tr>
        <w:trPr>
          <w:trHeight w:val="229" w:hRule="atLeast"/>
        </w:trPr>
        <w:tc>
          <w:tcPr>
            <w:tcW w:w="3731" w:type="dxa"/>
          </w:tcPr>
          <w:p>
            <w:pPr>
              <w:pStyle w:val="TableParagraph"/>
              <w:rPr>
                <w:sz w:val="20"/>
              </w:rPr>
            </w:pPr>
            <w:r>
              <w:rPr>
                <w:sz w:val="20"/>
              </w:rPr>
              <w:t>Adobe Art Explorer</w:t>
            </w:r>
          </w:p>
        </w:tc>
        <w:tc>
          <w:tcPr>
            <w:tcW w:w="3462" w:type="dxa"/>
          </w:tcPr>
          <w:p>
            <w:pPr>
              <w:pStyle w:val="TableParagraph"/>
              <w:ind w:left="773"/>
              <w:rPr>
                <w:sz w:val="20"/>
              </w:rPr>
            </w:pPr>
            <w:r>
              <w:rPr>
                <w:sz w:val="20"/>
              </w:rPr>
              <w:t>Adobe Premier Elements</w:t>
            </w:r>
          </w:p>
        </w:tc>
      </w:tr>
      <w:tr>
        <w:trPr>
          <w:trHeight w:val="230" w:hRule="atLeast"/>
        </w:trPr>
        <w:tc>
          <w:tcPr>
            <w:tcW w:w="3731" w:type="dxa"/>
          </w:tcPr>
          <w:p>
            <w:pPr>
              <w:pStyle w:val="TableParagraph"/>
              <w:rPr>
                <w:sz w:val="20"/>
              </w:rPr>
            </w:pPr>
            <w:r>
              <w:rPr>
                <w:sz w:val="20"/>
              </w:rPr>
              <w:t>Adobe Atmosphere</w:t>
            </w:r>
          </w:p>
        </w:tc>
        <w:tc>
          <w:tcPr>
            <w:tcW w:w="3462" w:type="dxa"/>
          </w:tcPr>
          <w:p>
            <w:pPr>
              <w:pStyle w:val="TableParagraph"/>
              <w:ind w:left="772"/>
              <w:rPr>
                <w:sz w:val="20"/>
              </w:rPr>
            </w:pPr>
            <w:r>
              <w:rPr>
                <w:sz w:val="20"/>
              </w:rPr>
              <w:t>Adobe PressReady</w:t>
            </w:r>
          </w:p>
        </w:tc>
      </w:tr>
      <w:tr>
        <w:trPr>
          <w:trHeight w:val="229" w:hRule="atLeast"/>
        </w:trPr>
        <w:tc>
          <w:tcPr>
            <w:tcW w:w="3731" w:type="dxa"/>
          </w:tcPr>
          <w:p>
            <w:pPr>
              <w:pStyle w:val="TableParagraph"/>
              <w:rPr>
                <w:sz w:val="20"/>
              </w:rPr>
            </w:pPr>
            <w:r>
              <w:rPr>
                <w:sz w:val="20"/>
              </w:rPr>
              <w:t>Adobe Audition</w:t>
            </w:r>
          </w:p>
        </w:tc>
        <w:tc>
          <w:tcPr>
            <w:tcW w:w="3462" w:type="dxa"/>
          </w:tcPr>
          <w:p>
            <w:pPr>
              <w:pStyle w:val="TableParagraph"/>
              <w:ind w:left="771"/>
              <w:rPr>
                <w:sz w:val="20"/>
              </w:rPr>
            </w:pPr>
            <w:r>
              <w:rPr>
                <w:sz w:val="20"/>
              </w:rPr>
              <w:t>Adobe Print Central</w:t>
            </w:r>
          </w:p>
        </w:tc>
      </w:tr>
      <w:tr>
        <w:trPr>
          <w:trHeight w:val="229" w:hRule="atLeast"/>
        </w:trPr>
        <w:tc>
          <w:tcPr>
            <w:tcW w:w="3731" w:type="dxa"/>
          </w:tcPr>
          <w:p>
            <w:pPr>
              <w:pStyle w:val="TableParagraph"/>
              <w:rPr>
                <w:sz w:val="20"/>
              </w:rPr>
            </w:pPr>
            <w:r>
              <w:rPr>
                <w:sz w:val="20"/>
              </w:rPr>
              <w:t>Adobe Capture</w:t>
            </w:r>
          </w:p>
        </w:tc>
        <w:tc>
          <w:tcPr>
            <w:tcW w:w="3462" w:type="dxa"/>
          </w:tcPr>
          <w:p>
            <w:pPr>
              <w:pStyle w:val="TableParagraph"/>
              <w:ind w:left="772"/>
              <w:rPr>
                <w:sz w:val="20"/>
              </w:rPr>
            </w:pPr>
            <w:r>
              <w:rPr>
                <w:sz w:val="20"/>
              </w:rPr>
              <w:t>Adobe Printer Driver</w:t>
            </w:r>
          </w:p>
        </w:tc>
      </w:tr>
      <w:tr>
        <w:trPr>
          <w:trHeight w:val="227" w:hRule="atLeast"/>
        </w:trPr>
        <w:tc>
          <w:tcPr>
            <w:tcW w:w="3731" w:type="dxa"/>
          </w:tcPr>
          <w:p>
            <w:pPr>
              <w:pStyle w:val="TableParagraph"/>
              <w:spacing w:line="207" w:lineRule="exact"/>
              <w:rPr>
                <w:sz w:val="20"/>
              </w:rPr>
            </w:pPr>
            <w:r>
              <w:rPr>
                <w:sz w:val="20"/>
              </w:rPr>
              <w:t>Adobe Checklist</w:t>
            </w:r>
          </w:p>
        </w:tc>
        <w:tc>
          <w:tcPr>
            <w:tcW w:w="3462" w:type="dxa"/>
          </w:tcPr>
          <w:p>
            <w:pPr>
              <w:pStyle w:val="TableParagraph"/>
              <w:spacing w:line="207" w:lineRule="exact"/>
              <w:ind w:left="772"/>
              <w:rPr>
                <w:sz w:val="20"/>
              </w:rPr>
            </w:pPr>
            <w:r>
              <w:rPr>
                <w:sz w:val="20"/>
              </w:rPr>
              <w:t>Adobe Publishing Collection</w:t>
            </w:r>
          </w:p>
        </w:tc>
      </w:tr>
    </w:tbl>
    <w:p>
      <w:pPr>
        <w:spacing w:after="0" w:line="207" w:lineRule="exact"/>
        <w:rPr>
          <w:sz w:val="20"/>
        </w:rPr>
        <w:sectPr>
          <w:pgSz w:w="11910" w:h="16840"/>
          <w:pgMar w:top="1000" w:bottom="280" w:left="0" w:right="0"/>
        </w:sectPr>
      </w:pPr>
    </w:p>
    <w:tbl>
      <w:tblPr>
        <w:tblW w:w="0" w:type="auto"/>
        <w:jc w:val="left"/>
        <w:tblInd w:w="1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5"/>
        <w:gridCol w:w="2933"/>
      </w:tblGrid>
      <w:tr>
        <w:trPr>
          <w:trHeight w:val="227" w:hRule="atLeast"/>
        </w:trPr>
        <w:tc>
          <w:tcPr>
            <w:tcW w:w="4275" w:type="dxa"/>
          </w:tcPr>
          <w:p>
            <w:pPr>
              <w:pStyle w:val="TableParagraph"/>
              <w:spacing w:line="207" w:lineRule="exact"/>
              <w:rPr>
                <w:sz w:val="20"/>
              </w:rPr>
            </w:pPr>
            <w:r>
              <w:rPr>
                <w:sz w:val="20"/>
              </w:rPr>
              <w:t>Adobe Content Server</w:t>
            </w:r>
          </w:p>
        </w:tc>
        <w:tc>
          <w:tcPr>
            <w:tcW w:w="2933" w:type="dxa"/>
          </w:tcPr>
          <w:p>
            <w:pPr>
              <w:pStyle w:val="TableParagraph"/>
              <w:spacing w:line="207" w:lineRule="exact"/>
              <w:ind w:left="228"/>
              <w:rPr>
                <w:sz w:val="20"/>
              </w:rPr>
            </w:pPr>
            <w:r>
              <w:rPr>
                <w:sz w:val="20"/>
              </w:rPr>
              <w:t>Adobe ScreenReady</w:t>
            </w:r>
          </w:p>
        </w:tc>
      </w:tr>
      <w:tr>
        <w:trPr>
          <w:trHeight w:val="229" w:hRule="atLeast"/>
        </w:trPr>
        <w:tc>
          <w:tcPr>
            <w:tcW w:w="4275" w:type="dxa"/>
          </w:tcPr>
          <w:p>
            <w:pPr>
              <w:pStyle w:val="TableParagraph"/>
              <w:rPr>
                <w:sz w:val="20"/>
              </w:rPr>
            </w:pPr>
            <w:r>
              <w:rPr>
                <w:sz w:val="20"/>
              </w:rPr>
              <w:t>Adobe Creative Suite Standard</w:t>
            </w:r>
          </w:p>
        </w:tc>
        <w:tc>
          <w:tcPr>
            <w:tcW w:w="2933" w:type="dxa"/>
          </w:tcPr>
          <w:p>
            <w:pPr>
              <w:pStyle w:val="TableParagraph"/>
              <w:ind w:left="228"/>
              <w:rPr>
                <w:sz w:val="20"/>
              </w:rPr>
            </w:pPr>
            <w:r>
              <w:rPr>
                <w:sz w:val="20"/>
              </w:rPr>
              <w:t>Adobe SGV Viewer</w:t>
            </w:r>
          </w:p>
        </w:tc>
      </w:tr>
      <w:tr>
        <w:trPr>
          <w:trHeight w:val="229" w:hRule="atLeast"/>
        </w:trPr>
        <w:tc>
          <w:tcPr>
            <w:tcW w:w="4275" w:type="dxa"/>
          </w:tcPr>
          <w:p>
            <w:pPr>
              <w:pStyle w:val="TableParagraph"/>
              <w:rPr>
                <w:sz w:val="20"/>
              </w:rPr>
            </w:pPr>
            <w:r>
              <w:rPr>
                <w:sz w:val="20"/>
              </w:rPr>
              <w:t>Adobe Creative Suite Premium</w:t>
            </w:r>
          </w:p>
        </w:tc>
        <w:tc>
          <w:tcPr>
            <w:tcW w:w="2933" w:type="dxa"/>
          </w:tcPr>
          <w:p>
            <w:pPr>
              <w:pStyle w:val="TableParagraph"/>
              <w:ind w:left="227"/>
              <w:rPr>
                <w:sz w:val="20"/>
              </w:rPr>
            </w:pPr>
            <w:r>
              <w:rPr>
                <w:sz w:val="20"/>
              </w:rPr>
              <w:t>Adobe SiteMill</w:t>
            </w:r>
          </w:p>
        </w:tc>
      </w:tr>
      <w:tr>
        <w:trPr>
          <w:trHeight w:val="230" w:hRule="atLeast"/>
        </w:trPr>
        <w:tc>
          <w:tcPr>
            <w:tcW w:w="4275" w:type="dxa"/>
          </w:tcPr>
          <w:p>
            <w:pPr>
              <w:pStyle w:val="TableParagraph"/>
              <w:rPr>
                <w:sz w:val="20"/>
              </w:rPr>
            </w:pPr>
            <w:r>
              <w:rPr>
                <w:sz w:val="20"/>
              </w:rPr>
              <w:t>Adobe Creative Suite Production Studio</w:t>
            </w:r>
          </w:p>
        </w:tc>
        <w:tc>
          <w:tcPr>
            <w:tcW w:w="2933" w:type="dxa"/>
          </w:tcPr>
          <w:p>
            <w:pPr>
              <w:pStyle w:val="TableParagraph"/>
              <w:ind w:left="228"/>
              <w:rPr>
                <w:sz w:val="20"/>
              </w:rPr>
            </w:pPr>
            <w:r>
              <w:rPr>
                <w:sz w:val="20"/>
              </w:rPr>
              <w:t>Adobe Streamline</w:t>
            </w:r>
          </w:p>
        </w:tc>
      </w:tr>
      <w:tr>
        <w:trPr>
          <w:trHeight w:val="229" w:hRule="atLeast"/>
        </w:trPr>
        <w:tc>
          <w:tcPr>
            <w:tcW w:w="4275" w:type="dxa"/>
          </w:tcPr>
          <w:p>
            <w:pPr>
              <w:pStyle w:val="TableParagraph"/>
              <w:rPr>
                <w:sz w:val="20"/>
              </w:rPr>
            </w:pPr>
            <w:r>
              <w:rPr>
                <w:sz w:val="20"/>
              </w:rPr>
              <w:t>Adobe Design Team</w:t>
            </w:r>
          </w:p>
        </w:tc>
        <w:tc>
          <w:tcPr>
            <w:tcW w:w="2933" w:type="dxa"/>
          </w:tcPr>
          <w:p>
            <w:pPr>
              <w:pStyle w:val="TableParagraph"/>
              <w:ind w:left="227"/>
              <w:rPr>
                <w:sz w:val="20"/>
              </w:rPr>
            </w:pPr>
            <w:r>
              <w:rPr>
                <w:sz w:val="20"/>
              </w:rPr>
              <w:t>Adobe Super ATM</w:t>
            </w:r>
          </w:p>
        </w:tc>
      </w:tr>
      <w:tr>
        <w:trPr>
          <w:trHeight w:val="229" w:hRule="atLeast"/>
        </w:trPr>
        <w:tc>
          <w:tcPr>
            <w:tcW w:w="4275" w:type="dxa"/>
          </w:tcPr>
          <w:p>
            <w:pPr>
              <w:pStyle w:val="TableParagraph"/>
              <w:rPr>
                <w:sz w:val="20"/>
              </w:rPr>
            </w:pPr>
            <w:r>
              <w:rPr>
                <w:sz w:val="20"/>
              </w:rPr>
              <w:t>Adobe Digital Video Collection Standard</w:t>
            </w:r>
          </w:p>
        </w:tc>
        <w:tc>
          <w:tcPr>
            <w:tcW w:w="2933" w:type="dxa"/>
          </w:tcPr>
          <w:p>
            <w:pPr>
              <w:pStyle w:val="TableParagraph"/>
              <w:ind w:left="228"/>
              <w:rPr>
                <w:sz w:val="20"/>
              </w:rPr>
            </w:pPr>
            <w:r>
              <w:rPr>
                <w:sz w:val="20"/>
              </w:rPr>
              <w:t>Adobe Super Paint</w:t>
            </w:r>
          </w:p>
        </w:tc>
      </w:tr>
      <w:tr>
        <w:trPr>
          <w:trHeight w:val="230" w:hRule="atLeast"/>
        </w:trPr>
        <w:tc>
          <w:tcPr>
            <w:tcW w:w="4275" w:type="dxa"/>
          </w:tcPr>
          <w:p>
            <w:pPr>
              <w:pStyle w:val="TableParagraph"/>
              <w:rPr>
                <w:sz w:val="20"/>
              </w:rPr>
            </w:pPr>
            <w:r>
              <w:rPr>
                <w:sz w:val="20"/>
              </w:rPr>
              <w:t>Adobe Digital Video Collection Professional</w:t>
            </w:r>
          </w:p>
        </w:tc>
        <w:tc>
          <w:tcPr>
            <w:tcW w:w="2933" w:type="dxa"/>
          </w:tcPr>
          <w:p>
            <w:pPr>
              <w:pStyle w:val="TableParagraph"/>
              <w:ind w:left="228"/>
              <w:rPr>
                <w:sz w:val="20"/>
              </w:rPr>
            </w:pPr>
            <w:r>
              <w:rPr>
                <w:sz w:val="20"/>
              </w:rPr>
              <w:t>Adobe Type Align</w:t>
            </w:r>
          </w:p>
        </w:tc>
      </w:tr>
      <w:tr>
        <w:trPr>
          <w:trHeight w:val="229" w:hRule="atLeast"/>
        </w:trPr>
        <w:tc>
          <w:tcPr>
            <w:tcW w:w="4275" w:type="dxa"/>
          </w:tcPr>
          <w:p>
            <w:pPr>
              <w:pStyle w:val="TableParagraph"/>
              <w:rPr>
                <w:sz w:val="20"/>
              </w:rPr>
            </w:pPr>
            <w:r>
              <w:rPr>
                <w:sz w:val="20"/>
              </w:rPr>
              <w:t>Adobe Design Collection</w:t>
            </w:r>
          </w:p>
        </w:tc>
        <w:tc>
          <w:tcPr>
            <w:tcW w:w="2933" w:type="dxa"/>
          </w:tcPr>
          <w:p>
            <w:pPr>
              <w:pStyle w:val="TableParagraph"/>
              <w:ind w:left="228"/>
              <w:rPr>
                <w:sz w:val="20"/>
              </w:rPr>
            </w:pPr>
            <w:r>
              <w:rPr>
                <w:sz w:val="20"/>
              </w:rPr>
              <w:t>Adobe InCopy</w:t>
            </w:r>
          </w:p>
        </w:tc>
      </w:tr>
      <w:tr>
        <w:trPr>
          <w:trHeight w:val="229" w:hRule="atLeast"/>
        </w:trPr>
        <w:tc>
          <w:tcPr>
            <w:tcW w:w="4275" w:type="dxa"/>
          </w:tcPr>
          <w:p>
            <w:pPr>
              <w:pStyle w:val="TableParagraph"/>
              <w:rPr>
                <w:sz w:val="20"/>
              </w:rPr>
            </w:pPr>
            <w:r>
              <w:rPr>
                <w:sz w:val="20"/>
              </w:rPr>
              <w:t>Adobe Dimensions</w:t>
            </w:r>
          </w:p>
        </w:tc>
        <w:tc>
          <w:tcPr>
            <w:tcW w:w="2933" w:type="dxa"/>
          </w:tcPr>
          <w:p>
            <w:pPr>
              <w:pStyle w:val="TableParagraph"/>
              <w:ind w:left="228"/>
              <w:rPr>
                <w:sz w:val="20"/>
              </w:rPr>
            </w:pPr>
            <w:r>
              <w:rPr>
                <w:sz w:val="20"/>
              </w:rPr>
              <w:t>Adobe InDesign</w:t>
            </w:r>
          </w:p>
        </w:tc>
      </w:tr>
      <w:tr>
        <w:trPr>
          <w:trHeight w:val="230" w:hRule="atLeast"/>
        </w:trPr>
        <w:tc>
          <w:tcPr>
            <w:tcW w:w="4275" w:type="dxa"/>
          </w:tcPr>
          <w:p>
            <w:pPr>
              <w:pStyle w:val="TableParagraph"/>
              <w:rPr>
                <w:sz w:val="20"/>
              </w:rPr>
            </w:pPr>
            <w:r>
              <w:rPr>
                <w:sz w:val="20"/>
              </w:rPr>
              <w:t>Adobe Encore</w:t>
            </w:r>
          </w:p>
        </w:tc>
        <w:tc>
          <w:tcPr>
            <w:tcW w:w="2933" w:type="dxa"/>
          </w:tcPr>
          <w:p>
            <w:pPr>
              <w:pStyle w:val="TableParagraph"/>
              <w:ind w:left="228"/>
              <w:rPr>
                <w:sz w:val="20"/>
              </w:rPr>
            </w:pPr>
            <w:r>
              <w:rPr>
                <w:sz w:val="20"/>
              </w:rPr>
              <w:t>Adobe Type Collection</w:t>
            </w:r>
          </w:p>
        </w:tc>
      </w:tr>
      <w:tr>
        <w:trPr>
          <w:trHeight w:val="229" w:hRule="atLeast"/>
        </w:trPr>
        <w:tc>
          <w:tcPr>
            <w:tcW w:w="4275" w:type="dxa"/>
          </w:tcPr>
          <w:p>
            <w:pPr>
              <w:pStyle w:val="TableParagraph"/>
              <w:rPr>
                <w:sz w:val="20"/>
              </w:rPr>
            </w:pPr>
            <w:r>
              <w:rPr>
                <w:sz w:val="20"/>
              </w:rPr>
              <w:t>Adobe Fetch</w:t>
            </w:r>
          </w:p>
        </w:tc>
        <w:tc>
          <w:tcPr>
            <w:tcW w:w="2933" w:type="dxa"/>
          </w:tcPr>
          <w:p>
            <w:pPr>
              <w:pStyle w:val="TableParagraph"/>
              <w:ind w:left="227"/>
              <w:rPr>
                <w:sz w:val="20"/>
              </w:rPr>
            </w:pPr>
            <w:r>
              <w:rPr>
                <w:sz w:val="20"/>
              </w:rPr>
              <w:t>Adobe Type Library</w:t>
            </w:r>
          </w:p>
        </w:tc>
      </w:tr>
      <w:tr>
        <w:trPr>
          <w:trHeight w:val="229" w:hRule="atLeast"/>
        </w:trPr>
        <w:tc>
          <w:tcPr>
            <w:tcW w:w="4275" w:type="dxa"/>
          </w:tcPr>
          <w:p>
            <w:pPr>
              <w:pStyle w:val="TableParagraph"/>
              <w:rPr>
                <w:sz w:val="20"/>
              </w:rPr>
            </w:pPr>
            <w:r>
              <w:rPr>
                <w:sz w:val="20"/>
              </w:rPr>
              <w:t>Adobe Font Folio</w:t>
            </w:r>
          </w:p>
        </w:tc>
        <w:tc>
          <w:tcPr>
            <w:tcW w:w="2933" w:type="dxa"/>
          </w:tcPr>
          <w:p>
            <w:pPr>
              <w:pStyle w:val="TableParagraph"/>
              <w:ind w:left="228"/>
              <w:rPr>
                <w:sz w:val="20"/>
              </w:rPr>
            </w:pPr>
            <w:r>
              <w:rPr>
                <w:sz w:val="20"/>
              </w:rPr>
              <w:t>Adobe Type Manager</w:t>
            </w:r>
          </w:p>
        </w:tc>
      </w:tr>
      <w:tr>
        <w:trPr>
          <w:trHeight w:val="230" w:hRule="atLeast"/>
        </w:trPr>
        <w:tc>
          <w:tcPr>
            <w:tcW w:w="4275" w:type="dxa"/>
          </w:tcPr>
          <w:p>
            <w:pPr>
              <w:pStyle w:val="TableParagraph"/>
              <w:rPr>
                <w:sz w:val="20"/>
              </w:rPr>
            </w:pPr>
            <w:r>
              <w:rPr>
                <w:sz w:val="20"/>
              </w:rPr>
              <w:t>Adobe FrameMaker</w:t>
            </w:r>
          </w:p>
        </w:tc>
        <w:tc>
          <w:tcPr>
            <w:tcW w:w="2933" w:type="dxa"/>
          </w:tcPr>
          <w:p>
            <w:pPr>
              <w:pStyle w:val="TableParagraph"/>
              <w:ind w:left="227"/>
              <w:rPr>
                <w:sz w:val="20"/>
              </w:rPr>
            </w:pPr>
            <w:r>
              <w:rPr>
                <w:sz w:val="20"/>
              </w:rPr>
              <w:t>Adobe Type On Call</w:t>
            </w:r>
          </w:p>
        </w:tc>
      </w:tr>
      <w:tr>
        <w:trPr>
          <w:trHeight w:val="229" w:hRule="atLeast"/>
        </w:trPr>
        <w:tc>
          <w:tcPr>
            <w:tcW w:w="4275" w:type="dxa"/>
          </w:tcPr>
          <w:p>
            <w:pPr>
              <w:pStyle w:val="TableParagraph"/>
              <w:rPr>
                <w:sz w:val="20"/>
              </w:rPr>
            </w:pPr>
            <w:r>
              <w:rPr>
                <w:sz w:val="20"/>
              </w:rPr>
              <w:t>Adobe FrameMaker + SGML</w:t>
            </w:r>
          </w:p>
        </w:tc>
        <w:tc>
          <w:tcPr>
            <w:tcW w:w="2933" w:type="dxa"/>
          </w:tcPr>
          <w:p>
            <w:pPr>
              <w:pStyle w:val="TableParagraph"/>
              <w:ind w:left="228"/>
              <w:rPr>
                <w:sz w:val="20"/>
              </w:rPr>
            </w:pPr>
            <w:r>
              <w:rPr>
                <w:sz w:val="20"/>
              </w:rPr>
              <w:t>Adobe Type Products</w:t>
            </w:r>
          </w:p>
        </w:tc>
      </w:tr>
      <w:tr>
        <w:trPr>
          <w:trHeight w:val="229" w:hRule="atLeast"/>
        </w:trPr>
        <w:tc>
          <w:tcPr>
            <w:tcW w:w="4275" w:type="dxa"/>
          </w:tcPr>
          <w:p>
            <w:pPr>
              <w:pStyle w:val="TableParagraph"/>
              <w:rPr>
                <w:sz w:val="20"/>
              </w:rPr>
            </w:pPr>
            <w:r>
              <w:rPr>
                <w:sz w:val="20"/>
              </w:rPr>
              <w:t>Adobe FrameViewer</w:t>
            </w:r>
          </w:p>
        </w:tc>
        <w:tc>
          <w:tcPr>
            <w:tcW w:w="2933" w:type="dxa"/>
          </w:tcPr>
          <w:p>
            <w:pPr>
              <w:pStyle w:val="TableParagraph"/>
              <w:ind w:left="228"/>
              <w:rPr>
                <w:sz w:val="20"/>
              </w:rPr>
            </w:pPr>
            <w:r>
              <w:rPr>
                <w:sz w:val="20"/>
              </w:rPr>
              <w:t>Adobe Type Reunion</w:t>
            </w:r>
          </w:p>
        </w:tc>
      </w:tr>
      <w:tr>
        <w:trPr>
          <w:trHeight w:val="230" w:hRule="atLeast"/>
        </w:trPr>
        <w:tc>
          <w:tcPr>
            <w:tcW w:w="4275" w:type="dxa"/>
          </w:tcPr>
          <w:p>
            <w:pPr>
              <w:pStyle w:val="TableParagraph"/>
              <w:rPr>
                <w:sz w:val="20"/>
              </w:rPr>
            </w:pPr>
            <w:r>
              <w:rPr>
                <w:sz w:val="20"/>
              </w:rPr>
              <w:t>Adobe Gallery Effects</w:t>
            </w:r>
          </w:p>
        </w:tc>
        <w:tc>
          <w:tcPr>
            <w:tcW w:w="2933" w:type="dxa"/>
          </w:tcPr>
          <w:p>
            <w:pPr>
              <w:pStyle w:val="TableParagraph"/>
              <w:ind w:left="229"/>
              <w:rPr>
                <w:sz w:val="20"/>
              </w:rPr>
            </w:pPr>
            <w:r>
              <w:rPr>
                <w:sz w:val="20"/>
              </w:rPr>
              <w:t>Adobe Type Set Value Pack</w:t>
            </w:r>
          </w:p>
        </w:tc>
      </w:tr>
      <w:tr>
        <w:trPr>
          <w:trHeight w:val="229" w:hRule="atLeast"/>
        </w:trPr>
        <w:tc>
          <w:tcPr>
            <w:tcW w:w="4275" w:type="dxa"/>
          </w:tcPr>
          <w:p>
            <w:pPr>
              <w:pStyle w:val="TableParagraph"/>
              <w:rPr>
                <w:sz w:val="20"/>
              </w:rPr>
            </w:pPr>
            <w:r>
              <w:rPr>
                <w:sz w:val="20"/>
              </w:rPr>
              <w:t>Adobe GoLive</w:t>
            </w:r>
          </w:p>
        </w:tc>
        <w:tc>
          <w:tcPr>
            <w:tcW w:w="2933" w:type="dxa"/>
          </w:tcPr>
          <w:p>
            <w:pPr>
              <w:pStyle w:val="TableParagraph"/>
              <w:ind w:left="228"/>
              <w:rPr>
                <w:sz w:val="20"/>
              </w:rPr>
            </w:pPr>
            <w:r>
              <w:rPr>
                <w:sz w:val="20"/>
              </w:rPr>
              <w:t>Adobe TypeTwister</w:t>
            </w:r>
          </w:p>
        </w:tc>
      </w:tr>
      <w:tr>
        <w:trPr>
          <w:trHeight w:val="229" w:hRule="atLeast"/>
        </w:trPr>
        <w:tc>
          <w:tcPr>
            <w:tcW w:w="4275" w:type="dxa"/>
          </w:tcPr>
          <w:p>
            <w:pPr>
              <w:pStyle w:val="TableParagraph"/>
              <w:rPr>
                <w:sz w:val="20"/>
              </w:rPr>
            </w:pPr>
            <w:r>
              <w:rPr>
                <w:sz w:val="20"/>
              </w:rPr>
              <w:t>Adobe GoLive Motion</w:t>
            </w:r>
          </w:p>
        </w:tc>
        <w:tc>
          <w:tcPr>
            <w:tcW w:w="2933" w:type="dxa"/>
          </w:tcPr>
          <w:p>
            <w:pPr>
              <w:pStyle w:val="TableParagraph"/>
              <w:ind w:left="228"/>
              <w:rPr>
                <w:sz w:val="20"/>
              </w:rPr>
            </w:pPr>
            <w:r>
              <w:rPr>
                <w:sz w:val="20"/>
              </w:rPr>
              <w:t>Adobe Video Collection</w:t>
            </w:r>
          </w:p>
        </w:tc>
      </w:tr>
      <w:tr>
        <w:trPr>
          <w:trHeight w:val="230" w:hRule="atLeast"/>
        </w:trPr>
        <w:tc>
          <w:tcPr>
            <w:tcW w:w="4275" w:type="dxa"/>
          </w:tcPr>
          <w:p>
            <w:pPr>
              <w:pStyle w:val="TableParagraph"/>
              <w:rPr>
                <w:sz w:val="20"/>
              </w:rPr>
            </w:pPr>
            <w:r>
              <w:rPr>
                <w:sz w:val="20"/>
              </w:rPr>
              <w:t>Adobe Graphics Server</w:t>
            </w:r>
          </w:p>
        </w:tc>
        <w:tc>
          <w:tcPr>
            <w:tcW w:w="2933" w:type="dxa"/>
          </w:tcPr>
          <w:p>
            <w:pPr>
              <w:pStyle w:val="TableParagraph"/>
              <w:ind w:left="227"/>
              <w:rPr>
                <w:sz w:val="20"/>
              </w:rPr>
            </w:pPr>
            <w:r>
              <w:rPr>
                <w:sz w:val="20"/>
              </w:rPr>
              <w:t>Adobe Web Collection</w:t>
            </w:r>
          </w:p>
        </w:tc>
      </w:tr>
      <w:tr>
        <w:trPr>
          <w:trHeight w:val="229" w:hRule="atLeast"/>
        </w:trPr>
        <w:tc>
          <w:tcPr>
            <w:tcW w:w="4275" w:type="dxa"/>
          </w:tcPr>
          <w:p>
            <w:pPr>
              <w:pStyle w:val="TableParagraph"/>
              <w:rPr>
                <w:sz w:val="20"/>
              </w:rPr>
            </w:pPr>
            <w:r>
              <w:rPr>
                <w:sz w:val="20"/>
              </w:rPr>
              <w:t>Adobe Home Publisher</w:t>
            </w:r>
          </w:p>
        </w:tc>
        <w:tc>
          <w:tcPr>
            <w:tcW w:w="2933" w:type="dxa"/>
          </w:tcPr>
          <w:p>
            <w:pPr>
              <w:pStyle w:val="TableParagraph"/>
              <w:ind w:left="228"/>
              <w:rPr>
                <w:sz w:val="20"/>
              </w:rPr>
            </w:pPr>
            <w:r>
              <w:rPr>
                <w:sz w:val="20"/>
              </w:rPr>
              <w:t>Adobe Wild Type</w:t>
            </w:r>
          </w:p>
        </w:tc>
      </w:tr>
      <w:tr>
        <w:trPr>
          <w:trHeight w:val="229" w:hRule="atLeast"/>
        </w:trPr>
        <w:tc>
          <w:tcPr>
            <w:tcW w:w="4275" w:type="dxa"/>
          </w:tcPr>
          <w:p>
            <w:pPr>
              <w:pStyle w:val="TableParagraph"/>
              <w:rPr>
                <w:sz w:val="20"/>
              </w:rPr>
            </w:pPr>
            <w:r>
              <w:rPr>
                <w:sz w:val="20"/>
              </w:rPr>
              <w:t>Adobe Illustrator</w:t>
            </w:r>
          </w:p>
        </w:tc>
        <w:tc>
          <w:tcPr>
            <w:tcW w:w="2933" w:type="dxa"/>
          </w:tcPr>
          <w:p>
            <w:pPr>
              <w:pStyle w:val="TableParagraph"/>
              <w:ind w:left="228"/>
              <w:rPr>
                <w:sz w:val="20"/>
              </w:rPr>
            </w:pPr>
            <w:r>
              <w:rPr>
                <w:sz w:val="20"/>
              </w:rPr>
              <w:t>Adobe IntelliDraw</w:t>
            </w:r>
          </w:p>
        </w:tc>
      </w:tr>
      <w:tr>
        <w:trPr>
          <w:trHeight w:val="227" w:hRule="atLeast"/>
        </w:trPr>
        <w:tc>
          <w:tcPr>
            <w:tcW w:w="4275" w:type="dxa"/>
          </w:tcPr>
          <w:p>
            <w:pPr>
              <w:pStyle w:val="TableParagraph"/>
              <w:spacing w:line="207" w:lineRule="exact"/>
              <w:rPr>
                <w:sz w:val="20"/>
              </w:rPr>
            </w:pPr>
            <w:r>
              <w:rPr>
                <w:sz w:val="20"/>
              </w:rPr>
              <w:t>Adobe Type Basics</w:t>
            </w:r>
          </w:p>
        </w:tc>
        <w:tc>
          <w:tcPr>
            <w:tcW w:w="2933" w:type="dxa"/>
          </w:tcPr>
          <w:p>
            <w:pPr>
              <w:pStyle w:val="TableParagraph"/>
              <w:spacing w:line="240" w:lineRule="auto"/>
              <w:ind w:left="0"/>
              <w:rPr>
                <w:rFonts w:ascii="Times New Roman"/>
                <w:sz w:val="16"/>
              </w:rPr>
            </w:pPr>
          </w:p>
        </w:tc>
      </w:tr>
    </w:tbl>
    <w:p>
      <w:pPr>
        <w:pStyle w:val="BodyText"/>
      </w:pPr>
    </w:p>
    <w:p>
      <w:pPr>
        <w:pStyle w:val="BodyText"/>
      </w:pPr>
    </w:p>
    <w:p>
      <w:pPr>
        <w:pStyle w:val="BodyText"/>
      </w:pPr>
    </w:p>
    <w:p>
      <w:pPr>
        <w:pStyle w:val="BodyText"/>
        <w:spacing w:before="4"/>
      </w:pPr>
    </w:p>
    <w:p>
      <w:pPr>
        <w:pStyle w:val="Heading2"/>
        <w:tabs>
          <w:tab w:pos="7101" w:val="left" w:leader="none"/>
        </w:tabs>
        <w:ind w:left="7101" w:right="2444" w:hanging="5400"/>
      </w:pPr>
      <w:r>
        <w:rPr/>
        <w:t>Atomic Fashion Marketing</w:t>
      </w:r>
      <w:r>
        <w:rPr>
          <w:spacing w:val="-3"/>
        </w:rPr>
        <w:t> </w:t>
      </w:r>
      <w:r>
        <w:rPr/>
        <w:t>Pty</w:t>
      </w:r>
      <w:r>
        <w:rPr>
          <w:spacing w:val="-1"/>
        </w:rPr>
        <w:t> </w:t>
      </w:r>
      <w:r>
        <w:rPr/>
        <w:t>Ltd</w:t>
        <w:tab/>
        <w:t>Trade Mark </w:t>
      </w:r>
      <w:r>
        <w:rPr>
          <w:spacing w:val="-3"/>
        </w:rPr>
        <w:t>Investigation </w:t>
      </w:r>
      <w:r>
        <w:rPr/>
        <w:t>Services</w:t>
      </w:r>
      <w:r>
        <w:rPr>
          <w:spacing w:val="-2"/>
        </w:rPr>
        <w:t> </w:t>
      </w:r>
      <w:r>
        <w:rPr/>
        <w:t>(TMIS)</w:t>
      </w:r>
    </w:p>
    <w:p>
      <w:pPr>
        <w:spacing w:line="230" w:lineRule="exact" w:before="0"/>
        <w:ind w:left="7101" w:right="0" w:firstLine="0"/>
        <w:jc w:val="left"/>
        <w:rPr>
          <w:rFonts w:ascii="Arial-BoldItalicMT"/>
          <w:b/>
          <w:i/>
          <w:sz w:val="20"/>
        </w:rPr>
      </w:pPr>
      <w:bookmarkStart w:name=" Ph: (07) 3257 1083 " w:id="10"/>
      <w:bookmarkEnd w:id="10"/>
      <w:r>
        <w:rPr/>
      </w:r>
      <w:r>
        <w:rPr>
          <w:rFonts w:ascii="Arial-BoldItalicMT"/>
          <w:b/>
          <w:i/>
          <w:sz w:val="20"/>
        </w:rPr>
        <w:t>Ph: (07) 3257 1083</w:t>
      </w:r>
    </w:p>
    <w:p>
      <w:pPr>
        <w:pStyle w:val="BodyText"/>
        <w:spacing w:before="1"/>
        <w:rPr>
          <w:rFonts w:ascii="Arial-BoldItalicMT"/>
          <w:b/>
          <w:i/>
        </w:rPr>
      </w:pPr>
    </w:p>
    <w:p>
      <w:pPr>
        <w:pStyle w:val="Heading2"/>
        <w:tabs>
          <w:tab w:pos="7100" w:val="left" w:leader="none"/>
        </w:tabs>
      </w:pPr>
      <w:bookmarkStart w:name="Effective Date: 7 November 2005 File Ref" w:id="11"/>
      <w:bookmarkEnd w:id="11"/>
      <w:r>
        <w:rPr>
          <w:b w:val="0"/>
          <w:i w:val="0"/>
        </w:rPr>
      </w:r>
      <w:r>
        <w:rPr/>
        <w:t>Effective Date: 7</w:t>
      </w:r>
      <w:r>
        <w:rPr>
          <w:spacing w:val="-5"/>
        </w:rPr>
        <w:t> </w:t>
      </w:r>
      <w:r>
        <w:rPr/>
        <w:t>November</w:t>
      </w:r>
      <w:r>
        <w:rPr>
          <w:spacing w:val="-1"/>
        </w:rPr>
        <w:t> </w:t>
      </w:r>
      <w:r>
        <w:rPr/>
        <w:t>2005</w:t>
        <w:tab/>
        <w:t>File Ref:</w:t>
      </w:r>
      <w:r>
        <w:rPr>
          <w:spacing w:val="-2"/>
        </w:rPr>
        <w:t> </w:t>
      </w:r>
      <w:r>
        <w:rPr/>
        <w:t>C05/08288</w:t>
      </w:r>
    </w:p>
    <w:p>
      <w:pPr>
        <w:pStyle w:val="BodyText"/>
        <w:spacing w:before="9"/>
        <w:rPr>
          <w:rFonts w:ascii="Arial-BoldItalicMT"/>
          <w:b/>
          <w:i/>
          <w:sz w:val="19"/>
        </w:rPr>
      </w:pPr>
    </w:p>
    <w:p>
      <w:pPr>
        <w:spacing w:before="1"/>
        <w:ind w:left="1701" w:right="0" w:firstLine="0"/>
        <w:jc w:val="left"/>
        <w:rPr>
          <w:i/>
          <w:sz w:val="20"/>
        </w:rPr>
      </w:pPr>
      <w:r>
        <w:rPr>
          <w:i/>
          <w:sz w:val="20"/>
          <w:u w:val="single"/>
        </w:rPr>
        <w:t>Material</w:t>
      </w:r>
    </w:p>
    <w:p>
      <w:pPr>
        <w:pStyle w:val="BodyText"/>
        <w:spacing w:before="8"/>
        <w:rPr>
          <w:i/>
          <w:sz w:val="11"/>
        </w:rPr>
      </w:pPr>
    </w:p>
    <w:p>
      <w:pPr>
        <w:pStyle w:val="BodyText"/>
        <w:spacing w:before="94"/>
        <w:ind w:left="2241"/>
      </w:pPr>
      <w:r>
        <w:rPr/>
        <w:t>Copyright is claimed in literary and artistic works depicted or represented in:</w:t>
      </w:r>
    </w:p>
    <w:p>
      <w:pPr>
        <w:pStyle w:val="BodyText"/>
        <w:spacing w:before="2"/>
        <w:rPr>
          <w:sz w:val="21"/>
        </w:rPr>
      </w:pPr>
    </w:p>
    <w:p>
      <w:pPr>
        <w:pStyle w:val="ListParagraph"/>
        <w:numPr>
          <w:ilvl w:val="0"/>
          <w:numId w:val="3"/>
        </w:numPr>
        <w:tabs>
          <w:tab w:pos="2781" w:val="left" w:leader="none"/>
          <w:tab w:pos="2782" w:val="left" w:leader="none"/>
        </w:tabs>
        <w:spacing w:line="240" w:lineRule="auto" w:before="0" w:after="0"/>
        <w:ind w:left="2781" w:right="0" w:hanging="361"/>
        <w:jc w:val="left"/>
        <w:rPr>
          <w:sz w:val="20"/>
        </w:rPr>
      </w:pPr>
      <w:r>
        <w:rPr>
          <w:sz w:val="20"/>
        </w:rPr>
        <w:t>Images of a girl or “Emily” in various</w:t>
      </w:r>
      <w:r>
        <w:rPr>
          <w:spacing w:val="-10"/>
          <w:sz w:val="20"/>
        </w:rPr>
        <w:t> </w:t>
      </w:r>
      <w:r>
        <w:rPr>
          <w:sz w:val="20"/>
        </w:rPr>
        <w:t>forms;</w:t>
      </w:r>
    </w:p>
    <w:p>
      <w:pPr>
        <w:pStyle w:val="ListParagraph"/>
        <w:numPr>
          <w:ilvl w:val="0"/>
          <w:numId w:val="3"/>
        </w:numPr>
        <w:tabs>
          <w:tab w:pos="2781" w:val="left" w:leader="none"/>
          <w:tab w:pos="2782" w:val="left" w:leader="none"/>
        </w:tabs>
        <w:spacing w:line="240" w:lineRule="auto" w:before="13" w:after="0"/>
        <w:ind w:left="2781" w:right="0" w:hanging="361"/>
        <w:jc w:val="left"/>
        <w:rPr>
          <w:sz w:val="20"/>
        </w:rPr>
      </w:pPr>
      <w:r>
        <w:rPr>
          <w:sz w:val="20"/>
        </w:rPr>
        <w:t>Images of “cat</w:t>
      </w:r>
      <w:r>
        <w:rPr>
          <w:spacing w:val="-4"/>
          <w:sz w:val="20"/>
        </w:rPr>
        <w:t> </w:t>
      </w:r>
      <w:r>
        <w:rPr>
          <w:sz w:val="20"/>
        </w:rPr>
        <w:t>shadow”;</w:t>
      </w:r>
    </w:p>
    <w:p>
      <w:pPr>
        <w:pStyle w:val="ListParagraph"/>
        <w:numPr>
          <w:ilvl w:val="0"/>
          <w:numId w:val="3"/>
        </w:numPr>
        <w:tabs>
          <w:tab w:pos="2781" w:val="left" w:leader="none"/>
          <w:tab w:pos="2782" w:val="left" w:leader="none"/>
        </w:tabs>
        <w:spacing w:line="240" w:lineRule="auto" w:before="13" w:after="0"/>
        <w:ind w:left="2781" w:right="0" w:hanging="361"/>
        <w:jc w:val="left"/>
        <w:rPr>
          <w:sz w:val="20"/>
        </w:rPr>
      </w:pPr>
      <w:r>
        <w:rPr>
          <w:sz w:val="20"/>
        </w:rPr>
        <w:t>Images of the</w:t>
      </w:r>
      <w:r>
        <w:rPr>
          <w:spacing w:val="-5"/>
          <w:sz w:val="20"/>
        </w:rPr>
        <w:t> </w:t>
      </w:r>
      <w:r>
        <w:rPr>
          <w:sz w:val="20"/>
        </w:rPr>
        <w:t>“cat”;</w:t>
      </w:r>
    </w:p>
    <w:p>
      <w:pPr>
        <w:pStyle w:val="ListParagraph"/>
        <w:numPr>
          <w:ilvl w:val="0"/>
          <w:numId w:val="3"/>
        </w:numPr>
        <w:tabs>
          <w:tab w:pos="2781" w:val="left" w:leader="none"/>
          <w:tab w:pos="2782" w:val="left" w:leader="none"/>
        </w:tabs>
        <w:spacing w:line="240" w:lineRule="auto" w:before="14" w:after="0"/>
        <w:ind w:left="2781" w:right="2008" w:hanging="360"/>
        <w:jc w:val="left"/>
        <w:rPr>
          <w:sz w:val="20"/>
        </w:rPr>
      </w:pPr>
      <w:r>
        <w:rPr>
          <w:sz w:val="20"/>
        </w:rPr>
        <w:t>Words “Emily”, “Emily the Strange”, “The Strange”, “Visit if you Dare”, “Never too Alone”, “Get Lost”, “Wicked Strange”, “Stranger’s Fortune Know</w:t>
      </w:r>
      <w:r>
        <w:rPr>
          <w:spacing w:val="-25"/>
          <w:sz w:val="20"/>
        </w:rPr>
        <w:t> </w:t>
      </w:r>
      <w:r>
        <w:rPr>
          <w:sz w:val="20"/>
        </w:rPr>
        <w:t>Future”.</w:t>
      </w:r>
    </w:p>
    <w:p>
      <w:pPr>
        <w:pStyle w:val="BodyText"/>
        <w:rPr>
          <w:sz w:val="22"/>
        </w:rPr>
      </w:pPr>
    </w:p>
    <w:p>
      <w:pPr>
        <w:pStyle w:val="BodyText"/>
        <w:rPr>
          <w:sz w:val="22"/>
        </w:rPr>
      </w:pPr>
    </w:p>
    <w:p>
      <w:pPr>
        <w:pStyle w:val="BodyText"/>
        <w:rPr>
          <w:sz w:val="22"/>
        </w:rPr>
      </w:pPr>
    </w:p>
    <w:p>
      <w:pPr>
        <w:pStyle w:val="Heading2"/>
        <w:tabs>
          <w:tab w:pos="7102" w:val="left" w:leader="none"/>
        </w:tabs>
        <w:spacing w:before="163"/>
        <w:ind w:left="7101" w:right="1966" w:hanging="5401"/>
      </w:pPr>
      <w:bookmarkStart w:name="Australian Olympic Committee Inc.  The L" w:id="12"/>
      <w:bookmarkEnd w:id="12"/>
      <w:r>
        <w:rPr>
          <w:b w:val="0"/>
          <w:i w:val="0"/>
        </w:rPr>
      </w:r>
      <w:r>
        <w:rPr/>
        <w:t>Australian Olympic</w:t>
      </w:r>
      <w:r>
        <w:rPr>
          <w:spacing w:val="-11"/>
        </w:rPr>
        <w:t> </w:t>
      </w:r>
      <w:r>
        <w:rPr/>
        <w:t>Committee</w:t>
      </w:r>
      <w:r>
        <w:rPr>
          <w:spacing w:val="-5"/>
        </w:rPr>
        <w:t> </w:t>
      </w:r>
      <w:r>
        <w:rPr/>
        <w:t>Inc.</w:t>
        <w:tab/>
        <w:tab/>
        <w:t>The Law Office of Simon Rofe Ph: (02) 9262</w:t>
      </w:r>
      <w:r>
        <w:rPr>
          <w:spacing w:val="-3"/>
        </w:rPr>
        <w:t> </w:t>
      </w:r>
      <w:r>
        <w:rPr/>
        <w:t>4420</w:t>
      </w:r>
    </w:p>
    <w:p>
      <w:pPr>
        <w:pStyle w:val="BodyText"/>
        <w:rPr>
          <w:rFonts w:ascii="Arial-BoldItalicMT"/>
          <w:b/>
          <w:i/>
        </w:rPr>
      </w:pPr>
    </w:p>
    <w:p>
      <w:pPr>
        <w:tabs>
          <w:tab w:pos="7087" w:val="left" w:leader="none"/>
        </w:tabs>
        <w:spacing w:before="0"/>
        <w:ind w:left="1701" w:right="0" w:firstLine="0"/>
        <w:jc w:val="left"/>
        <w:rPr>
          <w:rFonts w:ascii="Arial-BoldItalicMT"/>
          <w:b/>
          <w:i/>
          <w:sz w:val="20"/>
        </w:rPr>
      </w:pPr>
      <w:r>
        <w:rPr>
          <w:rFonts w:ascii="Arial-BoldItalicMT"/>
          <w:b/>
          <w:i/>
          <w:sz w:val="20"/>
        </w:rPr>
        <w:t>Effective Date: 18</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C06/04156</w:t>
      </w:r>
    </w:p>
    <w:p>
      <w:pPr>
        <w:pStyle w:val="BodyText"/>
        <w:rPr>
          <w:rFonts w:ascii="Arial-BoldItalicMT"/>
          <w:b/>
          <w:i/>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69"/>
      </w:pPr>
      <w:r>
        <w:rPr/>
        <w:t>Copyright is claimed in:</w:t>
      </w:r>
    </w:p>
    <w:p>
      <w:pPr>
        <w:pStyle w:val="BodyText"/>
        <w:spacing w:before="11"/>
        <w:rPr>
          <w:sz w:val="19"/>
        </w:rPr>
      </w:pPr>
    </w:p>
    <w:p>
      <w:pPr>
        <w:pStyle w:val="BodyText"/>
        <w:ind w:left="3141"/>
      </w:pPr>
      <w:r>
        <w:rPr/>
        <w:t>The Olympic rings.</w:t>
      </w:r>
    </w:p>
    <w:p>
      <w:pPr>
        <w:spacing w:after="0"/>
        <w:sectPr>
          <w:pgSz w:w="11910" w:h="16840"/>
          <w:pgMar w:top="1080" w:bottom="280" w:left="0" w:right="0"/>
        </w:sectPr>
      </w:pPr>
    </w:p>
    <w:p>
      <w:pPr>
        <w:pStyle w:val="Heading2"/>
        <w:tabs>
          <w:tab w:pos="7101" w:val="left" w:leader="none"/>
        </w:tabs>
        <w:spacing w:before="78"/>
      </w:pPr>
      <w:bookmarkStart w:name=" Comedy Partners  Chrysilou Law  " w:id="13"/>
      <w:bookmarkEnd w:id="13"/>
      <w:r>
        <w:rPr>
          <w:b w:val="0"/>
          <w:i w:val="0"/>
        </w:rPr>
      </w:r>
      <w:r>
        <w:rPr/>
        <w:t>Comedy</w:t>
      </w:r>
      <w:r>
        <w:rPr>
          <w:spacing w:val="-4"/>
        </w:rPr>
        <w:t> </w:t>
      </w:r>
      <w:r>
        <w:rPr/>
        <w:t>Partners</w:t>
        <w:tab/>
        <w:t>Chrysilou</w:t>
      </w:r>
      <w:r>
        <w:rPr>
          <w:spacing w:val="-2"/>
        </w:rPr>
        <w:t> </w:t>
      </w:r>
      <w:r>
        <w:rPr/>
        <w:t>Law</w:t>
      </w:r>
    </w:p>
    <w:p>
      <w:pPr>
        <w:spacing w:before="1"/>
        <w:ind w:left="7101" w:right="0" w:firstLine="0"/>
        <w:jc w:val="left"/>
        <w:rPr>
          <w:rFonts w:ascii="Arial-BoldItalicMT"/>
          <w:b/>
          <w:i/>
          <w:sz w:val="20"/>
        </w:rPr>
      </w:pPr>
      <w:r>
        <w:rPr>
          <w:rFonts w:ascii="Arial-BoldItalicMT"/>
          <w:b/>
          <w:i/>
          <w:sz w:val="20"/>
        </w:rPr>
        <w:t>Ph: (02) 9953 4222</w:t>
      </w:r>
    </w:p>
    <w:p>
      <w:pPr>
        <w:pStyle w:val="BodyText"/>
        <w:spacing w:before="10"/>
        <w:rPr>
          <w:rFonts w:ascii="Arial-BoldItalicMT"/>
          <w:b/>
          <w:i/>
          <w:sz w:val="19"/>
        </w:rPr>
      </w:pPr>
    </w:p>
    <w:p>
      <w:pPr>
        <w:pStyle w:val="Heading2"/>
        <w:tabs>
          <w:tab w:pos="7100" w:val="left" w:leader="none"/>
        </w:tabs>
        <w:spacing w:before="1"/>
      </w:pPr>
      <w:bookmarkStart w:name="Effective Date: 4 March 2006 File Ref: C" w:id="14"/>
      <w:bookmarkEnd w:id="14"/>
      <w:r>
        <w:rPr>
          <w:b w:val="0"/>
          <w:i w:val="0"/>
        </w:rPr>
      </w:r>
      <w:r>
        <w:rPr/>
        <w:t>Effective Date: 4</w:t>
      </w:r>
      <w:r>
        <w:rPr>
          <w:spacing w:val="-5"/>
        </w:rPr>
        <w:t> </w:t>
      </w:r>
      <w:r>
        <w:rPr/>
        <w:t>March</w:t>
      </w:r>
      <w:r>
        <w:rPr>
          <w:spacing w:val="-1"/>
        </w:rPr>
        <w:t> </w:t>
      </w:r>
      <w:r>
        <w:rPr/>
        <w:t>2006</w:t>
        <w:tab/>
        <w:t>File Ref:</w:t>
      </w:r>
      <w:r>
        <w:rPr>
          <w:spacing w:val="-2"/>
        </w:rPr>
        <w:t> </w:t>
      </w:r>
      <w:r>
        <w:rPr/>
        <w:t>C06/05083</w:t>
      </w:r>
    </w:p>
    <w:p>
      <w:pPr>
        <w:pStyle w:val="BodyText"/>
        <w:spacing w:before="9"/>
        <w:rPr>
          <w:rFonts w:ascii="Arial-BoldItalicMT"/>
          <w:b/>
          <w:i/>
          <w:sz w:val="19"/>
        </w:rPr>
      </w:pPr>
    </w:p>
    <w:p>
      <w:pPr>
        <w:spacing w:before="1"/>
        <w:ind w:left="1701" w:right="0" w:firstLine="0"/>
        <w:jc w:val="left"/>
        <w:rPr>
          <w:i/>
          <w:sz w:val="20"/>
        </w:rPr>
      </w:pPr>
      <w:r>
        <w:rPr>
          <w:i/>
          <w:sz w:val="20"/>
          <w:u w:val="single"/>
        </w:rPr>
        <w:t>Material</w:t>
      </w:r>
    </w:p>
    <w:p>
      <w:pPr>
        <w:pStyle w:val="BodyText"/>
        <w:spacing w:before="9"/>
        <w:rPr>
          <w:i/>
          <w:sz w:val="11"/>
        </w:rPr>
      </w:pPr>
    </w:p>
    <w:p>
      <w:pPr>
        <w:pStyle w:val="BodyText"/>
        <w:spacing w:before="94"/>
        <w:ind w:left="2269"/>
      </w:pPr>
      <w:r>
        <w:rPr/>
        <w:t>Copyright is claimed in:</w:t>
      </w:r>
    </w:p>
    <w:p>
      <w:pPr>
        <w:pStyle w:val="BodyText"/>
        <w:spacing w:before="11"/>
        <w:rPr>
          <w:sz w:val="19"/>
        </w:rPr>
      </w:pPr>
    </w:p>
    <w:p>
      <w:pPr>
        <w:pStyle w:val="BodyText"/>
        <w:ind w:left="3141" w:right="1879"/>
      </w:pPr>
      <w:r>
        <w:rPr/>
        <w:t>The artistic works as applied to materials and goods in the two-dimensional form, residing in cartoon or animated characters known as KYLE, CARTMAN, KENNY, CHEF &amp; STAN.</w:t>
      </w:r>
    </w:p>
    <w:p>
      <w:pPr>
        <w:pStyle w:val="BodyText"/>
        <w:rPr>
          <w:sz w:val="22"/>
        </w:rPr>
      </w:pPr>
    </w:p>
    <w:p>
      <w:pPr>
        <w:pStyle w:val="BodyText"/>
        <w:rPr>
          <w:sz w:val="22"/>
        </w:rPr>
      </w:pPr>
    </w:p>
    <w:p>
      <w:pPr>
        <w:pStyle w:val="BodyText"/>
        <w:rPr>
          <w:sz w:val="22"/>
        </w:rPr>
      </w:pPr>
    </w:p>
    <w:p>
      <w:pPr>
        <w:pStyle w:val="Heading2"/>
        <w:tabs>
          <w:tab w:pos="7102" w:val="left" w:leader="none"/>
        </w:tabs>
        <w:spacing w:line="230" w:lineRule="exact" w:before="164"/>
      </w:pPr>
      <w:r>
        <w:rPr/>
        <w:t>D-Rights</w:t>
      </w:r>
      <w:r>
        <w:rPr>
          <w:spacing w:val="-2"/>
        </w:rPr>
        <w:t> </w:t>
      </w:r>
      <w:r>
        <w:rPr/>
        <w:t>Inc.</w:t>
        <w:tab/>
        <w:t>Baker &amp; McKenzie</w:t>
      </w:r>
      <w:r>
        <w:rPr>
          <w:spacing w:val="-3"/>
        </w:rPr>
        <w:t> </w:t>
      </w:r>
      <w:r>
        <w:rPr/>
        <w:t>Lawyers</w:t>
      </w:r>
    </w:p>
    <w:p>
      <w:pPr>
        <w:spacing w:line="230" w:lineRule="exact" w:before="0"/>
        <w:ind w:left="7101" w:right="0" w:firstLine="0"/>
        <w:jc w:val="left"/>
        <w:rPr>
          <w:rFonts w:ascii="Arial-BoldItalicMT"/>
          <w:b/>
          <w:i/>
          <w:sz w:val="20"/>
        </w:rPr>
      </w:pPr>
      <w:r>
        <w:rPr>
          <w:rFonts w:ascii="Arial-BoldItalicMT"/>
          <w:b/>
          <w:i/>
          <w:sz w:val="20"/>
        </w:rPr>
        <w:t>Ph: (02) 9225 0200</w:t>
      </w:r>
    </w:p>
    <w:p>
      <w:pPr>
        <w:pStyle w:val="BodyText"/>
        <w:spacing w:before="11"/>
        <w:rPr>
          <w:rFonts w:ascii="Arial-BoldItalicMT"/>
          <w:b/>
          <w:i/>
          <w:sz w:val="19"/>
        </w:rPr>
      </w:pPr>
    </w:p>
    <w:p>
      <w:pPr>
        <w:tabs>
          <w:tab w:pos="7100" w:val="left" w:leader="none"/>
        </w:tabs>
        <w:spacing w:before="0"/>
        <w:ind w:left="1701" w:right="0" w:firstLine="0"/>
        <w:jc w:val="left"/>
        <w:rPr>
          <w:b/>
          <w:sz w:val="20"/>
        </w:rPr>
      </w:pPr>
      <w:r>
        <w:rPr>
          <w:rFonts w:ascii="Arial-BoldItalicMT"/>
          <w:b/>
          <w:i/>
          <w:sz w:val="20"/>
        </w:rPr>
        <w:t>Effective Date: 9</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File Ref</w:t>
      </w:r>
      <w:r>
        <w:rPr>
          <w:b/>
          <w:sz w:val="20"/>
        </w:rPr>
        <w:t>:</w:t>
      </w:r>
      <w:r>
        <w:rPr>
          <w:b/>
          <w:spacing w:val="-2"/>
          <w:sz w:val="20"/>
        </w:rPr>
        <w:t> </w:t>
      </w:r>
      <w:r>
        <w:rPr>
          <w:b/>
          <w:sz w:val="20"/>
        </w:rPr>
        <w:t>C05/15333</w:t>
      </w:r>
    </w:p>
    <w:p>
      <w:pPr>
        <w:pStyle w:val="BodyText"/>
        <w:spacing w:before="11"/>
        <w:rPr>
          <w:b/>
          <w:sz w:val="19"/>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41"/>
      </w:pPr>
      <w:r>
        <w:rPr/>
        <w:t>Copyright is claimed</w:t>
      </w:r>
      <w:r>
        <w:rPr>
          <w:spacing w:val="-19"/>
        </w:rPr>
        <w:t> </w:t>
      </w:r>
      <w:r>
        <w:rPr/>
        <w:t>in:</w:t>
      </w:r>
    </w:p>
    <w:p>
      <w:pPr>
        <w:pStyle w:val="BodyText"/>
        <w:spacing w:before="11"/>
        <w:rPr>
          <w:sz w:val="19"/>
        </w:rPr>
      </w:pPr>
    </w:p>
    <w:p>
      <w:pPr>
        <w:pStyle w:val="BodyText"/>
        <w:ind w:left="2960" w:right="2582"/>
      </w:pPr>
      <w:r>
        <w:rPr/>
        <w:t>All literary and artistic works comprised, represented or embodied in the following</w:t>
      </w:r>
      <w:r>
        <w:rPr>
          <w:spacing w:val="-2"/>
        </w:rPr>
        <w:t> </w:t>
      </w:r>
      <w:r>
        <w:rPr/>
        <w:t>items:</w:t>
      </w:r>
    </w:p>
    <w:p>
      <w:pPr>
        <w:pStyle w:val="BodyText"/>
      </w:pPr>
    </w:p>
    <w:p>
      <w:pPr>
        <w:pStyle w:val="ListParagraph"/>
        <w:numPr>
          <w:ilvl w:val="0"/>
          <w:numId w:val="4"/>
        </w:numPr>
        <w:tabs>
          <w:tab w:pos="3143" w:val="left" w:leader="none"/>
        </w:tabs>
        <w:spacing w:line="240" w:lineRule="auto" w:before="0" w:after="0"/>
        <w:ind w:left="3141" w:right="1736" w:hanging="360"/>
        <w:jc w:val="left"/>
        <w:rPr>
          <w:sz w:val="20"/>
        </w:rPr>
      </w:pPr>
      <w:r>
        <w:rPr>
          <w:sz w:val="20"/>
        </w:rPr>
        <w:t>all the documents, colour images, drawings and packaging (including but not limited to manuals, instructions, warranties, general information, leaflets, labels, information cards, advertising materials, quality policy statements, plans, rules, stickers sets and logos) published in connection with the following BATTLE B- DAMAN</w:t>
      </w:r>
      <w:r>
        <w:rPr>
          <w:spacing w:val="-1"/>
          <w:sz w:val="20"/>
        </w:rPr>
        <w:t> </w:t>
      </w:r>
      <w:r>
        <w:rPr>
          <w:sz w:val="20"/>
        </w:rPr>
        <w:t>toys:</w:t>
      </w:r>
    </w:p>
    <w:p>
      <w:pPr>
        <w:pStyle w:val="BodyText"/>
      </w:pPr>
    </w:p>
    <w:p>
      <w:pPr>
        <w:pStyle w:val="ListParagraph"/>
        <w:numPr>
          <w:ilvl w:val="1"/>
          <w:numId w:val="4"/>
        </w:numPr>
        <w:tabs>
          <w:tab w:pos="3502" w:val="left" w:leader="none"/>
        </w:tabs>
        <w:spacing w:line="240" w:lineRule="auto" w:before="0" w:after="0"/>
        <w:ind w:left="3501" w:right="0" w:hanging="361"/>
        <w:jc w:val="left"/>
        <w:rPr>
          <w:sz w:val="20"/>
        </w:rPr>
      </w:pPr>
      <w:r>
        <w:rPr>
          <w:sz w:val="20"/>
        </w:rPr>
        <w:t>PROTO</w:t>
      </w:r>
      <w:r>
        <w:rPr>
          <w:spacing w:val="-1"/>
          <w:sz w:val="20"/>
        </w:rPr>
        <w:t> </w:t>
      </w:r>
      <w:r>
        <w:rPr>
          <w:sz w:val="20"/>
        </w:rPr>
        <w:t>ONE;</w:t>
      </w:r>
    </w:p>
    <w:p>
      <w:pPr>
        <w:pStyle w:val="ListParagraph"/>
        <w:numPr>
          <w:ilvl w:val="1"/>
          <w:numId w:val="4"/>
        </w:numPr>
        <w:tabs>
          <w:tab w:pos="3502" w:val="left" w:leader="none"/>
        </w:tabs>
        <w:spacing w:line="240" w:lineRule="auto" w:before="1" w:after="0"/>
        <w:ind w:left="3501" w:right="0" w:hanging="361"/>
        <w:jc w:val="left"/>
        <w:rPr>
          <w:sz w:val="20"/>
        </w:rPr>
      </w:pPr>
      <w:r>
        <w:rPr>
          <w:sz w:val="20"/>
        </w:rPr>
        <w:t>HELIO</w:t>
      </w:r>
      <w:r>
        <w:rPr>
          <w:spacing w:val="-2"/>
          <w:sz w:val="20"/>
        </w:rPr>
        <w:t> </w:t>
      </w:r>
      <w:r>
        <w:rPr>
          <w:sz w:val="20"/>
        </w:rPr>
        <w:t>BREAKER;</w:t>
      </w:r>
    </w:p>
    <w:p>
      <w:pPr>
        <w:pStyle w:val="ListParagraph"/>
        <w:numPr>
          <w:ilvl w:val="1"/>
          <w:numId w:val="4"/>
        </w:numPr>
        <w:tabs>
          <w:tab w:pos="3501" w:val="left" w:leader="none"/>
          <w:tab w:pos="3502" w:val="left" w:leader="none"/>
        </w:tabs>
        <w:spacing w:line="230" w:lineRule="exact" w:before="0" w:after="0"/>
        <w:ind w:left="3501" w:right="0" w:hanging="361"/>
        <w:jc w:val="left"/>
        <w:rPr>
          <w:sz w:val="20"/>
        </w:rPr>
      </w:pPr>
      <w:r>
        <w:rPr>
          <w:sz w:val="20"/>
        </w:rPr>
        <w:t>COBALT BLADE</w:t>
      </w:r>
      <w:r>
        <w:rPr>
          <w:spacing w:val="-3"/>
          <w:sz w:val="20"/>
        </w:rPr>
        <w:t> </w:t>
      </w:r>
      <w:r>
        <w:rPr>
          <w:sz w:val="20"/>
        </w:rPr>
        <w:t>DHB;</w:t>
      </w:r>
    </w:p>
    <w:p>
      <w:pPr>
        <w:pStyle w:val="ListParagraph"/>
        <w:numPr>
          <w:ilvl w:val="1"/>
          <w:numId w:val="4"/>
        </w:numPr>
        <w:tabs>
          <w:tab w:pos="3502" w:val="left" w:leader="none"/>
        </w:tabs>
        <w:spacing w:line="230" w:lineRule="exact" w:before="0" w:after="0"/>
        <w:ind w:left="3501" w:right="0" w:hanging="361"/>
        <w:jc w:val="left"/>
        <w:rPr>
          <w:sz w:val="20"/>
        </w:rPr>
      </w:pPr>
      <w:r>
        <w:rPr>
          <w:sz w:val="20"/>
        </w:rPr>
        <w:t>LIGHTNING KAHN</w:t>
      </w:r>
      <w:r>
        <w:rPr>
          <w:spacing w:val="-3"/>
          <w:sz w:val="20"/>
        </w:rPr>
        <w:t> </w:t>
      </w:r>
      <w:r>
        <w:rPr>
          <w:sz w:val="20"/>
        </w:rPr>
        <w:t>DHB;</w:t>
      </w:r>
    </w:p>
    <w:p>
      <w:pPr>
        <w:pStyle w:val="ListParagraph"/>
        <w:numPr>
          <w:ilvl w:val="1"/>
          <w:numId w:val="4"/>
        </w:numPr>
        <w:tabs>
          <w:tab w:pos="3502" w:val="left" w:leader="none"/>
        </w:tabs>
        <w:spacing w:line="240" w:lineRule="auto" w:before="1" w:after="0"/>
        <w:ind w:left="3501" w:right="0" w:hanging="361"/>
        <w:jc w:val="left"/>
        <w:rPr>
          <w:sz w:val="20"/>
        </w:rPr>
      </w:pPr>
      <w:r>
        <w:rPr>
          <w:sz w:val="20"/>
        </w:rPr>
        <w:t>CHROME ZEPHYRD</w:t>
      </w:r>
      <w:r>
        <w:rPr>
          <w:spacing w:val="-3"/>
          <w:sz w:val="20"/>
        </w:rPr>
        <w:t> </w:t>
      </w:r>
      <w:r>
        <w:rPr>
          <w:sz w:val="20"/>
        </w:rPr>
        <w:t>DHB;</w:t>
      </w:r>
    </w:p>
    <w:p>
      <w:pPr>
        <w:pStyle w:val="ListParagraph"/>
        <w:numPr>
          <w:ilvl w:val="1"/>
          <w:numId w:val="4"/>
        </w:numPr>
        <w:tabs>
          <w:tab w:pos="3501" w:val="left" w:leader="none"/>
          <w:tab w:pos="3502" w:val="left" w:leader="none"/>
        </w:tabs>
        <w:spacing w:line="230" w:lineRule="exact" w:before="0" w:after="0"/>
        <w:ind w:left="3501" w:right="0" w:hanging="361"/>
        <w:jc w:val="left"/>
        <w:rPr>
          <w:sz w:val="20"/>
        </w:rPr>
      </w:pPr>
      <w:r>
        <w:rPr>
          <w:sz w:val="20"/>
        </w:rPr>
        <w:t>WING</w:t>
      </w:r>
      <w:r>
        <w:rPr>
          <w:spacing w:val="-2"/>
          <w:sz w:val="20"/>
        </w:rPr>
        <w:t> </w:t>
      </w:r>
      <w:r>
        <w:rPr>
          <w:sz w:val="20"/>
        </w:rPr>
        <w:t>NINJA;</w:t>
      </w:r>
    </w:p>
    <w:p>
      <w:pPr>
        <w:pStyle w:val="ListParagraph"/>
        <w:numPr>
          <w:ilvl w:val="1"/>
          <w:numId w:val="4"/>
        </w:numPr>
        <w:tabs>
          <w:tab w:pos="3502" w:val="left" w:leader="none"/>
        </w:tabs>
        <w:spacing w:line="230" w:lineRule="exact" w:before="0" w:after="0"/>
        <w:ind w:left="3501" w:right="0" w:hanging="361"/>
        <w:jc w:val="left"/>
        <w:rPr>
          <w:sz w:val="20"/>
        </w:rPr>
      </w:pPr>
      <w:r>
        <w:rPr>
          <w:sz w:val="20"/>
        </w:rPr>
        <w:t>BAKUSO;</w:t>
      </w:r>
    </w:p>
    <w:p>
      <w:pPr>
        <w:pStyle w:val="ListParagraph"/>
        <w:numPr>
          <w:ilvl w:val="1"/>
          <w:numId w:val="4"/>
        </w:numPr>
        <w:tabs>
          <w:tab w:pos="3502" w:val="left" w:leader="none"/>
        </w:tabs>
        <w:spacing w:line="240" w:lineRule="auto" w:before="0" w:after="0"/>
        <w:ind w:left="3501" w:right="0" w:hanging="361"/>
        <w:jc w:val="left"/>
        <w:rPr>
          <w:sz w:val="20"/>
        </w:rPr>
      </w:pPr>
      <w:r>
        <w:rPr>
          <w:sz w:val="20"/>
        </w:rPr>
        <w:t>REKUSO.</w:t>
      </w:r>
    </w:p>
    <w:p>
      <w:pPr>
        <w:pStyle w:val="BodyText"/>
      </w:pPr>
    </w:p>
    <w:p>
      <w:pPr>
        <w:pStyle w:val="ListParagraph"/>
        <w:numPr>
          <w:ilvl w:val="0"/>
          <w:numId w:val="4"/>
        </w:numPr>
        <w:tabs>
          <w:tab w:pos="3143" w:val="left" w:leader="none"/>
        </w:tabs>
        <w:spacing w:line="240" w:lineRule="auto" w:before="0" w:after="0"/>
        <w:ind w:left="3141" w:right="1767" w:hanging="360"/>
        <w:jc w:val="left"/>
        <w:rPr>
          <w:sz w:val="20"/>
        </w:rPr>
      </w:pPr>
      <w:r>
        <w:rPr>
          <w:sz w:val="20"/>
        </w:rPr>
        <w:t>all the documents, colour images, drawings and label work (including but not limited to logos, instructions, warranties, general information, labels and advertising materials) publishes in connection with the BATTLE B-DAMAN toys identified with the name B-DABALL</w:t>
      </w:r>
      <w:r>
        <w:rPr>
          <w:spacing w:val="-8"/>
          <w:sz w:val="20"/>
        </w:rPr>
        <w:t> </w:t>
      </w:r>
      <w:r>
        <w:rPr>
          <w:sz w:val="20"/>
        </w:rPr>
        <w:t>LOADER.</w:t>
      </w:r>
    </w:p>
    <w:p>
      <w:pPr>
        <w:pStyle w:val="BodyText"/>
      </w:pPr>
    </w:p>
    <w:p>
      <w:pPr>
        <w:pStyle w:val="ListParagraph"/>
        <w:numPr>
          <w:ilvl w:val="0"/>
          <w:numId w:val="4"/>
        </w:numPr>
        <w:tabs>
          <w:tab w:pos="3143" w:val="left" w:leader="none"/>
        </w:tabs>
        <w:spacing w:line="240" w:lineRule="auto" w:before="0" w:after="0"/>
        <w:ind w:left="3141" w:right="1702" w:hanging="360"/>
        <w:jc w:val="left"/>
        <w:rPr>
          <w:sz w:val="20"/>
        </w:rPr>
      </w:pPr>
      <w:r>
        <w:rPr>
          <w:sz w:val="20"/>
        </w:rPr>
        <w:t>all the documents, colour images, drawings and packaging artwork (including but not limited to manuals, instructions, warranties, general information, leaflets, labels, information cards, advertising materials, quality policy statements, plans, rules, stickers sets roster and score sheets, event spinner and event surfaces) published in connection with the BATTLE B-DAMAN tournament</w:t>
      </w:r>
      <w:r>
        <w:rPr>
          <w:spacing w:val="-15"/>
          <w:sz w:val="20"/>
        </w:rPr>
        <w:t> </w:t>
      </w:r>
      <w:r>
        <w:rPr>
          <w:sz w:val="20"/>
        </w:rPr>
        <w:t>set.</w:t>
      </w:r>
    </w:p>
    <w:p>
      <w:pPr>
        <w:pStyle w:val="BodyText"/>
      </w:pPr>
    </w:p>
    <w:p>
      <w:pPr>
        <w:pStyle w:val="ListParagraph"/>
        <w:numPr>
          <w:ilvl w:val="0"/>
          <w:numId w:val="4"/>
        </w:numPr>
        <w:tabs>
          <w:tab w:pos="3143" w:val="left" w:leader="none"/>
        </w:tabs>
        <w:spacing w:line="240" w:lineRule="auto" w:before="0" w:after="0"/>
        <w:ind w:left="3141" w:right="1702" w:hanging="360"/>
        <w:jc w:val="left"/>
        <w:rPr>
          <w:sz w:val="20"/>
        </w:rPr>
      </w:pPr>
      <w:r>
        <w:rPr>
          <w:sz w:val="20"/>
        </w:rPr>
        <w:t>all the documents, colour images, drawings and packaging artwork (including but not limited to manuals, instructions, warranties, general information, leaflets, labels, information cards, advertising materials, quality policy statements, plans, rules and stickers sets) published in connection with the BATTLE B-DAMAN toy identified with the name SPEED HEX</w:t>
      </w:r>
      <w:r>
        <w:rPr>
          <w:spacing w:val="-9"/>
          <w:sz w:val="20"/>
        </w:rPr>
        <w:t> </w:t>
      </w:r>
      <w:r>
        <w:rPr>
          <w:sz w:val="20"/>
        </w:rPr>
        <w:t>ARENA.</w:t>
      </w:r>
    </w:p>
    <w:p>
      <w:pPr>
        <w:pStyle w:val="BodyText"/>
      </w:pPr>
    </w:p>
    <w:p>
      <w:pPr>
        <w:pStyle w:val="ListParagraph"/>
        <w:numPr>
          <w:ilvl w:val="0"/>
          <w:numId w:val="4"/>
        </w:numPr>
        <w:tabs>
          <w:tab w:pos="3143" w:val="left" w:leader="none"/>
        </w:tabs>
        <w:spacing w:line="240" w:lineRule="auto" w:before="0" w:after="0"/>
        <w:ind w:left="3142" w:right="0" w:hanging="362"/>
        <w:jc w:val="left"/>
        <w:rPr>
          <w:sz w:val="20"/>
        </w:rPr>
      </w:pPr>
      <w:r>
        <w:rPr>
          <w:sz w:val="20"/>
        </w:rPr>
        <w:t>the colour images and drawings of the following</w:t>
      </w:r>
      <w:r>
        <w:rPr>
          <w:spacing w:val="-8"/>
          <w:sz w:val="20"/>
        </w:rPr>
        <w:t> </w:t>
      </w:r>
      <w:r>
        <w:rPr>
          <w:sz w:val="20"/>
        </w:rPr>
        <w:t>characters:</w:t>
      </w:r>
    </w:p>
    <w:p>
      <w:pPr>
        <w:spacing w:after="0" w:line="240" w:lineRule="auto"/>
        <w:jc w:val="left"/>
        <w:rPr>
          <w:sz w:val="20"/>
        </w:rPr>
        <w:sectPr>
          <w:pgSz w:w="11910" w:h="16840"/>
          <w:pgMar w:top="1000" w:bottom="280" w:left="0" w:right="0"/>
        </w:sectPr>
      </w:pPr>
    </w:p>
    <w:p>
      <w:pPr>
        <w:pStyle w:val="ListParagraph"/>
        <w:numPr>
          <w:ilvl w:val="0"/>
          <w:numId w:val="5"/>
        </w:numPr>
        <w:tabs>
          <w:tab w:pos="3501" w:val="left" w:leader="none"/>
          <w:tab w:pos="3502" w:val="left" w:leader="none"/>
        </w:tabs>
        <w:spacing w:line="240" w:lineRule="auto" w:before="89" w:after="0"/>
        <w:ind w:left="3501" w:right="0" w:hanging="361"/>
        <w:jc w:val="left"/>
        <w:rPr>
          <w:sz w:val="20"/>
        </w:rPr>
      </w:pPr>
      <w:r>
        <w:rPr>
          <w:sz w:val="20"/>
        </w:rPr>
        <w:t>Yamato</w:t>
      </w:r>
      <w:r>
        <w:rPr>
          <w:spacing w:val="-2"/>
          <w:sz w:val="20"/>
        </w:rPr>
        <w:t> </w:t>
      </w:r>
      <w:r>
        <w:rPr>
          <w:sz w:val="20"/>
        </w:rPr>
        <w:t>Delgado;</w:t>
      </w:r>
    </w:p>
    <w:p>
      <w:pPr>
        <w:pStyle w:val="ListParagraph"/>
        <w:numPr>
          <w:ilvl w:val="0"/>
          <w:numId w:val="5"/>
        </w:numPr>
        <w:tabs>
          <w:tab w:pos="3501" w:val="left" w:leader="none"/>
          <w:tab w:pos="3502" w:val="left" w:leader="none"/>
        </w:tabs>
        <w:spacing w:line="240" w:lineRule="auto" w:before="14" w:after="0"/>
        <w:ind w:left="3501" w:right="0" w:hanging="361"/>
        <w:jc w:val="left"/>
        <w:rPr>
          <w:sz w:val="20"/>
        </w:rPr>
      </w:pPr>
      <w:r>
        <w:rPr>
          <w:sz w:val="20"/>
        </w:rPr>
        <w:t>Gray Michael</w:t>
      </w:r>
      <w:r>
        <w:rPr>
          <w:spacing w:val="-4"/>
          <w:sz w:val="20"/>
        </w:rPr>
        <w:t> </w:t>
      </w:r>
      <w:r>
        <w:rPr>
          <w:sz w:val="20"/>
        </w:rPr>
        <w:t>Vincent;</w:t>
      </w:r>
    </w:p>
    <w:p>
      <w:pPr>
        <w:pStyle w:val="ListParagraph"/>
        <w:numPr>
          <w:ilvl w:val="0"/>
          <w:numId w:val="5"/>
        </w:numPr>
        <w:tabs>
          <w:tab w:pos="3501" w:val="left" w:leader="none"/>
          <w:tab w:pos="3502" w:val="left" w:leader="none"/>
        </w:tabs>
        <w:spacing w:line="240" w:lineRule="auto" w:before="13" w:after="0"/>
        <w:ind w:left="3501" w:right="0" w:hanging="361"/>
        <w:jc w:val="left"/>
        <w:rPr>
          <w:sz w:val="20"/>
        </w:rPr>
      </w:pPr>
      <w:r>
        <w:rPr>
          <w:sz w:val="20"/>
        </w:rPr>
        <w:t>Terry</w:t>
      </w:r>
      <w:r>
        <w:rPr>
          <w:spacing w:val="-2"/>
          <w:sz w:val="20"/>
        </w:rPr>
        <w:t> </w:t>
      </w:r>
      <w:r>
        <w:rPr>
          <w:sz w:val="20"/>
        </w:rPr>
        <w:t>McScotty;</w:t>
      </w:r>
    </w:p>
    <w:p>
      <w:pPr>
        <w:pStyle w:val="ListParagraph"/>
        <w:numPr>
          <w:ilvl w:val="0"/>
          <w:numId w:val="5"/>
        </w:numPr>
        <w:tabs>
          <w:tab w:pos="3501" w:val="left" w:leader="none"/>
          <w:tab w:pos="3502" w:val="left" w:leader="none"/>
        </w:tabs>
        <w:spacing w:line="240" w:lineRule="auto" w:before="14" w:after="0"/>
        <w:ind w:left="3501" w:right="0" w:hanging="361"/>
        <w:jc w:val="left"/>
        <w:rPr>
          <w:sz w:val="20"/>
        </w:rPr>
      </w:pPr>
      <w:r>
        <w:rPr>
          <w:sz w:val="20"/>
        </w:rPr>
        <w:t>Bull</w:t>
      </w:r>
      <w:r>
        <w:rPr>
          <w:spacing w:val="-2"/>
          <w:sz w:val="20"/>
        </w:rPr>
        <w:t> </w:t>
      </w:r>
      <w:r>
        <w:rPr>
          <w:sz w:val="20"/>
        </w:rPr>
        <w:t>Borgnine;</w:t>
      </w:r>
    </w:p>
    <w:p>
      <w:pPr>
        <w:pStyle w:val="ListParagraph"/>
        <w:numPr>
          <w:ilvl w:val="0"/>
          <w:numId w:val="5"/>
        </w:numPr>
        <w:tabs>
          <w:tab w:pos="3501" w:val="left" w:leader="none"/>
          <w:tab w:pos="3502" w:val="left" w:leader="none"/>
        </w:tabs>
        <w:spacing w:line="240" w:lineRule="auto" w:before="13" w:after="0"/>
        <w:ind w:left="3501" w:right="0" w:hanging="361"/>
        <w:jc w:val="left"/>
        <w:rPr>
          <w:sz w:val="20"/>
        </w:rPr>
      </w:pPr>
      <w:r>
        <w:rPr>
          <w:sz w:val="20"/>
        </w:rPr>
        <w:t>Enjyu;</w:t>
      </w:r>
    </w:p>
    <w:p>
      <w:pPr>
        <w:pStyle w:val="ListParagraph"/>
        <w:numPr>
          <w:ilvl w:val="0"/>
          <w:numId w:val="5"/>
        </w:numPr>
        <w:tabs>
          <w:tab w:pos="3501" w:val="left" w:leader="none"/>
          <w:tab w:pos="3502" w:val="left" w:leader="none"/>
        </w:tabs>
        <w:spacing w:line="240" w:lineRule="auto" w:before="14" w:after="0"/>
        <w:ind w:left="3501" w:right="0" w:hanging="361"/>
        <w:jc w:val="left"/>
        <w:rPr>
          <w:sz w:val="20"/>
        </w:rPr>
      </w:pPr>
      <w:r>
        <w:rPr>
          <w:sz w:val="20"/>
        </w:rPr>
        <w:t>Wen Yong</w:t>
      </w:r>
      <w:r>
        <w:rPr>
          <w:spacing w:val="-9"/>
          <w:sz w:val="20"/>
        </w:rPr>
        <w:t> </w:t>
      </w:r>
      <w:r>
        <w:rPr>
          <w:sz w:val="20"/>
        </w:rPr>
        <w:t>Fa;</w:t>
      </w:r>
    </w:p>
    <w:p>
      <w:pPr>
        <w:pStyle w:val="ListParagraph"/>
        <w:numPr>
          <w:ilvl w:val="0"/>
          <w:numId w:val="5"/>
        </w:numPr>
        <w:tabs>
          <w:tab w:pos="3556" w:val="left" w:leader="none"/>
          <w:tab w:pos="3557" w:val="left" w:leader="none"/>
        </w:tabs>
        <w:spacing w:line="240" w:lineRule="auto" w:before="12" w:after="0"/>
        <w:ind w:left="3556" w:right="0" w:hanging="416"/>
        <w:jc w:val="left"/>
        <w:rPr>
          <w:sz w:val="20"/>
        </w:rPr>
      </w:pPr>
      <w:r>
        <w:rPr>
          <w:sz w:val="20"/>
        </w:rPr>
        <w:t>Li Yhong</w:t>
      </w:r>
      <w:r>
        <w:rPr>
          <w:spacing w:val="-9"/>
          <w:sz w:val="20"/>
        </w:rPr>
        <w:t> </w:t>
      </w:r>
      <w:r>
        <w:rPr>
          <w:sz w:val="20"/>
        </w:rPr>
        <w:t>Fa.</w:t>
      </w:r>
    </w:p>
    <w:p>
      <w:pPr>
        <w:pStyle w:val="BodyText"/>
        <w:spacing w:before="1"/>
      </w:pPr>
    </w:p>
    <w:p>
      <w:pPr>
        <w:pStyle w:val="ListParagraph"/>
        <w:numPr>
          <w:ilvl w:val="0"/>
          <w:numId w:val="4"/>
        </w:numPr>
        <w:tabs>
          <w:tab w:pos="3142" w:val="left" w:leader="none"/>
        </w:tabs>
        <w:spacing w:line="240" w:lineRule="auto" w:before="0" w:after="0"/>
        <w:ind w:left="3142" w:right="0" w:hanging="361"/>
        <w:jc w:val="left"/>
        <w:rPr>
          <w:sz w:val="20"/>
        </w:rPr>
      </w:pPr>
      <w:r>
        <w:rPr>
          <w:sz w:val="20"/>
        </w:rPr>
        <w:t>the BATTLE B-DAMAN logos, tags, badges and</w:t>
      </w:r>
      <w:r>
        <w:rPr>
          <w:spacing w:val="-10"/>
          <w:sz w:val="20"/>
        </w:rPr>
        <w:t> </w:t>
      </w:r>
      <w:r>
        <w:rPr>
          <w:sz w:val="20"/>
        </w:rPr>
        <w:t>icons.</w:t>
      </w:r>
    </w:p>
    <w:p>
      <w:pPr>
        <w:pStyle w:val="BodyText"/>
        <w:rPr>
          <w:sz w:val="22"/>
        </w:rPr>
      </w:pPr>
    </w:p>
    <w:p>
      <w:pPr>
        <w:pStyle w:val="BodyText"/>
        <w:rPr>
          <w:sz w:val="22"/>
        </w:rPr>
      </w:pPr>
    </w:p>
    <w:p>
      <w:pPr>
        <w:pStyle w:val="BodyText"/>
        <w:rPr>
          <w:sz w:val="22"/>
        </w:rPr>
      </w:pPr>
    </w:p>
    <w:p>
      <w:pPr>
        <w:pStyle w:val="Heading2"/>
        <w:tabs>
          <w:tab w:pos="7100" w:val="left" w:leader="none"/>
        </w:tabs>
        <w:spacing w:before="163"/>
      </w:pPr>
      <w:r>
        <w:rPr/>
        <w:t>Disney</w:t>
      </w:r>
      <w:r>
        <w:rPr>
          <w:spacing w:val="-6"/>
        </w:rPr>
        <w:t> </w:t>
      </w:r>
      <w:r>
        <w:rPr/>
        <w:t>Enterprises,</w:t>
      </w:r>
      <w:r>
        <w:rPr>
          <w:spacing w:val="-5"/>
        </w:rPr>
        <w:t> </w:t>
      </w:r>
      <w:r>
        <w:rPr/>
        <w:t>Inc.</w:t>
        <w:tab/>
        <w:t>Shelston</w:t>
      </w:r>
      <w:r>
        <w:rPr>
          <w:spacing w:val="-1"/>
        </w:rPr>
        <w:t> </w:t>
      </w:r>
      <w:r>
        <w:rPr/>
        <w:t>IP</w:t>
      </w:r>
    </w:p>
    <w:p>
      <w:pPr>
        <w:spacing w:before="1"/>
        <w:ind w:left="7101"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pStyle w:val="Heading2"/>
        <w:tabs>
          <w:tab w:pos="7100" w:val="left" w:leader="none"/>
        </w:tabs>
      </w:pPr>
      <w:r>
        <w:rPr/>
        <w:t>Effective Date: 8</w:t>
      </w:r>
      <w:r>
        <w:rPr>
          <w:spacing w:val="-5"/>
        </w:rPr>
        <w:t> </w:t>
      </w:r>
      <w:r>
        <w:rPr/>
        <w:t>March</w:t>
      </w:r>
      <w:r>
        <w:rPr>
          <w:spacing w:val="-1"/>
        </w:rPr>
        <w:t> </w:t>
      </w:r>
      <w:r>
        <w:rPr/>
        <w:t>2006</w:t>
        <w:tab/>
        <w:t>File Ref:</w:t>
      </w:r>
      <w:r>
        <w:rPr>
          <w:spacing w:val="-2"/>
        </w:rPr>
        <w:t> </w:t>
      </w:r>
      <w:r>
        <w:rPr/>
        <w:t>C06/04841</w:t>
      </w:r>
    </w:p>
    <w:p>
      <w:pPr>
        <w:pStyle w:val="BodyText"/>
        <w:spacing w:before="10"/>
        <w:rPr>
          <w:rFonts w:ascii="Arial-BoldItalicMT"/>
          <w:b/>
          <w:i/>
          <w:sz w:val="19"/>
        </w:rPr>
      </w:pPr>
    </w:p>
    <w:p>
      <w:pPr>
        <w:spacing w:before="0"/>
        <w:ind w:left="1701" w:right="0" w:firstLine="0"/>
        <w:jc w:val="left"/>
        <w:rPr>
          <w:i/>
          <w:sz w:val="20"/>
        </w:rPr>
      </w:pPr>
      <w:r>
        <w:rPr>
          <w:i/>
          <w:sz w:val="20"/>
          <w:u w:val="single"/>
        </w:rPr>
        <w:t>Material</w:t>
      </w:r>
    </w:p>
    <w:p>
      <w:pPr>
        <w:pStyle w:val="BodyText"/>
        <w:spacing w:before="9"/>
        <w:rPr>
          <w:i/>
          <w:sz w:val="11"/>
        </w:rPr>
      </w:pPr>
    </w:p>
    <w:p>
      <w:pPr>
        <w:pStyle w:val="BodyText"/>
        <w:spacing w:before="94"/>
        <w:ind w:left="2241"/>
      </w:pPr>
      <w:r>
        <w:rPr/>
        <w:t>Copyright is claimed in the images described in:</w:t>
      </w:r>
    </w:p>
    <w:p>
      <w:pPr>
        <w:pStyle w:val="BodyText"/>
        <w:spacing w:before="11"/>
        <w:rPr>
          <w:sz w:val="23"/>
        </w:rPr>
      </w:pPr>
    </w:p>
    <w:p>
      <w:pPr>
        <w:spacing w:before="0"/>
        <w:ind w:left="3120" w:right="0" w:firstLine="0"/>
        <w:jc w:val="left"/>
        <w:rPr>
          <w:sz w:val="20"/>
        </w:rPr>
      </w:pPr>
      <w:r>
        <w:rPr>
          <w:sz w:val="20"/>
        </w:rPr>
        <w:t>“</w:t>
      </w:r>
      <w:r>
        <w:rPr>
          <w:i/>
          <w:sz w:val="20"/>
        </w:rPr>
        <w:t>Cars</w:t>
      </w:r>
      <w:r>
        <w:rPr>
          <w:sz w:val="20"/>
        </w:rPr>
        <w:t>” poster</w:t>
      </w:r>
    </w:p>
    <w:p>
      <w:pPr>
        <w:spacing w:before="0"/>
        <w:ind w:left="3120" w:right="6435" w:firstLine="0"/>
        <w:jc w:val="left"/>
        <w:rPr>
          <w:sz w:val="20"/>
        </w:rPr>
      </w:pPr>
      <w:r>
        <w:rPr>
          <w:sz w:val="20"/>
        </w:rPr>
        <w:t>“</w:t>
      </w:r>
      <w:r>
        <w:rPr>
          <w:i/>
          <w:sz w:val="20"/>
        </w:rPr>
        <w:t>Finding Nemo” </w:t>
      </w:r>
      <w:r>
        <w:rPr>
          <w:sz w:val="20"/>
        </w:rPr>
        <w:t>images “</w:t>
      </w:r>
      <w:r>
        <w:rPr>
          <w:i/>
          <w:sz w:val="20"/>
        </w:rPr>
        <w:t>King Arthur</w:t>
      </w:r>
      <w:r>
        <w:rPr>
          <w:sz w:val="20"/>
        </w:rPr>
        <w:t>” movie poster</w:t>
      </w:r>
    </w:p>
    <w:p>
      <w:pPr>
        <w:spacing w:line="230" w:lineRule="exact" w:before="0"/>
        <w:ind w:left="3120" w:right="0" w:firstLine="0"/>
        <w:jc w:val="left"/>
        <w:rPr>
          <w:sz w:val="20"/>
        </w:rPr>
      </w:pPr>
      <w:r>
        <w:rPr>
          <w:sz w:val="20"/>
        </w:rPr>
        <w:t>“</w:t>
      </w:r>
      <w:r>
        <w:rPr>
          <w:i/>
          <w:sz w:val="20"/>
        </w:rPr>
        <w:t>Nightmare Before Christmas” </w:t>
      </w:r>
      <w:r>
        <w:rPr>
          <w:sz w:val="20"/>
        </w:rPr>
        <w:t>images</w:t>
      </w:r>
    </w:p>
    <w:p>
      <w:pPr>
        <w:spacing w:before="1"/>
        <w:ind w:left="3120" w:right="0" w:firstLine="0"/>
        <w:jc w:val="left"/>
        <w:rPr>
          <w:sz w:val="20"/>
        </w:rPr>
      </w:pPr>
      <w:r>
        <w:rPr>
          <w:i/>
          <w:sz w:val="20"/>
        </w:rPr>
        <w:t>“Piglets” </w:t>
      </w:r>
      <w:r>
        <w:rPr>
          <w:sz w:val="20"/>
        </w:rPr>
        <w:t>big movie poster</w:t>
      </w:r>
    </w:p>
    <w:p>
      <w:pPr>
        <w:spacing w:before="0"/>
        <w:ind w:left="3120" w:right="4112" w:firstLine="0"/>
        <w:jc w:val="left"/>
        <w:rPr>
          <w:sz w:val="20"/>
        </w:rPr>
      </w:pPr>
      <w:r>
        <w:rPr>
          <w:sz w:val="20"/>
        </w:rPr>
        <w:t>“</w:t>
      </w:r>
      <w:r>
        <w:rPr>
          <w:i/>
          <w:sz w:val="20"/>
        </w:rPr>
        <w:t>Pirates of the Caribbean: Dead Man’s Chest</w:t>
      </w:r>
      <w:r>
        <w:rPr>
          <w:sz w:val="20"/>
        </w:rPr>
        <w:t>” poster “</w:t>
      </w:r>
      <w:r>
        <w:rPr>
          <w:i/>
          <w:sz w:val="20"/>
        </w:rPr>
        <w:t>The Incredibles” </w:t>
      </w:r>
      <w:r>
        <w:rPr>
          <w:sz w:val="20"/>
        </w:rPr>
        <w:t>images</w:t>
      </w:r>
    </w:p>
    <w:p>
      <w:pPr>
        <w:spacing w:line="230" w:lineRule="exact" w:before="0"/>
        <w:ind w:left="3120" w:right="0" w:firstLine="0"/>
        <w:jc w:val="left"/>
        <w:rPr>
          <w:sz w:val="20"/>
        </w:rPr>
      </w:pPr>
      <w:r>
        <w:rPr>
          <w:sz w:val="20"/>
        </w:rPr>
        <w:t>“</w:t>
      </w:r>
      <w:r>
        <w:rPr>
          <w:i/>
          <w:sz w:val="20"/>
        </w:rPr>
        <w:t>The Many Adventures of Winnie the Pooh” </w:t>
      </w:r>
      <w:r>
        <w:rPr>
          <w:sz w:val="20"/>
        </w:rPr>
        <w:t>video sleeve poster</w:t>
      </w:r>
    </w:p>
    <w:p>
      <w:pPr>
        <w:pStyle w:val="BodyText"/>
        <w:rPr>
          <w:sz w:val="22"/>
        </w:rPr>
      </w:pPr>
    </w:p>
    <w:p>
      <w:pPr>
        <w:pStyle w:val="BodyText"/>
        <w:rPr>
          <w:sz w:val="22"/>
        </w:rPr>
      </w:pPr>
    </w:p>
    <w:p>
      <w:pPr>
        <w:pStyle w:val="BodyText"/>
        <w:rPr>
          <w:sz w:val="22"/>
        </w:rPr>
      </w:pPr>
    </w:p>
    <w:p>
      <w:pPr>
        <w:pStyle w:val="Heading2"/>
        <w:tabs>
          <w:tab w:pos="7100" w:val="left" w:leader="none"/>
        </w:tabs>
        <w:spacing w:line="230" w:lineRule="exact" w:before="163"/>
      </w:pPr>
      <w:r>
        <w:rPr/>
        <w:t>Gazal Apparel</w:t>
      </w:r>
      <w:r>
        <w:rPr>
          <w:spacing w:val="-7"/>
        </w:rPr>
        <w:t> </w:t>
      </w:r>
      <w:r>
        <w:rPr/>
        <w:t>Pty</w:t>
      </w:r>
      <w:r>
        <w:rPr>
          <w:spacing w:val="-3"/>
        </w:rPr>
        <w:t> </w:t>
      </w:r>
      <w:r>
        <w:rPr/>
        <w:t>Ltd</w:t>
        <w:tab/>
        <w:t>Halford &amp;</w:t>
      </w:r>
      <w:r>
        <w:rPr>
          <w:spacing w:val="-2"/>
        </w:rPr>
        <w:t> </w:t>
      </w:r>
      <w:r>
        <w:rPr/>
        <w:t>Co.</w:t>
      </w:r>
    </w:p>
    <w:p>
      <w:pPr>
        <w:spacing w:line="230" w:lineRule="exact" w:before="0"/>
        <w:ind w:left="7101" w:right="0" w:firstLine="0"/>
        <w:jc w:val="left"/>
        <w:rPr>
          <w:b/>
          <w:sz w:val="20"/>
        </w:rPr>
      </w:pPr>
      <w:r>
        <w:rPr>
          <w:rFonts w:ascii="Arial-BoldItalicMT"/>
          <w:b/>
          <w:i/>
          <w:sz w:val="20"/>
        </w:rPr>
        <w:t>Ph: (02) 9264 </w:t>
      </w:r>
      <w:r>
        <w:rPr>
          <w:b/>
          <w:sz w:val="20"/>
        </w:rPr>
        <w:t>8388</w:t>
      </w:r>
    </w:p>
    <w:p>
      <w:pPr>
        <w:pStyle w:val="BodyText"/>
        <w:spacing w:before="11"/>
        <w:rPr>
          <w:b/>
          <w:sz w:val="19"/>
        </w:rPr>
      </w:pPr>
    </w:p>
    <w:p>
      <w:pPr>
        <w:pStyle w:val="Heading2"/>
        <w:tabs>
          <w:tab w:pos="7100" w:val="left" w:leader="none"/>
        </w:tabs>
        <w:rPr>
          <w:rFonts w:ascii="Arial"/>
          <w:i w:val="0"/>
        </w:rPr>
      </w:pPr>
      <w:r>
        <w:rPr/>
        <w:t>Effective Date: 28</w:t>
      </w:r>
      <w:r>
        <w:rPr>
          <w:spacing w:val="-4"/>
        </w:rPr>
        <w:t> </w:t>
      </w:r>
      <w:r>
        <w:rPr/>
        <w:t>November</w:t>
      </w:r>
      <w:r>
        <w:rPr>
          <w:spacing w:val="-1"/>
        </w:rPr>
        <w:t> </w:t>
      </w:r>
      <w:r>
        <w:rPr/>
        <w:t>2005</w:t>
        <w:tab/>
        <w:t>File Ref:</w:t>
      </w:r>
      <w:r>
        <w:rPr>
          <w:spacing w:val="-1"/>
        </w:rPr>
        <w:t> </w:t>
      </w:r>
      <w:r>
        <w:rPr/>
        <w:t>C06/</w:t>
      </w:r>
      <w:r>
        <w:rPr>
          <w:rFonts w:ascii="Arial"/>
          <w:i w:val="0"/>
        </w:rPr>
        <w:t>03788</w:t>
      </w:r>
    </w:p>
    <w:p>
      <w:pPr>
        <w:pStyle w:val="BodyText"/>
        <w:rPr>
          <w:b/>
        </w:rPr>
      </w:pPr>
    </w:p>
    <w:p>
      <w:pPr>
        <w:spacing w:before="0"/>
        <w:ind w:left="1701" w:right="0" w:firstLine="0"/>
        <w:jc w:val="left"/>
        <w:rPr>
          <w:i/>
          <w:sz w:val="20"/>
        </w:rPr>
      </w:pPr>
      <w:r>
        <w:rPr>
          <w:i/>
          <w:sz w:val="20"/>
          <w:u w:val="single"/>
        </w:rPr>
        <w:t>Material</w:t>
      </w:r>
    </w:p>
    <w:p>
      <w:pPr>
        <w:pStyle w:val="BodyText"/>
        <w:spacing w:before="9"/>
        <w:rPr>
          <w:i/>
          <w:sz w:val="11"/>
        </w:rPr>
      </w:pPr>
    </w:p>
    <w:p>
      <w:pPr>
        <w:pStyle w:val="BodyText"/>
        <w:spacing w:before="94"/>
        <w:ind w:left="2269"/>
      </w:pPr>
      <w:r>
        <w:rPr/>
        <w:t>Copyright is claimed in:</w:t>
      </w:r>
    </w:p>
    <w:p>
      <w:pPr>
        <w:pStyle w:val="BodyText"/>
        <w:spacing w:before="11"/>
        <w:rPr>
          <w:sz w:val="19"/>
        </w:rPr>
      </w:pPr>
    </w:p>
    <w:p>
      <w:pPr>
        <w:pStyle w:val="BodyText"/>
        <w:ind w:left="2961" w:right="2459"/>
      </w:pPr>
      <w:r>
        <w:rPr/>
        <w:t>The literary and artistic works comprised in the following items distributed by Gazal Apparel Pty Ltd under licence from Nautica Apparel,</w:t>
      </w:r>
    </w:p>
    <w:p>
      <w:pPr>
        <w:pStyle w:val="BodyText"/>
        <w:ind w:left="2961" w:right="2636"/>
      </w:pPr>
      <w:r>
        <w:rPr/>
        <w:t>Inc., Phillips-Van Heusen (previously under licence The British Van Heusen Company Limited), and under sub-licence from Maui and Sons</w:t>
      </w:r>
    </w:p>
    <w:p>
      <w:pPr>
        <w:pStyle w:val="BodyText"/>
        <w:spacing w:before="1"/>
        <w:ind w:left="2961"/>
      </w:pPr>
      <w:r>
        <w:rPr/>
        <w:t>(A California Corporation), which is in turn licensed by Harrow Street Limited: -</w:t>
      </w:r>
    </w:p>
    <w:p>
      <w:pPr>
        <w:pStyle w:val="BodyText"/>
        <w:spacing w:before="11"/>
        <w:rPr>
          <w:sz w:val="19"/>
        </w:rPr>
      </w:pPr>
    </w:p>
    <w:p>
      <w:pPr>
        <w:pStyle w:val="ListParagraph"/>
        <w:numPr>
          <w:ilvl w:val="0"/>
          <w:numId w:val="6"/>
        </w:numPr>
        <w:tabs>
          <w:tab w:pos="3321" w:val="left" w:leader="none"/>
        </w:tabs>
        <w:spacing w:line="240" w:lineRule="auto" w:before="0" w:after="0"/>
        <w:ind w:left="3320" w:right="0" w:hanging="361"/>
        <w:jc w:val="left"/>
        <w:rPr>
          <w:sz w:val="20"/>
        </w:rPr>
      </w:pPr>
      <w:r>
        <w:rPr>
          <w:sz w:val="20"/>
        </w:rPr>
        <w:t>The logo for each of the following</w:t>
      </w:r>
      <w:r>
        <w:rPr>
          <w:spacing w:val="-10"/>
          <w:sz w:val="20"/>
        </w:rPr>
        <w:t> </w:t>
      </w:r>
      <w:r>
        <w:rPr>
          <w:sz w:val="20"/>
        </w:rPr>
        <w:t>brands:</w:t>
      </w:r>
    </w:p>
    <w:p>
      <w:pPr>
        <w:pStyle w:val="BodyText"/>
        <w:spacing w:before="1"/>
        <w:rPr>
          <w:sz w:val="21"/>
        </w:rPr>
      </w:pPr>
    </w:p>
    <w:p>
      <w:pPr>
        <w:pStyle w:val="ListParagraph"/>
        <w:numPr>
          <w:ilvl w:val="1"/>
          <w:numId w:val="6"/>
        </w:numPr>
        <w:tabs>
          <w:tab w:pos="3632" w:val="left" w:leader="none"/>
          <w:tab w:pos="3633" w:val="left" w:leader="none"/>
        </w:tabs>
        <w:spacing w:line="240" w:lineRule="auto" w:before="0" w:after="0"/>
        <w:ind w:left="3632" w:right="0" w:hanging="361"/>
        <w:jc w:val="left"/>
        <w:rPr>
          <w:sz w:val="20"/>
        </w:rPr>
      </w:pPr>
      <w:r>
        <w:rPr>
          <w:sz w:val="20"/>
        </w:rPr>
        <w:t>MAUI AND</w:t>
      </w:r>
      <w:r>
        <w:rPr>
          <w:spacing w:val="-2"/>
          <w:sz w:val="20"/>
        </w:rPr>
        <w:t> </w:t>
      </w:r>
      <w:r>
        <w:rPr>
          <w:sz w:val="20"/>
        </w:rPr>
        <w:t>SONS</w:t>
      </w:r>
    </w:p>
    <w:p>
      <w:pPr>
        <w:pStyle w:val="ListParagraph"/>
        <w:numPr>
          <w:ilvl w:val="1"/>
          <w:numId w:val="6"/>
        </w:numPr>
        <w:tabs>
          <w:tab w:pos="3632" w:val="left" w:leader="none"/>
          <w:tab w:pos="3633" w:val="left" w:leader="none"/>
        </w:tabs>
        <w:spacing w:line="240" w:lineRule="auto" w:before="14" w:after="0"/>
        <w:ind w:left="3632" w:right="0" w:hanging="361"/>
        <w:jc w:val="left"/>
        <w:rPr>
          <w:sz w:val="20"/>
        </w:rPr>
      </w:pPr>
      <w:r>
        <w:rPr>
          <w:sz w:val="20"/>
        </w:rPr>
        <w:t>NAUTICA;</w:t>
      </w:r>
      <w:r>
        <w:rPr>
          <w:spacing w:val="-9"/>
          <w:sz w:val="20"/>
        </w:rPr>
        <w:t> </w:t>
      </w:r>
      <w:r>
        <w:rPr>
          <w:sz w:val="20"/>
        </w:rPr>
        <w:t>and</w:t>
      </w:r>
    </w:p>
    <w:p>
      <w:pPr>
        <w:pStyle w:val="ListParagraph"/>
        <w:numPr>
          <w:ilvl w:val="1"/>
          <w:numId w:val="6"/>
        </w:numPr>
        <w:tabs>
          <w:tab w:pos="3632" w:val="left" w:leader="none"/>
          <w:tab w:pos="3633" w:val="left" w:leader="none"/>
        </w:tabs>
        <w:spacing w:line="240" w:lineRule="auto" w:before="13" w:after="0"/>
        <w:ind w:left="3632" w:right="0" w:hanging="361"/>
        <w:jc w:val="left"/>
        <w:rPr>
          <w:sz w:val="20"/>
        </w:rPr>
      </w:pPr>
      <w:r>
        <w:rPr>
          <w:sz w:val="20"/>
        </w:rPr>
        <w:t>VAN</w:t>
      </w:r>
      <w:r>
        <w:rPr>
          <w:spacing w:val="-7"/>
          <w:sz w:val="20"/>
        </w:rPr>
        <w:t> </w:t>
      </w:r>
      <w:r>
        <w:rPr>
          <w:sz w:val="20"/>
        </w:rPr>
        <w:t>HEUSEN.</w:t>
      </w:r>
    </w:p>
    <w:p>
      <w:pPr>
        <w:pStyle w:val="BodyText"/>
        <w:spacing w:before="1"/>
      </w:pPr>
    </w:p>
    <w:p>
      <w:pPr>
        <w:pStyle w:val="ListParagraph"/>
        <w:numPr>
          <w:ilvl w:val="0"/>
          <w:numId w:val="6"/>
        </w:numPr>
        <w:tabs>
          <w:tab w:pos="3321" w:val="left" w:leader="none"/>
        </w:tabs>
        <w:spacing w:line="240" w:lineRule="auto" w:before="0" w:after="0"/>
        <w:ind w:left="3320" w:right="2207" w:hanging="360"/>
        <w:jc w:val="left"/>
        <w:rPr>
          <w:sz w:val="20"/>
        </w:rPr>
      </w:pPr>
      <w:r>
        <w:rPr>
          <w:sz w:val="20"/>
        </w:rPr>
        <w:t>All documents bearing the Logo including but not limited to brochures, operator's manuals, warranties, general information, leaflets, packaging, labels, stationery, notices, warranties, information cards, advertising materials, and quality policy</w:t>
      </w:r>
      <w:r>
        <w:rPr>
          <w:spacing w:val="-7"/>
          <w:sz w:val="20"/>
        </w:rPr>
        <w:t> </w:t>
      </w:r>
      <w:r>
        <w:rPr>
          <w:sz w:val="20"/>
        </w:rPr>
        <w:t>statements.</w:t>
      </w:r>
    </w:p>
    <w:p>
      <w:pPr>
        <w:spacing w:after="0" w:line="240" w:lineRule="auto"/>
        <w:jc w:val="left"/>
        <w:rPr>
          <w:sz w:val="20"/>
        </w:rPr>
        <w:sectPr>
          <w:pgSz w:w="11910" w:h="16840"/>
          <w:pgMar w:top="1000" w:bottom="280" w:left="0" w:right="0"/>
        </w:sectPr>
      </w:pPr>
    </w:p>
    <w:p>
      <w:pPr>
        <w:pStyle w:val="ListParagraph"/>
        <w:numPr>
          <w:ilvl w:val="0"/>
          <w:numId w:val="6"/>
        </w:numPr>
        <w:tabs>
          <w:tab w:pos="3321" w:val="left" w:leader="none"/>
        </w:tabs>
        <w:spacing w:line="240" w:lineRule="auto" w:before="76" w:after="0"/>
        <w:ind w:left="3320" w:right="1856" w:hanging="361"/>
        <w:jc w:val="left"/>
        <w:rPr>
          <w:sz w:val="20"/>
        </w:rPr>
      </w:pPr>
      <w:r>
        <w:rPr>
          <w:sz w:val="20"/>
        </w:rPr>
        <w:t>All original works of authorship fixed in a tangible medium of expression and bearing the Logo including literary works, pictorial, graphic, and sculptural works.</w:t>
      </w:r>
    </w:p>
    <w:p>
      <w:pPr>
        <w:pStyle w:val="BodyText"/>
      </w:pPr>
    </w:p>
    <w:p>
      <w:pPr>
        <w:pStyle w:val="ListParagraph"/>
        <w:numPr>
          <w:ilvl w:val="0"/>
          <w:numId w:val="6"/>
        </w:numPr>
        <w:tabs>
          <w:tab w:pos="3321" w:val="left" w:leader="none"/>
        </w:tabs>
        <w:spacing w:line="240" w:lineRule="auto" w:before="0" w:after="0"/>
        <w:ind w:left="3320" w:right="2013" w:hanging="360"/>
        <w:jc w:val="left"/>
        <w:rPr>
          <w:sz w:val="20"/>
        </w:rPr>
      </w:pPr>
      <w:r>
        <w:rPr>
          <w:sz w:val="20"/>
        </w:rPr>
        <w:t>All clothing manufactured by Nautica Apparel Inc., Phillips-Van Heusen (previously under licence from The British Van Heusen Company Limited), and under a sub-licence from Maui and Sons (a Californian corporation), which in turn is licensed by Harrow Street Limited and bearing the</w:t>
      </w:r>
      <w:r>
        <w:rPr>
          <w:spacing w:val="-10"/>
          <w:sz w:val="20"/>
        </w:rPr>
        <w:t> </w:t>
      </w:r>
      <w:r>
        <w:rPr>
          <w:sz w:val="20"/>
        </w:rPr>
        <w:t>Logo.</w:t>
      </w:r>
    </w:p>
    <w:p>
      <w:pPr>
        <w:pStyle w:val="BodyText"/>
        <w:rPr>
          <w:sz w:val="22"/>
        </w:rPr>
      </w:pPr>
    </w:p>
    <w:p>
      <w:pPr>
        <w:pStyle w:val="BodyText"/>
        <w:rPr>
          <w:sz w:val="22"/>
        </w:rPr>
      </w:pPr>
    </w:p>
    <w:p>
      <w:pPr>
        <w:pStyle w:val="BodyText"/>
        <w:rPr>
          <w:sz w:val="22"/>
        </w:rPr>
      </w:pPr>
    </w:p>
    <w:p>
      <w:pPr>
        <w:pStyle w:val="Heading2"/>
        <w:tabs>
          <w:tab w:pos="7102" w:val="left" w:leader="none"/>
        </w:tabs>
        <w:spacing w:before="163"/>
        <w:ind w:left="7101" w:right="2444" w:hanging="5400"/>
      </w:pPr>
      <w:r>
        <w:rPr/>
        <w:t>GSM (Operations)</w:t>
      </w:r>
      <w:r>
        <w:rPr>
          <w:spacing w:val="-2"/>
        </w:rPr>
        <w:t> </w:t>
      </w:r>
      <w:r>
        <w:rPr/>
        <w:t>Pty</w:t>
      </w:r>
      <w:r>
        <w:rPr>
          <w:spacing w:val="-1"/>
        </w:rPr>
        <w:t> </w:t>
      </w:r>
      <w:r>
        <w:rPr/>
        <w:t>Ltd</w:t>
        <w:tab/>
        <w:tab/>
        <w:t>Trade Mark </w:t>
      </w:r>
      <w:r>
        <w:rPr>
          <w:spacing w:val="-3"/>
        </w:rPr>
        <w:t>Investigation </w:t>
      </w:r>
      <w:r>
        <w:rPr/>
        <w:t>Services</w:t>
      </w:r>
      <w:r>
        <w:rPr>
          <w:spacing w:val="-2"/>
        </w:rPr>
        <w:t> </w:t>
      </w:r>
      <w:r>
        <w:rPr/>
        <w:t>(TMIS)</w:t>
      </w:r>
    </w:p>
    <w:p>
      <w:pPr>
        <w:spacing w:line="230" w:lineRule="exact" w:before="0"/>
        <w:ind w:left="7101" w:right="0" w:firstLine="0"/>
        <w:jc w:val="left"/>
        <w:rPr>
          <w:rFonts w:ascii="Arial-BoldItalicMT"/>
          <w:b/>
          <w:i/>
          <w:sz w:val="20"/>
        </w:rPr>
      </w:pPr>
      <w:bookmarkStart w:name=" Ph: (07) 3257 1083 " w:id="15"/>
      <w:bookmarkEnd w:id="15"/>
      <w:r>
        <w:rPr/>
      </w:r>
      <w:r>
        <w:rPr>
          <w:rFonts w:ascii="Arial-BoldItalicMT"/>
          <w:b/>
          <w:i/>
          <w:sz w:val="20"/>
        </w:rPr>
        <w:t>Ph: (07) 3257 1083</w:t>
      </w:r>
    </w:p>
    <w:p>
      <w:pPr>
        <w:pStyle w:val="BodyText"/>
        <w:rPr>
          <w:rFonts w:ascii="Arial-BoldItalicMT"/>
          <w:b/>
          <w:i/>
        </w:rPr>
      </w:pPr>
    </w:p>
    <w:p>
      <w:pPr>
        <w:pStyle w:val="Heading2"/>
        <w:tabs>
          <w:tab w:pos="7100" w:val="left" w:leader="none"/>
        </w:tabs>
        <w:rPr>
          <w:rFonts w:ascii="Arial"/>
          <w:i w:val="0"/>
        </w:rPr>
      </w:pPr>
      <w:r>
        <w:rPr/>
        <w:t>Effective Date: 11</w:t>
      </w:r>
      <w:r>
        <w:rPr>
          <w:spacing w:val="-5"/>
        </w:rPr>
        <w:t> </w:t>
      </w:r>
      <w:r>
        <w:rPr/>
        <w:t>December</w:t>
      </w:r>
      <w:r>
        <w:rPr>
          <w:spacing w:val="-1"/>
        </w:rPr>
        <w:t> </w:t>
      </w:r>
      <w:r>
        <w:rPr/>
        <w:t>2005</w:t>
        <w:tab/>
        <w:t>File Ref:</w:t>
      </w:r>
      <w:r>
        <w:rPr>
          <w:spacing w:val="-2"/>
        </w:rPr>
        <w:t> </w:t>
      </w:r>
      <w:r>
        <w:rPr/>
        <w:t>C06</w:t>
      </w:r>
      <w:r>
        <w:rPr>
          <w:rFonts w:ascii="Arial"/>
          <w:i w:val="0"/>
        </w:rPr>
        <w:t>/03789</w:t>
      </w:r>
    </w:p>
    <w:p>
      <w:pPr>
        <w:pStyle w:val="BodyText"/>
        <w:spacing w:before="11"/>
        <w:rPr>
          <w:b/>
          <w:sz w:val="19"/>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69"/>
      </w:pPr>
      <w:r>
        <w:rPr/>
        <w:t>Copyright is claimed in:</w:t>
      </w:r>
    </w:p>
    <w:p>
      <w:pPr>
        <w:pStyle w:val="BodyText"/>
        <w:spacing w:before="11"/>
        <w:rPr>
          <w:sz w:val="19"/>
        </w:rPr>
      </w:pPr>
    </w:p>
    <w:p>
      <w:pPr>
        <w:pStyle w:val="BodyText"/>
        <w:ind w:left="2479" w:right="2424"/>
        <w:jc w:val="center"/>
      </w:pPr>
      <w:r>
        <w:rPr/>
        <w:t>The literary and artistic works in the Billabong and Von Zipper logos.</w:t>
      </w:r>
    </w:p>
    <w:p>
      <w:pPr>
        <w:pStyle w:val="BodyText"/>
        <w:rPr>
          <w:sz w:val="22"/>
        </w:rPr>
      </w:pPr>
    </w:p>
    <w:p>
      <w:pPr>
        <w:pStyle w:val="BodyText"/>
        <w:rPr>
          <w:sz w:val="22"/>
        </w:rPr>
      </w:pPr>
    </w:p>
    <w:p>
      <w:pPr>
        <w:pStyle w:val="BodyText"/>
        <w:rPr>
          <w:sz w:val="22"/>
        </w:rPr>
      </w:pPr>
    </w:p>
    <w:p>
      <w:pPr>
        <w:pStyle w:val="Heading2"/>
        <w:tabs>
          <w:tab w:pos="7101" w:val="left" w:leader="none"/>
        </w:tabs>
        <w:spacing w:before="164"/>
        <w:ind w:left="7101" w:right="2444" w:hanging="5400"/>
      </w:pPr>
      <w:r>
        <w:rPr/>
        <w:t>GSM Rocket Australia</w:t>
      </w:r>
      <w:r>
        <w:rPr>
          <w:spacing w:val="-11"/>
        </w:rPr>
        <w:t> </w:t>
      </w:r>
      <w:r>
        <w:rPr/>
        <w:t>Pty</w:t>
      </w:r>
      <w:r>
        <w:rPr>
          <w:spacing w:val="-4"/>
        </w:rPr>
        <w:t> </w:t>
      </w:r>
      <w:r>
        <w:rPr/>
        <w:t>Ltd</w:t>
        <w:tab/>
        <w:t>Trade Mark Investigation Services</w:t>
      </w:r>
      <w:r>
        <w:rPr>
          <w:spacing w:val="-2"/>
        </w:rPr>
        <w:t> </w:t>
      </w:r>
      <w:r>
        <w:rPr/>
        <w:t>(TMIS)</w:t>
      </w:r>
    </w:p>
    <w:p>
      <w:pPr>
        <w:spacing w:line="230" w:lineRule="exact" w:before="0"/>
        <w:ind w:left="7101" w:right="0" w:firstLine="0"/>
        <w:jc w:val="left"/>
        <w:rPr>
          <w:rFonts w:ascii="Arial-BoldItalicMT"/>
          <w:b/>
          <w:i/>
          <w:sz w:val="20"/>
        </w:rPr>
      </w:pPr>
      <w:r>
        <w:rPr>
          <w:rFonts w:ascii="Arial-BoldItalicMT"/>
          <w:b/>
          <w:i/>
          <w:sz w:val="20"/>
        </w:rPr>
        <w:t>Ph: (07) 3257 1083</w:t>
      </w:r>
    </w:p>
    <w:p>
      <w:pPr>
        <w:pStyle w:val="BodyText"/>
        <w:spacing w:before="10"/>
        <w:rPr>
          <w:rFonts w:ascii="Arial-BoldItalicMT"/>
          <w:b/>
          <w:i/>
          <w:sz w:val="19"/>
        </w:rPr>
      </w:pPr>
    </w:p>
    <w:p>
      <w:pPr>
        <w:pStyle w:val="Heading2"/>
        <w:tabs>
          <w:tab w:pos="7087" w:val="left" w:leader="none"/>
        </w:tabs>
        <w:rPr>
          <w:rFonts w:ascii="Arial"/>
          <w:i w:val="0"/>
        </w:rPr>
      </w:pPr>
      <w:r>
        <w:rPr/>
        <w:t>Effective Date: 11</w:t>
      </w:r>
      <w:r>
        <w:rPr>
          <w:spacing w:val="-5"/>
        </w:rPr>
        <w:t> </w:t>
      </w:r>
      <w:r>
        <w:rPr/>
        <w:t>December</w:t>
      </w:r>
      <w:r>
        <w:rPr>
          <w:spacing w:val="-1"/>
        </w:rPr>
        <w:t> </w:t>
      </w:r>
      <w:r>
        <w:rPr/>
        <w:t>2005</w:t>
        <w:tab/>
        <w:t>File Ref:</w:t>
      </w:r>
      <w:r>
        <w:rPr>
          <w:spacing w:val="-2"/>
        </w:rPr>
        <w:t> </w:t>
      </w:r>
      <w:r>
        <w:rPr/>
        <w:t>C06/</w:t>
      </w:r>
      <w:r>
        <w:rPr>
          <w:rFonts w:ascii="Arial"/>
          <w:i w:val="0"/>
        </w:rPr>
        <w:t>03737</w:t>
      </w:r>
    </w:p>
    <w:p>
      <w:pPr>
        <w:pStyle w:val="BodyText"/>
        <w:spacing w:before="1"/>
        <w:rPr>
          <w:b/>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69"/>
      </w:pPr>
      <w:r>
        <w:rPr/>
        <w:t>Copyright is claimed in:</w:t>
      </w:r>
    </w:p>
    <w:p>
      <w:pPr>
        <w:pStyle w:val="BodyText"/>
      </w:pPr>
    </w:p>
    <w:p>
      <w:pPr>
        <w:pStyle w:val="BodyText"/>
        <w:ind w:left="2781" w:right="2895" w:firstLine="180"/>
      </w:pPr>
      <w:r>
        <w:rPr/>
        <w:t>The literary and artistic works in the Element and associated logos. (See also ACN 2005/17 for Element’s Trade Mark Notice of Objection)</w:t>
      </w:r>
    </w:p>
    <w:p>
      <w:pPr>
        <w:pStyle w:val="BodyText"/>
        <w:rPr>
          <w:sz w:val="22"/>
        </w:rPr>
      </w:pPr>
    </w:p>
    <w:p>
      <w:pPr>
        <w:pStyle w:val="BodyText"/>
        <w:rPr>
          <w:sz w:val="22"/>
        </w:rPr>
      </w:pPr>
    </w:p>
    <w:p>
      <w:pPr>
        <w:pStyle w:val="BodyText"/>
        <w:rPr>
          <w:sz w:val="22"/>
        </w:rPr>
      </w:pPr>
    </w:p>
    <w:p>
      <w:pPr>
        <w:pStyle w:val="Heading2"/>
        <w:tabs>
          <w:tab w:pos="7102" w:val="left" w:leader="none"/>
        </w:tabs>
        <w:spacing w:before="163"/>
        <w:ind w:left="7101" w:right="2965" w:hanging="5401"/>
      </w:pPr>
      <w:r>
        <w:rPr/>
        <w:t>Nintendo of</w:t>
      </w:r>
      <w:r>
        <w:rPr>
          <w:spacing w:val="-3"/>
        </w:rPr>
        <w:t> </w:t>
      </w:r>
      <w:r>
        <w:rPr/>
        <w:t>America Inc.</w:t>
        <w:tab/>
        <w:tab/>
        <w:t>Maddocks </w:t>
      </w:r>
      <w:r>
        <w:rPr>
          <w:spacing w:val="-3"/>
        </w:rPr>
        <w:t>Lawyers </w:t>
      </w:r>
      <w:r>
        <w:rPr/>
        <w:t>Ph: (03) 9288</w:t>
      </w:r>
      <w:r>
        <w:rPr>
          <w:spacing w:val="-3"/>
        </w:rPr>
        <w:t> </w:t>
      </w:r>
      <w:r>
        <w:rPr/>
        <w:t>0622</w:t>
      </w:r>
    </w:p>
    <w:p>
      <w:pPr>
        <w:pStyle w:val="BodyText"/>
        <w:rPr>
          <w:rFonts w:ascii="Arial-BoldItalicMT"/>
          <w:b/>
          <w:i/>
        </w:rPr>
      </w:pPr>
    </w:p>
    <w:p>
      <w:pPr>
        <w:tabs>
          <w:tab w:pos="7100" w:val="left" w:leader="none"/>
        </w:tabs>
        <w:spacing w:before="0"/>
        <w:ind w:left="1701" w:right="0" w:firstLine="0"/>
        <w:jc w:val="left"/>
        <w:rPr>
          <w:rFonts w:ascii="Arial-BoldItalicMT"/>
          <w:b/>
          <w:i/>
          <w:sz w:val="20"/>
        </w:rPr>
      </w:pPr>
      <w:bookmarkStart w:name="Effective Date: 31 January 2006 File Ref" w:id="16"/>
      <w:bookmarkEnd w:id="16"/>
      <w:r>
        <w:rPr/>
      </w:r>
      <w:r>
        <w:rPr>
          <w:rFonts w:ascii="Arial-BoldItalicMT"/>
          <w:b/>
          <w:i/>
          <w:sz w:val="20"/>
        </w:rPr>
        <w:t>Effective Date: 31</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C06/05103</w:t>
      </w:r>
    </w:p>
    <w:p>
      <w:pPr>
        <w:pStyle w:val="BodyText"/>
        <w:spacing w:before="9"/>
        <w:rPr>
          <w:rFonts w:ascii="Arial-BoldItalicMT"/>
          <w:b/>
          <w:i/>
        </w:rPr>
      </w:pPr>
    </w:p>
    <w:p>
      <w:pPr>
        <w:spacing w:before="1"/>
        <w:ind w:left="1701" w:right="0" w:firstLine="0"/>
        <w:jc w:val="left"/>
        <w:rPr>
          <w:i/>
          <w:sz w:val="20"/>
        </w:rPr>
      </w:pPr>
      <w:r>
        <w:rPr>
          <w:i/>
          <w:sz w:val="20"/>
          <w:u w:val="single"/>
        </w:rPr>
        <w:t>Material</w:t>
      </w:r>
    </w:p>
    <w:p>
      <w:pPr>
        <w:pStyle w:val="BodyText"/>
        <w:spacing w:before="6"/>
        <w:rPr>
          <w:i/>
          <w:sz w:val="12"/>
        </w:rPr>
      </w:pPr>
    </w:p>
    <w:p>
      <w:pPr>
        <w:pStyle w:val="BodyText"/>
        <w:spacing w:before="94"/>
        <w:ind w:left="2269" w:right="1761"/>
      </w:pPr>
      <w:r>
        <w:rPr/>
        <w:t>Copyright is claimed in the literary, artistic and musical works, sound recordings and cinematographic films contained in the logos, packaging, brochures, instruction sheets or manuals of Nintendo products, including without limitation:</w:t>
      </w:r>
    </w:p>
    <w:p>
      <w:pPr>
        <w:pStyle w:val="BodyText"/>
        <w:rPr>
          <w:sz w:val="22"/>
        </w:rPr>
      </w:pPr>
    </w:p>
    <w:p>
      <w:pPr>
        <w:pStyle w:val="ListParagraph"/>
        <w:numPr>
          <w:ilvl w:val="0"/>
          <w:numId w:val="7"/>
        </w:numPr>
        <w:tabs>
          <w:tab w:pos="3141" w:val="left" w:leader="none"/>
          <w:tab w:pos="3142" w:val="left" w:leader="none"/>
        </w:tabs>
        <w:spacing w:line="240" w:lineRule="auto" w:before="0" w:after="0"/>
        <w:ind w:left="3141" w:right="0" w:hanging="361"/>
        <w:jc w:val="left"/>
        <w:rPr>
          <w:sz w:val="20"/>
        </w:rPr>
      </w:pPr>
      <w:r>
        <w:rPr>
          <w:sz w:val="20"/>
        </w:rPr>
        <w:t>Game Boy</w:t>
      </w:r>
      <w:r>
        <w:rPr>
          <w:spacing w:val="-3"/>
          <w:sz w:val="20"/>
        </w:rPr>
        <w:t> </w:t>
      </w:r>
      <w:r>
        <w:rPr>
          <w:sz w:val="20"/>
        </w:rPr>
        <w:t>games;</w:t>
      </w:r>
    </w:p>
    <w:p>
      <w:pPr>
        <w:pStyle w:val="BodyText"/>
        <w:rPr>
          <w:sz w:val="22"/>
        </w:rPr>
      </w:pPr>
    </w:p>
    <w:p>
      <w:pPr>
        <w:pStyle w:val="ListParagraph"/>
        <w:numPr>
          <w:ilvl w:val="0"/>
          <w:numId w:val="7"/>
        </w:numPr>
        <w:tabs>
          <w:tab w:pos="3141" w:val="left" w:leader="none"/>
          <w:tab w:pos="3142" w:val="left" w:leader="none"/>
        </w:tabs>
        <w:spacing w:line="240" w:lineRule="auto" w:before="1" w:after="0"/>
        <w:ind w:left="3141" w:right="0" w:hanging="361"/>
        <w:jc w:val="left"/>
        <w:rPr>
          <w:sz w:val="20"/>
        </w:rPr>
      </w:pPr>
      <w:r>
        <w:rPr>
          <w:sz w:val="20"/>
        </w:rPr>
        <w:t>Nintendo 64</w:t>
      </w:r>
      <w:r>
        <w:rPr>
          <w:spacing w:val="-3"/>
          <w:sz w:val="20"/>
        </w:rPr>
        <w:t> </w:t>
      </w:r>
      <w:r>
        <w:rPr>
          <w:sz w:val="20"/>
        </w:rPr>
        <w:t>games;</w:t>
      </w:r>
    </w:p>
    <w:p>
      <w:pPr>
        <w:pStyle w:val="BodyText"/>
        <w:rPr>
          <w:sz w:val="22"/>
        </w:rPr>
      </w:pPr>
    </w:p>
    <w:p>
      <w:pPr>
        <w:pStyle w:val="ListParagraph"/>
        <w:numPr>
          <w:ilvl w:val="0"/>
          <w:numId w:val="7"/>
        </w:numPr>
        <w:tabs>
          <w:tab w:pos="3141" w:val="left" w:leader="none"/>
          <w:tab w:pos="3142" w:val="left" w:leader="none"/>
        </w:tabs>
        <w:spacing w:line="240" w:lineRule="auto" w:before="0" w:after="0"/>
        <w:ind w:left="3141" w:right="0" w:hanging="361"/>
        <w:jc w:val="left"/>
        <w:rPr>
          <w:sz w:val="20"/>
        </w:rPr>
      </w:pPr>
      <w:r>
        <w:rPr>
          <w:sz w:val="20"/>
        </w:rPr>
        <w:t>Game Boy Advance</w:t>
      </w:r>
      <w:r>
        <w:rPr>
          <w:spacing w:val="-4"/>
          <w:sz w:val="20"/>
        </w:rPr>
        <w:t> </w:t>
      </w:r>
      <w:r>
        <w:rPr>
          <w:sz w:val="20"/>
        </w:rPr>
        <w:t>Games;</w:t>
      </w:r>
    </w:p>
    <w:p>
      <w:pPr>
        <w:pStyle w:val="BodyText"/>
        <w:spacing w:before="1"/>
        <w:rPr>
          <w:sz w:val="22"/>
        </w:rPr>
      </w:pPr>
    </w:p>
    <w:p>
      <w:pPr>
        <w:pStyle w:val="ListParagraph"/>
        <w:numPr>
          <w:ilvl w:val="0"/>
          <w:numId w:val="7"/>
        </w:numPr>
        <w:tabs>
          <w:tab w:pos="3141" w:val="left" w:leader="none"/>
          <w:tab w:pos="3142" w:val="left" w:leader="none"/>
        </w:tabs>
        <w:spacing w:line="240" w:lineRule="auto" w:before="0" w:after="0"/>
        <w:ind w:left="3141" w:right="0" w:hanging="361"/>
        <w:jc w:val="left"/>
        <w:rPr>
          <w:sz w:val="20"/>
        </w:rPr>
      </w:pPr>
      <w:r>
        <w:rPr>
          <w:sz w:val="20"/>
        </w:rPr>
        <w:t>Nintendo Game Cube</w:t>
      </w:r>
      <w:r>
        <w:rPr>
          <w:spacing w:val="-4"/>
          <w:sz w:val="20"/>
        </w:rPr>
        <w:t> </w:t>
      </w:r>
      <w:r>
        <w:rPr>
          <w:sz w:val="20"/>
        </w:rPr>
        <w:t>Games;</w:t>
      </w:r>
    </w:p>
    <w:p>
      <w:pPr>
        <w:spacing w:after="0" w:line="240" w:lineRule="auto"/>
        <w:jc w:val="left"/>
        <w:rPr>
          <w:sz w:val="20"/>
        </w:rPr>
        <w:sectPr>
          <w:pgSz w:w="11910" w:h="16840"/>
          <w:pgMar w:top="1000" w:bottom="280" w:left="0" w:right="0"/>
        </w:sectPr>
      </w:pPr>
    </w:p>
    <w:p>
      <w:pPr>
        <w:pStyle w:val="ListParagraph"/>
        <w:numPr>
          <w:ilvl w:val="0"/>
          <w:numId w:val="7"/>
        </w:numPr>
        <w:tabs>
          <w:tab w:pos="3141" w:val="left" w:leader="none"/>
          <w:tab w:pos="3142" w:val="left" w:leader="none"/>
        </w:tabs>
        <w:spacing w:line="240" w:lineRule="auto" w:before="89" w:after="0"/>
        <w:ind w:left="3141" w:right="0" w:hanging="361"/>
        <w:jc w:val="left"/>
        <w:rPr>
          <w:sz w:val="20"/>
        </w:rPr>
      </w:pPr>
      <w:r>
        <w:rPr>
          <w:sz w:val="20"/>
        </w:rPr>
        <w:t>Game Boy Advance S.P</w:t>
      </w:r>
      <w:r>
        <w:rPr>
          <w:spacing w:val="-4"/>
          <w:sz w:val="20"/>
        </w:rPr>
        <w:t> </w:t>
      </w:r>
      <w:r>
        <w:rPr>
          <w:sz w:val="20"/>
        </w:rPr>
        <w:t>Games;</w:t>
      </w:r>
    </w:p>
    <w:p>
      <w:pPr>
        <w:pStyle w:val="BodyText"/>
        <w:rPr>
          <w:sz w:val="22"/>
        </w:rPr>
      </w:pPr>
    </w:p>
    <w:p>
      <w:pPr>
        <w:pStyle w:val="ListParagraph"/>
        <w:numPr>
          <w:ilvl w:val="0"/>
          <w:numId w:val="7"/>
        </w:numPr>
        <w:tabs>
          <w:tab w:pos="3141" w:val="left" w:leader="none"/>
          <w:tab w:pos="3142" w:val="left" w:leader="none"/>
        </w:tabs>
        <w:spacing w:line="491" w:lineRule="auto" w:before="1" w:after="0"/>
        <w:ind w:left="2269" w:right="6298" w:firstLine="512"/>
        <w:jc w:val="left"/>
        <w:rPr>
          <w:sz w:val="20"/>
        </w:rPr>
      </w:pPr>
      <w:r>
        <w:rPr>
          <w:sz w:val="20"/>
        </w:rPr>
        <w:t>Nintendo DS Games; and the hardware for playing such</w:t>
      </w:r>
      <w:r>
        <w:rPr>
          <w:spacing w:val="5"/>
          <w:sz w:val="20"/>
        </w:rPr>
        <w:t> </w:t>
      </w:r>
      <w:r>
        <w:rPr>
          <w:spacing w:val="-4"/>
          <w:sz w:val="20"/>
        </w:rPr>
        <w:t>games.</w:t>
      </w:r>
    </w:p>
    <w:p>
      <w:pPr>
        <w:pStyle w:val="BodyText"/>
        <w:rPr>
          <w:sz w:val="22"/>
        </w:rPr>
      </w:pPr>
    </w:p>
    <w:p>
      <w:pPr>
        <w:pStyle w:val="BodyText"/>
        <w:rPr>
          <w:sz w:val="22"/>
        </w:rPr>
      </w:pPr>
    </w:p>
    <w:p>
      <w:pPr>
        <w:pStyle w:val="Heading2"/>
        <w:tabs>
          <w:tab w:pos="7102" w:val="left" w:leader="none"/>
        </w:tabs>
        <w:spacing w:before="173"/>
        <w:ind w:left="7101" w:right="2288" w:hanging="5401"/>
      </w:pPr>
      <w:r>
        <w:rPr/>
        <w:t>Take 2 Interactive Software</w:t>
      </w:r>
      <w:r>
        <w:rPr>
          <w:spacing w:val="-5"/>
        </w:rPr>
        <w:t> </w:t>
      </w:r>
      <w:r>
        <w:rPr/>
        <w:t>Pty</w:t>
      </w:r>
      <w:r>
        <w:rPr>
          <w:spacing w:val="-1"/>
        </w:rPr>
        <w:t> </w:t>
      </w:r>
      <w:r>
        <w:rPr/>
        <w:t>Ltd</w:t>
        <w:tab/>
        <w:tab/>
        <w:t>Henry Davis York </w:t>
      </w:r>
      <w:r>
        <w:rPr>
          <w:spacing w:val="-3"/>
        </w:rPr>
        <w:t>Lawyers </w:t>
      </w:r>
      <w:r>
        <w:rPr/>
        <w:t>Ph: (02) 9947</w:t>
      </w:r>
      <w:r>
        <w:rPr>
          <w:spacing w:val="-3"/>
        </w:rPr>
        <w:t> </w:t>
      </w:r>
      <w:r>
        <w:rPr/>
        <w:t>6000</w:t>
      </w:r>
    </w:p>
    <w:p>
      <w:pPr>
        <w:pStyle w:val="BodyText"/>
        <w:spacing w:before="10"/>
        <w:rPr>
          <w:rFonts w:ascii="Arial-BoldItalicMT"/>
          <w:b/>
          <w:i/>
          <w:sz w:val="19"/>
        </w:rPr>
      </w:pPr>
    </w:p>
    <w:p>
      <w:pPr>
        <w:tabs>
          <w:tab w:pos="7087" w:val="left" w:leader="none"/>
        </w:tabs>
        <w:spacing w:before="0"/>
        <w:ind w:left="1701" w:right="0" w:firstLine="0"/>
        <w:jc w:val="left"/>
        <w:rPr>
          <w:b/>
          <w:sz w:val="20"/>
        </w:rPr>
      </w:pPr>
      <w:r>
        <w:rPr>
          <w:rFonts w:ascii="Arial-BoldItalicMT"/>
          <w:b/>
          <w:i/>
          <w:sz w:val="20"/>
        </w:rPr>
        <w:t>Effective Date: 31</w:t>
      </w:r>
      <w:r>
        <w:rPr>
          <w:rFonts w:ascii="Arial-BoldItalicMT"/>
          <w:b/>
          <w:i/>
          <w:spacing w:val="-13"/>
          <w:sz w:val="20"/>
        </w:rPr>
        <w:t> </w:t>
      </w:r>
      <w:r>
        <w:rPr>
          <w:rFonts w:ascii="Arial-BoldItalicMT"/>
          <w:b/>
          <w:i/>
          <w:sz w:val="20"/>
        </w:rPr>
        <w:t>August</w:t>
      </w:r>
      <w:r>
        <w:rPr>
          <w:rFonts w:ascii="Arial-BoldItalicMT"/>
          <w:b/>
          <w:i/>
          <w:spacing w:val="-4"/>
          <w:sz w:val="20"/>
        </w:rPr>
        <w:t> </w:t>
      </w:r>
      <w:r>
        <w:rPr>
          <w:rFonts w:ascii="Arial-BoldItalicMT"/>
          <w:b/>
          <w:i/>
          <w:sz w:val="20"/>
        </w:rPr>
        <w:t>2005</w:t>
        <w:tab/>
        <w:t>File Ref:</w:t>
      </w:r>
      <w:r>
        <w:rPr>
          <w:rFonts w:ascii="Arial-BoldItalicMT"/>
          <w:b/>
          <w:i/>
          <w:spacing w:val="-2"/>
          <w:sz w:val="20"/>
        </w:rPr>
        <w:t> </w:t>
      </w:r>
      <w:r>
        <w:rPr>
          <w:rFonts w:ascii="Arial-BoldItalicMT"/>
          <w:b/>
          <w:i/>
          <w:sz w:val="20"/>
        </w:rPr>
        <w:t>C05/</w:t>
      </w:r>
      <w:r>
        <w:rPr>
          <w:b/>
          <w:sz w:val="20"/>
        </w:rPr>
        <w:t>12609</w:t>
      </w:r>
    </w:p>
    <w:p>
      <w:pPr>
        <w:pStyle w:val="BodyText"/>
        <w:rPr>
          <w:b/>
        </w:rPr>
      </w:pPr>
    </w:p>
    <w:p>
      <w:pPr>
        <w:spacing w:before="0"/>
        <w:ind w:left="1701" w:right="0" w:firstLine="0"/>
        <w:jc w:val="left"/>
        <w:rPr>
          <w:i/>
          <w:sz w:val="20"/>
        </w:rPr>
      </w:pPr>
      <w:r>
        <w:rPr>
          <w:i/>
          <w:sz w:val="20"/>
          <w:u w:val="single"/>
        </w:rPr>
        <w:t>Material</w:t>
      </w:r>
    </w:p>
    <w:p>
      <w:pPr>
        <w:pStyle w:val="BodyText"/>
        <w:spacing w:before="9"/>
        <w:rPr>
          <w:i/>
          <w:sz w:val="11"/>
        </w:rPr>
      </w:pPr>
    </w:p>
    <w:p>
      <w:pPr>
        <w:pStyle w:val="BodyText"/>
        <w:spacing w:before="94"/>
        <w:ind w:left="2241"/>
      </w:pPr>
      <w:r>
        <w:rPr/>
        <w:t>Copyright is claimed in the following list of materials:</w:t>
      </w:r>
    </w:p>
    <w:p>
      <w:pPr>
        <w:pStyle w:val="BodyText"/>
      </w:pPr>
    </w:p>
    <w:p>
      <w:pPr>
        <w:pStyle w:val="ListParagraph"/>
        <w:numPr>
          <w:ilvl w:val="0"/>
          <w:numId w:val="8"/>
        </w:numPr>
        <w:tabs>
          <w:tab w:pos="2783" w:val="left" w:leader="none"/>
        </w:tabs>
        <w:spacing w:line="240" w:lineRule="auto" w:before="0" w:after="0"/>
        <w:ind w:left="2782" w:right="0" w:hanging="362"/>
        <w:jc w:val="left"/>
        <w:rPr>
          <w:sz w:val="20"/>
        </w:rPr>
      </w:pPr>
      <w:r>
        <w:rPr>
          <w:sz w:val="20"/>
        </w:rPr>
        <w:t>The artistic works comprising any of the</w:t>
      </w:r>
      <w:r>
        <w:rPr>
          <w:spacing w:val="-8"/>
          <w:sz w:val="20"/>
        </w:rPr>
        <w:t> </w:t>
      </w:r>
      <w:r>
        <w:rPr>
          <w:sz w:val="20"/>
        </w:rPr>
        <w:t>following:</w:t>
      </w:r>
    </w:p>
    <w:p>
      <w:pPr>
        <w:pStyle w:val="BodyText"/>
        <w:spacing w:before="1"/>
        <w:rPr>
          <w:sz w:val="21"/>
        </w:rPr>
      </w:pPr>
    </w:p>
    <w:p>
      <w:pPr>
        <w:pStyle w:val="ListParagraph"/>
        <w:numPr>
          <w:ilvl w:val="1"/>
          <w:numId w:val="8"/>
        </w:numPr>
        <w:tabs>
          <w:tab w:pos="3141" w:val="left" w:leader="none"/>
          <w:tab w:pos="3142" w:val="left" w:leader="none"/>
        </w:tabs>
        <w:spacing w:line="240" w:lineRule="auto" w:before="0" w:after="0"/>
        <w:ind w:left="3141" w:right="0" w:hanging="361"/>
        <w:jc w:val="left"/>
        <w:rPr>
          <w:sz w:val="20"/>
        </w:rPr>
      </w:pPr>
      <w:r>
        <w:rPr>
          <w:sz w:val="20"/>
        </w:rPr>
        <w:t>T2 Take 2 Interactive logo (current Take 2 Interactive</w:t>
      </w:r>
      <w:r>
        <w:rPr>
          <w:spacing w:val="-12"/>
          <w:sz w:val="20"/>
        </w:rPr>
        <w:t> </w:t>
      </w:r>
      <w:r>
        <w:rPr>
          <w:sz w:val="20"/>
        </w:rPr>
        <w:t>logo);</w:t>
      </w:r>
    </w:p>
    <w:p>
      <w:pPr>
        <w:pStyle w:val="ListParagraph"/>
        <w:numPr>
          <w:ilvl w:val="1"/>
          <w:numId w:val="8"/>
        </w:numPr>
        <w:tabs>
          <w:tab w:pos="3141" w:val="left" w:leader="none"/>
          <w:tab w:pos="3142" w:val="left" w:leader="none"/>
        </w:tabs>
        <w:spacing w:line="240" w:lineRule="auto" w:before="14" w:after="0"/>
        <w:ind w:left="3141" w:right="0" w:hanging="361"/>
        <w:jc w:val="left"/>
        <w:rPr>
          <w:sz w:val="20"/>
        </w:rPr>
      </w:pPr>
      <w:r>
        <w:rPr>
          <w:sz w:val="20"/>
        </w:rPr>
        <w:t>T2 Take 2 Interactive logo (old Take 2 Interactive</w:t>
      </w:r>
      <w:r>
        <w:rPr>
          <w:spacing w:val="-14"/>
          <w:sz w:val="20"/>
        </w:rPr>
        <w:t> </w:t>
      </w:r>
      <w:r>
        <w:rPr>
          <w:sz w:val="20"/>
        </w:rPr>
        <w:t>logo);</w:t>
      </w:r>
    </w:p>
    <w:p>
      <w:pPr>
        <w:pStyle w:val="ListParagraph"/>
        <w:numPr>
          <w:ilvl w:val="1"/>
          <w:numId w:val="8"/>
        </w:numPr>
        <w:tabs>
          <w:tab w:pos="3141" w:val="left" w:leader="none"/>
          <w:tab w:pos="3142" w:val="left" w:leader="none"/>
        </w:tabs>
        <w:spacing w:line="240" w:lineRule="auto" w:before="13" w:after="0"/>
        <w:ind w:left="3141" w:right="0" w:hanging="361"/>
        <w:jc w:val="left"/>
        <w:rPr>
          <w:sz w:val="20"/>
        </w:rPr>
      </w:pPr>
      <w:r>
        <w:rPr>
          <w:sz w:val="20"/>
        </w:rPr>
        <w:t>R device (R</w:t>
      </w:r>
      <w:r>
        <w:rPr>
          <w:spacing w:val="-3"/>
          <w:sz w:val="20"/>
        </w:rPr>
        <w:t> </w:t>
      </w:r>
      <w:r>
        <w:rPr>
          <w:sz w:val="20"/>
        </w:rPr>
        <w:t>logo);</w:t>
      </w:r>
    </w:p>
    <w:p>
      <w:pPr>
        <w:pStyle w:val="ListParagraph"/>
        <w:numPr>
          <w:ilvl w:val="1"/>
          <w:numId w:val="8"/>
        </w:numPr>
        <w:tabs>
          <w:tab w:pos="3141" w:val="left" w:leader="none"/>
          <w:tab w:pos="3142" w:val="left" w:leader="none"/>
        </w:tabs>
        <w:spacing w:line="240" w:lineRule="auto" w:before="14" w:after="0"/>
        <w:ind w:left="3141" w:right="0" w:hanging="361"/>
        <w:jc w:val="left"/>
        <w:rPr>
          <w:sz w:val="20"/>
        </w:rPr>
      </w:pPr>
      <w:r>
        <w:rPr>
          <w:sz w:val="20"/>
        </w:rPr>
        <w:t>R &amp; ROCKSTAR device (Rockstar games</w:t>
      </w:r>
      <w:r>
        <w:rPr>
          <w:spacing w:val="-5"/>
          <w:sz w:val="20"/>
        </w:rPr>
        <w:t> </w:t>
      </w:r>
      <w:r>
        <w:rPr>
          <w:sz w:val="20"/>
        </w:rPr>
        <w:t>logo);</w:t>
      </w:r>
    </w:p>
    <w:p>
      <w:pPr>
        <w:pStyle w:val="ListParagraph"/>
        <w:numPr>
          <w:ilvl w:val="1"/>
          <w:numId w:val="8"/>
        </w:numPr>
        <w:tabs>
          <w:tab w:pos="3141" w:val="left" w:leader="none"/>
          <w:tab w:pos="3142" w:val="left" w:leader="none"/>
        </w:tabs>
        <w:spacing w:line="240" w:lineRule="auto" w:before="14" w:after="0"/>
        <w:ind w:left="3141" w:right="0" w:hanging="361"/>
        <w:jc w:val="left"/>
        <w:rPr>
          <w:sz w:val="20"/>
        </w:rPr>
      </w:pPr>
      <w:r>
        <w:rPr>
          <w:sz w:val="20"/>
        </w:rPr>
        <w:t>GATHERING device (current Gathering</w:t>
      </w:r>
      <w:r>
        <w:rPr>
          <w:spacing w:val="-6"/>
          <w:sz w:val="20"/>
        </w:rPr>
        <w:t> </w:t>
      </w:r>
      <w:r>
        <w:rPr>
          <w:sz w:val="20"/>
        </w:rPr>
        <w:t>logo);</w:t>
      </w:r>
    </w:p>
    <w:p>
      <w:pPr>
        <w:pStyle w:val="ListParagraph"/>
        <w:numPr>
          <w:ilvl w:val="1"/>
          <w:numId w:val="8"/>
        </w:numPr>
        <w:tabs>
          <w:tab w:pos="3141" w:val="left" w:leader="none"/>
          <w:tab w:pos="3142" w:val="left" w:leader="none"/>
        </w:tabs>
        <w:spacing w:line="240" w:lineRule="auto" w:before="13" w:after="0"/>
        <w:ind w:left="3141" w:right="0" w:hanging="361"/>
        <w:jc w:val="left"/>
        <w:rPr>
          <w:sz w:val="20"/>
        </w:rPr>
      </w:pPr>
      <w:r>
        <w:rPr>
          <w:sz w:val="20"/>
        </w:rPr>
        <w:t>Gathering of Developers device (old Gathering of Developers logo</w:t>
      </w:r>
      <w:r>
        <w:rPr>
          <w:spacing w:val="-18"/>
          <w:sz w:val="20"/>
        </w:rPr>
        <w:t> </w:t>
      </w:r>
      <w:r>
        <w:rPr>
          <w:sz w:val="20"/>
        </w:rPr>
        <w:t>#1);</w:t>
      </w:r>
    </w:p>
    <w:p>
      <w:pPr>
        <w:pStyle w:val="ListParagraph"/>
        <w:numPr>
          <w:ilvl w:val="1"/>
          <w:numId w:val="8"/>
        </w:numPr>
        <w:tabs>
          <w:tab w:pos="3141" w:val="left" w:leader="none"/>
          <w:tab w:pos="3142" w:val="left" w:leader="none"/>
        </w:tabs>
        <w:spacing w:line="240" w:lineRule="auto" w:before="14" w:after="0"/>
        <w:ind w:left="3141" w:right="1789" w:hanging="360"/>
        <w:jc w:val="left"/>
        <w:rPr>
          <w:sz w:val="20"/>
        </w:rPr>
      </w:pPr>
      <w:r>
        <w:rPr>
          <w:sz w:val="20"/>
        </w:rPr>
        <w:t>Gathering of Developers and head of man device (old Gathering of Developers logo</w:t>
      </w:r>
      <w:r>
        <w:rPr>
          <w:spacing w:val="-1"/>
          <w:sz w:val="20"/>
        </w:rPr>
        <w:t> </w:t>
      </w:r>
      <w:r>
        <w:rPr>
          <w:sz w:val="20"/>
        </w:rPr>
        <w:t>#2);</w:t>
      </w:r>
    </w:p>
    <w:p>
      <w:pPr>
        <w:pStyle w:val="ListParagraph"/>
        <w:numPr>
          <w:ilvl w:val="1"/>
          <w:numId w:val="8"/>
        </w:numPr>
        <w:tabs>
          <w:tab w:pos="3141" w:val="left" w:leader="none"/>
          <w:tab w:pos="3142" w:val="left" w:leader="none"/>
        </w:tabs>
        <w:spacing w:line="240" w:lineRule="auto" w:before="13" w:after="0"/>
        <w:ind w:left="3141" w:right="0" w:hanging="361"/>
        <w:jc w:val="left"/>
        <w:rPr>
          <w:sz w:val="20"/>
        </w:rPr>
      </w:pPr>
      <w:r>
        <w:rPr>
          <w:sz w:val="20"/>
        </w:rPr>
        <w:t>JOYTECH and device (current Joytech</w:t>
      </w:r>
      <w:r>
        <w:rPr>
          <w:spacing w:val="-7"/>
          <w:sz w:val="20"/>
        </w:rPr>
        <w:t> </w:t>
      </w:r>
      <w:r>
        <w:rPr>
          <w:sz w:val="20"/>
        </w:rPr>
        <w:t>logo);</w:t>
      </w:r>
    </w:p>
    <w:p>
      <w:pPr>
        <w:pStyle w:val="ListParagraph"/>
        <w:numPr>
          <w:ilvl w:val="1"/>
          <w:numId w:val="8"/>
        </w:numPr>
        <w:tabs>
          <w:tab w:pos="3141" w:val="left" w:leader="none"/>
          <w:tab w:pos="3142" w:val="left" w:leader="none"/>
        </w:tabs>
        <w:spacing w:line="240" w:lineRule="auto" w:before="13" w:after="0"/>
        <w:ind w:left="3141" w:right="0" w:hanging="361"/>
        <w:jc w:val="left"/>
        <w:rPr>
          <w:sz w:val="20"/>
        </w:rPr>
      </w:pPr>
      <w:r>
        <w:rPr>
          <w:sz w:val="20"/>
        </w:rPr>
        <w:t>JOYTECH device (old Joytech logo</w:t>
      </w:r>
      <w:r>
        <w:rPr>
          <w:spacing w:val="-11"/>
          <w:sz w:val="20"/>
        </w:rPr>
        <w:t> </w:t>
      </w:r>
      <w:r>
        <w:rPr>
          <w:sz w:val="20"/>
        </w:rPr>
        <w:t>#1);</w:t>
      </w:r>
    </w:p>
    <w:p>
      <w:pPr>
        <w:pStyle w:val="ListParagraph"/>
        <w:numPr>
          <w:ilvl w:val="1"/>
          <w:numId w:val="8"/>
        </w:numPr>
        <w:tabs>
          <w:tab w:pos="3141" w:val="left" w:leader="none"/>
          <w:tab w:pos="3142" w:val="left" w:leader="none"/>
        </w:tabs>
        <w:spacing w:line="240" w:lineRule="auto" w:before="14" w:after="0"/>
        <w:ind w:left="3141" w:right="0" w:hanging="361"/>
        <w:jc w:val="left"/>
        <w:rPr>
          <w:sz w:val="20"/>
        </w:rPr>
      </w:pPr>
      <w:r>
        <w:rPr>
          <w:sz w:val="20"/>
        </w:rPr>
        <w:t>JOYTECH device (old Joytech logo</w:t>
      </w:r>
      <w:r>
        <w:rPr>
          <w:spacing w:val="-11"/>
          <w:sz w:val="20"/>
        </w:rPr>
        <w:t> </w:t>
      </w:r>
      <w:r>
        <w:rPr>
          <w:sz w:val="20"/>
        </w:rPr>
        <w:t>#2);</w:t>
      </w:r>
    </w:p>
    <w:p>
      <w:pPr>
        <w:pStyle w:val="ListParagraph"/>
        <w:numPr>
          <w:ilvl w:val="1"/>
          <w:numId w:val="8"/>
        </w:numPr>
        <w:tabs>
          <w:tab w:pos="3141" w:val="left" w:leader="none"/>
          <w:tab w:pos="3142" w:val="left" w:leader="none"/>
        </w:tabs>
        <w:spacing w:line="240" w:lineRule="auto" w:before="14" w:after="0"/>
        <w:ind w:left="3141" w:right="0" w:hanging="361"/>
        <w:jc w:val="left"/>
        <w:rPr>
          <w:sz w:val="20"/>
        </w:rPr>
      </w:pPr>
      <w:r>
        <w:rPr>
          <w:sz w:val="20"/>
        </w:rPr>
        <w:t>Directsoft device (old directsoft</w:t>
      </w:r>
      <w:r>
        <w:rPr>
          <w:spacing w:val="-4"/>
          <w:sz w:val="20"/>
        </w:rPr>
        <w:t> </w:t>
      </w:r>
      <w:r>
        <w:rPr>
          <w:sz w:val="20"/>
        </w:rPr>
        <w:t>logo);</w:t>
      </w:r>
    </w:p>
    <w:p>
      <w:pPr>
        <w:pStyle w:val="ListParagraph"/>
        <w:numPr>
          <w:ilvl w:val="1"/>
          <w:numId w:val="8"/>
        </w:numPr>
        <w:tabs>
          <w:tab w:pos="3141" w:val="left" w:leader="none"/>
          <w:tab w:pos="3142" w:val="left" w:leader="none"/>
        </w:tabs>
        <w:spacing w:line="240" w:lineRule="auto" w:before="13" w:after="0"/>
        <w:ind w:left="3141" w:right="0" w:hanging="361"/>
        <w:jc w:val="left"/>
        <w:rPr>
          <w:sz w:val="20"/>
        </w:rPr>
      </w:pPr>
      <w:r>
        <w:rPr>
          <w:sz w:val="20"/>
        </w:rPr>
        <w:t>Jack of All Games device (jack of All Games</w:t>
      </w:r>
      <w:r>
        <w:rPr>
          <w:spacing w:val="-11"/>
          <w:sz w:val="20"/>
        </w:rPr>
        <w:t> </w:t>
      </w:r>
      <w:r>
        <w:rPr>
          <w:sz w:val="20"/>
        </w:rPr>
        <w:t>logo);</w:t>
      </w:r>
    </w:p>
    <w:p>
      <w:pPr>
        <w:pStyle w:val="ListParagraph"/>
        <w:numPr>
          <w:ilvl w:val="1"/>
          <w:numId w:val="8"/>
        </w:numPr>
        <w:tabs>
          <w:tab w:pos="3141" w:val="left" w:leader="none"/>
          <w:tab w:pos="3142" w:val="left" w:leader="none"/>
        </w:tabs>
        <w:spacing w:line="240" w:lineRule="auto" w:before="14" w:after="0"/>
        <w:ind w:left="3141" w:right="0" w:hanging="361"/>
        <w:jc w:val="left"/>
        <w:rPr>
          <w:sz w:val="20"/>
        </w:rPr>
      </w:pPr>
      <w:r>
        <w:rPr>
          <w:sz w:val="20"/>
        </w:rPr>
        <w:t>GS GLOBAL STAR SOFTWARE device (Global Star Software</w:t>
      </w:r>
      <w:r>
        <w:rPr>
          <w:spacing w:val="-14"/>
          <w:sz w:val="20"/>
        </w:rPr>
        <w:t> </w:t>
      </w:r>
      <w:r>
        <w:rPr>
          <w:sz w:val="20"/>
        </w:rPr>
        <w:t>logo);</w:t>
      </w:r>
    </w:p>
    <w:p>
      <w:pPr>
        <w:pStyle w:val="ListParagraph"/>
        <w:numPr>
          <w:ilvl w:val="1"/>
          <w:numId w:val="8"/>
        </w:numPr>
        <w:tabs>
          <w:tab w:pos="3141" w:val="left" w:leader="none"/>
          <w:tab w:pos="3142" w:val="left" w:leader="none"/>
        </w:tabs>
        <w:spacing w:line="240" w:lineRule="auto" w:before="12" w:after="0"/>
        <w:ind w:left="3141" w:right="0" w:hanging="361"/>
        <w:jc w:val="left"/>
        <w:rPr>
          <w:sz w:val="20"/>
        </w:rPr>
      </w:pPr>
      <w:r>
        <w:rPr>
          <w:sz w:val="20"/>
        </w:rPr>
        <w:t>GOTHAM GAMES device (old Gotham Games</w:t>
      </w:r>
      <w:r>
        <w:rPr>
          <w:spacing w:val="-7"/>
          <w:sz w:val="20"/>
        </w:rPr>
        <w:t> </w:t>
      </w:r>
      <w:r>
        <w:rPr>
          <w:sz w:val="20"/>
        </w:rPr>
        <w:t>logo);</w:t>
      </w:r>
    </w:p>
    <w:p>
      <w:pPr>
        <w:pStyle w:val="ListParagraph"/>
        <w:numPr>
          <w:ilvl w:val="1"/>
          <w:numId w:val="8"/>
        </w:numPr>
        <w:tabs>
          <w:tab w:pos="3141" w:val="left" w:leader="none"/>
          <w:tab w:pos="3142" w:val="left" w:leader="none"/>
        </w:tabs>
        <w:spacing w:line="240" w:lineRule="auto" w:before="14" w:after="0"/>
        <w:ind w:left="3141" w:right="0" w:hanging="361"/>
        <w:jc w:val="left"/>
        <w:rPr>
          <w:sz w:val="20"/>
        </w:rPr>
      </w:pPr>
      <w:r>
        <w:rPr>
          <w:sz w:val="20"/>
        </w:rPr>
        <w:t>2K SPORTS device (2K Sports</w:t>
      </w:r>
      <w:r>
        <w:rPr>
          <w:spacing w:val="-6"/>
          <w:sz w:val="20"/>
        </w:rPr>
        <w:t> </w:t>
      </w:r>
      <w:r>
        <w:rPr>
          <w:sz w:val="20"/>
        </w:rPr>
        <w:t>logo);</w:t>
      </w:r>
    </w:p>
    <w:p>
      <w:pPr>
        <w:pStyle w:val="ListParagraph"/>
        <w:numPr>
          <w:ilvl w:val="1"/>
          <w:numId w:val="8"/>
        </w:numPr>
        <w:tabs>
          <w:tab w:pos="3141" w:val="left" w:leader="none"/>
          <w:tab w:pos="3142" w:val="left" w:leader="none"/>
        </w:tabs>
        <w:spacing w:line="480" w:lineRule="auto" w:before="14" w:after="0"/>
        <w:ind w:left="2781" w:right="5481" w:firstLine="0"/>
        <w:jc w:val="left"/>
        <w:rPr>
          <w:sz w:val="20"/>
        </w:rPr>
      </w:pPr>
      <w:r>
        <w:rPr>
          <w:sz w:val="20"/>
        </w:rPr>
        <w:t>2K GAMES device (2K Games logo); “the Logos”, which are incorporated</w:t>
      </w:r>
      <w:r>
        <w:rPr>
          <w:spacing w:val="-18"/>
          <w:sz w:val="20"/>
        </w:rPr>
        <w:t> </w:t>
      </w:r>
      <w:r>
        <w:rPr>
          <w:sz w:val="20"/>
        </w:rPr>
        <w:t>in:</w:t>
      </w:r>
    </w:p>
    <w:p>
      <w:pPr>
        <w:pStyle w:val="ListParagraph"/>
        <w:numPr>
          <w:ilvl w:val="0"/>
          <w:numId w:val="9"/>
        </w:numPr>
        <w:tabs>
          <w:tab w:pos="3142" w:val="left" w:leader="none"/>
        </w:tabs>
        <w:spacing w:line="240" w:lineRule="auto" w:before="0" w:after="0"/>
        <w:ind w:left="3141" w:right="0" w:hanging="361"/>
        <w:jc w:val="left"/>
        <w:rPr>
          <w:sz w:val="20"/>
        </w:rPr>
      </w:pPr>
      <w:r>
        <w:rPr>
          <w:sz w:val="20"/>
        </w:rPr>
        <w:t>computer games</w:t>
      </w:r>
      <w:r>
        <w:rPr>
          <w:spacing w:val="-2"/>
          <w:sz w:val="20"/>
        </w:rPr>
        <w:t> </w:t>
      </w:r>
      <w:r>
        <w:rPr>
          <w:sz w:val="20"/>
        </w:rPr>
        <w:t>software;</w:t>
      </w:r>
    </w:p>
    <w:p>
      <w:pPr>
        <w:pStyle w:val="ListParagraph"/>
        <w:numPr>
          <w:ilvl w:val="0"/>
          <w:numId w:val="9"/>
        </w:numPr>
        <w:tabs>
          <w:tab w:pos="3142" w:val="left" w:leader="none"/>
        </w:tabs>
        <w:spacing w:line="230" w:lineRule="exact" w:before="0" w:after="0"/>
        <w:ind w:left="3141" w:right="0" w:hanging="361"/>
        <w:jc w:val="left"/>
        <w:rPr>
          <w:sz w:val="20"/>
        </w:rPr>
      </w:pPr>
      <w:r>
        <w:rPr>
          <w:sz w:val="20"/>
        </w:rPr>
        <w:t>compact disks or other electronic storage media storing computer</w:t>
      </w:r>
      <w:r>
        <w:rPr>
          <w:spacing w:val="-11"/>
          <w:sz w:val="20"/>
        </w:rPr>
        <w:t> </w:t>
      </w:r>
      <w:r>
        <w:rPr>
          <w:sz w:val="20"/>
        </w:rPr>
        <w:t>game</w:t>
      </w:r>
    </w:p>
    <w:p>
      <w:pPr>
        <w:pStyle w:val="ListParagraph"/>
        <w:numPr>
          <w:ilvl w:val="0"/>
          <w:numId w:val="9"/>
        </w:numPr>
        <w:tabs>
          <w:tab w:pos="3143" w:val="left" w:leader="none"/>
        </w:tabs>
        <w:spacing w:line="230" w:lineRule="exact" w:before="0" w:after="0"/>
        <w:ind w:left="3142" w:right="0" w:hanging="362"/>
        <w:jc w:val="left"/>
        <w:rPr>
          <w:sz w:val="20"/>
        </w:rPr>
      </w:pPr>
      <w:r>
        <w:rPr>
          <w:sz w:val="20"/>
        </w:rPr>
        <w:t>packaging for computer games products;</w:t>
      </w:r>
      <w:r>
        <w:rPr>
          <w:spacing w:val="-5"/>
          <w:sz w:val="20"/>
        </w:rPr>
        <w:t> </w:t>
      </w:r>
      <w:r>
        <w:rPr>
          <w:sz w:val="20"/>
        </w:rPr>
        <w:t>or</w:t>
      </w:r>
    </w:p>
    <w:p>
      <w:pPr>
        <w:pStyle w:val="ListParagraph"/>
        <w:numPr>
          <w:ilvl w:val="0"/>
          <w:numId w:val="9"/>
        </w:numPr>
        <w:tabs>
          <w:tab w:pos="3197" w:val="left" w:leader="none"/>
        </w:tabs>
        <w:spacing w:line="240" w:lineRule="auto" w:before="1" w:after="0"/>
        <w:ind w:left="3196" w:right="0" w:hanging="416"/>
        <w:jc w:val="left"/>
        <w:rPr>
          <w:sz w:val="20"/>
        </w:rPr>
      </w:pPr>
      <w:r>
        <w:rPr>
          <w:sz w:val="20"/>
        </w:rPr>
        <w:t>manuals relating to computer games</w:t>
      </w:r>
      <w:r>
        <w:rPr>
          <w:spacing w:val="-5"/>
          <w:sz w:val="20"/>
        </w:rPr>
        <w:t> </w:t>
      </w:r>
      <w:r>
        <w:rPr>
          <w:sz w:val="20"/>
        </w:rPr>
        <w:t>products.</w:t>
      </w:r>
    </w:p>
    <w:p>
      <w:pPr>
        <w:pStyle w:val="BodyText"/>
        <w:spacing w:before="11"/>
        <w:rPr>
          <w:sz w:val="19"/>
        </w:rPr>
      </w:pPr>
    </w:p>
    <w:p>
      <w:pPr>
        <w:pStyle w:val="ListParagraph"/>
        <w:numPr>
          <w:ilvl w:val="0"/>
          <w:numId w:val="8"/>
        </w:numPr>
        <w:tabs>
          <w:tab w:pos="2782" w:val="left" w:leader="none"/>
        </w:tabs>
        <w:spacing w:line="240" w:lineRule="auto" w:before="0" w:after="0"/>
        <w:ind w:left="2781" w:right="1964" w:hanging="361"/>
        <w:jc w:val="left"/>
        <w:rPr>
          <w:sz w:val="20"/>
        </w:rPr>
      </w:pPr>
      <w:r>
        <w:rPr>
          <w:sz w:val="20"/>
        </w:rPr>
        <w:t>The literary, artistic, musical and dramatic works, cinematograph films and sound recording comprising computer games</w:t>
      </w:r>
      <w:r>
        <w:rPr>
          <w:spacing w:val="-7"/>
          <w:sz w:val="20"/>
        </w:rPr>
        <w:t> </w:t>
      </w:r>
      <w:r>
        <w:rPr>
          <w:sz w:val="20"/>
        </w:rPr>
        <w:t>software:</w:t>
      </w:r>
    </w:p>
    <w:p>
      <w:pPr>
        <w:pStyle w:val="BodyText"/>
      </w:pPr>
    </w:p>
    <w:p>
      <w:pPr>
        <w:pStyle w:val="ListParagraph"/>
        <w:numPr>
          <w:ilvl w:val="0"/>
          <w:numId w:val="10"/>
        </w:numPr>
        <w:tabs>
          <w:tab w:pos="3252" w:val="left" w:leader="none"/>
          <w:tab w:pos="3253" w:val="left" w:leader="none"/>
        </w:tabs>
        <w:spacing w:line="240" w:lineRule="auto" w:before="0" w:after="0"/>
        <w:ind w:left="3252" w:right="0" w:hanging="472"/>
        <w:jc w:val="left"/>
        <w:rPr>
          <w:sz w:val="20"/>
        </w:rPr>
      </w:pPr>
      <w:r>
        <w:rPr>
          <w:sz w:val="20"/>
        </w:rPr>
        <w:t>which</w:t>
      </w:r>
      <w:r>
        <w:rPr>
          <w:spacing w:val="-2"/>
          <w:sz w:val="20"/>
        </w:rPr>
        <w:t> </w:t>
      </w:r>
      <w:r>
        <w:rPr>
          <w:sz w:val="20"/>
        </w:rPr>
        <w:t>incorporates;</w:t>
      </w:r>
    </w:p>
    <w:p>
      <w:pPr>
        <w:pStyle w:val="ListParagraph"/>
        <w:numPr>
          <w:ilvl w:val="0"/>
          <w:numId w:val="10"/>
        </w:numPr>
        <w:tabs>
          <w:tab w:pos="3322" w:val="left" w:leader="none"/>
          <w:tab w:pos="3323" w:val="left" w:leader="none"/>
        </w:tabs>
        <w:spacing w:line="240" w:lineRule="auto" w:before="0" w:after="0"/>
        <w:ind w:left="3321" w:right="2290" w:hanging="541"/>
        <w:jc w:val="left"/>
        <w:rPr>
          <w:sz w:val="20"/>
        </w:rPr>
      </w:pPr>
      <w:r>
        <w:rPr>
          <w:sz w:val="20"/>
        </w:rPr>
        <w:t>which is stored on compact disks or other electronic storage media that incorporates;</w:t>
      </w:r>
    </w:p>
    <w:p>
      <w:pPr>
        <w:pStyle w:val="ListParagraph"/>
        <w:numPr>
          <w:ilvl w:val="0"/>
          <w:numId w:val="10"/>
        </w:numPr>
        <w:tabs>
          <w:tab w:pos="3198" w:val="left" w:leader="none"/>
        </w:tabs>
        <w:spacing w:line="230" w:lineRule="exact" w:before="0" w:after="0"/>
        <w:ind w:left="3197" w:right="0" w:hanging="417"/>
        <w:jc w:val="left"/>
        <w:rPr>
          <w:sz w:val="20"/>
        </w:rPr>
      </w:pPr>
      <w:r>
        <w:rPr>
          <w:sz w:val="20"/>
        </w:rPr>
        <w:t>the packaging of which incorporates,</w:t>
      </w:r>
      <w:r>
        <w:rPr>
          <w:spacing w:val="-7"/>
          <w:sz w:val="20"/>
        </w:rPr>
        <w:t> </w:t>
      </w:r>
      <w:r>
        <w:rPr>
          <w:sz w:val="20"/>
        </w:rPr>
        <w:t>or</w:t>
      </w:r>
    </w:p>
    <w:p>
      <w:pPr>
        <w:pStyle w:val="ListParagraph"/>
        <w:numPr>
          <w:ilvl w:val="0"/>
          <w:numId w:val="10"/>
        </w:numPr>
        <w:tabs>
          <w:tab w:pos="3197" w:val="left" w:leader="none"/>
        </w:tabs>
        <w:spacing w:line="240" w:lineRule="auto" w:before="1" w:after="0"/>
        <w:ind w:left="3196" w:right="0" w:hanging="416"/>
        <w:jc w:val="left"/>
        <w:rPr>
          <w:sz w:val="20"/>
        </w:rPr>
      </w:pPr>
      <w:r>
        <w:rPr>
          <w:sz w:val="20"/>
        </w:rPr>
        <w:t>the manuals of which incorporates any of the</w:t>
      </w:r>
      <w:r>
        <w:rPr>
          <w:spacing w:val="-10"/>
          <w:sz w:val="20"/>
        </w:rPr>
        <w:t> </w:t>
      </w:r>
      <w:r>
        <w:rPr>
          <w:sz w:val="20"/>
        </w:rPr>
        <w:t>Logos.</w:t>
      </w:r>
    </w:p>
    <w:p>
      <w:pPr>
        <w:pStyle w:val="BodyText"/>
        <w:spacing w:before="11"/>
        <w:rPr>
          <w:sz w:val="19"/>
        </w:rPr>
      </w:pPr>
    </w:p>
    <w:p>
      <w:pPr>
        <w:pStyle w:val="ListParagraph"/>
        <w:numPr>
          <w:ilvl w:val="0"/>
          <w:numId w:val="8"/>
        </w:numPr>
        <w:tabs>
          <w:tab w:pos="2783" w:val="left" w:leader="none"/>
        </w:tabs>
        <w:spacing w:line="240" w:lineRule="auto" w:before="0" w:after="0"/>
        <w:ind w:left="2781" w:right="2404" w:hanging="361"/>
        <w:jc w:val="left"/>
        <w:rPr>
          <w:sz w:val="20"/>
        </w:rPr>
      </w:pPr>
      <w:r>
        <w:rPr>
          <w:sz w:val="20"/>
        </w:rPr>
        <w:t>The literary and artistic works comprising the manuals (whether printed or in electronic</w:t>
      </w:r>
      <w:r>
        <w:rPr>
          <w:spacing w:val="-1"/>
          <w:sz w:val="20"/>
        </w:rPr>
        <w:t> </w:t>
      </w:r>
      <w:r>
        <w:rPr>
          <w:sz w:val="20"/>
        </w:rPr>
        <w:t>form):</w:t>
      </w:r>
    </w:p>
    <w:p>
      <w:pPr>
        <w:pStyle w:val="BodyText"/>
      </w:pPr>
    </w:p>
    <w:p>
      <w:pPr>
        <w:pStyle w:val="ListParagraph"/>
        <w:numPr>
          <w:ilvl w:val="0"/>
          <w:numId w:val="11"/>
        </w:numPr>
        <w:tabs>
          <w:tab w:pos="3142" w:val="left" w:leader="none"/>
        </w:tabs>
        <w:spacing w:line="240" w:lineRule="auto" w:before="0" w:after="0"/>
        <w:ind w:left="3141" w:right="0" w:hanging="361"/>
        <w:jc w:val="left"/>
        <w:rPr>
          <w:sz w:val="20"/>
        </w:rPr>
      </w:pPr>
      <w:r>
        <w:rPr>
          <w:sz w:val="20"/>
        </w:rPr>
        <w:t>which incorporates;</w:t>
      </w:r>
      <w:r>
        <w:rPr>
          <w:spacing w:val="-3"/>
          <w:sz w:val="20"/>
        </w:rPr>
        <w:t> </w:t>
      </w:r>
      <w:r>
        <w:rPr>
          <w:sz w:val="20"/>
        </w:rPr>
        <w:t>or</w:t>
      </w:r>
    </w:p>
    <w:p>
      <w:pPr>
        <w:pStyle w:val="ListParagraph"/>
        <w:numPr>
          <w:ilvl w:val="0"/>
          <w:numId w:val="11"/>
        </w:numPr>
        <w:tabs>
          <w:tab w:pos="3142" w:val="left" w:leader="none"/>
        </w:tabs>
        <w:spacing w:line="230" w:lineRule="exact" w:before="1" w:after="0"/>
        <w:ind w:left="3141" w:right="0" w:hanging="361"/>
        <w:jc w:val="left"/>
        <w:rPr>
          <w:sz w:val="20"/>
        </w:rPr>
      </w:pPr>
      <w:r>
        <w:rPr>
          <w:sz w:val="20"/>
        </w:rPr>
        <w:t>which relate to the computer games</w:t>
      </w:r>
      <w:r>
        <w:rPr>
          <w:spacing w:val="-7"/>
          <w:sz w:val="20"/>
        </w:rPr>
        <w:t> </w:t>
      </w:r>
      <w:r>
        <w:rPr>
          <w:sz w:val="20"/>
        </w:rPr>
        <w:t>software;</w:t>
      </w:r>
    </w:p>
    <w:p>
      <w:pPr>
        <w:pStyle w:val="ListParagraph"/>
        <w:numPr>
          <w:ilvl w:val="1"/>
          <w:numId w:val="11"/>
        </w:numPr>
        <w:tabs>
          <w:tab w:pos="3682" w:val="left" w:leader="none"/>
          <w:tab w:pos="3683" w:val="left" w:leader="none"/>
        </w:tabs>
        <w:spacing w:line="230" w:lineRule="exact" w:before="0" w:after="0"/>
        <w:ind w:left="3682" w:right="0" w:hanging="462"/>
        <w:jc w:val="left"/>
        <w:rPr>
          <w:sz w:val="20"/>
        </w:rPr>
      </w:pPr>
      <w:r>
        <w:rPr>
          <w:sz w:val="20"/>
        </w:rPr>
        <w:t>which</w:t>
      </w:r>
      <w:r>
        <w:rPr>
          <w:spacing w:val="-2"/>
          <w:sz w:val="20"/>
        </w:rPr>
        <w:t> </w:t>
      </w:r>
      <w:r>
        <w:rPr>
          <w:sz w:val="20"/>
        </w:rPr>
        <w:t>incorporates;</w:t>
      </w:r>
    </w:p>
    <w:p>
      <w:pPr>
        <w:spacing w:after="0" w:line="230" w:lineRule="exact"/>
        <w:jc w:val="left"/>
        <w:rPr>
          <w:sz w:val="20"/>
        </w:rPr>
        <w:sectPr>
          <w:pgSz w:w="11910" w:h="16840"/>
          <w:pgMar w:top="1000" w:bottom="280" w:left="0" w:right="0"/>
        </w:sectPr>
      </w:pPr>
    </w:p>
    <w:p>
      <w:pPr>
        <w:pStyle w:val="ListParagraph"/>
        <w:numPr>
          <w:ilvl w:val="1"/>
          <w:numId w:val="11"/>
        </w:numPr>
        <w:tabs>
          <w:tab w:pos="3682" w:val="left" w:leader="none"/>
          <w:tab w:pos="3683" w:val="left" w:leader="none"/>
        </w:tabs>
        <w:spacing w:line="240" w:lineRule="auto" w:before="76" w:after="0"/>
        <w:ind w:left="3681" w:right="1927" w:hanging="504"/>
        <w:jc w:val="left"/>
        <w:rPr>
          <w:sz w:val="20"/>
        </w:rPr>
      </w:pPr>
      <w:r>
        <w:rPr>
          <w:sz w:val="20"/>
        </w:rPr>
        <w:t>which is stored on compact disks or other electronic storage media that incorporate;</w:t>
      </w:r>
      <w:r>
        <w:rPr>
          <w:spacing w:val="-2"/>
          <w:sz w:val="20"/>
        </w:rPr>
        <w:t> </w:t>
      </w:r>
      <w:r>
        <w:rPr>
          <w:sz w:val="20"/>
        </w:rPr>
        <w:t>or</w:t>
      </w:r>
    </w:p>
    <w:p>
      <w:pPr>
        <w:pStyle w:val="ListParagraph"/>
        <w:numPr>
          <w:ilvl w:val="1"/>
          <w:numId w:val="11"/>
        </w:numPr>
        <w:tabs>
          <w:tab w:pos="3681" w:val="left" w:leader="none"/>
          <w:tab w:pos="3682" w:val="left" w:leader="none"/>
        </w:tabs>
        <w:spacing w:line="480" w:lineRule="auto" w:before="0" w:after="0"/>
        <w:ind w:left="2836" w:right="4974" w:firstLine="296"/>
        <w:jc w:val="left"/>
        <w:rPr>
          <w:sz w:val="20"/>
        </w:rPr>
      </w:pPr>
      <w:r>
        <w:rPr>
          <w:sz w:val="20"/>
        </w:rPr>
        <w:t>the packaging of which incorporates, any of the</w:t>
      </w:r>
      <w:r>
        <w:rPr>
          <w:spacing w:val="-4"/>
          <w:sz w:val="20"/>
        </w:rPr>
        <w:t> </w:t>
      </w:r>
      <w:r>
        <w:rPr>
          <w:sz w:val="20"/>
        </w:rPr>
        <w:t>Logos.</w:t>
      </w:r>
    </w:p>
    <w:p>
      <w:pPr>
        <w:pStyle w:val="ListParagraph"/>
        <w:numPr>
          <w:ilvl w:val="0"/>
          <w:numId w:val="8"/>
        </w:numPr>
        <w:tabs>
          <w:tab w:pos="2783" w:val="left" w:leader="none"/>
        </w:tabs>
        <w:spacing w:line="240" w:lineRule="auto" w:before="0" w:after="0"/>
        <w:ind w:left="2782" w:right="0" w:hanging="362"/>
        <w:jc w:val="left"/>
        <w:rPr>
          <w:sz w:val="20"/>
        </w:rPr>
      </w:pPr>
      <w:r>
        <w:rPr>
          <w:sz w:val="20"/>
        </w:rPr>
        <w:t>The literary and artistic work comprising the</w:t>
      </w:r>
      <w:r>
        <w:rPr>
          <w:spacing w:val="-9"/>
          <w:sz w:val="20"/>
        </w:rPr>
        <w:t> </w:t>
      </w:r>
      <w:r>
        <w:rPr>
          <w:sz w:val="20"/>
        </w:rPr>
        <w:t>packaging:</w:t>
      </w:r>
    </w:p>
    <w:p>
      <w:pPr>
        <w:pStyle w:val="ListParagraph"/>
        <w:numPr>
          <w:ilvl w:val="0"/>
          <w:numId w:val="12"/>
        </w:numPr>
        <w:tabs>
          <w:tab w:pos="3142" w:val="left" w:leader="none"/>
        </w:tabs>
        <w:spacing w:line="230" w:lineRule="exact" w:before="0" w:after="0"/>
        <w:ind w:left="3141" w:right="0" w:hanging="361"/>
        <w:jc w:val="left"/>
        <w:rPr>
          <w:sz w:val="20"/>
        </w:rPr>
      </w:pPr>
      <w:r>
        <w:rPr>
          <w:sz w:val="20"/>
        </w:rPr>
        <w:t>which incorporates;</w:t>
      </w:r>
      <w:r>
        <w:rPr>
          <w:spacing w:val="-3"/>
          <w:sz w:val="20"/>
        </w:rPr>
        <w:t> </w:t>
      </w:r>
      <w:r>
        <w:rPr>
          <w:sz w:val="20"/>
        </w:rPr>
        <w:t>or</w:t>
      </w:r>
    </w:p>
    <w:p>
      <w:pPr>
        <w:pStyle w:val="ListParagraph"/>
        <w:numPr>
          <w:ilvl w:val="0"/>
          <w:numId w:val="12"/>
        </w:numPr>
        <w:tabs>
          <w:tab w:pos="3142" w:val="left" w:leader="none"/>
        </w:tabs>
        <w:spacing w:line="230" w:lineRule="exact" w:before="0" w:after="0"/>
        <w:ind w:left="3141" w:right="0" w:hanging="361"/>
        <w:jc w:val="left"/>
        <w:rPr>
          <w:sz w:val="20"/>
        </w:rPr>
      </w:pPr>
      <w:r>
        <w:rPr>
          <w:sz w:val="20"/>
        </w:rPr>
        <w:t>which relates to the computer games</w:t>
      </w:r>
      <w:r>
        <w:rPr>
          <w:spacing w:val="-9"/>
          <w:sz w:val="20"/>
        </w:rPr>
        <w:t> </w:t>
      </w:r>
      <w:r>
        <w:rPr>
          <w:sz w:val="20"/>
        </w:rPr>
        <w:t>software:</w:t>
      </w:r>
    </w:p>
    <w:p>
      <w:pPr>
        <w:pStyle w:val="ListParagraph"/>
        <w:numPr>
          <w:ilvl w:val="1"/>
          <w:numId w:val="12"/>
        </w:numPr>
        <w:tabs>
          <w:tab w:pos="3682" w:val="left" w:leader="none"/>
          <w:tab w:pos="3683" w:val="left" w:leader="none"/>
        </w:tabs>
        <w:spacing w:line="240" w:lineRule="auto" w:before="1" w:after="0"/>
        <w:ind w:left="3682" w:right="0" w:hanging="462"/>
        <w:jc w:val="left"/>
        <w:rPr>
          <w:sz w:val="20"/>
        </w:rPr>
      </w:pPr>
      <w:r>
        <w:rPr>
          <w:sz w:val="20"/>
        </w:rPr>
        <w:t>which</w:t>
      </w:r>
      <w:r>
        <w:rPr>
          <w:spacing w:val="-2"/>
          <w:sz w:val="20"/>
        </w:rPr>
        <w:t> </w:t>
      </w:r>
      <w:r>
        <w:rPr>
          <w:sz w:val="20"/>
        </w:rPr>
        <w:t>incorporates;</w:t>
      </w:r>
    </w:p>
    <w:p>
      <w:pPr>
        <w:pStyle w:val="ListParagraph"/>
        <w:numPr>
          <w:ilvl w:val="1"/>
          <w:numId w:val="12"/>
        </w:numPr>
        <w:tabs>
          <w:tab w:pos="3682" w:val="left" w:leader="none"/>
          <w:tab w:pos="3683" w:val="left" w:leader="none"/>
        </w:tabs>
        <w:spacing w:line="240" w:lineRule="auto" w:before="0" w:after="0"/>
        <w:ind w:left="3681" w:right="1927" w:hanging="504"/>
        <w:jc w:val="left"/>
        <w:rPr>
          <w:sz w:val="20"/>
        </w:rPr>
      </w:pPr>
      <w:r>
        <w:rPr>
          <w:sz w:val="20"/>
        </w:rPr>
        <w:t>which is stored on compact disks or other electronic storage media that incorporates;</w:t>
      </w:r>
      <w:r>
        <w:rPr>
          <w:spacing w:val="-3"/>
          <w:sz w:val="20"/>
        </w:rPr>
        <w:t> </w:t>
      </w:r>
      <w:r>
        <w:rPr>
          <w:sz w:val="20"/>
        </w:rPr>
        <w:t>or</w:t>
      </w:r>
    </w:p>
    <w:p>
      <w:pPr>
        <w:pStyle w:val="ListParagraph"/>
        <w:numPr>
          <w:ilvl w:val="1"/>
          <w:numId w:val="12"/>
        </w:numPr>
        <w:tabs>
          <w:tab w:pos="3682" w:val="left" w:leader="none"/>
          <w:tab w:pos="3683" w:val="left" w:leader="none"/>
        </w:tabs>
        <w:spacing w:line="480" w:lineRule="auto" w:before="0" w:after="0"/>
        <w:ind w:left="2836" w:right="5062" w:firstLine="296"/>
        <w:jc w:val="left"/>
        <w:rPr>
          <w:sz w:val="20"/>
        </w:rPr>
      </w:pPr>
      <w:r>
        <w:rPr>
          <w:sz w:val="20"/>
        </w:rPr>
        <w:t>the manuals for which incorporates, any of the</w:t>
      </w:r>
      <w:r>
        <w:rPr>
          <w:spacing w:val="-4"/>
          <w:sz w:val="20"/>
        </w:rPr>
        <w:t> </w:t>
      </w:r>
      <w:r>
        <w:rPr>
          <w:sz w:val="20"/>
        </w:rPr>
        <w:t>Logos.</w:t>
      </w:r>
    </w:p>
    <w:p>
      <w:pPr>
        <w:pStyle w:val="ListParagraph"/>
        <w:numPr>
          <w:ilvl w:val="0"/>
          <w:numId w:val="8"/>
        </w:numPr>
        <w:tabs>
          <w:tab w:pos="2782" w:val="left" w:leader="none"/>
        </w:tabs>
        <w:spacing w:line="230" w:lineRule="exact" w:before="0" w:after="0"/>
        <w:ind w:left="2781" w:right="0" w:hanging="361"/>
        <w:jc w:val="left"/>
        <w:rPr>
          <w:sz w:val="20"/>
        </w:rPr>
      </w:pPr>
      <w:r>
        <w:rPr>
          <w:sz w:val="20"/>
        </w:rPr>
        <w:t>All</w:t>
      </w:r>
      <w:r>
        <w:rPr>
          <w:spacing w:val="-2"/>
          <w:sz w:val="20"/>
        </w:rPr>
        <w:t> </w:t>
      </w:r>
      <w:r>
        <w:rPr>
          <w:sz w:val="20"/>
        </w:rPr>
        <w:t>other:</w:t>
      </w:r>
    </w:p>
    <w:p>
      <w:pPr>
        <w:pStyle w:val="ListParagraph"/>
        <w:numPr>
          <w:ilvl w:val="0"/>
          <w:numId w:val="13"/>
        </w:numPr>
        <w:tabs>
          <w:tab w:pos="3142" w:val="left" w:leader="none"/>
        </w:tabs>
        <w:spacing w:line="240" w:lineRule="auto" w:before="0" w:after="0"/>
        <w:ind w:left="3141" w:right="2001" w:hanging="361"/>
        <w:jc w:val="left"/>
        <w:rPr>
          <w:sz w:val="20"/>
        </w:rPr>
      </w:pPr>
      <w:r>
        <w:rPr>
          <w:sz w:val="20"/>
        </w:rPr>
        <w:t>literary, artistic, musical and dramatic works, cinematograph films and sound recordings comprising computer games software;</w:t>
      </w:r>
      <w:r>
        <w:rPr>
          <w:spacing w:val="-6"/>
          <w:sz w:val="20"/>
        </w:rPr>
        <w:t> </w:t>
      </w:r>
      <w:r>
        <w:rPr>
          <w:sz w:val="20"/>
        </w:rPr>
        <w:t>or</w:t>
      </w:r>
    </w:p>
    <w:p>
      <w:pPr>
        <w:pStyle w:val="ListParagraph"/>
        <w:numPr>
          <w:ilvl w:val="0"/>
          <w:numId w:val="13"/>
        </w:numPr>
        <w:tabs>
          <w:tab w:pos="3142" w:val="left" w:leader="none"/>
        </w:tabs>
        <w:spacing w:line="240" w:lineRule="auto" w:before="1" w:after="0"/>
        <w:ind w:left="3141" w:right="1928" w:hanging="360"/>
        <w:jc w:val="left"/>
        <w:rPr>
          <w:sz w:val="20"/>
        </w:rPr>
      </w:pPr>
      <w:r>
        <w:rPr>
          <w:sz w:val="20"/>
        </w:rPr>
        <w:t>literary and artistic works comprising manuals and packaging which relates to computer games</w:t>
      </w:r>
      <w:r>
        <w:rPr>
          <w:spacing w:val="-2"/>
          <w:sz w:val="20"/>
        </w:rPr>
        <w:t> </w:t>
      </w:r>
      <w:r>
        <w:rPr>
          <w:sz w:val="20"/>
        </w:rPr>
        <w:t>software,</w:t>
      </w:r>
    </w:p>
    <w:p>
      <w:pPr>
        <w:pStyle w:val="BodyText"/>
        <w:spacing w:before="10"/>
        <w:rPr>
          <w:sz w:val="19"/>
        </w:rPr>
      </w:pPr>
    </w:p>
    <w:p>
      <w:pPr>
        <w:pStyle w:val="BodyText"/>
        <w:ind w:left="2781" w:right="2027"/>
      </w:pPr>
      <w:r>
        <w:rPr/>
        <w:t>in which copyright is owned by Take-Two Interactive Software, Inc. and of which Take 2 Interactive Software Pty Ltd is the exclusive licensee in Australia.</w:t>
      </w:r>
    </w:p>
    <w:sectPr>
      <w:pgSz w:w="11910" w:h="16840"/>
      <w:pgMar w:top="10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lowerLetter"/>
      <w:lvlText w:val="(%1)"/>
      <w:lvlJc w:val="left"/>
      <w:pPr>
        <w:ind w:left="3141" w:hanging="361"/>
        <w:jc w:val="left"/>
      </w:pPr>
      <w:rPr>
        <w:rFonts w:hint="default" w:ascii="Arial" w:hAnsi="Arial" w:eastAsia="Arial" w:cs="Arial"/>
        <w:w w:val="100"/>
        <w:sz w:val="20"/>
        <w:szCs w:val="20"/>
      </w:rPr>
    </w:lvl>
    <w:lvl w:ilvl="1">
      <w:start w:val="0"/>
      <w:numFmt w:val="bullet"/>
      <w:lvlText w:val="•"/>
      <w:lvlJc w:val="left"/>
      <w:pPr>
        <w:ind w:left="4016" w:hanging="361"/>
      </w:pPr>
      <w:rPr>
        <w:rFonts w:hint="default"/>
      </w:rPr>
    </w:lvl>
    <w:lvl w:ilvl="2">
      <w:start w:val="0"/>
      <w:numFmt w:val="bullet"/>
      <w:lvlText w:val="•"/>
      <w:lvlJc w:val="left"/>
      <w:pPr>
        <w:ind w:left="4892" w:hanging="361"/>
      </w:pPr>
      <w:rPr>
        <w:rFonts w:hint="default"/>
      </w:rPr>
    </w:lvl>
    <w:lvl w:ilvl="3">
      <w:start w:val="0"/>
      <w:numFmt w:val="bullet"/>
      <w:lvlText w:val="•"/>
      <w:lvlJc w:val="left"/>
      <w:pPr>
        <w:ind w:left="5769" w:hanging="361"/>
      </w:pPr>
      <w:rPr>
        <w:rFonts w:hint="default"/>
      </w:rPr>
    </w:lvl>
    <w:lvl w:ilvl="4">
      <w:start w:val="0"/>
      <w:numFmt w:val="bullet"/>
      <w:lvlText w:val="•"/>
      <w:lvlJc w:val="left"/>
      <w:pPr>
        <w:ind w:left="6645" w:hanging="361"/>
      </w:pPr>
      <w:rPr>
        <w:rFonts w:hint="default"/>
      </w:rPr>
    </w:lvl>
    <w:lvl w:ilvl="5">
      <w:start w:val="0"/>
      <w:numFmt w:val="bullet"/>
      <w:lvlText w:val="•"/>
      <w:lvlJc w:val="left"/>
      <w:pPr>
        <w:ind w:left="7522" w:hanging="361"/>
      </w:pPr>
      <w:rPr>
        <w:rFonts w:hint="default"/>
      </w:rPr>
    </w:lvl>
    <w:lvl w:ilvl="6">
      <w:start w:val="0"/>
      <w:numFmt w:val="bullet"/>
      <w:lvlText w:val="•"/>
      <w:lvlJc w:val="left"/>
      <w:pPr>
        <w:ind w:left="8398" w:hanging="361"/>
      </w:pPr>
      <w:rPr>
        <w:rFonts w:hint="default"/>
      </w:rPr>
    </w:lvl>
    <w:lvl w:ilvl="7">
      <w:start w:val="0"/>
      <w:numFmt w:val="bullet"/>
      <w:lvlText w:val="•"/>
      <w:lvlJc w:val="left"/>
      <w:pPr>
        <w:ind w:left="9275" w:hanging="361"/>
      </w:pPr>
      <w:rPr>
        <w:rFonts w:hint="default"/>
      </w:rPr>
    </w:lvl>
    <w:lvl w:ilvl="8">
      <w:start w:val="0"/>
      <w:numFmt w:val="bullet"/>
      <w:lvlText w:val="•"/>
      <w:lvlJc w:val="left"/>
      <w:pPr>
        <w:ind w:left="10151" w:hanging="361"/>
      </w:pPr>
      <w:rPr>
        <w:rFonts w:hint="default"/>
      </w:rPr>
    </w:lvl>
  </w:abstractNum>
  <w:abstractNum w:abstractNumId="11">
    <w:multiLevelType w:val="hybridMultilevel"/>
    <w:lvl w:ilvl="0">
      <w:start w:val="1"/>
      <w:numFmt w:val="lowerLetter"/>
      <w:lvlText w:val="(%1)"/>
      <w:lvlJc w:val="left"/>
      <w:pPr>
        <w:ind w:left="3141" w:hanging="360"/>
        <w:jc w:val="left"/>
      </w:pPr>
      <w:rPr>
        <w:rFonts w:hint="default" w:ascii="Arial" w:hAnsi="Arial" w:eastAsia="Arial" w:cs="Arial"/>
        <w:spacing w:val="-1"/>
        <w:w w:val="100"/>
        <w:sz w:val="20"/>
        <w:szCs w:val="20"/>
      </w:rPr>
    </w:lvl>
    <w:lvl w:ilvl="1">
      <w:start w:val="1"/>
      <w:numFmt w:val="lowerRoman"/>
      <w:lvlText w:val="%2."/>
      <w:lvlJc w:val="left"/>
      <w:pPr>
        <w:ind w:left="3682" w:hanging="461"/>
        <w:jc w:val="right"/>
      </w:pPr>
      <w:rPr>
        <w:rFonts w:hint="default" w:ascii="Arial" w:hAnsi="Arial" w:eastAsia="Arial" w:cs="Arial"/>
        <w:spacing w:val="-1"/>
        <w:w w:val="100"/>
        <w:sz w:val="20"/>
        <w:szCs w:val="20"/>
      </w:rPr>
    </w:lvl>
    <w:lvl w:ilvl="2">
      <w:start w:val="0"/>
      <w:numFmt w:val="bullet"/>
      <w:lvlText w:val="•"/>
      <w:lvlJc w:val="left"/>
      <w:pPr>
        <w:ind w:left="4593" w:hanging="461"/>
      </w:pPr>
      <w:rPr>
        <w:rFonts w:hint="default"/>
      </w:rPr>
    </w:lvl>
    <w:lvl w:ilvl="3">
      <w:start w:val="0"/>
      <w:numFmt w:val="bullet"/>
      <w:lvlText w:val="•"/>
      <w:lvlJc w:val="left"/>
      <w:pPr>
        <w:ind w:left="5507" w:hanging="461"/>
      </w:pPr>
      <w:rPr>
        <w:rFonts w:hint="default"/>
      </w:rPr>
    </w:lvl>
    <w:lvl w:ilvl="4">
      <w:start w:val="0"/>
      <w:numFmt w:val="bullet"/>
      <w:lvlText w:val="•"/>
      <w:lvlJc w:val="left"/>
      <w:pPr>
        <w:ind w:left="6421" w:hanging="461"/>
      </w:pPr>
      <w:rPr>
        <w:rFonts w:hint="default"/>
      </w:rPr>
    </w:lvl>
    <w:lvl w:ilvl="5">
      <w:start w:val="0"/>
      <w:numFmt w:val="bullet"/>
      <w:lvlText w:val="•"/>
      <w:lvlJc w:val="left"/>
      <w:pPr>
        <w:ind w:left="7335" w:hanging="461"/>
      </w:pPr>
      <w:rPr>
        <w:rFonts w:hint="default"/>
      </w:rPr>
    </w:lvl>
    <w:lvl w:ilvl="6">
      <w:start w:val="0"/>
      <w:numFmt w:val="bullet"/>
      <w:lvlText w:val="•"/>
      <w:lvlJc w:val="left"/>
      <w:pPr>
        <w:ind w:left="8249" w:hanging="461"/>
      </w:pPr>
      <w:rPr>
        <w:rFonts w:hint="default"/>
      </w:rPr>
    </w:lvl>
    <w:lvl w:ilvl="7">
      <w:start w:val="0"/>
      <w:numFmt w:val="bullet"/>
      <w:lvlText w:val="•"/>
      <w:lvlJc w:val="left"/>
      <w:pPr>
        <w:ind w:left="9162" w:hanging="461"/>
      </w:pPr>
      <w:rPr>
        <w:rFonts w:hint="default"/>
      </w:rPr>
    </w:lvl>
    <w:lvl w:ilvl="8">
      <w:start w:val="0"/>
      <w:numFmt w:val="bullet"/>
      <w:lvlText w:val="•"/>
      <w:lvlJc w:val="left"/>
      <w:pPr>
        <w:ind w:left="10076" w:hanging="461"/>
      </w:pPr>
      <w:rPr>
        <w:rFonts w:hint="default"/>
      </w:rPr>
    </w:lvl>
  </w:abstractNum>
  <w:abstractNum w:abstractNumId="10">
    <w:multiLevelType w:val="hybridMultilevel"/>
    <w:lvl w:ilvl="0">
      <w:start w:val="1"/>
      <w:numFmt w:val="lowerLetter"/>
      <w:lvlText w:val="(%1)"/>
      <w:lvlJc w:val="left"/>
      <w:pPr>
        <w:ind w:left="3141" w:hanging="360"/>
        <w:jc w:val="left"/>
      </w:pPr>
      <w:rPr>
        <w:rFonts w:hint="default" w:ascii="Arial" w:hAnsi="Arial" w:eastAsia="Arial" w:cs="Arial"/>
        <w:spacing w:val="-1"/>
        <w:w w:val="100"/>
        <w:sz w:val="20"/>
        <w:szCs w:val="20"/>
      </w:rPr>
    </w:lvl>
    <w:lvl w:ilvl="1">
      <w:start w:val="1"/>
      <w:numFmt w:val="lowerRoman"/>
      <w:lvlText w:val="%2."/>
      <w:lvlJc w:val="left"/>
      <w:pPr>
        <w:ind w:left="3682" w:hanging="461"/>
        <w:jc w:val="right"/>
      </w:pPr>
      <w:rPr>
        <w:rFonts w:hint="default" w:ascii="Arial" w:hAnsi="Arial" w:eastAsia="Arial" w:cs="Arial"/>
        <w:spacing w:val="-1"/>
        <w:w w:val="100"/>
        <w:sz w:val="20"/>
        <w:szCs w:val="20"/>
      </w:rPr>
    </w:lvl>
    <w:lvl w:ilvl="2">
      <w:start w:val="0"/>
      <w:numFmt w:val="bullet"/>
      <w:lvlText w:val="•"/>
      <w:lvlJc w:val="left"/>
      <w:pPr>
        <w:ind w:left="4593" w:hanging="461"/>
      </w:pPr>
      <w:rPr>
        <w:rFonts w:hint="default"/>
      </w:rPr>
    </w:lvl>
    <w:lvl w:ilvl="3">
      <w:start w:val="0"/>
      <w:numFmt w:val="bullet"/>
      <w:lvlText w:val="•"/>
      <w:lvlJc w:val="left"/>
      <w:pPr>
        <w:ind w:left="5507" w:hanging="461"/>
      </w:pPr>
      <w:rPr>
        <w:rFonts w:hint="default"/>
      </w:rPr>
    </w:lvl>
    <w:lvl w:ilvl="4">
      <w:start w:val="0"/>
      <w:numFmt w:val="bullet"/>
      <w:lvlText w:val="•"/>
      <w:lvlJc w:val="left"/>
      <w:pPr>
        <w:ind w:left="6421" w:hanging="461"/>
      </w:pPr>
      <w:rPr>
        <w:rFonts w:hint="default"/>
      </w:rPr>
    </w:lvl>
    <w:lvl w:ilvl="5">
      <w:start w:val="0"/>
      <w:numFmt w:val="bullet"/>
      <w:lvlText w:val="•"/>
      <w:lvlJc w:val="left"/>
      <w:pPr>
        <w:ind w:left="7335" w:hanging="461"/>
      </w:pPr>
      <w:rPr>
        <w:rFonts w:hint="default"/>
      </w:rPr>
    </w:lvl>
    <w:lvl w:ilvl="6">
      <w:start w:val="0"/>
      <w:numFmt w:val="bullet"/>
      <w:lvlText w:val="•"/>
      <w:lvlJc w:val="left"/>
      <w:pPr>
        <w:ind w:left="8249" w:hanging="461"/>
      </w:pPr>
      <w:rPr>
        <w:rFonts w:hint="default"/>
      </w:rPr>
    </w:lvl>
    <w:lvl w:ilvl="7">
      <w:start w:val="0"/>
      <w:numFmt w:val="bullet"/>
      <w:lvlText w:val="•"/>
      <w:lvlJc w:val="left"/>
      <w:pPr>
        <w:ind w:left="9162" w:hanging="461"/>
      </w:pPr>
      <w:rPr>
        <w:rFonts w:hint="default"/>
      </w:rPr>
    </w:lvl>
    <w:lvl w:ilvl="8">
      <w:start w:val="0"/>
      <w:numFmt w:val="bullet"/>
      <w:lvlText w:val="•"/>
      <w:lvlJc w:val="left"/>
      <w:pPr>
        <w:ind w:left="10076" w:hanging="461"/>
      </w:pPr>
      <w:rPr>
        <w:rFonts w:hint="default"/>
      </w:rPr>
    </w:lvl>
  </w:abstractNum>
  <w:abstractNum w:abstractNumId="9">
    <w:multiLevelType w:val="hybridMultilevel"/>
    <w:lvl w:ilvl="0">
      <w:start w:val="1"/>
      <w:numFmt w:val="lowerLetter"/>
      <w:lvlText w:val="(%1)"/>
      <w:lvlJc w:val="left"/>
      <w:pPr>
        <w:ind w:left="3252" w:hanging="471"/>
        <w:jc w:val="left"/>
      </w:pPr>
      <w:rPr>
        <w:rFonts w:hint="default" w:ascii="Arial" w:hAnsi="Arial" w:eastAsia="Arial" w:cs="Arial"/>
        <w:w w:val="100"/>
        <w:sz w:val="20"/>
        <w:szCs w:val="20"/>
      </w:rPr>
    </w:lvl>
    <w:lvl w:ilvl="1">
      <w:start w:val="0"/>
      <w:numFmt w:val="bullet"/>
      <w:lvlText w:val="•"/>
      <w:lvlJc w:val="left"/>
      <w:pPr>
        <w:ind w:left="4124" w:hanging="471"/>
      </w:pPr>
      <w:rPr>
        <w:rFonts w:hint="default"/>
      </w:rPr>
    </w:lvl>
    <w:lvl w:ilvl="2">
      <w:start w:val="0"/>
      <w:numFmt w:val="bullet"/>
      <w:lvlText w:val="•"/>
      <w:lvlJc w:val="left"/>
      <w:pPr>
        <w:ind w:left="4988" w:hanging="471"/>
      </w:pPr>
      <w:rPr>
        <w:rFonts w:hint="default"/>
      </w:rPr>
    </w:lvl>
    <w:lvl w:ilvl="3">
      <w:start w:val="0"/>
      <w:numFmt w:val="bullet"/>
      <w:lvlText w:val="•"/>
      <w:lvlJc w:val="left"/>
      <w:pPr>
        <w:ind w:left="5853" w:hanging="471"/>
      </w:pPr>
      <w:rPr>
        <w:rFonts w:hint="default"/>
      </w:rPr>
    </w:lvl>
    <w:lvl w:ilvl="4">
      <w:start w:val="0"/>
      <w:numFmt w:val="bullet"/>
      <w:lvlText w:val="•"/>
      <w:lvlJc w:val="left"/>
      <w:pPr>
        <w:ind w:left="6717" w:hanging="471"/>
      </w:pPr>
      <w:rPr>
        <w:rFonts w:hint="default"/>
      </w:rPr>
    </w:lvl>
    <w:lvl w:ilvl="5">
      <w:start w:val="0"/>
      <w:numFmt w:val="bullet"/>
      <w:lvlText w:val="•"/>
      <w:lvlJc w:val="left"/>
      <w:pPr>
        <w:ind w:left="7582" w:hanging="471"/>
      </w:pPr>
      <w:rPr>
        <w:rFonts w:hint="default"/>
      </w:rPr>
    </w:lvl>
    <w:lvl w:ilvl="6">
      <w:start w:val="0"/>
      <w:numFmt w:val="bullet"/>
      <w:lvlText w:val="•"/>
      <w:lvlJc w:val="left"/>
      <w:pPr>
        <w:ind w:left="8446" w:hanging="471"/>
      </w:pPr>
      <w:rPr>
        <w:rFonts w:hint="default"/>
      </w:rPr>
    </w:lvl>
    <w:lvl w:ilvl="7">
      <w:start w:val="0"/>
      <w:numFmt w:val="bullet"/>
      <w:lvlText w:val="•"/>
      <w:lvlJc w:val="left"/>
      <w:pPr>
        <w:ind w:left="9311" w:hanging="471"/>
      </w:pPr>
      <w:rPr>
        <w:rFonts w:hint="default"/>
      </w:rPr>
    </w:lvl>
    <w:lvl w:ilvl="8">
      <w:start w:val="0"/>
      <w:numFmt w:val="bullet"/>
      <w:lvlText w:val="•"/>
      <w:lvlJc w:val="left"/>
      <w:pPr>
        <w:ind w:left="10175" w:hanging="471"/>
      </w:pPr>
      <w:rPr>
        <w:rFonts w:hint="default"/>
      </w:rPr>
    </w:lvl>
  </w:abstractNum>
  <w:abstractNum w:abstractNumId="8">
    <w:multiLevelType w:val="hybridMultilevel"/>
    <w:lvl w:ilvl="0">
      <w:start w:val="1"/>
      <w:numFmt w:val="lowerLetter"/>
      <w:lvlText w:val="(%1)"/>
      <w:lvlJc w:val="left"/>
      <w:pPr>
        <w:ind w:left="3141" w:hanging="360"/>
        <w:jc w:val="left"/>
      </w:pPr>
      <w:rPr>
        <w:rFonts w:hint="default" w:ascii="Arial" w:hAnsi="Arial" w:eastAsia="Arial" w:cs="Arial"/>
        <w:w w:val="100"/>
        <w:sz w:val="20"/>
        <w:szCs w:val="20"/>
      </w:rPr>
    </w:lvl>
    <w:lvl w:ilvl="1">
      <w:start w:val="0"/>
      <w:numFmt w:val="bullet"/>
      <w:lvlText w:val="•"/>
      <w:lvlJc w:val="left"/>
      <w:pPr>
        <w:ind w:left="4016" w:hanging="360"/>
      </w:pPr>
      <w:rPr>
        <w:rFonts w:hint="default"/>
      </w:rPr>
    </w:lvl>
    <w:lvl w:ilvl="2">
      <w:start w:val="0"/>
      <w:numFmt w:val="bullet"/>
      <w:lvlText w:val="•"/>
      <w:lvlJc w:val="left"/>
      <w:pPr>
        <w:ind w:left="4892" w:hanging="360"/>
      </w:pPr>
      <w:rPr>
        <w:rFonts w:hint="default"/>
      </w:rPr>
    </w:lvl>
    <w:lvl w:ilvl="3">
      <w:start w:val="0"/>
      <w:numFmt w:val="bullet"/>
      <w:lvlText w:val="•"/>
      <w:lvlJc w:val="left"/>
      <w:pPr>
        <w:ind w:left="5769" w:hanging="360"/>
      </w:pPr>
      <w:rPr>
        <w:rFonts w:hint="default"/>
      </w:rPr>
    </w:lvl>
    <w:lvl w:ilvl="4">
      <w:start w:val="0"/>
      <w:numFmt w:val="bullet"/>
      <w:lvlText w:val="•"/>
      <w:lvlJc w:val="left"/>
      <w:pPr>
        <w:ind w:left="6645" w:hanging="360"/>
      </w:pPr>
      <w:rPr>
        <w:rFonts w:hint="default"/>
      </w:rPr>
    </w:lvl>
    <w:lvl w:ilvl="5">
      <w:start w:val="0"/>
      <w:numFmt w:val="bullet"/>
      <w:lvlText w:val="•"/>
      <w:lvlJc w:val="left"/>
      <w:pPr>
        <w:ind w:left="7522" w:hanging="360"/>
      </w:pPr>
      <w:rPr>
        <w:rFonts w:hint="default"/>
      </w:rPr>
    </w:lvl>
    <w:lvl w:ilvl="6">
      <w:start w:val="0"/>
      <w:numFmt w:val="bullet"/>
      <w:lvlText w:val="•"/>
      <w:lvlJc w:val="left"/>
      <w:pPr>
        <w:ind w:left="8398" w:hanging="360"/>
      </w:pPr>
      <w:rPr>
        <w:rFonts w:hint="default"/>
      </w:rPr>
    </w:lvl>
    <w:lvl w:ilvl="7">
      <w:start w:val="0"/>
      <w:numFmt w:val="bullet"/>
      <w:lvlText w:val="•"/>
      <w:lvlJc w:val="left"/>
      <w:pPr>
        <w:ind w:left="9275" w:hanging="360"/>
      </w:pPr>
      <w:rPr>
        <w:rFonts w:hint="default"/>
      </w:rPr>
    </w:lvl>
    <w:lvl w:ilvl="8">
      <w:start w:val="0"/>
      <w:numFmt w:val="bullet"/>
      <w:lvlText w:val="•"/>
      <w:lvlJc w:val="left"/>
      <w:pPr>
        <w:ind w:left="10151" w:hanging="360"/>
      </w:pPr>
      <w:rPr>
        <w:rFonts w:hint="default"/>
      </w:rPr>
    </w:lvl>
  </w:abstractNum>
  <w:abstractNum w:abstractNumId="7">
    <w:multiLevelType w:val="hybridMultilevel"/>
    <w:lvl w:ilvl="0">
      <w:start w:val="1"/>
      <w:numFmt w:val="decimal"/>
      <w:lvlText w:val="%1."/>
      <w:lvlJc w:val="left"/>
      <w:pPr>
        <w:ind w:left="2782" w:hanging="361"/>
        <w:jc w:val="left"/>
      </w:pPr>
      <w:rPr>
        <w:rFonts w:hint="default" w:ascii="Arial" w:hAnsi="Arial" w:eastAsia="Arial" w:cs="Arial"/>
        <w:w w:val="100"/>
        <w:sz w:val="20"/>
        <w:szCs w:val="20"/>
      </w:rPr>
    </w:lvl>
    <w:lvl w:ilvl="1">
      <w:start w:val="0"/>
      <w:numFmt w:val="bullet"/>
      <w:lvlText w:val="•"/>
      <w:lvlJc w:val="left"/>
      <w:pPr>
        <w:ind w:left="3141" w:hanging="360"/>
      </w:pPr>
      <w:rPr>
        <w:rFonts w:hint="default" w:ascii="Arial" w:hAnsi="Arial" w:eastAsia="Arial" w:cs="Arial"/>
        <w:w w:val="131"/>
        <w:sz w:val="20"/>
        <w:szCs w:val="20"/>
      </w:rPr>
    </w:lvl>
    <w:lvl w:ilvl="2">
      <w:start w:val="0"/>
      <w:numFmt w:val="bullet"/>
      <w:lvlText w:val="•"/>
      <w:lvlJc w:val="left"/>
      <w:pPr>
        <w:ind w:left="4113" w:hanging="360"/>
      </w:pPr>
      <w:rPr>
        <w:rFonts w:hint="default"/>
      </w:rPr>
    </w:lvl>
    <w:lvl w:ilvl="3">
      <w:start w:val="0"/>
      <w:numFmt w:val="bullet"/>
      <w:lvlText w:val="•"/>
      <w:lvlJc w:val="left"/>
      <w:pPr>
        <w:ind w:left="5087" w:hanging="360"/>
      </w:pPr>
      <w:rPr>
        <w:rFonts w:hint="default"/>
      </w:rPr>
    </w:lvl>
    <w:lvl w:ilvl="4">
      <w:start w:val="0"/>
      <w:numFmt w:val="bullet"/>
      <w:lvlText w:val="•"/>
      <w:lvlJc w:val="left"/>
      <w:pPr>
        <w:ind w:left="6061" w:hanging="360"/>
      </w:pPr>
      <w:rPr>
        <w:rFonts w:hint="default"/>
      </w:rPr>
    </w:lvl>
    <w:lvl w:ilvl="5">
      <w:start w:val="0"/>
      <w:numFmt w:val="bullet"/>
      <w:lvlText w:val="•"/>
      <w:lvlJc w:val="left"/>
      <w:pPr>
        <w:ind w:left="7035" w:hanging="360"/>
      </w:pPr>
      <w:rPr>
        <w:rFonts w:hint="default"/>
      </w:rPr>
    </w:lvl>
    <w:lvl w:ilvl="6">
      <w:start w:val="0"/>
      <w:numFmt w:val="bullet"/>
      <w:lvlText w:val="•"/>
      <w:lvlJc w:val="left"/>
      <w:pPr>
        <w:ind w:left="8009" w:hanging="360"/>
      </w:pPr>
      <w:rPr>
        <w:rFonts w:hint="default"/>
      </w:rPr>
    </w:lvl>
    <w:lvl w:ilvl="7">
      <w:start w:val="0"/>
      <w:numFmt w:val="bullet"/>
      <w:lvlText w:val="•"/>
      <w:lvlJc w:val="left"/>
      <w:pPr>
        <w:ind w:left="8982" w:hanging="360"/>
      </w:pPr>
      <w:rPr>
        <w:rFonts w:hint="default"/>
      </w:rPr>
    </w:lvl>
    <w:lvl w:ilvl="8">
      <w:start w:val="0"/>
      <w:numFmt w:val="bullet"/>
      <w:lvlText w:val="•"/>
      <w:lvlJc w:val="left"/>
      <w:pPr>
        <w:ind w:left="9956" w:hanging="360"/>
      </w:pPr>
      <w:rPr>
        <w:rFonts w:hint="default"/>
      </w:rPr>
    </w:lvl>
  </w:abstractNum>
  <w:abstractNum w:abstractNumId="6">
    <w:multiLevelType w:val="hybridMultilevel"/>
    <w:lvl w:ilvl="0">
      <w:start w:val="0"/>
      <w:numFmt w:val="bullet"/>
      <w:lvlText w:val="•"/>
      <w:lvlJc w:val="left"/>
      <w:pPr>
        <w:ind w:left="2269" w:hanging="360"/>
      </w:pPr>
      <w:rPr>
        <w:rFonts w:hint="default" w:ascii="Arial" w:hAnsi="Arial" w:eastAsia="Arial" w:cs="Arial"/>
        <w:w w:val="131"/>
        <w:sz w:val="20"/>
        <w:szCs w:val="20"/>
      </w:rPr>
    </w:lvl>
    <w:lvl w:ilvl="1">
      <w:start w:val="0"/>
      <w:numFmt w:val="bullet"/>
      <w:lvlText w:val="•"/>
      <w:lvlJc w:val="left"/>
      <w:pPr>
        <w:ind w:left="3224" w:hanging="360"/>
      </w:pPr>
      <w:rPr>
        <w:rFonts w:hint="default"/>
      </w:rPr>
    </w:lvl>
    <w:lvl w:ilvl="2">
      <w:start w:val="0"/>
      <w:numFmt w:val="bullet"/>
      <w:lvlText w:val="•"/>
      <w:lvlJc w:val="left"/>
      <w:pPr>
        <w:ind w:left="4188" w:hanging="360"/>
      </w:pPr>
      <w:rPr>
        <w:rFonts w:hint="default"/>
      </w:rPr>
    </w:lvl>
    <w:lvl w:ilvl="3">
      <w:start w:val="0"/>
      <w:numFmt w:val="bullet"/>
      <w:lvlText w:val="•"/>
      <w:lvlJc w:val="left"/>
      <w:pPr>
        <w:ind w:left="5153" w:hanging="360"/>
      </w:pPr>
      <w:rPr>
        <w:rFonts w:hint="default"/>
      </w:rPr>
    </w:lvl>
    <w:lvl w:ilvl="4">
      <w:start w:val="0"/>
      <w:numFmt w:val="bullet"/>
      <w:lvlText w:val="•"/>
      <w:lvlJc w:val="left"/>
      <w:pPr>
        <w:ind w:left="6117" w:hanging="360"/>
      </w:pPr>
      <w:rPr>
        <w:rFonts w:hint="default"/>
      </w:rPr>
    </w:lvl>
    <w:lvl w:ilvl="5">
      <w:start w:val="0"/>
      <w:numFmt w:val="bullet"/>
      <w:lvlText w:val="•"/>
      <w:lvlJc w:val="left"/>
      <w:pPr>
        <w:ind w:left="7082" w:hanging="360"/>
      </w:pPr>
      <w:rPr>
        <w:rFonts w:hint="default"/>
      </w:rPr>
    </w:lvl>
    <w:lvl w:ilvl="6">
      <w:start w:val="0"/>
      <w:numFmt w:val="bullet"/>
      <w:lvlText w:val="•"/>
      <w:lvlJc w:val="left"/>
      <w:pPr>
        <w:ind w:left="8046" w:hanging="360"/>
      </w:pPr>
      <w:rPr>
        <w:rFonts w:hint="default"/>
      </w:rPr>
    </w:lvl>
    <w:lvl w:ilvl="7">
      <w:start w:val="0"/>
      <w:numFmt w:val="bullet"/>
      <w:lvlText w:val="•"/>
      <w:lvlJc w:val="left"/>
      <w:pPr>
        <w:ind w:left="9011" w:hanging="360"/>
      </w:pPr>
      <w:rPr>
        <w:rFonts w:hint="default"/>
      </w:rPr>
    </w:lvl>
    <w:lvl w:ilvl="8">
      <w:start w:val="0"/>
      <w:numFmt w:val="bullet"/>
      <w:lvlText w:val="•"/>
      <w:lvlJc w:val="left"/>
      <w:pPr>
        <w:ind w:left="9975" w:hanging="360"/>
      </w:pPr>
      <w:rPr>
        <w:rFonts w:hint="default"/>
      </w:rPr>
    </w:lvl>
  </w:abstractNum>
  <w:abstractNum w:abstractNumId="5">
    <w:multiLevelType w:val="hybridMultilevel"/>
    <w:lvl w:ilvl="0">
      <w:start w:val="1"/>
      <w:numFmt w:val="decimal"/>
      <w:lvlText w:val="%1."/>
      <w:lvlJc w:val="left"/>
      <w:pPr>
        <w:ind w:left="3320" w:hanging="361"/>
        <w:jc w:val="left"/>
      </w:pPr>
      <w:rPr>
        <w:rFonts w:hint="default"/>
        <w:spacing w:val="-1"/>
        <w:w w:val="100"/>
      </w:rPr>
    </w:lvl>
    <w:lvl w:ilvl="1">
      <w:start w:val="0"/>
      <w:numFmt w:val="bullet"/>
      <w:lvlText w:val="•"/>
      <w:lvlJc w:val="left"/>
      <w:pPr>
        <w:ind w:left="3632" w:hanging="360"/>
      </w:pPr>
      <w:rPr>
        <w:rFonts w:hint="default" w:ascii="Arial" w:hAnsi="Arial" w:eastAsia="Arial" w:cs="Arial"/>
        <w:w w:val="131"/>
        <w:sz w:val="20"/>
        <w:szCs w:val="20"/>
      </w:rPr>
    </w:lvl>
    <w:lvl w:ilvl="2">
      <w:start w:val="0"/>
      <w:numFmt w:val="bullet"/>
      <w:lvlText w:val="•"/>
      <w:lvlJc w:val="left"/>
      <w:pPr>
        <w:ind w:left="4558" w:hanging="360"/>
      </w:pPr>
      <w:rPr>
        <w:rFonts w:hint="default"/>
      </w:rPr>
    </w:lvl>
    <w:lvl w:ilvl="3">
      <w:start w:val="0"/>
      <w:numFmt w:val="bullet"/>
      <w:lvlText w:val="•"/>
      <w:lvlJc w:val="left"/>
      <w:pPr>
        <w:ind w:left="5476" w:hanging="360"/>
      </w:pPr>
      <w:rPr>
        <w:rFonts w:hint="default"/>
      </w:rPr>
    </w:lvl>
    <w:lvl w:ilvl="4">
      <w:start w:val="0"/>
      <w:numFmt w:val="bullet"/>
      <w:lvlText w:val="•"/>
      <w:lvlJc w:val="left"/>
      <w:pPr>
        <w:ind w:left="6394" w:hanging="360"/>
      </w:pPr>
      <w:rPr>
        <w:rFonts w:hint="default"/>
      </w:rPr>
    </w:lvl>
    <w:lvl w:ilvl="5">
      <w:start w:val="0"/>
      <w:numFmt w:val="bullet"/>
      <w:lvlText w:val="•"/>
      <w:lvlJc w:val="left"/>
      <w:pPr>
        <w:ind w:left="7313" w:hanging="360"/>
      </w:pPr>
      <w:rPr>
        <w:rFonts w:hint="default"/>
      </w:rPr>
    </w:lvl>
    <w:lvl w:ilvl="6">
      <w:start w:val="0"/>
      <w:numFmt w:val="bullet"/>
      <w:lvlText w:val="•"/>
      <w:lvlJc w:val="left"/>
      <w:pPr>
        <w:ind w:left="8231" w:hanging="360"/>
      </w:pPr>
      <w:rPr>
        <w:rFonts w:hint="default"/>
      </w:rPr>
    </w:lvl>
    <w:lvl w:ilvl="7">
      <w:start w:val="0"/>
      <w:numFmt w:val="bullet"/>
      <w:lvlText w:val="•"/>
      <w:lvlJc w:val="left"/>
      <w:pPr>
        <w:ind w:left="9149" w:hanging="360"/>
      </w:pPr>
      <w:rPr>
        <w:rFonts w:hint="default"/>
      </w:rPr>
    </w:lvl>
    <w:lvl w:ilvl="8">
      <w:start w:val="0"/>
      <w:numFmt w:val="bullet"/>
      <w:lvlText w:val="•"/>
      <w:lvlJc w:val="left"/>
      <w:pPr>
        <w:ind w:left="10067" w:hanging="360"/>
      </w:pPr>
      <w:rPr>
        <w:rFonts w:hint="default"/>
      </w:rPr>
    </w:lvl>
  </w:abstractNum>
  <w:abstractNum w:abstractNumId="4">
    <w:multiLevelType w:val="hybridMultilevel"/>
    <w:lvl w:ilvl="0">
      <w:start w:val="0"/>
      <w:numFmt w:val="bullet"/>
      <w:lvlText w:val="•"/>
      <w:lvlJc w:val="left"/>
      <w:pPr>
        <w:ind w:left="3501" w:hanging="360"/>
      </w:pPr>
      <w:rPr>
        <w:rFonts w:hint="default" w:ascii="Arial" w:hAnsi="Arial" w:eastAsia="Arial" w:cs="Arial"/>
        <w:w w:val="131"/>
        <w:sz w:val="20"/>
        <w:szCs w:val="20"/>
      </w:rPr>
    </w:lvl>
    <w:lvl w:ilvl="1">
      <w:start w:val="0"/>
      <w:numFmt w:val="bullet"/>
      <w:lvlText w:val="•"/>
      <w:lvlJc w:val="left"/>
      <w:pPr>
        <w:ind w:left="4340" w:hanging="360"/>
      </w:pPr>
      <w:rPr>
        <w:rFonts w:hint="default"/>
      </w:rPr>
    </w:lvl>
    <w:lvl w:ilvl="2">
      <w:start w:val="0"/>
      <w:numFmt w:val="bullet"/>
      <w:lvlText w:val="•"/>
      <w:lvlJc w:val="left"/>
      <w:pPr>
        <w:ind w:left="5180" w:hanging="360"/>
      </w:pPr>
      <w:rPr>
        <w:rFonts w:hint="default"/>
      </w:rPr>
    </w:lvl>
    <w:lvl w:ilvl="3">
      <w:start w:val="0"/>
      <w:numFmt w:val="bullet"/>
      <w:lvlText w:val="•"/>
      <w:lvlJc w:val="left"/>
      <w:pPr>
        <w:ind w:left="6021" w:hanging="360"/>
      </w:pPr>
      <w:rPr>
        <w:rFonts w:hint="default"/>
      </w:rPr>
    </w:lvl>
    <w:lvl w:ilvl="4">
      <w:start w:val="0"/>
      <w:numFmt w:val="bullet"/>
      <w:lvlText w:val="•"/>
      <w:lvlJc w:val="left"/>
      <w:pPr>
        <w:ind w:left="6861" w:hanging="360"/>
      </w:pPr>
      <w:rPr>
        <w:rFonts w:hint="default"/>
      </w:rPr>
    </w:lvl>
    <w:lvl w:ilvl="5">
      <w:start w:val="0"/>
      <w:numFmt w:val="bullet"/>
      <w:lvlText w:val="•"/>
      <w:lvlJc w:val="left"/>
      <w:pPr>
        <w:ind w:left="7702" w:hanging="360"/>
      </w:pPr>
      <w:rPr>
        <w:rFonts w:hint="default"/>
      </w:rPr>
    </w:lvl>
    <w:lvl w:ilvl="6">
      <w:start w:val="0"/>
      <w:numFmt w:val="bullet"/>
      <w:lvlText w:val="•"/>
      <w:lvlJc w:val="left"/>
      <w:pPr>
        <w:ind w:left="8542" w:hanging="360"/>
      </w:pPr>
      <w:rPr>
        <w:rFonts w:hint="default"/>
      </w:rPr>
    </w:lvl>
    <w:lvl w:ilvl="7">
      <w:start w:val="0"/>
      <w:numFmt w:val="bullet"/>
      <w:lvlText w:val="•"/>
      <w:lvlJc w:val="left"/>
      <w:pPr>
        <w:ind w:left="9383" w:hanging="360"/>
      </w:pPr>
      <w:rPr>
        <w:rFonts w:hint="default"/>
      </w:rPr>
    </w:lvl>
    <w:lvl w:ilvl="8">
      <w:start w:val="0"/>
      <w:numFmt w:val="bullet"/>
      <w:lvlText w:val="•"/>
      <w:lvlJc w:val="left"/>
      <w:pPr>
        <w:ind w:left="10223" w:hanging="360"/>
      </w:pPr>
      <w:rPr>
        <w:rFonts w:hint="default"/>
      </w:rPr>
    </w:lvl>
  </w:abstractNum>
  <w:abstractNum w:abstractNumId="3">
    <w:multiLevelType w:val="hybridMultilevel"/>
    <w:lvl w:ilvl="0">
      <w:start w:val="1"/>
      <w:numFmt w:val="decimal"/>
      <w:lvlText w:val="%1."/>
      <w:lvlJc w:val="left"/>
      <w:pPr>
        <w:ind w:left="3141" w:hanging="361"/>
        <w:jc w:val="left"/>
      </w:pPr>
      <w:rPr>
        <w:rFonts w:hint="default" w:ascii="Arial" w:hAnsi="Arial" w:eastAsia="Arial" w:cs="Arial"/>
        <w:w w:val="100"/>
        <w:sz w:val="20"/>
        <w:szCs w:val="20"/>
      </w:rPr>
    </w:lvl>
    <w:lvl w:ilvl="1">
      <w:start w:val="1"/>
      <w:numFmt w:val="lowerLetter"/>
      <w:lvlText w:val="%2."/>
      <w:lvlJc w:val="left"/>
      <w:pPr>
        <w:ind w:left="3501" w:hanging="361"/>
        <w:jc w:val="left"/>
      </w:pPr>
      <w:rPr>
        <w:rFonts w:hint="default" w:ascii="Arial" w:hAnsi="Arial" w:eastAsia="Arial" w:cs="Arial"/>
        <w:w w:val="100"/>
        <w:sz w:val="20"/>
        <w:szCs w:val="20"/>
      </w:rPr>
    </w:lvl>
    <w:lvl w:ilvl="2">
      <w:start w:val="0"/>
      <w:numFmt w:val="bullet"/>
      <w:lvlText w:val="•"/>
      <w:lvlJc w:val="left"/>
      <w:pPr>
        <w:ind w:left="4433" w:hanging="361"/>
      </w:pPr>
      <w:rPr>
        <w:rFonts w:hint="default"/>
      </w:rPr>
    </w:lvl>
    <w:lvl w:ilvl="3">
      <w:start w:val="0"/>
      <w:numFmt w:val="bullet"/>
      <w:lvlText w:val="•"/>
      <w:lvlJc w:val="left"/>
      <w:pPr>
        <w:ind w:left="5367" w:hanging="361"/>
      </w:pPr>
      <w:rPr>
        <w:rFonts w:hint="default"/>
      </w:rPr>
    </w:lvl>
    <w:lvl w:ilvl="4">
      <w:start w:val="0"/>
      <w:numFmt w:val="bullet"/>
      <w:lvlText w:val="•"/>
      <w:lvlJc w:val="left"/>
      <w:pPr>
        <w:ind w:left="6301" w:hanging="361"/>
      </w:pPr>
      <w:rPr>
        <w:rFonts w:hint="default"/>
      </w:rPr>
    </w:lvl>
    <w:lvl w:ilvl="5">
      <w:start w:val="0"/>
      <w:numFmt w:val="bullet"/>
      <w:lvlText w:val="•"/>
      <w:lvlJc w:val="left"/>
      <w:pPr>
        <w:ind w:left="7235" w:hanging="361"/>
      </w:pPr>
      <w:rPr>
        <w:rFonts w:hint="default"/>
      </w:rPr>
    </w:lvl>
    <w:lvl w:ilvl="6">
      <w:start w:val="0"/>
      <w:numFmt w:val="bullet"/>
      <w:lvlText w:val="•"/>
      <w:lvlJc w:val="left"/>
      <w:pPr>
        <w:ind w:left="8169" w:hanging="361"/>
      </w:pPr>
      <w:rPr>
        <w:rFonts w:hint="default"/>
      </w:rPr>
    </w:lvl>
    <w:lvl w:ilvl="7">
      <w:start w:val="0"/>
      <w:numFmt w:val="bullet"/>
      <w:lvlText w:val="•"/>
      <w:lvlJc w:val="left"/>
      <w:pPr>
        <w:ind w:left="9102" w:hanging="361"/>
      </w:pPr>
      <w:rPr>
        <w:rFonts w:hint="default"/>
      </w:rPr>
    </w:lvl>
    <w:lvl w:ilvl="8">
      <w:start w:val="0"/>
      <w:numFmt w:val="bullet"/>
      <w:lvlText w:val="•"/>
      <w:lvlJc w:val="left"/>
      <w:pPr>
        <w:ind w:left="10036" w:hanging="361"/>
      </w:pPr>
      <w:rPr>
        <w:rFonts w:hint="default"/>
      </w:rPr>
    </w:lvl>
  </w:abstractNum>
  <w:abstractNum w:abstractNumId="2">
    <w:multiLevelType w:val="hybridMultilevel"/>
    <w:lvl w:ilvl="0">
      <w:start w:val="0"/>
      <w:numFmt w:val="bullet"/>
      <w:lvlText w:val="•"/>
      <w:lvlJc w:val="left"/>
      <w:pPr>
        <w:ind w:left="2781" w:hanging="360"/>
      </w:pPr>
      <w:rPr>
        <w:rFonts w:hint="default" w:ascii="Arial" w:hAnsi="Arial" w:eastAsia="Arial" w:cs="Arial"/>
        <w:w w:val="131"/>
        <w:sz w:val="20"/>
        <w:szCs w:val="20"/>
      </w:rPr>
    </w:lvl>
    <w:lvl w:ilvl="1">
      <w:start w:val="0"/>
      <w:numFmt w:val="bullet"/>
      <w:lvlText w:val="•"/>
      <w:lvlJc w:val="left"/>
      <w:pPr>
        <w:ind w:left="3692" w:hanging="360"/>
      </w:pPr>
      <w:rPr>
        <w:rFonts w:hint="default"/>
      </w:rPr>
    </w:lvl>
    <w:lvl w:ilvl="2">
      <w:start w:val="0"/>
      <w:numFmt w:val="bullet"/>
      <w:lvlText w:val="•"/>
      <w:lvlJc w:val="left"/>
      <w:pPr>
        <w:ind w:left="4604" w:hanging="360"/>
      </w:pPr>
      <w:rPr>
        <w:rFonts w:hint="default"/>
      </w:rPr>
    </w:lvl>
    <w:lvl w:ilvl="3">
      <w:start w:val="0"/>
      <w:numFmt w:val="bullet"/>
      <w:lvlText w:val="•"/>
      <w:lvlJc w:val="left"/>
      <w:pPr>
        <w:ind w:left="5517" w:hanging="360"/>
      </w:pPr>
      <w:rPr>
        <w:rFonts w:hint="default"/>
      </w:rPr>
    </w:lvl>
    <w:lvl w:ilvl="4">
      <w:start w:val="0"/>
      <w:numFmt w:val="bullet"/>
      <w:lvlText w:val="•"/>
      <w:lvlJc w:val="left"/>
      <w:pPr>
        <w:ind w:left="6429" w:hanging="360"/>
      </w:pPr>
      <w:rPr>
        <w:rFonts w:hint="default"/>
      </w:rPr>
    </w:lvl>
    <w:lvl w:ilvl="5">
      <w:start w:val="0"/>
      <w:numFmt w:val="bullet"/>
      <w:lvlText w:val="•"/>
      <w:lvlJc w:val="left"/>
      <w:pPr>
        <w:ind w:left="7342" w:hanging="360"/>
      </w:pPr>
      <w:rPr>
        <w:rFonts w:hint="default"/>
      </w:rPr>
    </w:lvl>
    <w:lvl w:ilvl="6">
      <w:start w:val="0"/>
      <w:numFmt w:val="bullet"/>
      <w:lvlText w:val="•"/>
      <w:lvlJc w:val="left"/>
      <w:pPr>
        <w:ind w:left="8254" w:hanging="360"/>
      </w:pPr>
      <w:rPr>
        <w:rFonts w:hint="default"/>
      </w:rPr>
    </w:lvl>
    <w:lvl w:ilvl="7">
      <w:start w:val="0"/>
      <w:numFmt w:val="bullet"/>
      <w:lvlText w:val="•"/>
      <w:lvlJc w:val="left"/>
      <w:pPr>
        <w:ind w:left="9167" w:hanging="360"/>
      </w:pPr>
      <w:rPr>
        <w:rFonts w:hint="default"/>
      </w:rPr>
    </w:lvl>
    <w:lvl w:ilvl="8">
      <w:start w:val="0"/>
      <w:numFmt w:val="bullet"/>
      <w:lvlText w:val="•"/>
      <w:lvlJc w:val="left"/>
      <w:pPr>
        <w:ind w:left="10079" w:hanging="360"/>
      </w:pPr>
      <w:rPr>
        <w:rFonts w:hint="default"/>
      </w:rPr>
    </w:lvl>
  </w:abstractNum>
  <w:abstractNum w:abstractNumId="1">
    <w:multiLevelType w:val="hybridMultilevel"/>
    <w:lvl w:ilvl="0">
      <w:start w:val="0"/>
      <w:numFmt w:val="bullet"/>
      <w:lvlText w:val="•"/>
      <w:lvlJc w:val="left"/>
      <w:pPr>
        <w:ind w:left="2989" w:hanging="360"/>
      </w:pPr>
      <w:rPr>
        <w:rFonts w:hint="default" w:ascii="Arial" w:hAnsi="Arial" w:eastAsia="Arial" w:cs="Arial"/>
        <w:w w:val="131"/>
        <w:sz w:val="20"/>
        <w:szCs w:val="20"/>
      </w:rPr>
    </w:lvl>
    <w:lvl w:ilvl="1">
      <w:start w:val="0"/>
      <w:numFmt w:val="bullet"/>
      <w:lvlText w:val="•"/>
      <w:lvlJc w:val="left"/>
      <w:pPr>
        <w:ind w:left="3872" w:hanging="360"/>
      </w:pPr>
      <w:rPr>
        <w:rFonts w:hint="default"/>
      </w:rPr>
    </w:lvl>
    <w:lvl w:ilvl="2">
      <w:start w:val="0"/>
      <w:numFmt w:val="bullet"/>
      <w:lvlText w:val="•"/>
      <w:lvlJc w:val="left"/>
      <w:pPr>
        <w:ind w:left="4764" w:hanging="360"/>
      </w:pPr>
      <w:rPr>
        <w:rFonts w:hint="default"/>
      </w:rPr>
    </w:lvl>
    <w:lvl w:ilvl="3">
      <w:start w:val="0"/>
      <w:numFmt w:val="bullet"/>
      <w:lvlText w:val="•"/>
      <w:lvlJc w:val="left"/>
      <w:pPr>
        <w:ind w:left="5657" w:hanging="360"/>
      </w:pPr>
      <w:rPr>
        <w:rFonts w:hint="default"/>
      </w:rPr>
    </w:lvl>
    <w:lvl w:ilvl="4">
      <w:start w:val="0"/>
      <w:numFmt w:val="bullet"/>
      <w:lvlText w:val="•"/>
      <w:lvlJc w:val="left"/>
      <w:pPr>
        <w:ind w:left="6549" w:hanging="360"/>
      </w:pPr>
      <w:rPr>
        <w:rFonts w:hint="default"/>
      </w:rPr>
    </w:lvl>
    <w:lvl w:ilvl="5">
      <w:start w:val="0"/>
      <w:numFmt w:val="bullet"/>
      <w:lvlText w:val="•"/>
      <w:lvlJc w:val="left"/>
      <w:pPr>
        <w:ind w:left="7442" w:hanging="360"/>
      </w:pPr>
      <w:rPr>
        <w:rFonts w:hint="default"/>
      </w:rPr>
    </w:lvl>
    <w:lvl w:ilvl="6">
      <w:start w:val="0"/>
      <w:numFmt w:val="bullet"/>
      <w:lvlText w:val="•"/>
      <w:lvlJc w:val="left"/>
      <w:pPr>
        <w:ind w:left="8334" w:hanging="360"/>
      </w:pPr>
      <w:rPr>
        <w:rFonts w:hint="default"/>
      </w:rPr>
    </w:lvl>
    <w:lvl w:ilvl="7">
      <w:start w:val="0"/>
      <w:numFmt w:val="bullet"/>
      <w:lvlText w:val="•"/>
      <w:lvlJc w:val="left"/>
      <w:pPr>
        <w:ind w:left="9227" w:hanging="360"/>
      </w:pPr>
      <w:rPr>
        <w:rFonts w:hint="default"/>
      </w:rPr>
    </w:lvl>
    <w:lvl w:ilvl="8">
      <w:start w:val="0"/>
      <w:numFmt w:val="bullet"/>
      <w:lvlText w:val="•"/>
      <w:lvlJc w:val="left"/>
      <w:pPr>
        <w:ind w:left="10119" w:hanging="360"/>
      </w:pPr>
      <w:rPr>
        <w:rFonts w:hint="default"/>
      </w:rPr>
    </w:lvl>
  </w:abstractNum>
  <w:abstractNum w:abstractNumId="0">
    <w:multiLevelType w:val="hybridMultilevel"/>
    <w:lvl w:ilvl="0">
      <w:start w:val="0"/>
      <w:numFmt w:val="bullet"/>
      <w:lvlText w:val="-"/>
      <w:lvlJc w:val="left"/>
      <w:pPr>
        <w:ind w:left="2421" w:hanging="360"/>
      </w:pPr>
      <w:rPr>
        <w:rFonts w:hint="default" w:ascii="Times New Roman" w:hAnsi="Times New Roman" w:eastAsia="Times New Roman" w:cs="Times New Roman"/>
        <w:w w:val="100"/>
        <w:sz w:val="20"/>
        <w:szCs w:val="20"/>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5" w:hanging="360"/>
      </w:pPr>
      <w:rPr>
        <w:rFonts w:hint="default"/>
      </w:rPr>
    </w:lvl>
    <w:lvl w:ilvl="4">
      <w:start w:val="0"/>
      <w:numFmt w:val="bullet"/>
      <w:lvlText w:val="•"/>
      <w:lvlJc w:val="left"/>
      <w:pPr>
        <w:ind w:left="6213" w:hanging="360"/>
      </w:pPr>
      <w:rPr>
        <w:rFonts w:hint="default"/>
      </w:rPr>
    </w:lvl>
    <w:lvl w:ilvl="5">
      <w:start w:val="0"/>
      <w:numFmt w:val="bullet"/>
      <w:lvlText w:val="•"/>
      <w:lvlJc w:val="left"/>
      <w:pPr>
        <w:ind w:left="7162" w:hanging="360"/>
      </w:pPr>
      <w:rPr>
        <w:rFonts w:hint="default"/>
      </w:rPr>
    </w:lvl>
    <w:lvl w:ilvl="6">
      <w:start w:val="0"/>
      <w:numFmt w:val="bullet"/>
      <w:lvlText w:val="•"/>
      <w:lvlJc w:val="left"/>
      <w:pPr>
        <w:ind w:left="8110" w:hanging="360"/>
      </w:pPr>
      <w:rPr>
        <w:rFonts w:hint="default"/>
      </w:rPr>
    </w:lvl>
    <w:lvl w:ilvl="7">
      <w:start w:val="0"/>
      <w:numFmt w:val="bullet"/>
      <w:lvlText w:val="•"/>
      <w:lvlJc w:val="left"/>
      <w:pPr>
        <w:ind w:left="9059" w:hanging="360"/>
      </w:pPr>
      <w:rPr>
        <w:rFonts w:hint="default"/>
      </w:rPr>
    </w:lvl>
    <w:lvl w:ilvl="8">
      <w:start w:val="0"/>
      <w:numFmt w:val="bullet"/>
      <w:lvlText w:val="•"/>
      <w:lvlJc w:val="left"/>
      <w:pPr>
        <w:ind w:left="10007" w:hanging="36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479" w:right="2475"/>
      <w:outlineLvl w:val="1"/>
    </w:pPr>
    <w:rPr>
      <w:rFonts w:ascii="Arial" w:hAnsi="Arial" w:eastAsia="Arial" w:cs="Arial"/>
      <w:b/>
      <w:bCs/>
      <w:sz w:val="28"/>
      <w:szCs w:val="28"/>
    </w:rPr>
  </w:style>
  <w:style w:styleId="Heading2" w:type="paragraph">
    <w:name w:val="Heading 2"/>
    <w:basedOn w:val="Normal"/>
    <w:uiPriority w:val="1"/>
    <w:qFormat/>
    <w:pPr>
      <w:ind w:left="1701"/>
      <w:outlineLvl w:val="2"/>
    </w:pPr>
    <w:rPr>
      <w:rFonts w:ascii="Arial-BoldItalicMT" w:hAnsi="Arial-BoldItalicMT" w:eastAsia="Arial-BoldItalicMT" w:cs="Arial-BoldItalicMT"/>
      <w:b/>
      <w:bCs/>
      <w:i/>
      <w:sz w:val="20"/>
      <w:szCs w:val="20"/>
    </w:rPr>
  </w:style>
  <w:style w:styleId="ListParagraph" w:type="paragraph">
    <w:name w:val="List Paragraph"/>
    <w:basedOn w:val="Normal"/>
    <w:uiPriority w:val="1"/>
    <w:qFormat/>
    <w:pPr>
      <w:ind w:left="3141" w:hanging="361"/>
    </w:pPr>
    <w:rPr>
      <w:rFonts w:ascii="Arial" w:hAnsi="Arial" w:eastAsia="Arial" w:cs="Arial"/>
    </w:rPr>
  </w:style>
  <w:style w:styleId="TableParagraph" w:type="paragraph">
    <w:name w:val="Table Paragraph"/>
    <w:basedOn w:val="Normal"/>
    <w:uiPriority w:val="1"/>
    <w:qFormat/>
    <w:pPr>
      <w:spacing w:line="210" w:lineRule="exact"/>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cww.customs.gov.au/internet/site/page4497.htm"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Copyright Act 1968</dc:subject>
  <dc:title>AUSTRALIAN CUSTOMS NOTICE NO. 2006/08</dc:title>
  <dcterms:created xsi:type="dcterms:W3CDTF">2020-12-09T22:32:07Z</dcterms:created>
  <dcterms:modified xsi:type="dcterms:W3CDTF">2020-12-09T22:32:07Z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2006-04-03T00:00:00Z</vt:filetime>
  </property>
  <property fmtid="{D5CDD505-2E9C-101B-9397-08002B2CF9AE}" pid="3" name="Creator">
    <vt:lpwstr>Acrobat PDFMaker 7.0 for Word</vt:lpwstr>
  </property>
  <property fmtid="{D5CDD505-2E9C-101B-9397-08002B2CF9AE}" pid="4" name="LastSaved">
    <vt:filetime>2020-12-09T00:00:00Z</vt:filetime>
  </property>
</Properties>
</file>