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-1043840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14 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2006/1</w:t>
      </w:r>
      <w:r>
        <w:rPr>
          <w:spacing w:val="-49"/>
          <w:u w:val="single"/>
        </w:rPr>
        <w:t> </w:t>
      </w:r>
      <w:r>
        <w:rPr>
          <w:u w:val="single"/>
        </w:rPr>
        <w:t>4</w:t>
      </w:r>
      <w:r>
        <w:rPr>
          <w:spacing w:val="43"/>
          <w:u w:val="single"/>
        </w:rPr>
        <w:t> </w:t>
      </w:r>
    </w:p>
    <w:p>
      <w:pPr>
        <w:spacing w:before="274"/>
        <w:ind w:left="1711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1895"/>
      </w:pPr>
      <w:r>
        <w:rPr/>
        <w:t>The following company and persons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3960"/>
      </w:tblGrid>
      <w:tr>
        <w:trPr>
          <w:trHeight w:val="576" w:hRule="atLeast"/>
        </w:trPr>
        <w:tc>
          <w:tcPr>
            <w:tcW w:w="4788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39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Southern Shipping International Pty Ltd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6"/>
              <w:rPr>
                <w:sz w:val="20"/>
              </w:rPr>
            </w:pPr>
            <w:r>
              <w:rPr>
                <w:sz w:val="20"/>
              </w:rPr>
              <w:t>ARMSTRONG, Julia Hannah Marijke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5 Fellowes Court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DIMIROPOULOS, Andrew</w:t>
            </w:r>
          </w:p>
        </w:tc>
      </w:tr>
      <w:tr>
        <w:trPr>
          <w:trHeight w:val="230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Tullamarine VIC 3043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MOATE, Simon Phillip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ABN 82 006 204 253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VENNING, Martin Wayne</w:t>
            </w:r>
          </w:p>
        </w:tc>
      </w:tr>
      <w:tr>
        <w:trPr>
          <w:trHeight w:val="460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ZUPO, Paolo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SHELDON, Rodney Bruce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4788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SHELDON, Rodney Bruce (Licence No. 03874S)</w:t>
            </w:r>
          </w:p>
        </w:tc>
        <w:tc>
          <w:tcPr>
            <w:tcW w:w="396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0"/>
        <w:ind w:left="1701" w:right="1895"/>
      </w:pPr>
      <w:r>
        <w:rPr/>
        <w:t>Any persons wishing to make written representation in respect of these applications should address the correspondence by Monday 14 August 2006 to:</w:t>
      </w:r>
    </w:p>
    <w:p>
      <w:pPr>
        <w:pStyle w:val="BodyText"/>
      </w:pPr>
    </w:p>
    <w:p>
      <w:pPr>
        <w:pStyle w:val="BodyText"/>
        <w:spacing w:before="1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701" w:right="8610"/>
      </w:pPr>
      <w:r>
        <w:rPr/>
        <w:t>Tim Chapman National Manager Cargo Branch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2034" w:right="8154" w:hanging="333"/>
      </w:pPr>
      <w:r>
        <w:rPr/>
        <w:t>Chief Executive Officer July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5557265</wp:posOffset>
            </wp:positionH>
            <wp:positionV relativeFrom="paragraph">
              <wp:posOffset>137682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Service</dc:creator>
  <dc:subject>Application for customs broker's licence</dc:subject>
  <dc:title>AUSTRALIAN CUSTOMS NOTICE NO. 2006/14</dc:title>
  <dcterms:created xsi:type="dcterms:W3CDTF">2020-12-09T23:15:21Z</dcterms:created>
  <dcterms:modified xsi:type="dcterms:W3CDTF">2020-12-09T23:15:21Z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2006-08-01T00:00:00Z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