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220709" cy="93040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0709" cy="930401"/>
                    </a:xfrm>
                    <a:prstGeom prst="rect">
                      <a:avLst/>
                    </a:prstGeom>
                  </pic:spPr>
                </pic:pic>
              </a:graphicData>
            </a:graphic>
          </wp:inline>
        </w:drawing>
      </w:r>
      <w:r>
        <w:rPr>
          <w:rFonts w:ascii="Times New Roman"/>
        </w:rPr>
      </w:r>
    </w:p>
    <w:p>
      <w:pPr>
        <w:pStyle w:val="BodyText"/>
        <w:spacing w:before="2"/>
        <w:rPr>
          <w:rFonts w:ascii="Times New Roman"/>
          <w:sz w:val="18"/>
        </w:rPr>
      </w:pPr>
    </w:p>
    <w:p>
      <w:pPr>
        <w:pStyle w:val="Heading1"/>
        <w:spacing w:before="90" w:after="22"/>
      </w:pPr>
      <w:bookmarkStart w:name="AUSTRALIAN CUSTOMS NOTICE NO. 2006/26" w:id="1"/>
      <w:bookmarkEnd w:id="1"/>
      <w:r>
        <w:rPr>
          <w:b w:val="0"/>
        </w:rPr>
      </w:r>
      <w:r>
        <w:rPr/>
        <w:t>AUSTRALIAN CUSTOMS NOTICE NO. 2006/26</w:t>
      </w:r>
    </w:p>
    <w:p>
      <w:pPr>
        <w:pStyle w:val="BodyText"/>
        <w:spacing w:line="20" w:lineRule="exact"/>
        <w:ind w:left="1104"/>
        <w:rPr>
          <w:sz w:val="2"/>
        </w:rPr>
      </w:pPr>
      <w:r>
        <w:rPr>
          <w:sz w:val="2"/>
        </w:rPr>
        <w:pict>
          <v:group style="width:484.95pt;height:.75pt;mso-position-horizontal-relative:char;mso-position-vertical-relative:line" coordorigin="0,0" coordsize="9699,15">
            <v:rect style="position:absolute;left:0;top:0;width:9699;height:15" filled="true" fillcolor="#000000" stroked="false">
              <v:fill type="solid"/>
            </v:rect>
          </v:group>
        </w:pict>
      </w:r>
      <w:r>
        <w:rPr>
          <w:sz w:val="2"/>
        </w:rPr>
      </w:r>
    </w:p>
    <w:p>
      <w:pPr>
        <w:spacing w:before="233"/>
        <w:ind w:left="3611" w:right="3227" w:firstLine="0"/>
        <w:jc w:val="center"/>
        <w:rPr>
          <w:b/>
          <w:sz w:val="28"/>
        </w:rPr>
      </w:pPr>
      <w:bookmarkStart w:name="Notices of Objection to Importation Copy" w:id="2"/>
      <w:bookmarkEnd w:id="2"/>
      <w:r>
        <w:rPr/>
      </w:r>
      <w:r>
        <w:rPr>
          <w:b/>
          <w:sz w:val="28"/>
        </w:rPr>
        <w:t>Notices of Objection to Importation Copyright Act 1968</w:t>
      </w:r>
    </w:p>
    <w:p>
      <w:pPr>
        <w:pStyle w:val="BodyText"/>
        <w:rPr>
          <w:b/>
          <w:sz w:val="25"/>
        </w:rPr>
      </w:pPr>
    </w:p>
    <w:p>
      <w:pPr>
        <w:pStyle w:val="BodyText"/>
        <w:ind w:left="1134" w:right="856"/>
      </w:pPr>
      <w:r>
        <w:rPr/>
        <w:t>The </w:t>
      </w:r>
      <w:r>
        <w:rPr>
          <w:i/>
        </w:rPr>
        <w:t>Copyright Act 1968 </w:t>
      </w:r>
      <w:r>
        <w:rPr/>
        <w:t>allows the owner of the copyright, or the exclusive licensee, to object to the importation of goods that infringe copyright. The owner of the copyright, or the exclusive licensee, does this by lodging a Notice of Objection with the Australian Customs Service (Customs). Unless revoked, a Notice of Objection remains in force for a period of two years from the date of commencement.</w:t>
      </w:r>
    </w:p>
    <w:p>
      <w:pPr>
        <w:pStyle w:val="BodyText"/>
      </w:pPr>
    </w:p>
    <w:p>
      <w:pPr>
        <w:pStyle w:val="BodyText"/>
        <w:ind w:left="1133" w:right="722"/>
      </w:pPr>
      <w:r>
        <w:rPr/>
        <w:t>The attached Schedule sets out the copyright owners, and exclusive licensees, who have lodged a Notice of Objection under the </w:t>
      </w:r>
      <w:r>
        <w:rPr>
          <w:i/>
        </w:rPr>
        <w:t>Copyright Act 1968 </w:t>
      </w:r>
      <w:r>
        <w:rPr/>
        <w:t>since March 2006 (ACN 2006/08)</w:t>
      </w:r>
      <w:r>
        <w:rPr>
          <w:i/>
        </w:rPr>
        <w:t>. </w:t>
      </w:r>
      <w:r>
        <w:rPr/>
        <w:t>The Notices notify the objections of the copyright owners, and exclusive licensees, to the importation of goods that infringe their copyright. A description of where copyright is claimed is also set out in the Schedule.</w:t>
      </w:r>
    </w:p>
    <w:p>
      <w:pPr>
        <w:pStyle w:val="BodyText"/>
        <w:spacing w:before="1"/>
      </w:pPr>
    </w:p>
    <w:p>
      <w:pPr>
        <w:pStyle w:val="BodyText"/>
        <w:ind w:left="1134" w:right="4006"/>
      </w:pPr>
      <w:r>
        <w:rPr/>
        <w:t>A detailed list of all current Copyright Notices of Objection is available at </w:t>
      </w:r>
      <w:hyperlink r:id="rId6">
        <w:r>
          <w:rPr>
            <w:color w:val="0000FF"/>
            <w:u w:val="single" w:color="0000FF"/>
          </w:rPr>
          <w:t>www.customs.gov.au/site/page.cfm?u=4497</w:t>
        </w:r>
      </w:hyperlink>
      <w:r>
        <w:rPr/>
        <w:t>.</w:t>
      </w:r>
    </w:p>
    <w:p>
      <w:pPr>
        <w:pStyle w:val="BodyText"/>
        <w:spacing w:before="10"/>
        <w:rPr>
          <w:sz w:val="19"/>
        </w:rPr>
      </w:pPr>
    </w:p>
    <w:p>
      <w:pPr>
        <w:pStyle w:val="BodyText"/>
        <w:ind w:left="1133" w:right="1405"/>
      </w:pPr>
      <w:r>
        <w:rPr/>
        <w:t>Goods identified by Customs at the border as potentially infringing copyright are liable to be seized by Customs unless it can be established that:</w:t>
      </w:r>
    </w:p>
    <w:p>
      <w:pPr>
        <w:pStyle w:val="ListParagraph"/>
        <w:numPr>
          <w:ilvl w:val="0"/>
          <w:numId w:val="1"/>
        </w:numPr>
        <w:tabs>
          <w:tab w:pos="1853" w:val="left" w:leader="none"/>
          <w:tab w:pos="1855" w:val="left" w:leader="none"/>
        </w:tabs>
        <w:spacing w:line="230" w:lineRule="exact" w:before="1" w:after="0"/>
        <w:ind w:left="1854" w:right="0" w:hanging="362"/>
        <w:jc w:val="left"/>
        <w:rPr>
          <w:sz w:val="20"/>
        </w:rPr>
      </w:pPr>
      <w:r>
        <w:rPr>
          <w:sz w:val="20"/>
        </w:rPr>
        <w:t>the goods are being imported otherwise than for the purposes of trade (sale, lease, hire, etc);</w:t>
      </w:r>
      <w:r>
        <w:rPr>
          <w:spacing w:val="-33"/>
          <w:sz w:val="20"/>
        </w:rPr>
        <w:t> </w:t>
      </w:r>
      <w:r>
        <w:rPr>
          <w:sz w:val="20"/>
        </w:rPr>
        <w:t>or</w:t>
      </w:r>
    </w:p>
    <w:p>
      <w:pPr>
        <w:pStyle w:val="ListParagraph"/>
        <w:numPr>
          <w:ilvl w:val="0"/>
          <w:numId w:val="1"/>
        </w:numPr>
        <w:tabs>
          <w:tab w:pos="1853" w:val="left" w:leader="none"/>
          <w:tab w:pos="1855" w:val="left" w:leader="none"/>
        </w:tabs>
        <w:spacing w:line="230" w:lineRule="exact" w:before="0" w:after="0"/>
        <w:ind w:left="1854" w:right="0" w:hanging="362"/>
        <w:jc w:val="left"/>
        <w:rPr>
          <w:sz w:val="20"/>
        </w:rPr>
      </w:pPr>
      <w:r>
        <w:rPr>
          <w:sz w:val="20"/>
        </w:rPr>
        <w:t>the goods do not infringe the</w:t>
      </w:r>
      <w:r>
        <w:rPr>
          <w:spacing w:val="-8"/>
          <w:sz w:val="20"/>
        </w:rPr>
        <w:t> </w:t>
      </w:r>
      <w:r>
        <w:rPr>
          <w:sz w:val="20"/>
        </w:rPr>
        <w:t>copyright.</w:t>
      </w:r>
    </w:p>
    <w:p>
      <w:pPr>
        <w:pStyle w:val="BodyText"/>
      </w:pPr>
    </w:p>
    <w:p>
      <w:pPr>
        <w:pStyle w:val="BodyText"/>
        <w:ind w:left="1133" w:right="972"/>
      </w:pPr>
      <w:r>
        <w:rPr/>
        <w:t>People who have been intending to import goods that may be liable to seizure under the provisions of the </w:t>
      </w:r>
      <w:r>
        <w:rPr>
          <w:i/>
        </w:rPr>
        <w:t>Copyright Act 1968 </w:t>
      </w:r>
      <w:r>
        <w:rPr/>
        <w:t>should consider seeking advice from Customs, or a suitably qualified legal practitioner, as to the implications of the copyright legislation.</w:t>
      </w:r>
    </w:p>
    <w:p>
      <w:pPr>
        <w:pStyle w:val="BodyText"/>
        <w:spacing w:before="11"/>
        <w:rPr>
          <w:sz w:val="19"/>
        </w:rPr>
      </w:pPr>
    </w:p>
    <w:p>
      <w:pPr>
        <w:pStyle w:val="BodyText"/>
        <w:ind w:left="1133" w:right="856"/>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133" w:right="8798"/>
      </w:pPr>
      <w:r>
        <w:rPr/>
        <w:t>Tim Chapman National Manager Cargo Branch</w:t>
      </w:r>
    </w:p>
    <w:p>
      <w:pPr>
        <w:pStyle w:val="BodyText"/>
        <w:ind w:left="1133"/>
      </w:pPr>
      <w:r>
        <w:rPr/>
        <w:t>for</w:t>
      </w:r>
    </w:p>
    <w:p>
      <w:pPr>
        <w:pStyle w:val="BodyText"/>
        <w:spacing w:line="480" w:lineRule="auto" w:before="1"/>
        <w:ind w:left="1354" w:right="8342" w:hanging="221"/>
      </w:pPr>
      <w:r>
        <w:rPr/>
        <w:t>Chief Executive Officer June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8"/>
        </w:rPr>
      </w:pPr>
      <w:r>
        <w:rPr/>
        <w:drawing>
          <wp:anchor distT="0" distB="0" distL="0" distR="0" allowOverlap="1" layoutInCell="1" locked="0" behindDoc="0" simplePos="0" relativeHeight="1">
            <wp:simplePos x="0" y="0"/>
            <wp:positionH relativeFrom="page">
              <wp:posOffset>5196839</wp:posOffset>
            </wp:positionH>
            <wp:positionV relativeFrom="paragraph">
              <wp:posOffset>162979</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0472" cy="122872"/>
                    </a:xfrm>
                    <a:prstGeom prst="rect">
                      <a:avLst/>
                    </a:prstGeom>
                  </pic:spPr>
                </pic:pic>
              </a:graphicData>
            </a:graphic>
          </wp:anchor>
        </w:drawing>
      </w:r>
    </w:p>
    <w:p>
      <w:pPr>
        <w:spacing w:after="0"/>
        <w:rPr>
          <w:sz w:val="18"/>
        </w:rPr>
        <w:sectPr>
          <w:type w:val="continuous"/>
          <w:pgSz w:w="11910" w:h="16840"/>
          <w:pgMar w:top="860" w:bottom="280" w:left="0" w:right="380"/>
        </w:sectPr>
      </w:pPr>
    </w:p>
    <w:p>
      <w:pPr>
        <w:pStyle w:val="Heading1"/>
        <w:ind w:left="3892" w:right="3495" w:firstLine="75"/>
        <w:jc w:val="left"/>
      </w:pPr>
      <w:r>
        <w:rPr/>
        <w:t>Schedule To ACN No. 2006/26 Copyright Notices of Objection</w:t>
      </w:r>
    </w:p>
    <w:p>
      <w:pPr>
        <w:spacing w:line="460" w:lineRule="atLeast" w:before="230"/>
        <w:ind w:left="1134" w:right="852" w:firstLine="0"/>
        <w:jc w:val="left"/>
        <w:rPr>
          <w:rFonts w:ascii="Arial-BoldItalicMT"/>
          <w:b/>
          <w:i/>
          <w:sz w:val="20"/>
        </w:rPr>
      </w:pPr>
      <w:r>
        <w:rPr>
          <w:rFonts w:ascii="Arial-BoldItalicMT"/>
          <w:b/>
          <w:i/>
          <w:sz w:val="20"/>
        </w:rPr>
        <w:t>Notices of Objection under the Copyright Act 1968 have been accepted for the following companies: MGA Entertainment Inc. (a Californian Corporation)</w:t>
      </w:r>
    </w:p>
    <w:p>
      <w:pPr>
        <w:spacing w:before="0"/>
        <w:ind w:left="1134" w:right="0" w:firstLine="0"/>
        <w:jc w:val="left"/>
        <w:rPr>
          <w:rFonts w:ascii="Arial-BoldItalicMT"/>
          <w:b/>
          <w:i/>
          <w:sz w:val="20"/>
        </w:rPr>
      </w:pPr>
      <w:r>
        <w:rPr>
          <w:rFonts w:ascii="Arial-BoldItalicMT"/>
          <w:b/>
          <w:i/>
          <w:sz w:val="20"/>
        </w:rPr>
        <w:t>Universal Music Australia Pty Limited</w:t>
      </w:r>
    </w:p>
    <w:p>
      <w:pPr>
        <w:pStyle w:val="BodyText"/>
        <w:rPr>
          <w:rFonts w:ascii="Arial-BoldItalicMT"/>
          <w:b/>
          <w:i/>
        </w:rPr>
      </w:pPr>
    </w:p>
    <w:p>
      <w:pPr>
        <w:spacing w:before="0"/>
        <w:ind w:left="1134" w:right="0" w:firstLine="0"/>
        <w:jc w:val="left"/>
        <w:rPr>
          <w:rFonts w:ascii="Arial-BoldItalicMT"/>
          <w:b/>
          <w:i/>
          <w:sz w:val="20"/>
        </w:rPr>
      </w:pPr>
      <w:r>
        <w:rPr>
          <w:rFonts w:ascii="Arial-BoldItalicMT"/>
          <w:b/>
          <w:i/>
          <w:sz w:val="20"/>
        </w:rPr>
        <w:t>The</w:t>
      </w:r>
      <w:r>
        <w:rPr>
          <w:rFonts w:ascii="Arial-BoldItalicMT"/>
          <w:b/>
          <w:i/>
          <w:spacing w:val="-5"/>
          <w:sz w:val="20"/>
        </w:rPr>
        <w:t> </w:t>
      </w:r>
      <w:r>
        <w:rPr>
          <w:rFonts w:ascii="Arial-BoldItalicMT"/>
          <w:b/>
          <w:i/>
          <w:sz w:val="20"/>
        </w:rPr>
        <w:t>full</w:t>
      </w:r>
      <w:r>
        <w:rPr>
          <w:rFonts w:ascii="Arial-BoldItalicMT"/>
          <w:b/>
          <w:i/>
          <w:spacing w:val="-4"/>
          <w:sz w:val="20"/>
        </w:rPr>
        <w:t> </w:t>
      </w:r>
      <w:r>
        <w:rPr>
          <w:rFonts w:ascii="Arial-BoldItalicMT"/>
          <w:b/>
          <w:i/>
          <w:sz w:val="20"/>
        </w:rPr>
        <w:t>details</w:t>
      </w:r>
      <w:r>
        <w:rPr>
          <w:rFonts w:ascii="Arial-BoldItalicMT"/>
          <w:b/>
          <w:i/>
          <w:spacing w:val="-4"/>
          <w:sz w:val="20"/>
        </w:rPr>
        <w:t> </w:t>
      </w:r>
      <w:r>
        <w:rPr>
          <w:rFonts w:ascii="Arial-BoldItalicMT"/>
          <w:b/>
          <w:i/>
          <w:sz w:val="20"/>
        </w:rPr>
        <w:t>of</w:t>
      </w:r>
      <w:r>
        <w:rPr>
          <w:rFonts w:ascii="Arial-BoldItalicMT"/>
          <w:b/>
          <w:i/>
          <w:spacing w:val="-4"/>
          <w:sz w:val="20"/>
        </w:rPr>
        <w:t> </w:t>
      </w:r>
      <w:r>
        <w:rPr>
          <w:rFonts w:ascii="Arial-BoldItalicMT"/>
          <w:b/>
          <w:i/>
          <w:sz w:val="20"/>
        </w:rPr>
        <w:t>the</w:t>
      </w:r>
      <w:r>
        <w:rPr>
          <w:rFonts w:ascii="Arial-BoldItalicMT"/>
          <w:b/>
          <w:i/>
          <w:spacing w:val="-5"/>
          <w:sz w:val="20"/>
        </w:rPr>
        <w:t> </w:t>
      </w:r>
      <w:r>
        <w:rPr>
          <w:rFonts w:ascii="Arial-BoldItalicMT"/>
          <w:b/>
          <w:i/>
          <w:sz w:val="20"/>
        </w:rPr>
        <w:t>Notice</w:t>
      </w:r>
      <w:r>
        <w:rPr>
          <w:rFonts w:ascii="Arial-BoldItalicMT"/>
          <w:b/>
          <w:i/>
          <w:spacing w:val="-4"/>
          <w:sz w:val="20"/>
        </w:rPr>
        <w:t> </w:t>
      </w:r>
      <w:r>
        <w:rPr>
          <w:rFonts w:ascii="Arial-BoldItalicMT"/>
          <w:b/>
          <w:i/>
          <w:sz w:val="20"/>
        </w:rPr>
        <w:t>of</w:t>
      </w:r>
      <w:r>
        <w:rPr>
          <w:rFonts w:ascii="Arial-BoldItalicMT"/>
          <w:b/>
          <w:i/>
          <w:spacing w:val="-4"/>
          <w:sz w:val="20"/>
        </w:rPr>
        <w:t> </w:t>
      </w:r>
      <w:r>
        <w:rPr>
          <w:rFonts w:ascii="Arial-BoldItalicMT"/>
          <w:b/>
          <w:i/>
          <w:sz w:val="20"/>
        </w:rPr>
        <w:t>Objection</w:t>
      </w:r>
      <w:r>
        <w:rPr>
          <w:rFonts w:ascii="Arial-BoldItalicMT"/>
          <w:b/>
          <w:i/>
          <w:spacing w:val="-4"/>
          <w:sz w:val="20"/>
        </w:rPr>
        <w:t> </w:t>
      </w:r>
      <w:r>
        <w:rPr>
          <w:rFonts w:ascii="Arial-BoldItalicMT"/>
          <w:b/>
          <w:i/>
          <w:sz w:val="20"/>
        </w:rPr>
        <w:t>for</w:t>
      </w:r>
      <w:r>
        <w:rPr>
          <w:rFonts w:ascii="Arial-BoldItalicMT"/>
          <w:b/>
          <w:i/>
          <w:spacing w:val="-5"/>
          <w:sz w:val="20"/>
        </w:rPr>
        <w:t> </w:t>
      </w:r>
      <w:r>
        <w:rPr>
          <w:rFonts w:ascii="Arial-BoldItalicMT"/>
          <w:b/>
          <w:i/>
          <w:sz w:val="20"/>
        </w:rPr>
        <w:t>these</w:t>
      </w:r>
      <w:r>
        <w:rPr>
          <w:rFonts w:ascii="Arial-BoldItalicMT"/>
          <w:b/>
          <w:i/>
          <w:spacing w:val="-5"/>
          <w:sz w:val="20"/>
        </w:rPr>
        <w:t> </w:t>
      </w:r>
      <w:r>
        <w:rPr>
          <w:rFonts w:ascii="Arial-BoldItalicMT"/>
          <w:b/>
          <w:i/>
          <w:sz w:val="20"/>
        </w:rPr>
        <w:t>companies</w:t>
      </w:r>
      <w:r>
        <w:rPr>
          <w:rFonts w:ascii="Arial-BoldItalicMT"/>
          <w:b/>
          <w:i/>
          <w:spacing w:val="-5"/>
          <w:sz w:val="20"/>
        </w:rPr>
        <w:t> </w:t>
      </w:r>
      <w:r>
        <w:rPr>
          <w:rFonts w:ascii="Arial-BoldItalicMT"/>
          <w:b/>
          <w:i/>
          <w:sz w:val="20"/>
        </w:rPr>
        <w:t>can</w:t>
      </w:r>
      <w:r>
        <w:rPr>
          <w:rFonts w:ascii="Arial-BoldItalicMT"/>
          <w:b/>
          <w:i/>
          <w:spacing w:val="-4"/>
          <w:sz w:val="20"/>
        </w:rPr>
        <w:t> </w:t>
      </w:r>
      <w:r>
        <w:rPr>
          <w:rFonts w:ascii="Arial-BoldItalicMT"/>
          <w:b/>
          <w:i/>
          <w:sz w:val="20"/>
        </w:rPr>
        <w:t>be</w:t>
      </w:r>
      <w:r>
        <w:rPr>
          <w:rFonts w:ascii="Arial-BoldItalicMT"/>
          <w:b/>
          <w:i/>
          <w:spacing w:val="-5"/>
          <w:sz w:val="20"/>
        </w:rPr>
        <w:t> </w:t>
      </w:r>
      <w:r>
        <w:rPr>
          <w:rFonts w:ascii="Arial-BoldItalicMT"/>
          <w:b/>
          <w:i/>
          <w:sz w:val="20"/>
        </w:rPr>
        <w:t>found</w:t>
      </w:r>
      <w:r>
        <w:rPr>
          <w:rFonts w:ascii="Arial-BoldItalicMT"/>
          <w:b/>
          <w:i/>
          <w:spacing w:val="-4"/>
          <w:sz w:val="20"/>
        </w:rPr>
        <w:t> </w:t>
      </w:r>
      <w:r>
        <w:rPr>
          <w:rFonts w:ascii="Arial-BoldItalicMT"/>
          <w:b/>
          <w:i/>
          <w:sz w:val="20"/>
        </w:rPr>
        <w:t>below.</w:t>
      </w:r>
    </w:p>
    <w:p>
      <w:pPr>
        <w:pStyle w:val="BodyText"/>
        <w:rPr>
          <w:rFonts w:ascii="Arial-BoldItalicMT"/>
          <w:b/>
          <w:i/>
          <w:sz w:val="22"/>
        </w:rPr>
      </w:pPr>
    </w:p>
    <w:p>
      <w:pPr>
        <w:pStyle w:val="BodyText"/>
        <w:rPr>
          <w:rFonts w:ascii="Arial-BoldItalicMT"/>
          <w:b/>
          <w:i/>
          <w:sz w:val="18"/>
        </w:rPr>
      </w:pPr>
    </w:p>
    <w:p>
      <w:pPr>
        <w:tabs>
          <w:tab w:pos="6713" w:val="left" w:leader="none"/>
        </w:tabs>
        <w:spacing w:before="0"/>
        <w:ind w:left="1134" w:right="0" w:firstLine="0"/>
        <w:jc w:val="left"/>
        <w:rPr>
          <w:rFonts w:ascii="Arial-BoldItalicMT"/>
          <w:b/>
          <w:i/>
          <w:sz w:val="20"/>
        </w:rPr>
      </w:pPr>
      <w:r>
        <w:rPr>
          <w:rFonts w:ascii="Arial-BoldItalicMT"/>
          <w:b/>
          <w:i/>
          <w:sz w:val="20"/>
        </w:rPr>
        <w:t>MGA Entertainment Inc. (a</w:t>
      </w:r>
      <w:r>
        <w:rPr>
          <w:rFonts w:ascii="Arial-BoldItalicMT"/>
          <w:b/>
          <w:i/>
          <w:spacing w:val="-23"/>
          <w:sz w:val="20"/>
        </w:rPr>
        <w:t> </w:t>
      </w:r>
      <w:r>
        <w:rPr>
          <w:rFonts w:ascii="Arial-BoldItalicMT"/>
          <w:b/>
          <w:i/>
          <w:sz w:val="20"/>
        </w:rPr>
        <w:t>Californian</w:t>
      </w:r>
      <w:r>
        <w:rPr>
          <w:rFonts w:ascii="Arial-BoldItalicMT"/>
          <w:b/>
          <w:i/>
          <w:spacing w:val="-7"/>
          <w:sz w:val="20"/>
        </w:rPr>
        <w:t> </w:t>
      </w:r>
      <w:r>
        <w:rPr>
          <w:rFonts w:ascii="Arial-BoldItalicMT"/>
          <w:b/>
          <w:i/>
          <w:sz w:val="20"/>
        </w:rPr>
        <w:t>Corporation)</w:t>
        <w:tab/>
        <w:t>Allens Arthur</w:t>
      </w:r>
      <w:r>
        <w:rPr>
          <w:rFonts w:ascii="Arial-BoldItalicMT"/>
          <w:b/>
          <w:i/>
          <w:spacing w:val="-18"/>
          <w:sz w:val="20"/>
        </w:rPr>
        <w:t> </w:t>
      </w:r>
      <w:r>
        <w:rPr>
          <w:rFonts w:ascii="Arial-BoldItalicMT"/>
          <w:b/>
          <w:i/>
          <w:sz w:val="20"/>
        </w:rPr>
        <w:t>Robinson</w:t>
      </w:r>
    </w:p>
    <w:p>
      <w:pPr>
        <w:spacing w:before="0"/>
        <w:ind w:left="6713" w:right="0" w:firstLine="0"/>
        <w:jc w:val="left"/>
        <w:rPr>
          <w:rFonts w:ascii="Arial-BoldItalicMT"/>
          <w:b/>
          <w:i/>
          <w:sz w:val="20"/>
        </w:rPr>
      </w:pPr>
      <w:r>
        <w:rPr>
          <w:rFonts w:ascii="Arial-BoldItalicMT"/>
          <w:b/>
          <w:i/>
          <w:sz w:val="20"/>
        </w:rPr>
        <w:t>Ph: (02) 9230 4000</w:t>
      </w:r>
    </w:p>
    <w:p>
      <w:pPr>
        <w:pStyle w:val="BodyText"/>
        <w:spacing w:before="10"/>
        <w:rPr>
          <w:rFonts w:ascii="Arial-BoldItalicMT"/>
          <w:b/>
          <w:i/>
          <w:sz w:val="19"/>
        </w:rPr>
      </w:pPr>
    </w:p>
    <w:p>
      <w:pPr>
        <w:tabs>
          <w:tab w:pos="6713" w:val="left" w:leader="none"/>
        </w:tabs>
        <w:spacing w:before="0"/>
        <w:ind w:left="1134" w:right="0" w:firstLine="0"/>
        <w:jc w:val="left"/>
        <w:rPr>
          <w:b/>
          <w:sz w:val="20"/>
        </w:rPr>
      </w:pPr>
      <w:r>
        <w:rPr>
          <w:rFonts w:ascii="Arial-BoldItalicMT"/>
          <w:b/>
          <w:i/>
          <w:sz w:val="20"/>
        </w:rPr>
        <w:t>Effective Date: 24</w:t>
      </w:r>
      <w:r>
        <w:rPr>
          <w:rFonts w:ascii="Arial-BoldItalicMT"/>
          <w:b/>
          <w:i/>
          <w:spacing w:val="-12"/>
          <w:sz w:val="20"/>
        </w:rPr>
        <w:t> </w:t>
      </w:r>
      <w:r>
        <w:rPr>
          <w:rFonts w:ascii="Arial-BoldItalicMT"/>
          <w:b/>
          <w:i/>
          <w:sz w:val="20"/>
        </w:rPr>
        <w:t>April</w:t>
      </w:r>
      <w:r>
        <w:rPr>
          <w:rFonts w:ascii="Arial-BoldItalicMT"/>
          <w:b/>
          <w:i/>
          <w:spacing w:val="-4"/>
          <w:sz w:val="20"/>
        </w:rPr>
        <w:t> </w:t>
      </w:r>
      <w:r>
        <w:rPr>
          <w:rFonts w:ascii="Arial-BoldItalicMT"/>
          <w:b/>
          <w:i/>
          <w:sz w:val="20"/>
        </w:rPr>
        <w:t>2006</w:t>
        <w:tab/>
        <w:t>File Ref:</w:t>
      </w:r>
      <w:r>
        <w:rPr>
          <w:rFonts w:ascii="Arial-BoldItalicMT"/>
          <w:b/>
          <w:i/>
          <w:spacing w:val="-2"/>
          <w:sz w:val="20"/>
        </w:rPr>
        <w:t> </w:t>
      </w:r>
      <w:r>
        <w:rPr>
          <w:b/>
          <w:sz w:val="20"/>
        </w:rPr>
        <w:t>C06/07622</w:t>
      </w:r>
    </w:p>
    <w:p>
      <w:pPr>
        <w:pStyle w:val="BodyText"/>
        <w:rPr>
          <w:b/>
        </w:rPr>
      </w:pPr>
    </w:p>
    <w:p>
      <w:pPr>
        <w:spacing w:before="0"/>
        <w:ind w:left="1134" w:right="0" w:firstLine="0"/>
        <w:jc w:val="left"/>
        <w:rPr>
          <w:i/>
          <w:sz w:val="20"/>
        </w:rPr>
      </w:pPr>
      <w:r>
        <w:rPr>
          <w:i/>
          <w:sz w:val="20"/>
          <w:u w:val="single"/>
        </w:rPr>
        <w:t>Material</w:t>
      </w:r>
    </w:p>
    <w:p>
      <w:pPr>
        <w:pStyle w:val="BodyText"/>
        <w:spacing w:before="9"/>
        <w:rPr>
          <w:i/>
          <w:sz w:val="11"/>
        </w:rPr>
      </w:pPr>
    </w:p>
    <w:p>
      <w:pPr>
        <w:pStyle w:val="BodyText"/>
        <w:spacing w:before="94"/>
        <w:ind w:left="1493"/>
      </w:pPr>
      <w:r>
        <w:rPr/>
        <w:t>Copyright is claimed in:</w:t>
      </w:r>
    </w:p>
    <w:p>
      <w:pPr>
        <w:pStyle w:val="BodyText"/>
        <w:spacing w:before="1"/>
        <w:rPr>
          <w:sz w:val="21"/>
        </w:rPr>
      </w:pPr>
    </w:p>
    <w:p>
      <w:pPr>
        <w:pStyle w:val="ListParagraph"/>
        <w:numPr>
          <w:ilvl w:val="1"/>
          <w:numId w:val="1"/>
        </w:numPr>
        <w:tabs>
          <w:tab w:pos="2213" w:val="left" w:leader="none"/>
          <w:tab w:pos="2215" w:val="left" w:leader="none"/>
        </w:tabs>
        <w:spacing w:line="240" w:lineRule="auto" w:before="1" w:after="0"/>
        <w:ind w:left="2214" w:right="0" w:hanging="362"/>
        <w:jc w:val="left"/>
        <w:rPr>
          <w:sz w:val="20"/>
        </w:rPr>
      </w:pPr>
      <w:r>
        <w:rPr>
          <w:sz w:val="20"/>
        </w:rPr>
        <w:t>All literary and artistic works in the dolls marketed under the brand</w:t>
      </w:r>
      <w:r>
        <w:rPr>
          <w:spacing w:val="-15"/>
          <w:sz w:val="20"/>
        </w:rPr>
        <w:t> </w:t>
      </w:r>
      <w:r>
        <w:rPr>
          <w:sz w:val="20"/>
        </w:rPr>
        <w:t>“BRATZ”</w:t>
      </w:r>
    </w:p>
    <w:p>
      <w:pPr>
        <w:pStyle w:val="BodyText"/>
        <w:ind w:left="2214" w:right="993" w:firstLine="55"/>
      </w:pPr>
      <w:r>
        <w:rPr/>
        <w:t>(the BRATZ Dolls) in which MGA Entertainment, Inc.( MGA) owns copyright, including but not limited to the literary and artistic works in the “BRATZ” dolls known as:</w:t>
      </w:r>
    </w:p>
    <w:p>
      <w:pPr>
        <w:pStyle w:val="BodyText"/>
      </w:pPr>
    </w:p>
    <w:p>
      <w:pPr>
        <w:pStyle w:val="ListParagraph"/>
        <w:numPr>
          <w:ilvl w:val="2"/>
          <w:numId w:val="1"/>
        </w:numPr>
        <w:tabs>
          <w:tab w:pos="2934" w:val="left" w:leader="none"/>
          <w:tab w:pos="2935" w:val="left" w:leader="none"/>
        </w:tabs>
        <w:spacing w:line="238" w:lineRule="exact" w:before="0" w:after="0"/>
        <w:ind w:left="2934" w:right="0" w:hanging="361"/>
        <w:jc w:val="left"/>
        <w:rPr>
          <w:sz w:val="20"/>
        </w:rPr>
      </w:pPr>
      <w:r>
        <w:rPr>
          <w:sz w:val="20"/>
        </w:rPr>
        <w:t>Cloe;</w:t>
      </w:r>
    </w:p>
    <w:p>
      <w:pPr>
        <w:pStyle w:val="ListParagraph"/>
        <w:numPr>
          <w:ilvl w:val="2"/>
          <w:numId w:val="1"/>
        </w:numPr>
        <w:tabs>
          <w:tab w:pos="2934" w:val="left" w:leader="none"/>
          <w:tab w:pos="2935" w:val="left" w:leader="none"/>
        </w:tabs>
        <w:spacing w:line="230" w:lineRule="exact" w:before="0" w:after="0"/>
        <w:ind w:left="2934" w:right="0" w:hanging="361"/>
        <w:jc w:val="left"/>
        <w:rPr>
          <w:sz w:val="20"/>
        </w:rPr>
      </w:pPr>
      <w:r>
        <w:rPr>
          <w:sz w:val="20"/>
        </w:rPr>
        <w:t>Jade;</w:t>
      </w:r>
    </w:p>
    <w:p>
      <w:pPr>
        <w:pStyle w:val="ListParagraph"/>
        <w:numPr>
          <w:ilvl w:val="2"/>
          <w:numId w:val="1"/>
        </w:numPr>
        <w:tabs>
          <w:tab w:pos="2934" w:val="left" w:leader="none"/>
          <w:tab w:pos="2935" w:val="left" w:leader="none"/>
        </w:tabs>
        <w:spacing w:line="230" w:lineRule="exact" w:before="0" w:after="0"/>
        <w:ind w:left="2934" w:right="0" w:hanging="361"/>
        <w:jc w:val="left"/>
        <w:rPr>
          <w:sz w:val="20"/>
        </w:rPr>
      </w:pPr>
      <w:r>
        <w:rPr>
          <w:sz w:val="20"/>
        </w:rPr>
        <w:t>Sasha;</w:t>
      </w:r>
    </w:p>
    <w:p>
      <w:pPr>
        <w:pStyle w:val="ListParagraph"/>
        <w:numPr>
          <w:ilvl w:val="2"/>
          <w:numId w:val="1"/>
        </w:numPr>
        <w:tabs>
          <w:tab w:pos="2934" w:val="left" w:leader="none"/>
          <w:tab w:pos="2935" w:val="left" w:leader="none"/>
        </w:tabs>
        <w:spacing w:line="230" w:lineRule="exact" w:before="0" w:after="0"/>
        <w:ind w:left="2934" w:right="0" w:hanging="361"/>
        <w:jc w:val="left"/>
        <w:rPr>
          <w:sz w:val="20"/>
        </w:rPr>
      </w:pPr>
      <w:r>
        <w:rPr>
          <w:sz w:val="20"/>
        </w:rPr>
        <w:t>Yasmin,</w:t>
      </w:r>
    </w:p>
    <w:p>
      <w:pPr>
        <w:pStyle w:val="BodyText"/>
        <w:spacing w:line="221" w:lineRule="exact"/>
        <w:ind w:left="2574"/>
      </w:pPr>
      <w:r>
        <w:rPr/>
        <w:t>and associated packaging, as represented.</w:t>
      </w:r>
    </w:p>
    <w:p>
      <w:pPr>
        <w:pStyle w:val="BodyText"/>
        <w:spacing w:before="2"/>
        <w:rPr>
          <w:sz w:val="21"/>
        </w:rPr>
      </w:pPr>
    </w:p>
    <w:p>
      <w:pPr>
        <w:pStyle w:val="ListParagraph"/>
        <w:numPr>
          <w:ilvl w:val="1"/>
          <w:numId w:val="1"/>
        </w:numPr>
        <w:tabs>
          <w:tab w:pos="2213" w:val="left" w:leader="none"/>
          <w:tab w:pos="2215" w:val="left" w:leader="none"/>
        </w:tabs>
        <w:spacing w:line="240" w:lineRule="auto" w:before="1" w:after="0"/>
        <w:ind w:left="2214" w:right="0" w:hanging="361"/>
        <w:jc w:val="left"/>
        <w:rPr>
          <w:sz w:val="20"/>
        </w:rPr>
      </w:pPr>
      <w:r>
        <w:rPr>
          <w:sz w:val="20"/>
        </w:rPr>
        <w:t>All literary and artistic works in the plush toys marketed under the</w:t>
      </w:r>
      <w:r>
        <w:rPr>
          <w:spacing w:val="-12"/>
          <w:sz w:val="20"/>
        </w:rPr>
        <w:t> </w:t>
      </w:r>
      <w:r>
        <w:rPr>
          <w:sz w:val="20"/>
        </w:rPr>
        <w:t>brand</w:t>
      </w:r>
    </w:p>
    <w:p>
      <w:pPr>
        <w:pStyle w:val="BodyText"/>
        <w:ind w:left="2214" w:right="1325"/>
      </w:pPr>
      <w:r>
        <w:rPr/>
        <w:t>“BRATZ PETZ” and associated packaging in which MGA owns copyright, including but not limited to the “BRATZ PETZ CATZ” and “BRATZ PETZ DOGZ”.</w:t>
      </w:r>
    </w:p>
    <w:p>
      <w:pPr>
        <w:pStyle w:val="BodyText"/>
        <w:spacing w:before="2"/>
        <w:rPr>
          <w:sz w:val="21"/>
        </w:rPr>
      </w:pPr>
    </w:p>
    <w:p>
      <w:pPr>
        <w:pStyle w:val="ListParagraph"/>
        <w:numPr>
          <w:ilvl w:val="1"/>
          <w:numId w:val="1"/>
        </w:numPr>
        <w:tabs>
          <w:tab w:pos="2213" w:val="left" w:leader="none"/>
          <w:tab w:pos="2215" w:val="left" w:leader="none"/>
        </w:tabs>
        <w:spacing w:line="240" w:lineRule="auto" w:before="0" w:after="0"/>
        <w:ind w:left="2214" w:right="0" w:hanging="361"/>
        <w:jc w:val="left"/>
        <w:rPr>
          <w:sz w:val="20"/>
        </w:rPr>
      </w:pPr>
      <w:r>
        <w:rPr>
          <w:sz w:val="20"/>
        </w:rPr>
        <w:t>All</w:t>
      </w:r>
      <w:r>
        <w:rPr>
          <w:spacing w:val="-4"/>
          <w:sz w:val="20"/>
        </w:rPr>
        <w:t> </w:t>
      </w:r>
      <w:r>
        <w:rPr>
          <w:sz w:val="20"/>
        </w:rPr>
        <w:t>artistic</w:t>
      </w:r>
      <w:r>
        <w:rPr>
          <w:spacing w:val="-3"/>
          <w:sz w:val="20"/>
        </w:rPr>
        <w:t> </w:t>
      </w:r>
      <w:r>
        <w:rPr>
          <w:sz w:val="20"/>
        </w:rPr>
        <w:t>works</w:t>
      </w:r>
      <w:r>
        <w:rPr>
          <w:spacing w:val="-3"/>
          <w:sz w:val="20"/>
        </w:rPr>
        <w:t> </w:t>
      </w:r>
      <w:r>
        <w:rPr>
          <w:sz w:val="20"/>
        </w:rPr>
        <w:t>as</w:t>
      </w:r>
      <w:r>
        <w:rPr>
          <w:spacing w:val="-2"/>
          <w:sz w:val="20"/>
        </w:rPr>
        <w:t> </w:t>
      </w:r>
      <w:r>
        <w:rPr>
          <w:sz w:val="20"/>
        </w:rPr>
        <w:t>applied</w:t>
      </w:r>
      <w:r>
        <w:rPr>
          <w:spacing w:val="-3"/>
          <w:sz w:val="20"/>
        </w:rPr>
        <w:t> </w:t>
      </w:r>
      <w:r>
        <w:rPr>
          <w:sz w:val="20"/>
        </w:rPr>
        <w:t>to</w:t>
      </w:r>
      <w:r>
        <w:rPr>
          <w:spacing w:val="-3"/>
          <w:sz w:val="20"/>
        </w:rPr>
        <w:t> </w:t>
      </w:r>
      <w:r>
        <w:rPr>
          <w:sz w:val="20"/>
        </w:rPr>
        <w:t>the</w:t>
      </w:r>
      <w:r>
        <w:rPr>
          <w:spacing w:val="-3"/>
          <w:sz w:val="20"/>
        </w:rPr>
        <w:t> </w:t>
      </w:r>
      <w:r>
        <w:rPr>
          <w:sz w:val="20"/>
        </w:rPr>
        <w:t>BRATZ</w:t>
      </w:r>
      <w:r>
        <w:rPr>
          <w:spacing w:val="-3"/>
          <w:sz w:val="20"/>
        </w:rPr>
        <w:t> </w:t>
      </w:r>
      <w:r>
        <w:rPr>
          <w:sz w:val="20"/>
        </w:rPr>
        <w:t>Dolls</w:t>
      </w:r>
      <w:r>
        <w:rPr>
          <w:spacing w:val="-2"/>
          <w:sz w:val="20"/>
        </w:rPr>
        <w:t> </w:t>
      </w:r>
      <w:r>
        <w:rPr>
          <w:sz w:val="20"/>
        </w:rPr>
        <w:t>in</w:t>
      </w:r>
      <w:r>
        <w:rPr>
          <w:spacing w:val="-4"/>
          <w:sz w:val="20"/>
        </w:rPr>
        <w:t> </w:t>
      </w:r>
      <w:r>
        <w:rPr>
          <w:sz w:val="20"/>
        </w:rPr>
        <w:t>two-dimensional</w:t>
      </w:r>
      <w:r>
        <w:rPr>
          <w:spacing w:val="-3"/>
          <w:sz w:val="20"/>
        </w:rPr>
        <w:t> </w:t>
      </w:r>
      <w:r>
        <w:rPr>
          <w:sz w:val="20"/>
        </w:rPr>
        <w:t>form,</w:t>
      </w:r>
      <w:r>
        <w:rPr>
          <w:spacing w:val="-3"/>
          <w:sz w:val="20"/>
        </w:rPr>
        <w:t> </w:t>
      </w:r>
      <w:r>
        <w:rPr>
          <w:sz w:val="20"/>
        </w:rPr>
        <w:t>including</w:t>
      </w:r>
      <w:r>
        <w:rPr>
          <w:spacing w:val="-3"/>
          <w:sz w:val="20"/>
        </w:rPr>
        <w:t> </w:t>
      </w:r>
      <w:r>
        <w:rPr>
          <w:sz w:val="20"/>
        </w:rPr>
        <w:t>facial</w:t>
      </w:r>
      <w:r>
        <w:rPr>
          <w:spacing w:val="-3"/>
          <w:sz w:val="20"/>
        </w:rPr>
        <w:t> </w:t>
      </w:r>
      <w:r>
        <w:rPr>
          <w:sz w:val="20"/>
        </w:rPr>
        <w:t>artwork.</w:t>
      </w:r>
    </w:p>
    <w:p>
      <w:pPr>
        <w:pStyle w:val="BodyText"/>
        <w:spacing w:before="1"/>
        <w:rPr>
          <w:sz w:val="21"/>
        </w:rPr>
      </w:pPr>
    </w:p>
    <w:p>
      <w:pPr>
        <w:pStyle w:val="ListParagraph"/>
        <w:numPr>
          <w:ilvl w:val="1"/>
          <w:numId w:val="1"/>
        </w:numPr>
        <w:tabs>
          <w:tab w:pos="2213" w:val="left" w:leader="none"/>
          <w:tab w:pos="2215" w:val="left" w:leader="none"/>
        </w:tabs>
        <w:spacing w:line="240" w:lineRule="auto" w:before="0" w:after="0"/>
        <w:ind w:left="2214" w:right="0" w:hanging="361"/>
        <w:jc w:val="left"/>
        <w:rPr>
          <w:sz w:val="20"/>
        </w:rPr>
      </w:pPr>
      <w:r>
        <w:rPr>
          <w:sz w:val="20"/>
        </w:rPr>
        <w:t>All literary and artistic works contained in the BRITZ logos and</w:t>
      </w:r>
      <w:r>
        <w:rPr>
          <w:spacing w:val="-11"/>
          <w:sz w:val="20"/>
        </w:rPr>
        <w:t> </w:t>
      </w:r>
      <w:r>
        <w:rPr>
          <w:sz w:val="20"/>
        </w:rPr>
        <w:t>icon.</w:t>
      </w:r>
    </w:p>
    <w:p>
      <w:pPr>
        <w:pStyle w:val="BodyText"/>
        <w:spacing w:before="2"/>
        <w:rPr>
          <w:sz w:val="21"/>
        </w:rPr>
      </w:pPr>
    </w:p>
    <w:p>
      <w:pPr>
        <w:pStyle w:val="ListParagraph"/>
        <w:numPr>
          <w:ilvl w:val="1"/>
          <w:numId w:val="1"/>
        </w:numPr>
        <w:tabs>
          <w:tab w:pos="2213" w:val="left" w:leader="none"/>
          <w:tab w:pos="2215" w:val="left" w:leader="none"/>
        </w:tabs>
        <w:spacing w:line="240" w:lineRule="auto" w:before="1" w:after="0"/>
        <w:ind w:left="2214" w:right="0" w:hanging="361"/>
        <w:jc w:val="left"/>
        <w:rPr>
          <w:sz w:val="20"/>
        </w:rPr>
      </w:pPr>
      <w:r>
        <w:rPr>
          <w:sz w:val="20"/>
        </w:rPr>
        <w:t>All literary and artistic works contained in the “BRITZ Purse Style</w:t>
      </w:r>
      <w:r>
        <w:rPr>
          <w:spacing w:val="-15"/>
          <w:sz w:val="20"/>
        </w:rPr>
        <w:t> </w:t>
      </w:r>
      <w:r>
        <w:rPr>
          <w:sz w:val="20"/>
        </w:rPr>
        <w:t>Guide”.</w:t>
      </w:r>
    </w:p>
    <w:p>
      <w:pPr>
        <w:spacing w:after="0" w:line="240" w:lineRule="auto"/>
        <w:jc w:val="left"/>
        <w:rPr>
          <w:sz w:val="20"/>
        </w:rPr>
        <w:sectPr>
          <w:pgSz w:w="11910" w:h="16840"/>
          <w:pgMar w:top="1060" w:bottom="280" w:left="0" w:right="380"/>
        </w:sectPr>
      </w:pPr>
    </w:p>
    <w:p>
      <w:pPr>
        <w:tabs>
          <w:tab w:pos="6714" w:val="left" w:leader="none"/>
        </w:tabs>
        <w:spacing w:before="73"/>
        <w:ind w:left="6713" w:right="1450" w:hanging="5580"/>
        <w:jc w:val="left"/>
        <w:rPr>
          <w:rFonts w:ascii="Arial-BoldItalicMT"/>
          <w:b/>
          <w:i/>
          <w:sz w:val="20"/>
        </w:rPr>
      </w:pPr>
      <w:r>
        <w:rPr>
          <w:rFonts w:ascii="Arial-BoldItalicMT"/>
          <w:b/>
          <w:i/>
          <w:sz w:val="20"/>
        </w:rPr>
        <w:t>Universal Music Australia</w:t>
      </w:r>
      <w:r>
        <w:rPr>
          <w:rFonts w:ascii="Arial-BoldItalicMT"/>
          <w:b/>
          <w:i/>
          <w:spacing w:val="-15"/>
          <w:sz w:val="20"/>
        </w:rPr>
        <w:t> </w:t>
      </w:r>
      <w:r>
        <w:rPr>
          <w:rFonts w:ascii="Arial-BoldItalicMT"/>
          <w:b/>
          <w:i/>
          <w:sz w:val="20"/>
        </w:rPr>
        <w:t>Pty</w:t>
      </w:r>
      <w:r>
        <w:rPr>
          <w:rFonts w:ascii="Arial-BoldItalicMT"/>
          <w:b/>
          <w:i/>
          <w:spacing w:val="-6"/>
          <w:sz w:val="20"/>
        </w:rPr>
        <w:t> </w:t>
      </w:r>
      <w:r>
        <w:rPr>
          <w:rFonts w:ascii="Arial-BoldItalicMT"/>
          <w:b/>
          <w:i/>
          <w:sz w:val="20"/>
        </w:rPr>
        <w:t>Limited</w:t>
        <w:tab/>
        <w:tab/>
        <w:t>Music Industry Piracy Investigation Ph: (02) 8569</w:t>
      </w:r>
      <w:r>
        <w:rPr>
          <w:rFonts w:ascii="Arial-BoldItalicMT"/>
          <w:b/>
          <w:i/>
          <w:spacing w:val="-3"/>
          <w:sz w:val="20"/>
        </w:rPr>
        <w:t> </w:t>
      </w:r>
      <w:r>
        <w:rPr>
          <w:rFonts w:ascii="Arial-BoldItalicMT"/>
          <w:b/>
          <w:i/>
          <w:sz w:val="20"/>
        </w:rPr>
        <w:t>1177</w:t>
      </w:r>
    </w:p>
    <w:p>
      <w:pPr>
        <w:pStyle w:val="BodyText"/>
        <w:spacing w:before="10"/>
        <w:rPr>
          <w:rFonts w:ascii="Arial-BoldItalicMT"/>
          <w:b/>
          <w:i/>
          <w:sz w:val="19"/>
        </w:rPr>
      </w:pPr>
    </w:p>
    <w:p>
      <w:pPr>
        <w:tabs>
          <w:tab w:pos="6712" w:val="left" w:leader="none"/>
        </w:tabs>
        <w:spacing w:before="1"/>
        <w:ind w:left="1134" w:right="0" w:firstLine="0"/>
        <w:jc w:val="left"/>
        <w:rPr>
          <w:b/>
          <w:sz w:val="20"/>
        </w:rPr>
      </w:pPr>
      <w:r>
        <w:rPr>
          <w:rFonts w:ascii="Arial-BoldItalicMT"/>
          <w:b/>
          <w:i/>
          <w:sz w:val="20"/>
        </w:rPr>
        <w:t>Effective Date: 20</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2006</w:t>
        <w:tab/>
        <w:t>File Ref:</w:t>
      </w:r>
      <w:r>
        <w:rPr>
          <w:rFonts w:ascii="Arial-BoldItalicMT"/>
          <w:b/>
          <w:i/>
          <w:spacing w:val="-1"/>
          <w:sz w:val="20"/>
        </w:rPr>
        <w:t> </w:t>
      </w:r>
      <w:r>
        <w:rPr>
          <w:b/>
          <w:sz w:val="20"/>
        </w:rPr>
        <w:t>C06/09204</w:t>
      </w:r>
    </w:p>
    <w:p>
      <w:pPr>
        <w:pStyle w:val="BodyText"/>
        <w:spacing w:before="11"/>
        <w:rPr>
          <w:b/>
          <w:sz w:val="19"/>
        </w:rPr>
      </w:pPr>
    </w:p>
    <w:p>
      <w:pPr>
        <w:spacing w:before="0"/>
        <w:ind w:left="1134" w:right="0" w:firstLine="0"/>
        <w:jc w:val="left"/>
        <w:rPr>
          <w:i/>
          <w:sz w:val="20"/>
        </w:rPr>
      </w:pPr>
      <w:r>
        <w:rPr>
          <w:i/>
          <w:sz w:val="20"/>
          <w:u w:val="single"/>
        </w:rPr>
        <w:t>Material</w:t>
      </w:r>
    </w:p>
    <w:p>
      <w:pPr>
        <w:pStyle w:val="BodyText"/>
        <w:spacing w:before="9"/>
        <w:rPr>
          <w:i/>
          <w:sz w:val="11"/>
        </w:rPr>
      </w:pPr>
    </w:p>
    <w:p>
      <w:pPr>
        <w:pStyle w:val="BodyText"/>
        <w:spacing w:before="94"/>
        <w:ind w:left="1493"/>
      </w:pPr>
      <w:r>
        <w:rPr/>
        <w:t>Copyright is claimed in all:</w:t>
      </w:r>
    </w:p>
    <w:p>
      <w:pPr>
        <w:pStyle w:val="BodyText"/>
        <w:spacing w:before="11"/>
        <w:rPr>
          <w:sz w:val="19"/>
        </w:rPr>
      </w:pPr>
    </w:p>
    <w:p>
      <w:pPr>
        <w:pStyle w:val="ListParagraph"/>
        <w:numPr>
          <w:ilvl w:val="0"/>
          <w:numId w:val="2"/>
        </w:numPr>
        <w:tabs>
          <w:tab w:pos="2193" w:val="left" w:leader="none"/>
          <w:tab w:pos="2194" w:val="left" w:leader="none"/>
        </w:tabs>
        <w:spacing w:line="240" w:lineRule="auto" w:before="0" w:after="0"/>
        <w:ind w:left="2193" w:right="0" w:hanging="361"/>
        <w:jc w:val="left"/>
        <w:rPr>
          <w:sz w:val="20"/>
        </w:rPr>
      </w:pPr>
      <w:r>
        <w:rPr>
          <w:sz w:val="20"/>
        </w:rPr>
        <w:t>sound recordings;</w:t>
      </w:r>
      <w:r>
        <w:rPr>
          <w:spacing w:val="-3"/>
          <w:sz w:val="20"/>
        </w:rPr>
        <w:t> </w:t>
      </w:r>
      <w:r>
        <w:rPr>
          <w:sz w:val="20"/>
        </w:rPr>
        <w:t>and</w:t>
      </w:r>
    </w:p>
    <w:p>
      <w:pPr>
        <w:pStyle w:val="ListParagraph"/>
        <w:numPr>
          <w:ilvl w:val="0"/>
          <w:numId w:val="2"/>
        </w:numPr>
        <w:tabs>
          <w:tab w:pos="2193" w:val="left" w:leader="none"/>
          <w:tab w:pos="2194" w:val="left" w:leader="none"/>
        </w:tabs>
        <w:spacing w:line="240" w:lineRule="auto" w:before="0" w:after="0"/>
        <w:ind w:left="2193" w:right="0" w:hanging="361"/>
        <w:jc w:val="left"/>
        <w:rPr>
          <w:sz w:val="20"/>
        </w:rPr>
      </w:pPr>
      <w:r>
        <w:rPr>
          <w:sz w:val="20"/>
        </w:rPr>
        <w:t>cinematograph films (such as music</w:t>
      </w:r>
      <w:r>
        <w:rPr>
          <w:spacing w:val="-6"/>
          <w:sz w:val="20"/>
        </w:rPr>
        <w:t> </w:t>
      </w:r>
      <w:r>
        <w:rPr>
          <w:sz w:val="20"/>
        </w:rPr>
        <w:t>video)</w:t>
      </w:r>
    </w:p>
    <w:p>
      <w:pPr>
        <w:pStyle w:val="BodyText"/>
      </w:pPr>
    </w:p>
    <w:p>
      <w:pPr>
        <w:pStyle w:val="BodyText"/>
        <w:ind w:left="1493" w:right="924"/>
      </w:pPr>
      <w:r>
        <w:rPr/>
        <w:t>in which Universal Music Australia is the owner or exclusive licensee of copyright in Australia, including without limitation releases on the key labels listed below and works by the artists identified below:</w:t>
      </w:r>
    </w:p>
    <w:p>
      <w:pPr>
        <w:pStyle w:val="BodyText"/>
        <w:spacing w:before="1"/>
      </w:pPr>
    </w:p>
    <w:p>
      <w:pPr>
        <w:spacing w:before="0"/>
        <w:ind w:left="1494" w:right="0" w:firstLine="0"/>
        <w:jc w:val="left"/>
        <w:rPr>
          <w:b/>
          <w:sz w:val="20"/>
        </w:rPr>
      </w:pPr>
      <w:r>
        <w:rPr>
          <w:b/>
          <w:sz w:val="20"/>
          <w:u w:val="thick"/>
        </w:rPr>
        <w:t>Key Labels</w:t>
      </w:r>
    </w:p>
    <w:p>
      <w:pPr>
        <w:pStyle w:val="BodyText"/>
        <w:spacing w:before="8"/>
        <w:rPr>
          <w:b/>
          <w:sz w:val="11"/>
        </w:rPr>
      </w:pPr>
    </w:p>
    <w:p>
      <w:pPr>
        <w:pStyle w:val="BodyText"/>
        <w:tabs>
          <w:tab w:pos="4734" w:val="left" w:leader="none"/>
          <w:tab w:pos="7974" w:val="left" w:leader="none"/>
        </w:tabs>
        <w:spacing w:before="94"/>
        <w:ind w:left="1493"/>
      </w:pPr>
      <w:r>
        <w:rPr/>
        <w:t>A&amp;M</w:t>
        <w:tab/>
        <w:t>ABC</w:t>
      </w:r>
      <w:r>
        <w:rPr>
          <w:spacing w:val="-4"/>
        </w:rPr>
        <w:t> </w:t>
      </w:r>
      <w:r>
        <w:rPr/>
        <w:t>Classics</w:t>
        <w:tab/>
        <w:t>Antilles</w:t>
      </w:r>
    </w:p>
    <w:p>
      <w:pPr>
        <w:pStyle w:val="BodyText"/>
        <w:tabs>
          <w:tab w:pos="4733" w:val="left" w:leader="none"/>
          <w:tab w:pos="7973" w:val="left" w:leader="none"/>
        </w:tabs>
        <w:spacing w:line="230" w:lineRule="exact" w:before="1"/>
        <w:ind w:left="1493"/>
      </w:pPr>
      <w:r>
        <w:rPr/>
        <w:t>Archiv</w:t>
      </w:r>
      <w:r>
        <w:rPr>
          <w:spacing w:val="-4"/>
        </w:rPr>
        <w:t> </w:t>
      </w:r>
      <w:r>
        <w:rPr/>
        <w:t>Produktion</w:t>
        <w:tab/>
        <w:t>Argo</w:t>
        <w:tab/>
        <w:t>Axiom</w:t>
      </w:r>
    </w:p>
    <w:p>
      <w:pPr>
        <w:pStyle w:val="BodyText"/>
        <w:tabs>
          <w:tab w:pos="4732" w:val="left" w:leader="none"/>
          <w:tab w:pos="7973" w:val="left" w:leader="none"/>
        </w:tabs>
        <w:spacing w:line="230" w:lineRule="exact"/>
        <w:ind w:left="1493"/>
      </w:pPr>
      <w:r>
        <w:rPr/>
        <w:t>Belart</w:t>
        <w:tab/>
        <w:t>Concord</w:t>
        <w:tab/>
        <w:t>Decca</w:t>
      </w:r>
    </w:p>
    <w:p>
      <w:pPr>
        <w:pStyle w:val="BodyText"/>
        <w:tabs>
          <w:tab w:pos="4733" w:val="left" w:leader="none"/>
          <w:tab w:pos="7973" w:val="left" w:leader="none"/>
        </w:tabs>
        <w:ind w:left="1493"/>
      </w:pPr>
      <w:r>
        <w:rPr/>
        <w:t>Decca</w:t>
      </w:r>
      <w:r>
        <w:rPr>
          <w:spacing w:val="-3"/>
        </w:rPr>
        <w:t> </w:t>
      </w:r>
      <w:r>
        <w:rPr/>
        <w:t>Broadway</w:t>
        <w:tab/>
        <w:t>Def</w:t>
      </w:r>
      <w:r>
        <w:rPr>
          <w:spacing w:val="-1"/>
        </w:rPr>
        <w:t> </w:t>
      </w:r>
      <w:r>
        <w:rPr/>
        <w:t>Jam</w:t>
      </w:r>
      <w:r>
        <w:rPr>
          <w:spacing w:val="-2"/>
        </w:rPr>
        <w:t> </w:t>
      </w:r>
      <w:r>
        <w:rPr/>
        <w:t>Recordings</w:t>
        <w:tab/>
        <w:t>Deutsche</w:t>
      </w:r>
      <w:r>
        <w:rPr>
          <w:spacing w:val="-1"/>
        </w:rPr>
        <w:t> </w:t>
      </w:r>
      <w:r>
        <w:rPr/>
        <w:t>Grammophon</w:t>
      </w:r>
    </w:p>
    <w:p>
      <w:pPr>
        <w:pStyle w:val="BodyText"/>
        <w:tabs>
          <w:tab w:pos="4733" w:val="left" w:leader="none"/>
          <w:tab w:pos="7974" w:val="left" w:leader="none"/>
        </w:tabs>
        <w:spacing w:line="230" w:lineRule="exact" w:before="1"/>
        <w:ind w:left="1493"/>
      </w:pPr>
      <w:r>
        <w:rPr/>
        <w:t>Dew</w:t>
      </w:r>
      <w:r>
        <w:rPr>
          <w:spacing w:val="-2"/>
        </w:rPr>
        <w:t> </w:t>
      </w:r>
      <w:r>
        <w:rPr/>
        <w:t>Process</w:t>
        <w:tab/>
        <w:t>Dreamworks</w:t>
        <w:tab/>
        <w:t>Editions de’Loiseau –</w:t>
      </w:r>
      <w:r>
        <w:rPr>
          <w:spacing w:val="-3"/>
        </w:rPr>
        <w:t> </w:t>
      </w:r>
      <w:r>
        <w:rPr/>
        <w:t>lyre</w:t>
      </w:r>
    </w:p>
    <w:p>
      <w:pPr>
        <w:pStyle w:val="BodyText"/>
        <w:tabs>
          <w:tab w:pos="4733" w:val="left" w:leader="none"/>
          <w:tab w:pos="7972" w:val="left" w:leader="none"/>
        </w:tabs>
        <w:spacing w:line="230" w:lineRule="exact"/>
        <w:ind w:left="1493"/>
      </w:pPr>
      <w:r>
        <w:rPr/>
        <w:t>Emarcy</w:t>
        <w:tab/>
        <w:t>Fontana</w:t>
        <w:tab/>
        <w:t>Fourth &amp;</w:t>
      </w:r>
      <w:r>
        <w:rPr>
          <w:spacing w:val="-3"/>
        </w:rPr>
        <w:t> </w:t>
      </w:r>
      <w:r>
        <w:rPr/>
        <w:t>Broadway</w:t>
      </w:r>
    </w:p>
    <w:p>
      <w:pPr>
        <w:pStyle w:val="BodyText"/>
        <w:tabs>
          <w:tab w:pos="4734" w:val="left" w:leader="none"/>
          <w:tab w:pos="7973" w:val="left" w:leader="none"/>
        </w:tabs>
        <w:ind w:left="1493"/>
      </w:pPr>
      <w:r>
        <w:rPr/>
        <w:t>Geffen</w:t>
        <w:tab/>
        <w:t>Gimell</w:t>
        <w:tab/>
        <w:t>GRP</w:t>
      </w:r>
    </w:p>
    <w:p>
      <w:pPr>
        <w:pStyle w:val="BodyText"/>
        <w:tabs>
          <w:tab w:pos="4733" w:val="left" w:leader="none"/>
          <w:tab w:pos="7974" w:val="left" w:leader="none"/>
        </w:tabs>
        <w:spacing w:line="230" w:lineRule="exact"/>
        <w:ind w:left="1493"/>
      </w:pPr>
      <w:r>
        <w:rPr/>
        <w:t>Imaginary</w:t>
      </w:r>
      <w:r>
        <w:rPr>
          <w:spacing w:val="-2"/>
        </w:rPr>
        <w:t> </w:t>
      </w:r>
      <w:r>
        <w:rPr/>
        <w:t>Road</w:t>
        <w:tab/>
        <w:t>Interscope</w:t>
        <w:tab/>
        <w:t>Island</w:t>
      </w:r>
    </w:p>
    <w:p>
      <w:pPr>
        <w:pStyle w:val="BodyText"/>
        <w:tabs>
          <w:tab w:pos="4732" w:val="left" w:leader="none"/>
          <w:tab w:pos="7973" w:val="left" w:leader="none"/>
        </w:tabs>
        <w:spacing w:line="230" w:lineRule="exact"/>
        <w:ind w:left="1493"/>
      </w:pPr>
      <w:r>
        <w:rPr/>
        <w:t>Lost</w:t>
      </w:r>
      <w:r>
        <w:rPr>
          <w:spacing w:val="-2"/>
        </w:rPr>
        <w:t> </w:t>
      </w:r>
      <w:r>
        <w:rPr/>
        <w:t>Highway</w:t>
        <w:tab/>
        <w:t>Mango</w:t>
      </w:r>
      <w:r>
        <w:rPr>
          <w:spacing w:val="-3"/>
        </w:rPr>
        <w:t> </w:t>
      </w:r>
      <w:r>
        <w:rPr/>
        <w:t>Records</w:t>
        <w:tab/>
        <w:t>MCA</w:t>
      </w:r>
    </w:p>
    <w:p>
      <w:pPr>
        <w:pStyle w:val="BodyText"/>
        <w:tabs>
          <w:tab w:pos="4733" w:val="left" w:leader="none"/>
          <w:tab w:pos="7974" w:val="left" w:leader="none"/>
        </w:tabs>
        <w:spacing w:before="1"/>
        <w:ind w:left="1493"/>
      </w:pPr>
      <w:r>
        <w:rPr/>
        <w:t>Mercury</w:t>
        <w:tab/>
        <w:t>Mercury</w:t>
      </w:r>
      <w:r>
        <w:rPr>
          <w:spacing w:val="-1"/>
        </w:rPr>
        <w:t> </w:t>
      </w:r>
      <w:r>
        <w:rPr/>
        <w:t>Living</w:t>
      </w:r>
      <w:r>
        <w:rPr>
          <w:spacing w:val="-1"/>
        </w:rPr>
        <w:t> </w:t>
      </w:r>
      <w:r>
        <w:rPr/>
        <w:t>Presence</w:t>
        <w:tab/>
        <w:t>Mo’Jazz</w:t>
      </w:r>
    </w:p>
    <w:p>
      <w:pPr>
        <w:pStyle w:val="BodyText"/>
        <w:tabs>
          <w:tab w:pos="4734" w:val="left" w:leader="none"/>
          <w:tab w:pos="7973" w:val="left" w:leader="none"/>
        </w:tabs>
        <w:spacing w:line="230" w:lineRule="exact"/>
        <w:ind w:left="1493"/>
      </w:pPr>
      <w:r>
        <w:rPr/>
        <w:t>Modular</w:t>
        <w:tab/>
        <w:t>Mojo</w:t>
      </w:r>
      <w:r>
        <w:rPr>
          <w:spacing w:val="-3"/>
        </w:rPr>
        <w:t> </w:t>
      </w:r>
      <w:r>
        <w:rPr/>
        <w:t>Records</w:t>
        <w:tab/>
        <w:t>Motown</w:t>
      </w:r>
    </w:p>
    <w:p>
      <w:pPr>
        <w:pStyle w:val="BodyText"/>
        <w:tabs>
          <w:tab w:pos="4735" w:val="left" w:leader="none"/>
          <w:tab w:pos="7975" w:val="left" w:leader="none"/>
        </w:tabs>
        <w:spacing w:line="230" w:lineRule="exact"/>
        <w:ind w:left="1493"/>
      </w:pPr>
      <w:r>
        <w:rPr/>
        <w:t>MPS</w:t>
        <w:tab/>
        <w:t>Philips</w:t>
      </w:r>
      <w:r>
        <w:rPr>
          <w:spacing w:val="-2"/>
        </w:rPr>
        <w:t> </w:t>
      </w:r>
      <w:r>
        <w:rPr/>
        <w:t>Classics</w:t>
        <w:tab/>
        <w:t>Point</w:t>
      </w:r>
      <w:r>
        <w:rPr>
          <w:spacing w:val="-1"/>
        </w:rPr>
        <w:t> </w:t>
      </w:r>
      <w:r>
        <w:rPr/>
        <w:t>Music</w:t>
      </w:r>
    </w:p>
    <w:p>
      <w:pPr>
        <w:pStyle w:val="BodyText"/>
        <w:tabs>
          <w:tab w:pos="4733" w:val="left" w:leader="none"/>
          <w:tab w:pos="7973" w:val="left" w:leader="none"/>
        </w:tabs>
        <w:spacing w:before="1"/>
        <w:ind w:left="1493"/>
      </w:pPr>
      <w:r>
        <w:rPr/>
        <w:t>Point</w:t>
      </w:r>
      <w:r>
        <w:rPr>
          <w:spacing w:val="-3"/>
        </w:rPr>
        <w:t> </w:t>
      </w:r>
      <w:r>
        <w:rPr/>
        <w:t>Music</w:t>
        <w:tab/>
        <w:t>Polydor</w:t>
      </w:r>
      <w:r>
        <w:rPr>
          <w:spacing w:val="-3"/>
        </w:rPr>
        <w:t> </w:t>
      </w:r>
      <w:r>
        <w:rPr/>
        <w:t>Records</w:t>
        <w:tab/>
        <w:t>PolyGram</w:t>
      </w:r>
    </w:p>
    <w:p>
      <w:pPr>
        <w:pStyle w:val="BodyText"/>
        <w:tabs>
          <w:tab w:pos="4734" w:val="left" w:leader="none"/>
          <w:tab w:pos="7975" w:val="left" w:leader="none"/>
        </w:tabs>
        <w:spacing w:line="230" w:lineRule="exact"/>
        <w:ind w:left="1493"/>
      </w:pPr>
      <w:r>
        <w:rPr/>
        <w:t>Roadrunner</w:t>
      </w:r>
      <w:r>
        <w:rPr>
          <w:spacing w:val="-6"/>
        </w:rPr>
        <w:t> </w:t>
      </w:r>
      <w:r>
        <w:rPr/>
        <w:t>Records</w:t>
        <w:tab/>
        <w:t>Talkin</w:t>
      </w:r>
      <w:r>
        <w:rPr>
          <w:spacing w:val="-2"/>
        </w:rPr>
        <w:t> </w:t>
      </w:r>
      <w:r>
        <w:rPr/>
        <w:t>Loud</w:t>
        <w:tab/>
        <w:t>UMG</w:t>
      </w:r>
      <w:r>
        <w:rPr>
          <w:spacing w:val="-2"/>
        </w:rPr>
        <w:t> </w:t>
      </w:r>
      <w:r>
        <w:rPr/>
        <w:t>Nashville</w:t>
      </w:r>
    </w:p>
    <w:p>
      <w:pPr>
        <w:pStyle w:val="BodyText"/>
        <w:tabs>
          <w:tab w:pos="4733" w:val="left" w:leader="none"/>
          <w:tab w:pos="7973" w:val="left" w:leader="none"/>
        </w:tabs>
        <w:spacing w:line="230" w:lineRule="exact"/>
        <w:ind w:left="1493"/>
      </w:pPr>
      <w:r>
        <w:rPr/>
        <w:t>Universal</w:t>
        <w:tab/>
        <w:t>Vagrant</w:t>
        <w:tab/>
        <w:t>Varese</w:t>
      </w:r>
      <w:r>
        <w:rPr>
          <w:spacing w:val="-1"/>
        </w:rPr>
        <w:t> </w:t>
      </w:r>
      <w:r>
        <w:rPr/>
        <w:t>Sarabande</w:t>
      </w:r>
    </w:p>
    <w:p>
      <w:pPr>
        <w:pStyle w:val="BodyText"/>
        <w:tabs>
          <w:tab w:pos="4733" w:val="left" w:leader="none"/>
          <w:tab w:pos="7973" w:val="left" w:leader="none"/>
        </w:tabs>
        <w:ind w:left="1493"/>
      </w:pPr>
      <w:r>
        <w:rPr/>
        <w:t>Vertigo</w:t>
        <w:tab/>
        <w:t>Verve</w:t>
        <w:tab/>
        <w:t>Verve</w:t>
      </w:r>
      <w:r>
        <w:rPr>
          <w:spacing w:val="-2"/>
        </w:rPr>
        <w:t> </w:t>
      </w:r>
      <w:r>
        <w:rPr/>
        <w:t>Forecast</w:t>
      </w:r>
    </w:p>
    <w:p>
      <w:pPr>
        <w:pStyle w:val="BodyText"/>
        <w:spacing w:before="1"/>
      </w:pPr>
    </w:p>
    <w:p>
      <w:pPr>
        <w:pStyle w:val="Heading2"/>
        <w:rPr>
          <w:u w:val="none"/>
        </w:rPr>
      </w:pPr>
      <w:r>
        <w:rPr>
          <w:u w:val="thick"/>
        </w:rPr>
        <w:t>Artists</w:t>
      </w:r>
    </w:p>
    <w:p>
      <w:pPr>
        <w:pStyle w:val="BodyText"/>
        <w:spacing w:before="8"/>
        <w:rPr>
          <w:b/>
          <w:sz w:val="11"/>
        </w:rPr>
      </w:pPr>
    </w:p>
    <w:p>
      <w:pPr>
        <w:pStyle w:val="BodyText"/>
        <w:tabs>
          <w:tab w:pos="4374" w:val="left" w:leader="none"/>
          <w:tab w:pos="6713" w:val="left" w:leader="none"/>
          <w:tab w:pos="9233" w:val="left" w:leader="none"/>
        </w:tabs>
        <w:spacing w:before="94"/>
        <w:ind w:left="1493"/>
      </w:pPr>
      <w:r>
        <w:rPr/>
        <w:t>2pac</w:t>
        <w:tab/>
        <w:t>3</w:t>
      </w:r>
      <w:r>
        <w:rPr>
          <w:spacing w:val="-2"/>
        </w:rPr>
        <w:t> </w:t>
      </w:r>
      <w:r>
        <w:rPr/>
        <w:t>Doors</w:t>
      </w:r>
      <w:r>
        <w:rPr>
          <w:spacing w:val="-2"/>
        </w:rPr>
        <w:t> </w:t>
      </w:r>
      <w:r>
        <w:rPr/>
        <w:t>Down</w:t>
        <w:tab/>
        <w:t>50</w:t>
      </w:r>
      <w:r>
        <w:rPr>
          <w:spacing w:val="-2"/>
        </w:rPr>
        <w:t> </w:t>
      </w:r>
      <w:r>
        <w:rPr/>
        <w:t>Cent</w:t>
        <w:tab/>
        <w:t>Abba</w:t>
      </w:r>
    </w:p>
    <w:p>
      <w:pPr>
        <w:pStyle w:val="BodyText"/>
        <w:tabs>
          <w:tab w:pos="4373" w:val="left" w:leader="none"/>
          <w:tab w:pos="6712" w:val="left" w:leader="none"/>
          <w:tab w:pos="9232" w:val="left" w:leader="none"/>
        </w:tabs>
        <w:spacing w:before="1"/>
        <w:ind w:left="1493"/>
      </w:pPr>
      <w:r>
        <w:rPr/>
        <w:t>Akon</w:t>
        <w:tab/>
        <w:t>Andrea</w:t>
      </w:r>
      <w:r>
        <w:rPr>
          <w:spacing w:val="-2"/>
        </w:rPr>
        <w:t> </w:t>
      </w:r>
      <w:r>
        <w:rPr/>
        <w:t>Bocelli</w:t>
        <w:tab/>
        <w:t>Ashanti</w:t>
        <w:tab/>
        <w:t>Ashlee</w:t>
      </w:r>
      <w:r>
        <w:rPr>
          <w:spacing w:val="-1"/>
        </w:rPr>
        <w:t> </w:t>
      </w:r>
      <w:r>
        <w:rPr/>
        <w:t>Simpson</w:t>
      </w:r>
    </w:p>
    <w:p>
      <w:pPr>
        <w:pStyle w:val="BodyText"/>
        <w:tabs>
          <w:tab w:pos="4373" w:val="left" w:leader="none"/>
          <w:tab w:pos="6714" w:val="left" w:leader="none"/>
          <w:tab w:pos="9233" w:val="left" w:leader="none"/>
        </w:tabs>
        <w:spacing w:line="230" w:lineRule="exact"/>
        <w:ind w:left="1493"/>
      </w:pPr>
      <w:r>
        <w:rPr/>
        <w:t>Audioslave</w:t>
        <w:tab/>
        <w:t>Beck</w:t>
        <w:tab/>
        <w:t>Bee</w:t>
      </w:r>
      <w:r>
        <w:rPr>
          <w:spacing w:val="-1"/>
        </w:rPr>
        <w:t> </w:t>
      </w:r>
      <w:r>
        <w:rPr/>
        <w:t>Gees</w:t>
        <w:tab/>
        <w:t>Bernard</w:t>
      </w:r>
      <w:r>
        <w:rPr>
          <w:spacing w:val="-1"/>
        </w:rPr>
        <w:t> </w:t>
      </w:r>
      <w:r>
        <w:rPr/>
        <w:t>Fanning</w:t>
      </w:r>
    </w:p>
    <w:p>
      <w:pPr>
        <w:pStyle w:val="BodyText"/>
        <w:tabs>
          <w:tab w:pos="4373" w:val="left" w:leader="none"/>
          <w:tab w:pos="6713" w:val="left" w:leader="none"/>
          <w:tab w:pos="9233" w:val="left" w:leader="none"/>
        </w:tabs>
        <w:ind w:left="1493" w:right="643"/>
      </w:pPr>
      <w:r>
        <w:rPr/>
        <w:t>Bjork</w:t>
        <w:tab/>
        <w:t>Black</w:t>
      </w:r>
      <w:r>
        <w:rPr>
          <w:spacing w:val="-1"/>
        </w:rPr>
        <w:t> </w:t>
      </w:r>
      <w:r>
        <w:rPr/>
        <w:t>Eyed</w:t>
      </w:r>
      <w:r>
        <w:rPr>
          <w:spacing w:val="-1"/>
        </w:rPr>
        <w:t> </w:t>
      </w:r>
      <w:r>
        <w:rPr/>
        <w:t>Peas</w:t>
        <w:tab/>
        <w:t>Blink</w:t>
      </w:r>
      <w:r>
        <w:rPr>
          <w:spacing w:val="-1"/>
        </w:rPr>
        <w:t> </w:t>
      </w:r>
      <w:r>
        <w:rPr/>
        <w:t>182</w:t>
        <w:tab/>
        <w:t>Bloodhound Gang Bob</w:t>
      </w:r>
      <w:r>
        <w:rPr>
          <w:spacing w:val="-1"/>
        </w:rPr>
        <w:t> </w:t>
      </w:r>
      <w:r>
        <w:rPr/>
        <w:t>Marley</w:t>
        <w:tab/>
        <w:t>Bon</w:t>
      </w:r>
      <w:r>
        <w:rPr>
          <w:spacing w:val="-1"/>
        </w:rPr>
        <w:t> </w:t>
      </w:r>
      <w:r>
        <w:rPr/>
        <w:t>Jovi</w:t>
        <w:tab/>
        <w:t>Bond</w:t>
        <w:tab/>
        <w:t>Bratz Rock </w:t>
      </w:r>
      <w:r>
        <w:rPr>
          <w:spacing w:val="-4"/>
        </w:rPr>
        <w:t>Angelz </w:t>
      </w:r>
      <w:r>
        <w:rPr/>
        <w:t>Bryan</w:t>
      </w:r>
      <w:r>
        <w:rPr>
          <w:spacing w:val="-4"/>
        </w:rPr>
        <w:t> </w:t>
      </w:r>
      <w:r>
        <w:rPr/>
        <w:t>Adams</w:t>
        <w:tab/>
        <w:t>Cat</w:t>
      </w:r>
      <w:r>
        <w:rPr>
          <w:spacing w:val="-3"/>
        </w:rPr>
        <w:t> </w:t>
      </w:r>
      <w:r>
        <w:rPr/>
        <w:t>Stevens</w:t>
        <w:tab/>
      </w:r>
      <w:r>
        <w:rPr>
          <w:sz w:val="18"/>
        </w:rPr>
        <w:t>Damian Junior</w:t>
      </w:r>
      <w:r>
        <w:rPr>
          <w:spacing w:val="-5"/>
          <w:sz w:val="18"/>
        </w:rPr>
        <w:t> </w:t>
      </w:r>
      <w:r>
        <w:rPr>
          <w:sz w:val="18"/>
        </w:rPr>
        <w:t>Gong</w:t>
      </w:r>
      <w:r>
        <w:rPr>
          <w:spacing w:val="-3"/>
          <w:sz w:val="18"/>
        </w:rPr>
        <w:t> </w:t>
      </w:r>
      <w:r>
        <w:rPr>
          <w:sz w:val="18"/>
        </w:rPr>
        <w:t>Marley</w:t>
        <w:tab/>
      </w:r>
      <w:r>
        <w:rPr/>
        <w:t>Diana Krall Donovan</w:t>
      </w:r>
      <w:r>
        <w:rPr>
          <w:spacing w:val="-2"/>
        </w:rPr>
        <w:t> </w:t>
      </w:r>
      <w:r>
        <w:rPr/>
        <w:t>Frankenreiter</w:t>
        <w:tab/>
        <w:t>Elton John</w:t>
        <w:tab/>
        <w:t>Elvis</w:t>
      </w:r>
      <w:r>
        <w:rPr>
          <w:spacing w:val="-1"/>
        </w:rPr>
        <w:t> </w:t>
      </w:r>
      <w:r>
        <w:rPr/>
        <w:t>Constello</w:t>
        <w:tab/>
        <w:t>EminemEnrique Iglesias</w:t>
        <w:tab/>
        <w:t>Fall</w:t>
      </w:r>
      <w:r>
        <w:rPr>
          <w:spacing w:val="-3"/>
        </w:rPr>
        <w:t> </w:t>
      </w:r>
      <w:r>
        <w:rPr/>
        <w:t>Out</w:t>
      </w:r>
      <w:r>
        <w:rPr>
          <w:spacing w:val="-2"/>
        </w:rPr>
        <w:t> </w:t>
      </w:r>
      <w:r>
        <w:rPr/>
        <w:t>Boy</w:t>
        <w:tab/>
        <w:t>Girls</w:t>
      </w:r>
      <w:r>
        <w:rPr>
          <w:spacing w:val="-3"/>
        </w:rPr>
        <w:t> </w:t>
      </w:r>
      <w:r>
        <w:rPr/>
        <w:t>Aloud</w:t>
        <w:tab/>
        <w:t>Grinspoon</w:t>
      </w:r>
    </w:p>
    <w:p>
      <w:pPr>
        <w:pStyle w:val="BodyText"/>
        <w:tabs>
          <w:tab w:pos="4373" w:val="left" w:leader="none"/>
          <w:tab w:pos="6713" w:val="left" w:leader="none"/>
          <w:tab w:pos="9233" w:val="left" w:leader="none"/>
        </w:tabs>
        <w:spacing w:before="1"/>
        <w:ind w:left="1493" w:right="1065"/>
      </w:pPr>
      <w:r>
        <w:rPr/>
        <w:t>Guns</w:t>
      </w:r>
      <w:r>
        <w:rPr>
          <w:spacing w:val="-1"/>
        </w:rPr>
        <w:t> </w:t>
      </w:r>
      <w:r>
        <w:rPr/>
        <w:t>‘n’</w:t>
      </w:r>
      <w:r>
        <w:rPr>
          <w:spacing w:val="-2"/>
        </w:rPr>
        <w:t> </w:t>
      </w:r>
      <w:r>
        <w:rPr/>
        <w:t>Roses</w:t>
        <w:tab/>
        <w:t>Gwen</w:t>
      </w:r>
      <w:r>
        <w:rPr>
          <w:spacing w:val="-2"/>
        </w:rPr>
        <w:t> </w:t>
      </w:r>
      <w:r>
        <w:rPr/>
        <w:t>Stefani</w:t>
        <w:tab/>
        <w:t>Ja</w:t>
      </w:r>
      <w:r>
        <w:rPr>
          <w:spacing w:val="-1"/>
        </w:rPr>
        <w:t> </w:t>
      </w:r>
      <w:r>
        <w:rPr/>
        <w:t>Rule</w:t>
        <w:tab/>
        <w:t>Jack </w:t>
      </w:r>
      <w:r>
        <w:rPr>
          <w:spacing w:val="-3"/>
        </w:rPr>
        <w:t>Johnson </w:t>
      </w:r>
      <w:r>
        <w:rPr/>
        <w:t>Jamie</w:t>
      </w:r>
      <w:r>
        <w:rPr>
          <w:spacing w:val="-2"/>
        </w:rPr>
        <w:t> </w:t>
      </w:r>
      <w:r>
        <w:rPr/>
        <w:t>Cullum</w:t>
        <w:tab/>
        <w:t>Kaiser</w:t>
      </w:r>
      <w:r>
        <w:rPr>
          <w:spacing w:val="-1"/>
        </w:rPr>
        <w:t> </w:t>
      </w:r>
      <w:r>
        <w:rPr/>
        <w:t>Chiefs</w:t>
        <w:tab/>
        <w:t>Kanye</w:t>
      </w:r>
      <w:r>
        <w:rPr>
          <w:spacing w:val="-1"/>
        </w:rPr>
        <w:t> </w:t>
      </w:r>
      <w:r>
        <w:rPr/>
        <w:t>West</w:t>
        <w:tab/>
        <w:t>Keane</w:t>
      </w:r>
    </w:p>
    <w:p>
      <w:pPr>
        <w:pStyle w:val="BodyText"/>
        <w:tabs>
          <w:tab w:pos="4373" w:val="left" w:leader="none"/>
          <w:tab w:pos="6713" w:val="left" w:leader="none"/>
          <w:tab w:pos="9232" w:val="left" w:leader="none"/>
        </w:tabs>
        <w:spacing w:line="230" w:lineRule="exact"/>
        <w:ind w:left="1493"/>
      </w:pPr>
      <w:r>
        <w:rPr/>
        <w:t>Lazyboy</w:t>
        <w:tab/>
        <w:t>Limp</w:t>
      </w:r>
      <w:r>
        <w:rPr>
          <w:spacing w:val="-4"/>
        </w:rPr>
        <w:t> </w:t>
      </w:r>
      <w:r>
        <w:rPr/>
        <w:t>Bizkit</w:t>
        <w:tab/>
        <w:t>Lindsay</w:t>
      </w:r>
      <w:r>
        <w:rPr>
          <w:spacing w:val="-4"/>
        </w:rPr>
        <w:t> </w:t>
      </w:r>
      <w:r>
        <w:rPr/>
        <w:t>Lohan</w:t>
        <w:tab/>
        <w:t>Live</w:t>
      </w:r>
    </w:p>
    <w:p>
      <w:pPr>
        <w:pStyle w:val="BodyText"/>
        <w:tabs>
          <w:tab w:pos="4374" w:val="left" w:leader="none"/>
          <w:tab w:pos="6714" w:val="left" w:leader="none"/>
          <w:tab w:pos="9232" w:val="left" w:leader="none"/>
        </w:tabs>
        <w:spacing w:line="230" w:lineRule="exact"/>
        <w:ind w:left="1493"/>
      </w:pPr>
      <w:r>
        <w:rPr/>
        <w:t>Luciano</w:t>
      </w:r>
      <w:r>
        <w:rPr>
          <w:spacing w:val="-2"/>
        </w:rPr>
        <w:t> </w:t>
      </w:r>
      <w:r>
        <w:rPr/>
        <w:t>Pavarotti</w:t>
        <w:tab/>
        <w:t>Madeline Peyroux</w:t>
        <w:tab/>
        <w:t>Mariah</w:t>
      </w:r>
      <w:r>
        <w:rPr>
          <w:spacing w:val="-1"/>
        </w:rPr>
        <w:t> </w:t>
      </w:r>
      <w:r>
        <w:rPr/>
        <w:t>Carey</w:t>
        <w:tab/>
        <w:t>Marilyn</w:t>
      </w:r>
      <w:r>
        <w:rPr>
          <w:spacing w:val="-1"/>
        </w:rPr>
        <w:t> </w:t>
      </w:r>
      <w:r>
        <w:rPr/>
        <w:t>Manson</w:t>
      </w:r>
    </w:p>
    <w:p>
      <w:pPr>
        <w:tabs>
          <w:tab w:pos="4373" w:val="left" w:leader="none"/>
          <w:tab w:pos="6713" w:val="left" w:leader="none"/>
          <w:tab w:pos="9232" w:val="left" w:leader="none"/>
        </w:tabs>
        <w:spacing w:before="0"/>
        <w:ind w:left="1493" w:right="1099" w:firstLine="0"/>
        <w:jc w:val="left"/>
        <w:rPr>
          <w:sz w:val="20"/>
        </w:rPr>
      </w:pPr>
      <w:r>
        <w:rPr>
          <w:sz w:val="18"/>
        </w:rPr>
        <w:t>Mark Knopfler &amp;</w:t>
      </w:r>
      <w:r>
        <w:rPr>
          <w:spacing w:val="-9"/>
          <w:sz w:val="18"/>
        </w:rPr>
        <w:t> </w:t>
      </w:r>
      <w:r>
        <w:rPr>
          <w:sz w:val="18"/>
        </w:rPr>
        <w:t>Emmylou</w:t>
      </w:r>
      <w:r>
        <w:rPr>
          <w:spacing w:val="-3"/>
          <w:sz w:val="18"/>
        </w:rPr>
        <w:t> </w:t>
      </w:r>
      <w:r>
        <w:rPr>
          <w:sz w:val="18"/>
        </w:rPr>
        <w:t>Harris</w:t>
        <w:tab/>
      </w:r>
      <w:r>
        <w:rPr>
          <w:sz w:val="20"/>
        </w:rPr>
        <w:t>Mark</w:t>
      </w:r>
      <w:r>
        <w:rPr>
          <w:spacing w:val="-3"/>
          <w:sz w:val="20"/>
        </w:rPr>
        <w:t> </w:t>
      </w:r>
      <w:r>
        <w:rPr>
          <w:sz w:val="20"/>
        </w:rPr>
        <w:t>Sholtez</w:t>
        <w:tab/>
        <w:t>Mary</w:t>
      </w:r>
      <w:r>
        <w:rPr>
          <w:spacing w:val="-3"/>
          <w:sz w:val="20"/>
        </w:rPr>
        <w:t> </w:t>
      </w:r>
      <w:r>
        <w:rPr>
          <w:sz w:val="20"/>
        </w:rPr>
        <w:t>J</w:t>
      </w:r>
      <w:r>
        <w:rPr>
          <w:spacing w:val="-2"/>
          <w:sz w:val="20"/>
        </w:rPr>
        <w:t> </w:t>
      </w:r>
      <w:r>
        <w:rPr>
          <w:sz w:val="20"/>
        </w:rPr>
        <w:t>Blige</w:t>
        <w:tab/>
        <w:t>McFly Metallica</w:t>
        <w:tab/>
        <w:t>Mobb</w:t>
      </w:r>
      <w:r>
        <w:rPr>
          <w:spacing w:val="-3"/>
          <w:sz w:val="20"/>
        </w:rPr>
        <w:t> </w:t>
      </w:r>
      <w:r>
        <w:rPr>
          <w:sz w:val="20"/>
        </w:rPr>
        <w:t>Deep</w:t>
        <w:tab/>
        <w:t>Nelly</w:t>
        <w:tab/>
        <w:t>Nelly</w:t>
      </w:r>
      <w:r>
        <w:rPr>
          <w:spacing w:val="-7"/>
          <w:sz w:val="20"/>
        </w:rPr>
        <w:t> </w:t>
      </w:r>
      <w:r>
        <w:rPr>
          <w:sz w:val="20"/>
        </w:rPr>
        <w:t>Furtado</w:t>
      </w:r>
    </w:p>
    <w:p>
      <w:pPr>
        <w:pStyle w:val="BodyText"/>
        <w:tabs>
          <w:tab w:pos="4373" w:val="left" w:leader="none"/>
          <w:tab w:pos="6712" w:val="left" w:leader="none"/>
          <w:tab w:pos="9231" w:val="left" w:leader="none"/>
        </w:tabs>
        <w:spacing w:before="1"/>
        <w:ind w:left="1493" w:right="1198"/>
      </w:pPr>
      <w:r>
        <w:rPr/>
        <w:t>Ne-Yo</w:t>
        <w:tab/>
        <w:t>Nickelback</w:t>
        <w:tab/>
        <w:t>Nine</w:t>
      </w:r>
      <w:r>
        <w:rPr>
          <w:spacing w:val="-2"/>
        </w:rPr>
        <w:t> </w:t>
      </w:r>
      <w:r>
        <w:rPr/>
        <w:t>Inch</w:t>
      </w:r>
      <w:r>
        <w:rPr>
          <w:spacing w:val="-2"/>
        </w:rPr>
        <w:t> </w:t>
      </w:r>
      <w:r>
        <w:rPr/>
        <w:t>Nails</w:t>
        <w:tab/>
        <w:t>Nitty Patrizio</w:t>
      </w:r>
      <w:r>
        <w:rPr>
          <w:spacing w:val="-4"/>
        </w:rPr>
        <w:t> </w:t>
      </w:r>
      <w:r>
        <w:rPr/>
        <w:t>Buanne</w:t>
        <w:tab/>
        <w:t>PJ</w:t>
      </w:r>
      <w:r>
        <w:rPr>
          <w:spacing w:val="-2"/>
        </w:rPr>
        <w:t> </w:t>
      </w:r>
      <w:r>
        <w:rPr/>
        <w:t>Harvey</w:t>
        <w:tab/>
        <w:t>Powderfinger</w:t>
        <w:tab/>
        <w:t>Prince </w:t>
      </w:r>
      <w:r>
        <w:rPr>
          <w:sz w:val="18"/>
        </w:rPr>
        <w:t>Queens of the</w:t>
      </w:r>
      <w:r>
        <w:rPr>
          <w:spacing w:val="-6"/>
          <w:sz w:val="18"/>
        </w:rPr>
        <w:t> </w:t>
      </w:r>
      <w:r>
        <w:rPr>
          <w:sz w:val="18"/>
        </w:rPr>
        <w:t>Stone</w:t>
      </w:r>
      <w:r>
        <w:rPr>
          <w:spacing w:val="-2"/>
          <w:sz w:val="18"/>
        </w:rPr>
        <w:t> </w:t>
      </w:r>
      <w:r>
        <w:rPr>
          <w:sz w:val="18"/>
        </w:rPr>
        <w:t>Age</w:t>
        <w:tab/>
      </w:r>
      <w:r>
        <w:rPr/>
        <w:t>Rammstein</w:t>
        <w:tab/>
        <w:t>Rihanna</w:t>
        <w:tab/>
        <w:t>Rob</w:t>
      </w:r>
      <w:r>
        <w:rPr>
          <w:spacing w:val="8"/>
        </w:rPr>
        <w:t> </w:t>
      </w:r>
      <w:r>
        <w:rPr>
          <w:spacing w:val="-4"/>
        </w:rPr>
        <w:t>Zombie</w:t>
      </w:r>
    </w:p>
    <w:p>
      <w:pPr>
        <w:pStyle w:val="BodyText"/>
        <w:tabs>
          <w:tab w:pos="4373" w:val="left" w:leader="none"/>
          <w:tab w:pos="6712" w:val="left" w:leader="none"/>
          <w:tab w:pos="9232" w:val="left" w:leader="none"/>
        </w:tabs>
        <w:ind w:left="1493" w:right="1098"/>
      </w:pPr>
      <w:r>
        <w:rPr/>
        <w:t>Ronan</w:t>
      </w:r>
      <w:r>
        <w:rPr>
          <w:spacing w:val="-1"/>
        </w:rPr>
        <w:t> </w:t>
      </w:r>
      <w:r>
        <w:rPr/>
        <w:t>Keating</w:t>
        <w:tab/>
        <w:t>Russel</w:t>
      </w:r>
      <w:r>
        <w:rPr>
          <w:spacing w:val="-2"/>
        </w:rPr>
        <w:t> </w:t>
      </w:r>
      <w:r>
        <w:rPr/>
        <w:t>Watson</w:t>
        <w:tab/>
        <w:t>Ryan</w:t>
      </w:r>
      <w:r>
        <w:rPr>
          <w:spacing w:val="-1"/>
        </w:rPr>
        <w:t> </w:t>
      </w:r>
      <w:r>
        <w:rPr/>
        <w:t>Adams</w:t>
        <w:tab/>
        <w:t>Sarah </w:t>
      </w:r>
      <w:r>
        <w:rPr>
          <w:spacing w:val="-4"/>
        </w:rPr>
        <w:t>Blasko </w:t>
      </w:r>
      <w:r>
        <w:rPr/>
        <w:t>Scissor</w:t>
      </w:r>
      <w:r>
        <w:rPr>
          <w:spacing w:val="-5"/>
        </w:rPr>
        <w:t> </w:t>
      </w:r>
      <w:r>
        <w:rPr/>
        <w:t>Sisters</w:t>
        <w:tab/>
        <w:t>Shaggy</w:t>
        <w:tab/>
        <w:t>Shania</w:t>
      </w:r>
      <w:r>
        <w:rPr>
          <w:spacing w:val="-1"/>
        </w:rPr>
        <w:t> </w:t>
      </w:r>
      <w:r>
        <w:rPr/>
        <w:t>Twain</w:t>
        <w:tab/>
        <w:t>Sheryl Crow Slipknot</w:t>
        <w:tab/>
        <w:t>Snoop</w:t>
      </w:r>
      <w:r>
        <w:rPr>
          <w:spacing w:val="-1"/>
        </w:rPr>
        <w:t> </w:t>
      </w:r>
      <w:r>
        <w:rPr/>
        <w:t>Dogg</w:t>
        <w:tab/>
        <w:t>Snow Patrol</w:t>
        <w:tab/>
        <w:t>Sonic</w:t>
      </w:r>
      <w:r>
        <w:rPr>
          <w:spacing w:val="-1"/>
        </w:rPr>
        <w:t> </w:t>
      </w:r>
      <w:r>
        <w:rPr/>
        <w:t>Youth</w:t>
      </w:r>
    </w:p>
    <w:p>
      <w:pPr>
        <w:pStyle w:val="BodyText"/>
        <w:tabs>
          <w:tab w:pos="4374" w:val="left" w:leader="none"/>
          <w:tab w:pos="6714" w:val="left" w:leader="none"/>
          <w:tab w:pos="9235" w:val="left" w:leader="none"/>
        </w:tabs>
        <w:ind w:left="1493"/>
      </w:pPr>
      <w:r>
        <w:rPr/>
        <w:t>Spiderbait</w:t>
        <w:tab/>
        <w:t>Stevie</w:t>
      </w:r>
      <w:r>
        <w:rPr>
          <w:spacing w:val="-4"/>
        </w:rPr>
        <w:t> </w:t>
      </w:r>
      <w:r>
        <w:rPr/>
        <w:t>Wonder</w:t>
        <w:tab/>
        <w:t>Sting</w:t>
        <w:tab/>
        <w:t>Sugababes</w:t>
      </w:r>
    </w:p>
    <w:p>
      <w:pPr>
        <w:pStyle w:val="BodyText"/>
        <w:tabs>
          <w:tab w:pos="4374" w:val="left" w:leader="none"/>
          <w:tab w:pos="6715" w:val="left" w:leader="none"/>
          <w:tab w:pos="9234" w:val="left" w:leader="none"/>
        </w:tabs>
        <w:ind w:left="1493"/>
      </w:pPr>
      <w:r>
        <w:rPr/>
        <w:t>Tatu</w:t>
        <w:tab/>
        <w:t>Texas</w:t>
        <w:tab/>
        <w:t>The</w:t>
      </w:r>
      <w:r>
        <w:rPr>
          <w:spacing w:val="-2"/>
        </w:rPr>
        <w:t> </w:t>
      </w:r>
      <w:r>
        <w:rPr/>
        <w:t>Cure</w:t>
        <w:tab/>
        <w:t>The Dresden</w:t>
      </w:r>
      <w:r>
        <w:rPr>
          <w:spacing w:val="-2"/>
        </w:rPr>
        <w:t> </w:t>
      </w:r>
      <w:r>
        <w:rPr/>
        <w:t>Dolls</w:t>
      </w:r>
    </w:p>
    <w:p>
      <w:pPr>
        <w:pStyle w:val="BodyText"/>
        <w:tabs>
          <w:tab w:pos="4373" w:val="left" w:leader="none"/>
          <w:tab w:pos="6713" w:val="left" w:leader="none"/>
          <w:tab w:pos="9234" w:val="left" w:leader="none"/>
        </w:tabs>
        <w:spacing w:line="230" w:lineRule="exact"/>
        <w:ind w:left="1493"/>
      </w:pPr>
      <w:r>
        <w:rPr/>
        <w:t>The</w:t>
      </w:r>
      <w:r>
        <w:rPr>
          <w:spacing w:val="-3"/>
        </w:rPr>
        <w:t> </w:t>
      </w:r>
      <w:r>
        <w:rPr/>
        <w:t>Game</w:t>
        <w:tab/>
        <w:t>The</w:t>
      </w:r>
      <w:r>
        <w:rPr>
          <w:spacing w:val="-3"/>
        </w:rPr>
        <w:t> </w:t>
      </w:r>
      <w:r>
        <w:rPr/>
        <w:t>Grates</w:t>
        <w:tab/>
        <w:t>The</w:t>
      </w:r>
      <w:r>
        <w:rPr>
          <w:spacing w:val="-3"/>
        </w:rPr>
        <w:t> </w:t>
      </w:r>
      <w:r>
        <w:rPr/>
        <w:t>Killers</w:t>
        <w:tab/>
        <w:t>The Pussycat</w:t>
      </w:r>
      <w:r>
        <w:rPr>
          <w:spacing w:val="-3"/>
        </w:rPr>
        <w:t> </w:t>
      </w:r>
      <w:r>
        <w:rPr/>
        <w:t>Dolls</w:t>
      </w:r>
    </w:p>
    <w:p>
      <w:pPr>
        <w:pStyle w:val="BodyText"/>
        <w:tabs>
          <w:tab w:pos="4373" w:val="left" w:leader="none"/>
          <w:tab w:pos="6713" w:val="left" w:leader="none"/>
          <w:tab w:pos="9233" w:val="left" w:leader="none"/>
        </w:tabs>
        <w:spacing w:line="230" w:lineRule="exact"/>
        <w:ind w:left="1493"/>
      </w:pPr>
      <w:r>
        <w:rPr/>
        <w:t>Toni</w:t>
      </w:r>
      <w:r>
        <w:rPr>
          <w:spacing w:val="-4"/>
        </w:rPr>
        <w:t> </w:t>
      </w:r>
      <w:r>
        <w:rPr/>
        <w:t>Braxton</w:t>
        <w:tab/>
        <w:t>U2</w:t>
        <w:tab/>
        <w:t>Van</w:t>
      </w:r>
      <w:r>
        <w:rPr>
          <w:spacing w:val="-3"/>
        </w:rPr>
        <w:t> </w:t>
      </w:r>
      <w:r>
        <w:rPr/>
        <w:t>Morrison</w:t>
        <w:tab/>
        <w:t>Will</w:t>
      </w:r>
      <w:r>
        <w:rPr>
          <w:spacing w:val="-1"/>
        </w:rPr>
        <w:t> </w:t>
      </w:r>
      <w:r>
        <w:rPr/>
        <w:t>Smith</w:t>
      </w:r>
    </w:p>
    <w:p>
      <w:pPr>
        <w:pStyle w:val="BodyText"/>
        <w:tabs>
          <w:tab w:pos="4374" w:val="left" w:leader="none"/>
          <w:tab w:pos="6714" w:val="left" w:leader="none"/>
        </w:tabs>
        <w:ind w:left="1493"/>
      </w:pPr>
      <w:r>
        <w:rPr/>
        <w:t>Wolfmother</w:t>
        <w:tab/>
        <w:t>Xavier</w:t>
      </w:r>
      <w:r>
        <w:rPr>
          <w:spacing w:val="-2"/>
        </w:rPr>
        <w:t> </w:t>
      </w:r>
      <w:r>
        <w:rPr/>
        <w:t>Rudd</w:t>
        <w:tab/>
        <w:t>Yeah Yeah</w:t>
      </w:r>
      <w:r>
        <w:rPr>
          <w:spacing w:val="-2"/>
        </w:rPr>
        <w:t> </w:t>
      </w:r>
      <w:r>
        <w:rPr/>
        <w:t>Yeahs</w:t>
      </w:r>
    </w:p>
    <w:sectPr>
      <w:pgSz w:w="11910" w:h="16840"/>
      <w:pgMar w:top="1060" w:bottom="280" w:left="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193" w:hanging="361"/>
      </w:pPr>
      <w:rPr>
        <w:rFonts w:hint="default" w:ascii="Arial" w:hAnsi="Arial" w:eastAsia="Arial" w:cs="Arial"/>
        <w:w w:val="75"/>
        <w:sz w:val="20"/>
        <w:szCs w:val="20"/>
      </w:rPr>
    </w:lvl>
    <w:lvl w:ilvl="1">
      <w:start w:val="0"/>
      <w:numFmt w:val="bullet"/>
      <w:lvlText w:val="•"/>
      <w:lvlJc w:val="left"/>
      <w:pPr>
        <w:ind w:left="3132" w:hanging="361"/>
      </w:pPr>
      <w:rPr>
        <w:rFonts w:hint="default"/>
      </w:rPr>
    </w:lvl>
    <w:lvl w:ilvl="2">
      <w:start w:val="0"/>
      <w:numFmt w:val="bullet"/>
      <w:lvlText w:val="•"/>
      <w:lvlJc w:val="left"/>
      <w:pPr>
        <w:ind w:left="4064" w:hanging="361"/>
      </w:pPr>
      <w:rPr>
        <w:rFonts w:hint="default"/>
      </w:rPr>
    </w:lvl>
    <w:lvl w:ilvl="3">
      <w:start w:val="0"/>
      <w:numFmt w:val="bullet"/>
      <w:lvlText w:val="•"/>
      <w:lvlJc w:val="left"/>
      <w:pPr>
        <w:ind w:left="4997" w:hanging="361"/>
      </w:pPr>
      <w:rPr>
        <w:rFonts w:hint="default"/>
      </w:rPr>
    </w:lvl>
    <w:lvl w:ilvl="4">
      <w:start w:val="0"/>
      <w:numFmt w:val="bullet"/>
      <w:lvlText w:val="•"/>
      <w:lvlJc w:val="left"/>
      <w:pPr>
        <w:ind w:left="5929" w:hanging="361"/>
      </w:pPr>
      <w:rPr>
        <w:rFonts w:hint="default"/>
      </w:rPr>
    </w:lvl>
    <w:lvl w:ilvl="5">
      <w:start w:val="0"/>
      <w:numFmt w:val="bullet"/>
      <w:lvlText w:val="•"/>
      <w:lvlJc w:val="left"/>
      <w:pPr>
        <w:ind w:left="6862" w:hanging="361"/>
      </w:pPr>
      <w:rPr>
        <w:rFonts w:hint="default"/>
      </w:rPr>
    </w:lvl>
    <w:lvl w:ilvl="6">
      <w:start w:val="0"/>
      <w:numFmt w:val="bullet"/>
      <w:lvlText w:val="•"/>
      <w:lvlJc w:val="left"/>
      <w:pPr>
        <w:ind w:left="7794" w:hanging="361"/>
      </w:pPr>
      <w:rPr>
        <w:rFonts w:hint="default"/>
      </w:rPr>
    </w:lvl>
    <w:lvl w:ilvl="7">
      <w:start w:val="0"/>
      <w:numFmt w:val="bullet"/>
      <w:lvlText w:val="•"/>
      <w:lvlJc w:val="left"/>
      <w:pPr>
        <w:ind w:left="8727" w:hanging="361"/>
      </w:pPr>
      <w:rPr>
        <w:rFonts w:hint="default"/>
      </w:rPr>
    </w:lvl>
    <w:lvl w:ilvl="8">
      <w:start w:val="0"/>
      <w:numFmt w:val="bullet"/>
      <w:lvlText w:val="•"/>
      <w:lvlJc w:val="left"/>
      <w:pPr>
        <w:ind w:left="9659" w:hanging="361"/>
      </w:pPr>
      <w:rPr>
        <w:rFonts w:hint="default"/>
      </w:rPr>
    </w:lvl>
  </w:abstractNum>
  <w:abstractNum w:abstractNumId="0">
    <w:multiLevelType w:val="hybridMultilevel"/>
    <w:lvl w:ilvl="0">
      <w:start w:val="0"/>
      <w:numFmt w:val="bullet"/>
      <w:lvlText w:val="-"/>
      <w:lvlJc w:val="left"/>
      <w:pPr>
        <w:ind w:left="1854" w:hanging="361"/>
      </w:pPr>
      <w:rPr>
        <w:rFonts w:hint="default" w:ascii="Times New Roman" w:hAnsi="Times New Roman" w:eastAsia="Times New Roman" w:cs="Times New Roman"/>
        <w:w w:val="100"/>
        <w:sz w:val="20"/>
        <w:szCs w:val="20"/>
      </w:rPr>
    </w:lvl>
    <w:lvl w:ilvl="1">
      <w:start w:val="0"/>
      <w:numFmt w:val="bullet"/>
      <w:lvlText w:val="•"/>
      <w:lvlJc w:val="left"/>
      <w:pPr>
        <w:ind w:left="2214" w:hanging="361"/>
      </w:pPr>
      <w:rPr>
        <w:rFonts w:hint="default" w:ascii="Arial" w:hAnsi="Arial" w:eastAsia="Arial" w:cs="Arial"/>
        <w:w w:val="131"/>
        <w:sz w:val="20"/>
        <w:szCs w:val="20"/>
      </w:rPr>
    </w:lvl>
    <w:lvl w:ilvl="2">
      <w:start w:val="0"/>
      <w:numFmt w:val="bullet"/>
      <w:lvlText w:val="o"/>
      <w:lvlJc w:val="left"/>
      <w:pPr>
        <w:ind w:left="2934" w:hanging="361"/>
      </w:pPr>
      <w:rPr>
        <w:rFonts w:hint="default" w:ascii="Courier New" w:hAnsi="Courier New" w:eastAsia="Courier New" w:cs="Courier New"/>
        <w:w w:val="100"/>
        <w:sz w:val="20"/>
        <w:szCs w:val="20"/>
      </w:rPr>
    </w:lvl>
    <w:lvl w:ilvl="3">
      <w:start w:val="0"/>
      <w:numFmt w:val="bullet"/>
      <w:lvlText w:val="•"/>
      <w:lvlJc w:val="left"/>
      <w:pPr>
        <w:ind w:left="4013" w:hanging="361"/>
      </w:pPr>
      <w:rPr>
        <w:rFonts w:hint="default"/>
      </w:rPr>
    </w:lvl>
    <w:lvl w:ilvl="4">
      <w:start w:val="0"/>
      <w:numFmt w:val="bullet"/>
      <w:lvlText w:val="•"/>
      <w:lvlJc w:val="left"/>
      <w:pPr>
        <w:ind w:left="5086" w:hanging="361"/>
      </w:pPr>
      <w:rPr>
        <w:rFonts w:hint="default"/>
      </w:rPr>
    </w:lvl>
    <w:lvl w:ilvl="5">
      <w:start w:val="0"/>
      <w:numFmt w:val="bullet"/>
      <w:lvlText w:val="•"/>
      <w:lvlJc w:val="left"/>
      <w:pPr>
        <w:ind w:left="6159" w:hanging="361"/>
      </w:pPr>
      <w:rPr>
        <w:rFonts w:hint="default"/>
      </w:rPr>
    </w:lvl>
    <w:lvl w:ilvl="6">
      <w:start w:val="0"/>
      <w:numFmt w:val="bullet"/>
      <w:lvlText w:val="•"/>
      <w:lvlJc w:val="left"/>
      <w:pPr>
        <w:ind w:left="7232" w:hanging="361"/>
      </w:pPr>
      <w:rPr>
        <w:rFonts w:hint="default"/>
      </w:rPr>
    </w:lvl>
    <w:lvl w:ilvl="7">
      <w:start w:val="0"/>
      <w:numFmt w:val="bullet"/>
      <w:lvlText w:val="•"/>
      <w:lvlJc w:val="left"/>
      <w:pPr>
        <w:ind w:left="8305" w:hanging="361"/>
      </w:pPr>
      <w:rPr>
        <w:rFonts w:hint="default"/>
      </w:rPr>
    </w:lvl>
    <w:lvl w:ilvl="8">
      <w:start w:val="0"/>
      <w:numFmt w:val="bullet"/>
      <w:lvlText w:val="•"/>
      <w:lvlJc w:val="left"/>
      <w:pPr>
        <w:ind w:left="9378"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3"/>
      <w:ind w:left="2886" w:right="2505"/>
      <w:jc w:val="center"/>
      <w:outlineLvl w:val="1"/>
    </w:pPr>
    <w:rPr>
      <w:rFonts w:ascii="Arial" w:hAnsi="Arial" w:eastAsia="Arial" w:cs="Arial"/>
      <w:b/>
      <w:bCs/>
      <w:sz w:val="28"/>
      <w:szCs w:val="28"/>
    </w:rPr>
  </w:style>
  <w:style w:styleId="Heading2" w:type="paragraph">
    <w:name w:val="Heading 2"/>
    <w:basedOn w:val="Normal"/>
    <w:uiPriority w:val="1"/>
    <w:qFormat/>
    <w:pPr>
      <w:ind w:left="1494"/>
      <w:outlineLvl w:val="2"/>
    </w:pPr>
    <w:rPr>
      <w:rFonts w:ascii="Arial" w:hAnsi="Arial" w:eastAsia="Arial" w:cs="Arial"/>
      <w:b/>
      <w:bCs/>
      <w:sz w:val="20"/>
      <w:szCs w:val="20"/>
      <w:u w:val="single" w:color="000000"/>
    </w:rPr>
  </w:style>
  <w:style w:styleId="ListParagraph" w:type="paragraph">
    <w:name w:val="List Paragraph"/>
    <w:basedOn w:val="Normal"/>
    <w:uiPriority w:val="1"/>
    <w:qFormat/>
    <w:pPr>
      <w:ind w:left="2214"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cfm?u=4497"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Copyright Act 1968</dc:subject>
  <dc:title>Australian Customs Notice 2006/26</dc:title>
  <dcterms:created xsi:type="dcterms:W3CDTF">2020-12-09T22:16:35Z</dcterms:created>
  <dcterms:modified xsi:type="dcterms:W3CDTF">2020-12-09T22:16:35Z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2006-06-13T00:00:00Z</vt:filetime>
  </property>
  <property fmtid="{D5CDD505-2E9C-101B-9397-08002B2CF9AE}" pid="3" name="Creator">
    <vt:lpwstr>Acrobat PDFMaker 7.0.7 for Word</vt:lpwstr>
  </property>
  <property fmtid="{D5CDD505-2E9C-101B-9397-08002B2CF9AE}" pid="4" name="LastSaved">
    <vt:filetime>2020-12-09T00:00:00Z</vt:filetime>
  </property>
</Properties>
</file>