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-1044598</wp:posOffset>
            </wp:positionV>
            <wp:extent cx="7556754" cy="92734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4"/>
                    </a:xfrm>
                    <a:prstGeom prst="rect">
                      <a:avLst/>
                    </a:prstGeom>
                  </pic:spPr>
                </pic:pic>
              </a:graphicData>
            </a:graphic>
          </wp:anchor>
        </w:drawing>
      </w:r>
      <w:bookmarkStart w:name="AUSTRALIAN CUSTOMS NOTICE NO. 2008/03"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2008/0</w:t>
      </w:r>
      <w:r>
        <w:rPr>
          <w:spacing w:val="-49"/>
          <w:u w:val="single"/>
        </w:rPr>
        <w:t> </w:t>
      </w:r>
      <w:r>
        <w:rPr>
          <w:u w:val="single"/>
        </w:rPr>
        <w:t>3</w:t>
      </w:r>
      <w:r>
        <w:rPr>
          <w:spacing w:val="43"/>
          <w:u w:val="single"/>
        </w:rPr>
        <w:t> </w:t>
      </w:r>
    </w:p>
    <w:p>
      <w:pPr>
        <w:spacing w:before="274"/>
        <w:ind w:left="1711" w:right="1709" w:firstLine="0"/>
        <w:jc w:val="center"/>
        <w:rPr>
          <w:b/>
          <w:sz w:val="28"/>
        </w:rPr>
      </w:pPr>
      <w:bookmarkStart w:name="Application for customs broker's licence" w:id="2"/>
      <w:bookmarkEnd w:id="2"/>
      <w:r>
        <w:rPr/>
      </w:r>
      <w:r>
        <w:rPr>
          <w:b/>
          <w:sz w:val="28"/>
        </w:rPr>
        <w:t>Application for customs broker's licence</w:t>
      </w:r>
    </w:p>
    <w:p>
      <w:pPr>
        <w:pStyle w:val="BodyText"/>
        <w:spacing w:before="1"/>
        <w:rPr>
          <w:b/>
          <w:sz w:val="25"/>
        </w:rPr>
      </w:pPr>
    </w:p>
    <w:p>
      <w:pPr>
        <w:pStyle w:val="BodyText"/>
        <w:ind w:left="1701" w:right="2051"/>
      </w:pPr>
      <w:r>
        <w:rPr/>
        <w:t>The following companies and persons have each applied to the Chief Executive Officer for a customs broker's licence.</w:t>
      </w:r>
    </w:p>
    <w:p>
      <w:pPr>
        <w:pStyle w:val="BodyText"/>
      </w:pPr>
    </w:p>
    <w:p>
      <w:pPr>
        <w:pStyle w:val="BodyText"/>
        <w:spacing w:before="3"/>
      </w:pPr>
    </w:p>
    <w:tbl>
      <w:tblPr>
        <w:tblW w:w="0" w:type="auto"/>
        <w:jc w:val="left"/>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02"/>
        <w:gridCol w:w="4391"/>
      </w:tblGrid>
      <w:tr>
        <w:trPr>
          <w:trHeight w:val="576" w:hRule="atLeast"/>
        </w:trPr>
        <w:tc>
          <w:tcPr>
            <w:tcW w:w="4402" w:type="dxa"/>
            <w:tcBorders>
              <w:bottom w:val="nil"/>
            </w:tcBorders>
          </w:tcPr>
          <w:p>
            <w:pPr>
              <w:pStyle w:val="TableParagraph"/>
              <w:spacing w:before="10"/>
              <w:ind w:left="0"/>
              <w:rPr>
                <w:sz w:val="19"/>
              </w:rPr>
            </w:pPr>
          </w:p>
          <w:p>
            <w:pPr>
              <w:pStyle w:val="TableParagraph"/>
              <w:rPr>
                <w:b/>
                <w:sz w:val="20"/>
              </w:rPr>
            </w:pPr>
            <w:r>
              <w:rPr>
                <w:b/>
                <w:sz w:val="20"/>
                <w:u w:val="thick"/>
              </w:rPr>
              <w:t>CORPORATE LICENCE</w:t>
            </w:r>
          </w:p>
        </w:tc>
        <w:tc>
          <w:tcPr>
            <w:tcW w:w="4391" w:type="dxa"/>
            <w:tcBorders>
              <w:bottom w:val="nil"/>
            </w:tcBorders>
          </w:tcPr>
          <w:p>
            <w:pPr>
              <w:pStyle w:val="TableParagraph"/>
              <w:spacing w:before="10"/>
              <w:ind w:left="0"/>
              <w:rPr>
                <w:sz w:val="19"/>
              </w:rPr>
            </w:pPr>
          </w:p>
          <w:p>
            <w:pPr>
              <w:pStyle w:val="TableParagraph"/>
              <w:ind w:left="107"/>
              <w:rPr>
                <w:b/>
                <w:sz w:val="20"/>
              </w:rPr>
            </w:pPr>
            <w:r>
              <w:rPr>
                <w:b/>
                <w:sz w:val="20"/>
                <w:u w:val="thick"/>
              </w:rPr>
              <w:t>BROKER’S LICENCE</w:t>
            </w:r>
          </w:p>
        </w:tc>
      </w:tr>
      <w:tr>
        <w:trPr>
          <w:trHeight w:val="2413" w:hRule="atLeast"/>
        </w:trPr>
        <w:tc>
          <w:tcPr>
            <w:tcW w:w="4402" w:type="dxa"/>
            <w:tcBorders>
              <w:top w:val="nil"/>
              <w:bottom w:val="nil"/>
            </w:tcBorders>
          </w:tcPr>
          <w:p>
            <w:pPr>
              <w:pStyle w:val="TableParagraph"/>
              <w:spacing w:before="110"/>
              <w:ind w:right="1842"/>
              <w:rPr>
                <w:sz w:val="20"/>
              </w:rPr>
            </w:pPr>
            <w:r>
              <w:rPr>
                <w:sz w:val="20"/>
              </w:rPr>
              <w:t>Cooltainer Australia Pty Ltd ABN 87109908241</w:t>
            </w:r>
          </w:p>
          <w:p>
            <w:pPr>
              <w:pStyle w:val="TableParagraph"/>
              <w:spacing w:line="230" w:lineRule="exact"/>
              <w:rPr>
                <w:sz w:val="20"/>
              </w:rPr>
            </w:pPr>
            <w:r>
              <w:rPr>
                <w:sz w:val="20"/>
              </w:rPr>
              <w:t>1 Market St</w:t>
            </w:r>
          </w:p>
          <w:p>
            <w:pPr>
              <w:pStyle w:val="TableParagraph"/>
              <w:spacing w:before="1"/>
              <w:rPr>
                <w:sz w:val="20"/>
              </w:rPr>
            </w:pPr>
            <w:r>
              <w:rPr>
                <w:sz w:val="20"/>
              </w:rPr>
              <w:t>Sydney NSW</w:t>
            </w:r>
            <w:r>
              <w:rPr>
                <w:spacing w:val="51"/>
                <w:sz w:val="20"/>
              </w:rPr>
              <w:t> </w:t>
            </w:r>
            <w:r>
              <w:rPr>
                <w:sz w:val="20"/>
              </w:rPr>
              <w:t>2000</w:t>
            </w:r>
          </w:p>
          <w:p>
            <w:pPr>
              <w:pStyle w:val="TableParagraph"/>
              <w:ind w:left="0"/>
              <w:rPr>
                <w:sz w:val="20"/>
              </w:rPr>
            </w:pPr>
          </w:p>
          <w:p>
            <w:pPr>
              <w:pStyle w:val="TableParagraph"/>
              <w:spacing w:before="1"/>
              <w:ind w:right="1865"/>
              <w:rPr>
                <w:sz w:val="20"/>
              </w:rPr>
            </w:pPr>
            <w:r>
              <w:rPr>
                <w:b/>
                <w:sz w:val="20"/>
              </w:rPr>
              <w:t>Persons In Authority </w:t>
            </w:r>
            <w:r>
              <w:rPr>
                <w:sz w:val="20"/>
              </w:rPr>
              <w:t>WRIGHT, Nicholas Harry HIGGINS, Kenneth William GRANT, Stuart Wilson</w:t>
            </w:r>
          </w:p>
        </w:tc>
        <w:tc>
          <w:tcPr>
            <w:tcW w:w="4391" w:type="dxa"/>
            <w:tcBorders>
              <w:top w:val="nil"/>
              <w:bottom w:val="nil"/>
            </w:tcBorders>
          </w:tcPr>
          <w:p>
            <w:pPr>
              <w:pStyle w:val="TableParagraph"/>
              <w:spacing w:before="110"/>
              <w:ind w:left="107" w:right="1930"/>
              <w:rPr>
                <w:sz w:val="20"/>
              </w:rPr>
            </w:pPr>
            <w:r>
              <w:rPr>
                <w:sz w:val="20"/>
              </w:rPr>
              <w:t>CROSS, Marindar Jeanne JIN, Lixin aka Maggie JOYCE, Peter Donald YATES, Yvonne HERRIOTT, Chiho</w:t>
            </w:r>
          </w:p>
          <w:p>
            <w:pPr>
              <w:pStyle w:val="TableParagraph"/>
              <w:ind w:left="107" w:right="1653"/>
              <w:rPr>
                <w:sz w:val="20"/>
              </w:rPr>
            </w:pPr>
            <w:r>
              <w:rPr>
                <w:sz w:val="20"/>
              </w:rPr>
              <w:t>WARD, Stephen Mark TSALACOPOULOS, Thomas</w:t>
            </w:r>
          </w:p>
          <w:p>
            <w:pPr>
              <w:pStyle w:val="TableParagraph"/>
              <w:spacing w:before="1"/>
              <w:ind w:left="107" w:right="1241"/>
              <w:rPr>
                <w:sz w:val="20"/>
              </w:rPr>
            </w:pPr>
            <w:r>
              <w:rPr>
                <w:sz w:val="20"/>
              </w:rPr>
              <w:t>TRINH, Joelle Chau STATHOPOULOS, John Nikolaos</w:t>
            </w:r>
          </w:p>
          <w:p>
            <w:pPr>
              <w:pStyle w:val="TableParagraph"/>
              <w:spacing w:line="212" w:lineRule="exact"/>
              <w:ind w:left="107"/>
              <w:rPr>
                <w:sz w:val="20"/>
              </w:rPr>
            </w:pPr>
            <w:r>
              <w:rPr>
                <w:sz w:val="20"/>
              </w:rPr>
              <w:t>PEET, Melinda Louise</w:t>
            </w:r>
          </w:p>
        </w:tc>
      </w:tr>
      <w:tr>
        <w:trPr>
          <w:trHeight w:val="5289" w:hRule="atLeast"/>
        </w:trPr>
        <w:tc>
          <w:tcPr>
            <w:tcW w:w="4402" w:type="dxa"/>
            <w:tcBorders>
              <w:top w:val="nil"/>
            </w:tcBorders>
          </w:tcPr>
          <w:p>
            <w:pPr>
              <w:pStyle w:val="TableParagraph"/>
              <w:spacing w:line="227" w:lineRule="exact"/>
              <w:rPr>
                <w:b/>
                <w:sz w:val="20"/>
              </w:rPr>
            </w:pPr>
            <w:r>
              <w:rPr>
                <w:b/>
                <w:sz w:val="20"/>
              </w:rPr>
              <w:t>Nominee</w:t>
            </w:r>
          </w:p>
          <w:p>
            <w:pPr>
              <w:pStyle w:val="TableParagraph"/>
              <w:spacing w:line="230" w:lineRule="exact"/>
              <w:rPr>
                <w:sz w:val="20"/>
              </w:rPr>
            </w:pPr>
            <w:r>
              <w:rPr>
                <w:sz w:val="20"/>
              </w:rPr>
              <w:t>PACHOS, Constandinos</w:t>
            </w:r>
          </w:p>
          <w:p>
            <w:pPr>
              <w:pStyle w:val="TableParagraph"/>
              <w:ind w:left="0"/>
              <w:rPr>
                <w:sz w:val="20"/>
              </w:rPr>
            </w:pPr>
          </w:p>
          <w:p>
            <w:pPr>
              <w:pStyle w:val="TableParagraph"/>
              <w:spacing w:before="1"/>
              <w:rPr>
                <w:b/>
                <w:sz w:val="20"/>
              </w:rPr>
            </w:pPr>
            <w:r>
              <w:rPr>
                <w:b/>
                <w:sz w:val="20"/>
                <w:u w:val="thick"/>
              </w:rPr>
              <w:t>CORPORATE LICENCE</w:t>
            </w:r>
          </w:p>
          <w:p>
            <w:pPr>
              <w:pStyle w:val="TableParagraph"/>
              <w:spacing w:before="10"/>
              <w:ind w:left="0"/>
              <w:rPr>
                <w:sz w:val="19"/>
              </w:rPr>
            </w:pPr>
          </w:p>
          <w:p>
            <w:pPr>
              <w:pStyle w:val="TableParagraph"/>
              <w:spacing w:before="1"/>
              <w:ind w:right="164"/>
              <w:rPr>
                <w:sz w:val="20"/>
              </w:rPr>
            </w:pPr>
            <w:r>
              <w:rPr>
                <w:sz w:val="20"/>
              </w:rPr>
              <w:t>CTS (Customs and Trade Solutions) PTY LTD ABN 11104589077</w:t>
            </w:r>
          </w:p>
          <w:p>
            <w:pPr>
              <w:pStyle w:val="TableParagraph"/>
              <w:spacing w:line="230" w:lineRule="exact"/>
              <w:rPr>
                <w:sz w:val="20"/>
              </w:rPr>
            </w:pPr>
            <w:r>
              <w:rPr>
                <w:sz w:val="20"/>
              </w:rPr>
              <w:t>13502, 177-219 Mitchell Rd</w:t>
            </w:r>
          </w:p>
          <w:p>
            <w:pPr>
              <w:pStyle w:val="TableParagraph"/>
              <w:rPr>
                <w:sz w:val="20"/>
              </w:rPr>
            </w:pPr>
            <w:r>
              <w:rPr>
                <w:sz w:val="20"/>
              </w:rPr>
              <w:t>Erskineville NSW 2043</w:t>
            </w:r>
          </w:p>
          <w:p>
            <w:pPr>
              <w:pStyle w:val="TableParagraph"/>
              <w:spacing w:before="1"/>
              <w:ind w:left="0"/>
              <w:rPr>
                <w:sz w:val="20"/>
              </w:rPr>
            </w:pPr>
          </w:p>
          <w:p>
            <w:pPr>
              <w:pStyle w:val="TableParagraph"/>
              <w:ind w:right="2299"/>
              <w:rPr>
                <w:sz w:val="20"/>
              </w:rPr>
            </w:pPr>
            <w:r>
              <w:rPr>
                <w:b/>
                <w:sz w:val="20"/>
              </w:rPr>
              <w:t>Persons In Authority </w:t>
            </w:r>
            <w:r>
              <w:rPr>
                <w:sz w:val="20"/>
              </w:rPr>
              <w:t>ENGLEZOS, Peter ARIPUSPA,</w:t>
            </w:r>
            <w:r>
              <w:rPr>
                <w:spacing w:val="-3"/>
                <w:sz w:val="20"/>
              </w:rPr>
              <w:t> </w:t>
            </w:r>
            <w:r>
              <w:rPr>
                <w:sz w:val="20"/>
              </w:rPr>
              <w:t>Vera</w:t>
            </w:r>
          </w:p>
          <w:p>
            <w:pPr>
              <w:pStyle w:val="TableParagraph"/>
              <w:ind w:left="0"/>
              <w:rPr>
                <w:sz w:val="20"/>
              </w:rPr>
            </w:pPr>
          </w:p>
          <w:p>
            <w:pPr>
              <w:pStyle w:val="TableParagraph"/>
              <w:ind w:right="2587"/>
              <w:rPr>
                <w:sz w:val="20"/>
              </w:rPr>
            </w:pPr>
            <w:r>
              <w:rPr>
                <w:b/>
                <w:sz w:val="20"/>
              </w:rPr>
              <w:t>Nominees </w:t>
            </w:r>
            <w:r>
              <w:rPr>
                <w:sz w:val="20"/>
              </w:rPr>
              <w:t>ENGLEZOS, Peter ARIPUSPA,</w:t>
            </w:r>
            <w:r>
              <w:rPr>
                <w:spacing w:val="-4"/>
                <w:sz w:val="20"/>
              </w:rPr>
              <w:t> </w:t>
            </w:r>
            <w:r>
              <w:rPr>
                <w:sz w:val="20"/>
              </w:rPr>
              <w:t>Vera</w:t>
            </w:r>
          </w:p>
        </w:tc>
        <w:tc>
          <w:tcPr>
            <w:tcW w:w="4391" w:type="dxa"/>
            <w:tcBorders>
              <w:top w:val="nil"/>
            </w:tcBorders>
          </w:tcPr>
          <w:p>
            <w:pPr>
              <w:pStyle w:val="TableParagraph"/>
              <w:spacing w:line="226" w:lineRule="exact"/>
              <w:ind w:left="107"/>
              <w:rPr>
                <w:sz w:val="20"/>
              </w:rPr>
            </w:pPr>
            <w:r>
              <w:rPr>
                <w:sz w:val="20"/>
              </w:rPr>
              <w:t>SALVATORE, Marco</w:t>
            </w:r>
          </w:p>
          <w:p>
            <w:pPr>
              <w:pStyle w:val="TableParagraph"/>
              <w:ind w:left="107" w:right="1663"/>
              <w:rPr>
                <w:sz w:val="20"/>
              </w:rPr>
            </w:pPr>
            <w:r>
              <w:rPr>
                <w:sz w:val="20"/>
              </w:rPr>
              <w:t>FU, Haishan aka Joyce DING, Xiang Yang aka Frank DUDA, Elizabeth DYACHKOV, Mykhaylo RUETMAN, Donna Amelia DANAILA, Sorin Nicolae REYNOLDS, Judith Ann ZAHORODNI, David Mark MAY, Alexander Campbell CARR, Jason Ben</w:t>
            </w:r>
          </w:p>
          <w:p>
            <w:pPr>
              <w:pStyle w:val="TableParagraph"/>
              <w:spacing w:before="1"/>
              <w:ind w:left="107" w:right="2909"/>
              <w:rPr>
                <w:sz w:val="20"/>
              </w:rPr>
            </w:pPr>
            <w:r>
              <w:rPr>
                <w:sz w:val="20"/>
              </w:rPr>
              <w:t>QING, Zhao AMETI, Bedrija</w:t>
            </w:r>
          </w:p>
          <w:p>
            <w:pPr>
              <w:pStyle w:val="TableParagraph"/>
              <w:ind w:left="107" w:right="2230"/>
              <w:rPr>
                <w:sz w:val="20"/>
              </w:rPr>
            </w:pPr>
            <w:r>
              <w:rPr>
                <w:sz w:val="20"/>
              </w:rPr>
              <w:t>YIN, Wenzhu aka Jack HAN, Xiaohang MAROJEVIC, Bosko</w:t>
            </w:r>
          </w:p>
          <w:p>
            <w:pPr>
              <w:pStyle w:val="TableParagraph"/>
              <w:ind w:left="107" w:right="2142"/>
              <w:rPr>
                <w:sz w:val="20"/>
              </w:rPr>
            </w:pPr>
            <w:r>
              <w:rPr>
                <w:sz w:val="20"/>
              </w:rPr>
              <w:t>MERRIGAN, Ryan Paul CHAN, Wai Kin</w:t>
            </w:r>
          </w:p>
          <w:p>
            <w:pPr>
              <w:pStyle w:val="TableParagraph"/>
              <w:spacing w:line="230" w:lineRule="exact"/>
              <w:ind w:left="107"/>
              <w:rPr>
                <w:sz w:val="20"/>
              </w:rPr>
            </w:pPr>
            <w:r>
              <w:rPr>
                <w:sz w:val="20"/>
              </w:rPr>
              <w:t>MA, Chen</w:t>
            </w:r>
          </w:p>
          <w:p>
            <w:pPr>
              <w:pStyle w:val="TableParagraph"/>
              <w:ind w:left="107" w:right="2097"/>
              <w:rPr>
                <w:sz w:val="20"/>
              </w:rPr>
            </w:pPr>
            <w:r>
              <w:rPr>
                <w:sz w:val="20"/>
              </w:rPr>
              <w:t>MI, Weizhen aka Vicky ROBBINS, Ben Anthony GACANIN, Jasmir</w:t>
            </w:r>
          </w:p>
        </w:tc>
      </w:tr>
    </w:tbl>
    <w:p>
      <w:pPr>
        <w:pStyle w:val="BodyText"/>
      </w:pPr>
    </w:p>
    <w:p>
      <w:pPr>
        <w:pStyle w:val="BodyText"/>
      </w:pPr>
    </w:p>
    <w:p>
      <w:pPr>
        <w:pStyle w:val="BodyText"/>
        <w:spacing w:before="8"/>
        <w:rPr>
          <w:sz w:val="19"/>
        </w:rPr>
      </w:pPr>
    </w:p>
    <w:p>
      <w:pPr>
        <w:pStyle w:val="BodyText"/>
        <w:ind w:left="1701" w:right="2051"/>
      </w:pPr>
      <w:r>
        <w:rPr/>
        <w:t>Any persons wishing to make written representation in respect of these applications should address the correspondence by 1 February 2008 to:</w:t>
      </w:r>
    </w:p>
    <w:p>
      <w:pPr>
        <w:pStyle w:val="BodyText"/>
      </w:pPr>
    </w:p>
    <w:p>
      <w:pPr>
        <w:pStyle w:val="BodyText"/>
        <w:spacing w:line="230" w:lineRule="exact" w:before="1"/>
        <w:ind w:left="1701"/>
      </w:pPr>
      <w:r>
        <w:rPr/>
        <w:t>Broker Licensing</w:t>
      </w:r>
    </w:p>
    <w:p>
      <w:pPr>
        <w:pStyle w:val="BodyText"/>
        <w:ind w:left="1701" w:right="7732"/>
      </w:pPr>
      <w:r>
        <w:rPr/>
        <w:t>Australian Customs Service 5 Constitution Avenue</w:t>
      </w:r>
    </w:p>
    <w:p>
      <w:pPr>
        <w:pStyle w:val="BodyText"/>
        <w:ind w:left="1701"/>
      </w:pPr>
      <w:r>
        <w:rPr/>
        <w:t>CANBERRA ACT 2601</w:t>
      </w:r>
    </w:p>
    <w:p>
      <w:pPr>
        <w:pStyle w:val="BodyText"/>
        <w:spacing w:before="11"/>
        <w:rPr>
          <w:sz w:val="19"/>
        </w:rPr>
      </w:pPr>
    </w:p>
    <w:p>
      <w:pPr>
        <w:pStyle w:val="BodyText"/>
        <w:ind w:left="1701"/>
      </w:pPr>
      <w:r>
        <w:rPr/>
        <w:t>Or email: </w:t>
      </w:r>
      <w:hyperlink r:id="rId6">
        <w:r>
          <w:rPr>
            <w:color w:val="0000FF"/>
            <w:u w:val="single" w:color="0000FF"/>
          </w:rPr>
          <w:t>brokers.licensing@customs.gov.au</w:t>
        </w:r>
      </w:hyperlink>
    </w:p>
    <w:p>
      <w:pPr>
        <w:pStyle w:val="BodyText"/>
      </w:pPr>
    </w:p>
    <w:p>
      <w:pPr>
        <w:pStyle w:val="BodyText"/>
      </w:pPr>
    </w:p>
    <w:p>
      <w:pPr>
        <w:pStyle w:val="BodyText"/>
        <w:spacing w:before="5"/>
        <w:rPr>
          <w:sz w:val="23"/>
        </w:rPr>
      </w:pPr>
      <w:r>
        <w:rPr/>
        <w:drawing>
          <wp:anchor distT="0" distB="0" distL="0" distR="0" allowOverlap="1" layoutInCell="1" locked="0" behindDoc="0" simplePos="0" relativeHeight="0">
            <wp:simplePos x="0" y="0"/>
            <wp:positionH relativeFrom="page">
              <wp:posOffset>5556503</wp:posOffset>
            </wp:positionH>
            <wp:positionV relativeFrom="paragraph">
              <wp:posOffset>196377</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4" cy="116204"/>
                    </a:xfrm>
                    <a:prstGeom prst="rect">
                      <a:avLst/>
                    </a:prstGeom>
                  </pic:spPr>
                </pic:pic>
              </a:graphicData>
            </a:graphic>
          </wp:anchor>
        </w:drawing>
      </w:r>
    </w:p>
    <w:p>
      <w:pPr>
        <w:spacing w:after="0"/>
        <w:rPr>
          <w:sz w:val="23"/>
        </w:rPr>
        <w:sectPr>
          <w:type w:val="continuous"/>
          <w:pgSz w:w="11910" w:h="16840"/>
          <w:pgMar w:top="400" w:bottom="280" w:left="0" w:right="0"/>
        </w:sectPr>
      </w:pPr>
    </w:p>
    <w:p>
      <w:pPr>
        <w:pStyle w:val="BodyText"/>
        <w:spacing w:before="77"/>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0"/>
        <w:ind w:left="1701" w:right="2985"/>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1701" w:right="8699"/>
      </w:pPr>
      <w:r>
        <w:rPr/>
        <w:t>Peter White National Director Compliance</w:t>
      </w:r>
    </w:p>
    <w:p>
      <w:pPr>
        <w:pStyle w:val="BodyText"/>
        <w:spacing w:line="230" w:lineRule="exact"/>
        <w:ind w:left="1701"/>
      </w:pPr>
      <w:r>
        <w:rPr/>
        <w:t>for</w:t>
      </w:r>
    </w:p>
    <w:p>
      <w:pPr>
        <w:pStyle w:val="BodyText"/>
        <w:spacing w:line="364" w:lineRule="auto"/>
        <w:ind w:left="1701" w:right="8154"/>
      </w:pPr>
      <w:r>
        <w:rPr/>
        <w:t>Chief Executive Officer 17 January 2007</w:t>
      </w:r>
    </w:p>
    <w:sectPr>
      <w:pgSz w:w="11910" w:h="16840"/>
      <w:pgMar w:top="13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Application for customs broker's licence</dc:subject>
  <dc:title>Australian Customs Notice No. 2008/03</dc:title>
  <dcterms:created xsi:type="dcterms:W3CDTF">2020-12-09T23:05:15Z</dcterms:created>
  <dcterms:modified xsi:type="dcterms:W3CDTF">2020-12-09T23:05:15Z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2008-01-18T00:00:00Z</vt:filetime>
  </property>
  <property fmtid="{D5CDD505-2E9C-101B-9397-08002B2CF9AE}" pid="3" name="Creator">
    <vt:lpwstr>Acrobat PDFMaker 7.0.7 for Word</vt:lpwstr>
  </property>
  <property fmtid="{D5CDD505-2E9C-101B-9397-08002B2CF9AE}" pid="4" name="LastSaved">
    <vt:filetime>2020-12-09T00:00:00Z</vt:filetime>
  </property>
</Properties>
</file>