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-1044598</wp:posOffset>
            </wp:positionV>
            <wp:extent cx="7556754" cy="92734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4"/>
                    </a:xfrm>
                    <a:prstGeom prst="rect">
                      <a:avLst/>
                    </a:prstGeom>
                  </pic:spPr>
                </pic:pic>
              </a:graphicData>
            </a:graphic>
          </wp:anchor>
        </w:drawing>
      </w:r>
      <w:bookmarkStart w:name="AUSTRALIAN CUSTOMS NOTICE NO. 2008/08"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2008/0</w:t>
      </w:r>
      <w:r>
        <w:rPr>
          <w:spacing w:val="-49"/>
          <w:u w:val="single"/>
        </w:rPr>
        <w:t> </w:t>
      </w:r>
      <w:r>
        <w:rPr>
          <w:u w:val="single"/>
        </w:rPr>
        <w:t>8</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2051"/>
      </w:pPr>
      <w:r>
        <w:rPr/>
        <w:t>The following companies and persons have each applied to the Chief Executive Officer for a customs broker's licence.</w:t>
      </w:r>
    </w:p>
    <w:p>
      <w:pPr>
        <w:pStyle w:val="BodyText"/>
        <w:spacing w:before="3"/>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2"/>
        <w:gridCol w:w="4361"/>
      </w:tblGrid>
      <w:tr>
        <w:trPr>
          <w:trHeight w:val="461" w:hRule="atLeast"/>
        </w:trPr>
        <w:tc>
          <w:tcPr>
            <w:tcW w:w="4432" w:type="dxa"/>
            <w:tcBorders>
              <w:bottom w:val="nil"/>
            </w:tcBorders>
          </w:tcPr>
          <w:p>
            <w:pPr>
              <w:pStyle w:val="TableParagraph"/>
              <w:spacing w:line="240" w:lineRule="auto" w:before="10"/>
              <w:ind w:left="0"/>
              <w:rPr>
                <w:sz w:val="19"/>
              </w:rPr>
            </w:pPr>
          </w:p>
          <w:p>
            <w:pPr>
              <w:pStyle w:val="TableParagraph"/>
              <w:spacing w:line="213" w:lineRule="exact"/>
              <w:rPr>
                <w:b/>
                <w:sz w:val="20"/>
              </w:rPr>
            </w:pPr>
            <w:bookmarkStart w:name="BROKER’S LICENCE" w:id="3"/>
            <w:bookmarkEnd w:id="3"/>
            <w:r>
              <w:rPr/>
            </w:r>
            <w:r>
              <w:rPr>
                <w:b/>
                <w:sz w:val="20"/>
                <w:u w:val="thick"/>
              </w:rPr>
              <w:t>CORPORATE LICENCE</w:t>
            </w:r>
          </w:p>
        </w:tc>
        <w:tc>
          <w:tcPr>
            <w:tcW w:w="4361" w:type="dxa"/>
            <w:tcBorders>
              <w:bottom w:val="nil"/>
            </w:tcBorders>
          </w:tcPr>
          <w:p>
            <w:pPr>
              <w:pStyle w:val="TableParagraph"/>
              <w:spacing w:line="240" w:lineRule="auto" w:before="10"/>
              <w:ind w:left="0"/>
              <w:rPr>
                <w:sz w:val="19"/>
              </w:rPr>
            </w:pPr>
          </w:p>
          <w:p>
            <w:pPr>
              <w:pStyle w:val="TableParagraph"/>
              <w:spacing w:line="213" w:lineRule="exact"/>
              <w:ind w:left="107"/>
              <w:rPr>
                <w:b/>
                <w:sz w:val="20"/>
              </w:rPr>
            </w:pPr>
            <w:r>
              <w:rPr>
                <w:b/>
                <w:sz w:val="20"/>
                <w:u w:val="thick"/>
              </w:rPr>
              <w:t>BROKER’S LICENCE</w:t>
            </w:r>
          </w:p>
        </w:tc>
      </w:tr>
      <w:tr>
        <w:trPr>
          <w:trHeight w:val="228" w:hRule="atLeast"/>
        </w:trPr>
        <w:tc>
          <w:tcPr>
            <w:tcW w:w="4432" w:type="dxa"/>
            <w:tcBorders>
              <w:top w:val="nil"/>
              <w:bottom w:val="nil"/>
            </w:tcBorders>
          </w:tcPr>
          <w:p>
            <w:pPr>
              <w:pStyle w:val="TableParagraph"/>
              <w:spacing w:line="209" w:lineRule="exact"/>
              <w:rPr>
                <w:sz w:val="20"/>
              </w:rPr>
            </w:pPr>
            <w:r>
              <w:rPr>
                <w:sz w:val="20"/>
              </w:rPr>
              <w:t>KAGO Australia Pty Ltd</w:t>
            </w:r>
          </w:p>
        </w:tc>
        <w:tc>
          <w:tcPr>
            <w:tcW w:w="4361" w:type="dxa"/>
            <w:tcBorders>
              <w:top w:val="nil"/>
              <w:bottom w:val="nil"/>
            </w:tcBorders>
          </w:tcPr>
          <w:p>
            <w:pPr>
              <w:pStyle w:val="TableParagraph"/>
              <w:spacing w:line="240" w:lineRule="auto"/>
              <w:ind w:left="0"/>
              <w:rPr>
                <w:rFonts w:ascii="Times New Roman"/>
                <w:sz w:val="16"/>
              </w:rPr>
            </w:pPr>
          </w:p>
        </w:tc>
      </w:tr>
      <w:tr>
        <w:trPr>
          <w:trHeight w:val="229" w:hRule="atLeast"/>
        </w:trPr>
        <w:tc>
          <w:tcPr>
            <w:tcW w:w="4432" w:type="dxa"/>
            <w:tcBorders>
              <w:top w:val="nil"/>
              <w:bottom w:val="nil"/>
            </w:tcBorders>
          </w:tcPr>
          <w:p>
            <w:pPr>
              <w:pStyle w:val="TableParagraph"/>
              <w:rPr>
                <w:sz w:val="20"/>
              </w:rPr>
            </w:pPr>
            <w:r>
              <w:rPr>
                <w:sz w:val="20"/>
              </w:rPr>
              <w:t>ABN 77 123 835 325</w:t>
            </w:r>
          </w:p>
        </w:tc>
        <w:tc>
          <w:tcPr>
            <w:tcW w:w="4361" w:type="dxa"/>
            <w:tcBorders>
              <w:top w:val="nil"/>
              <w:bottom w:val="nil"/>
            </w:tcBorders>
          </w:tcPr>
          <w:p>
            <w:pPr>
              <w:pStyle w:val="TableParagraph"/>
              <w:ind w:left="105"/>
              <w:rPr>
                <w:sz w:val="20"/>
              </w:rPr>
            </w:pPr>
            <w:r>
              <w:rPr>
                <w:sz w:val="20"/>
              </w:rPr>
              <w:t>GOW-BROWN, Wesley Blundy</w:t>
            </w:r>
          </w:p>
        </w:tc>
      </w:tr>
      <w:tr>
        <w:trPr>
          <w:trHeight w:val="230" w:hRule="atLeast"/>
        </w:trPr>
        <w:tc>
          <w:tcPr>
            <w:tcW w:w="4432" w:type="dxa"/>
            <w:tcBorders>
              <w:top w:val="nil"/>
              <w:bottom w:val="nil"/>
            </w:tcBorders>
          </w:tcPr>
          <w:p>
            <w:pPr>
              <w:pStyle w:val="TableParagraph"/>
              <w:rPr>
                <w:sz w:val="20"/>
              </w:rPr>
            </w:pPr>
            <w:r>
              <w:rPr>
                <w:sz w:val="20"/>
              </w:rPr>
              <w:t>32 Byrnes Street</w:t>
            </w:r>
          </w:p>
        </w:tc>
        <w:tc>
          <w:tcPr>
            <w:tcW w:w="4361" w:type="dxa"/>
            <w:tcBorders>
              <w:top w:val="nil"/>
              <w:bottom w:val="nil"/>
            </w:tcBorders>
          </w:tcPr>
          <w:p>
            <w:pPr>
              <w:pStyle w:val="TableParagraph"/>
              <w:ind w:left="108"/>
              <w:rPr>
                <w:sz w:val="20"/>
              </w:rPr>
            </w:pPr>
            <w:r>
              <w:rPr>
                <w:sz w:val="20"/>
              </w:rPr>
              <w:t>CHANG, Connie</w:t>
            </w:r>
          </w:p>
        </w:tc>
      </w:tr>
      <w:tr>
        <w:trPr>
          <w:trHeight w:val="345" w:hRule="atLeast"/>
        </w:trPr>
        <w:tc>
          <w:tcPr>
            <w:tcW w:w="4432" w:type="dxa"/>
            <w:tcBorders>
              <w:top w:val="nil"/>
              <w:bottom w:val="nil"/>
            </w:tcBorders>
          </w:tcPr>
          <w:p>
            <w:pPr>
              <w:pStyle w:val="TableParagraph"/>
              <w:spacing w:line="227" w:lineRule="exact"/>
              <w:rPr>
                <w:sz w:val="20"/>
              </w:rPr>
            </w:pPr>
            <w:r>
              <w:rPr>
                <w:sz w:val="20"/>
              </w:rPr>
              <w:t>Botany NSW 2019</w:t>
            </w:r>
          </w:p>
        </w:tc>
        <w:tc>
          <w:tcPr>
            <w:tcW w:w="4361" w:type="dxa"/>
            <w:tcBorders>
              <w:top w:val="nil"/>
              <w:bottom w:val="nil"/>
            </w:tcBorders>
          </w:tcPr>
          <w:p>
            <w:pPr>
              <w:pStyle w:val="TableParagraph"/>
              <w:spacing w:line="240" w:lineRule="auto"/>
              <w:ind w:left="0"/>
              <w:rPr>
                <w:rFonts w:ascii="Times New Roman"/>
                <w:sz w:val="20"/>
              </w:rPr>
            </w:pPr>
          </w:p>
        </w:tc>
      </w:tr>
      <w:tr>
        <w:trPr>
          <w:trHeight w:val="345" w:hRule="atLeast"/>
        </w:trPr>
        <w:tc>
          <w:tcPr>
            <w:tcW w:w="4432" w:type="dxa"/>
            <w:tcBorders>
              <w:top w:val="nil"/>
              <w:bottom w:val="nil"/>
            </w:tcBorders>
          </w:tcPr>
          <w:p>
            <w:pPr>
              <w:pStyle w:val="TableParagraph"/>
              <w:spacing w:line="213" w:lineRule="exact" w:before="112"/>
              <w:rPr>
                <w:b/>
                <w:sz w:val="20"/>
              </w:rPr>
            </w:pPr>
            <w:bookmarkStart w:name="Persons In Authority" w:id="4"/>
            <w:bookmarkEnd w:id="4"/>
            <w:r>
              <w:rPr/>
            </w:r>
            <w:bookmarkStart w:name="CORPORATE LICENCE" w:id="5"/>
            <w:bookmarkEnd w:id="5"/>
            <w:r>
              <w:rPr/>
            </w:r>
            <w:r>
              <w:rPr>
                <w:b/>
                <w:sz w:val="20"/>
              </w:rPr>
              <w:t>Persons In Authority</w:t>
            </w:r>
          </w:p>
        </w:tc>
        <w:tc>
          <w:tcPr>
            <w:tcW w:w="4361" w:type="dxa"/>
            <w:tcBorders>
              <w:top w:val="nil"/>
              <w:bottom w:val="nil"/>
            </w:tcBorders>
          </w:tcPr>
          <w:p>
            <w:pPr>
              <w:pStyle w:val="TableParagraph"/>
              <w:spacing w:line="213" w:lineRule="exact" w:before="112"/>
              <w:ind w:left="107"/>
              <w:rPr>
                <w:b/>
                <w:sz w:val="20"/>
              </w:rPr>
            </w:pPr>
            <w:r>
              <w:rPr>
                <w:b/>
                <w:sz w:val="20"/>
                <w:u w:val="thick"/>
              </w:rPr>
              <w:t>CORPORATE LICENCE</w:t>
            </w:r>
          </w:p>
        </w:tc>
      </w:tr>
      <w:tr>
        <w:trPr>
          <w:trHeight w:val="228" w:hRule="atLeast"/>
        </w:trPr>
        <w:tc>
          <w:tcPr>
            <w:tcW w:w="4432" w:type="dxa"/>
            <w:tcBorders>
              <w:top w:val="nil"/>
              <w:bottom w:val="nil"/>
            </w:tcBorders>
          </w:tcPr>
          <w:p>
            <w:pPr>
              <w:pStyle w:val="TableParagraph"/>
              <w:spacing w:line="209" w:lineRule="exact"/>
              <w:rPr>
                <w:sz w:val="20"/>
              </w:rPr>
            </w:pPr>
            <w:bookmarkStart w:name="CHO, Duhee (David)" w:id="6"/>
            <w:bookmarkEnd w:id="6"/>
            <w:r>
              <w:rPr/>
            </w:r>
            <w:r>
              <w:rPr>
                <w:sz w:val="20"/>
              </w:rPr>
              <w:t>CHO, Duhee (David)</w:t>
            </w:r>
          </w:p>
        </w:tc>
        <w:tc>
          <w:tcPr>
            <w:tcW w:w="4361" w:type="dxa"/>
            <w:tcBorders>
              <w:top w:val="nil"/>
              <w:bottom w:val="nil"/>
            </w:tcBorders>
          </w:tcPr>
          <w:p>
            <w:pPr>
              <w:pStyle w:val="TableParagraph"/>
              <w:spacing w:line="209" w:lineRule="exact"/>
              <w:rPr>
                <w:sz w:val="20"/>
              </w:rPr>
            </w:pPr>
            <w:r>
              <w:rPr>
                <w:sz w:val="20"/>
              </w:rPr>
              <w:t>BB Customs and International</w:t>
            </w:r>
          </w:p>
        </w:tc>
      </w:tr>
      <w:tr>
        <w:trPr>
          <w:trHeight w:val="229" w:hRule="atLeast"/>
        </w:trPr>
        <w:tc>
          <w:tcPr>
            <w:tcW w:w="4432" w:type="dxa"/>
            <w:tcBorders>
              <w:top w:val="nil"/>
              <w:bottom w:val="nil"/>
            </w:tcBorders>
          </w:tcPr>
          <w:p>
            <w:pPr>
              <w:pStyle w:val="TableParagraph"/>
              <w:rPr>
                <w:sz w:val="20"/>
              </w:rPr>
            </w:pPr>
            <w:bookmarkStart w:name="HA, Kisung" w:id="7"/>
            <w:bookmarkEnd w:id="7"/>
            <w:r>
              <w:rPr/>
            </w:r>
            <w:r>
              <w:rPr>
                <w:sz w:val="20"/>
              </w:rPr>
              <w:t>HA, Kisung</w:t>
            </w:r>
          </w:p>
        </w:tc>
        <w:tc>
          <w:tcPr>
            <w:tcW w:w="4361" w:type="dxa"/>
            <w:tcBorders>
              <w:top w:val="nil"/>
              <w:bottom w:val="nil"/>
            </w:tcBorders>
          </w:tcPr>
          <w:p>
            <w:pPr>
              <w:pStyle w:val="TableParagraph"/>
              <w:rPr>
                <w:sz w:val="20"/>
              </w:rPr>
            </w:pPr>
            <w:r>
              <w:rPr>
                <w:sz w:val="20"/>
              </w:rPr>
              <w:t>Transport Solutions Pty Ltd</w:t>
            </w:r>
          </w:p>
        </w:tc>
      </w:tr>
      <w:tr>
        <w:trPr>
          <w:trHeight w:val="230" w:hRule="atLeast"/>
        </w:trPr>
        <w:tc>
          <w:tcPr>
            <w:tcW w:w="4432" w:type="dxa"/>
            <w:tcBorders>
              <w:top w:val="nil"/>
              <w:bottom w:val="nil"/>
            </w:tcBorders>
          </w:tcPr>
          <w:p>
            <w:pPr>
              <w:pStyle w:val="TableParagraph"/>
              <w:rPr>
                <w:sz w:val="20"/>
              </w:rPr>
            </w:pPr>
            <w:bookmarkStart w:name="CHA, Soon Chul" w:id="8"/>
            <w:bookmarkEnd w:id="8"/>
            <w:r>
              <w:rPr/>
            </w:r>
            <w:r>
              <w:rPr>
                <w:sz w:val="20"/>
              </w:rPr>
              <w:t>CHA, Soon Chul</w:t>
            </w:r>
          </w:p>
        </w:tc>
        <w:tc>
          <w:tcPr>
            <w:tcW w:w="4361" w:type="dxa"/>
            <w:tcBorders>
              <w:top w:val="nil"/>
              <w:bottom w:val="nil"/>
            </w:tcBorders>
          </w:tcPr>
          <w:p>
            <w:pPr>
              <w:pStyle w:val="TableParagraph"/>
              <w:ind w:left="107"/>
              <w:rPr>
                <w:sz w:val="20"/>
              </w:rPr>
            </w:pPr>
            <w:r>
              <w:rPr>
                <w:sz w:val="20"/>
              </w:rPr>
              <w:t>ABN 57 129 315 706</w:t>
            </w:r>
          </w:p>
        </w:tc>
      </w:tr>
      <w:tr>
        <w:trPr>
          <w:trHeight w:val="229"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ind w:left="107"/>
              <w:rPr>
                <w:sz w:val="20"/>
              </w:rPr>
            </w:pPr>
            <w:r>
              <w:rPr>
                <w:sz w:val="20"/>
              </w:rPr>
              <w:t>33 Hardy Street</w:t>
            </w:r>
          </w:p>
        </w:tc>
      </w:tr>
      <w:tr>
        <w:trPr>
          <w:trHeight w:val="230" w:hRule="atLeast"/>
        </w:trPr>
        <w:tc>
          <w:tcPr>
            <w:tcW w:w="4432" w:type="dxa"/>
            <w:tcBorders>
              <w:top w:val="nil"/>
              <w:bottom w:val="nil"/>
            </w:tcBorders>
          </w:tcPr>
          <w:p>
            <w:pPr>
              <w:pStyle w:val="TableParagraph"/>
              <w:rPr>
                <w:b/>
                <w:sz w:val="20"/>
              </w:rPr>
            </w:pPr>
            <w:bookmarkStart w:name="Nominee" w:id="9"/>
            <w:bookmarkEnd w:id="9"/>
            <w:r>
              <w:rPr/>
            </w:r>
            <w:r>
              <w:rPr>
                <w:b/>
                <w:sz w:val="20"/>
              </w:rPr>
              <w:t>Nominee</w:t>
            </w:r>
          </w:p>
        </w:tc>
        <w:tc>
          <w:tcPr>
            <w:tcW w:w="4361" w:type="dxa"/>
            <w:tcBorders>
              <w:top w:val="nil"/>
              <w:bottom w:val="nil"/>
            </w:tcBorders>
          </w:tcPr>
          <w:p>
            <w:pPr>
              <w:pStyle w:val="TableParagraph"/>
              <w:ind w:left="107"/>
              <w:rPr>
                <w:sz w:val="20"/>
              </w:rPr>
            </w:pPr>
            <w:r>
              <w:rPr>
                <w:sz w:val="20"/>
              </w:rPr>
              <w:t>Bull Creek WA 6149</w:t>
            </w:r>
          </w:p>
        </w:tc>
      </w:tr>
      <w:tr>
        <w:trPr>
          <w:trHeight w:val="229" w:hRule="atLeast"/>
        </w:trPr>
        <w:tc>
          <w:tcPr>
            <w:tcW w:w="4432" w:type="dxa"/>
            <w:tcBorders>
              <w:top w:val="nil"/>
              <w:bottom w:val="nil"/>
            </w:tcBorders>
          </w:tcPr>
          <w:p>
            <w:pPr>
              <w:pStyle w:val="TableParagraph"/>
              <w:rPr>
                <w:sz w:val="20"/>
              </w:rPr>
            </w:pPr>
            <w:bookmarkStart w:name="CHO, Duhee (David)" w:id="10"/>
            <w:bookmarkEnd w:id="10"/>
            <w:r>
              <w:rPr/>
            </w:r>
            <w:r>
              <w:rPr>
                <w:sz w:val="20"/>
              </w:rPr>
              <w:t>CHO, Duhee (David)</w:t>
            </w:r>
          </w:p>
        </w:tc>
        <w:tc>
          <w:tcPr>
            <w:tcW w:w="4361" w:type="dxa"/>
            <w:tcBorders>
              <w:top w:val="nil"/>
              <w:bottom w:val="nil"/>
            </w:tcBorders>
          </w:tcPr>
          <w:p>
            <w:pPr>
              <w:pStyle w:val="TableParagraph"/>
              <w:spacing w:line="240" w:lineRule="auto"/>
              <w:ind w:left="0"/>
              <w:rPr>
                <w:rFonts w:ascii="Times New Roman"/>
                <w:sz w:val="16"/>
              </w:rPr>
            </w:pPr>
          </w:p>
        </w:tc>
      </w:tr>
      <w:tr>
        <w:trPr>
          <w:trHeight w:val="229" w:hRule="atLeast"/>
        </w:trPr>
        <w:tc>
          <w:tcPr>
            <w:tcW w:w="4432" w:type="dxa"/>
            <w:tcBorders>
              <w:top w:val="nil"/>
              <w:bottom w:val="nil"/>
            </w:tcBorders>
          </w:tcPr>
          <w:p>
            <w:pPr>
              <w:pStyle w:val="TableParagraph"/>
              <w:spacing w:line="240" w:lineRule="auto"/>
              <w:ind w:left="0"/>
              <w:rPr>
                <w:rFonts w:ascii="Times New Roman"/>
                <w:sz w:val="16"/>
              </w:rPr>
            </w:pPr>
          </w:p>
        </w:tc>
        <w:tc>
          <w:tcPr>
            <w:tcW w:w="4361" w:type="dxa"/>
            <w:tcBorders>
              <w:top w:val="nil"/>
              <w:bottom w:val="nil"/>
            </w:tcBorders>
          </w:tcPr>
          <w:p>
            <w:pPr>
              <w:pStyle w:val="TableParagraph"/>
              <w:ind w:left="107"/>
              <w:rPr>
                <w:b/>
                <w:sz w:val="20"/>
              </w:rPr>
            </w:pPr>
            <w:r>
              <w:rPr>
                <w:b/>
                <w:sz w:val="20"/>
              </w:rPr>
              <w:t>Person In Authority</w:t>
            </w:r>
          </w:p>
        </w:tc>
      </w:tr>
      <w:tr>
        <w:trPr>
          <w:trHeight w:val="345" w:hRule="atLeast"/>
        </w:trPr>
        <w:tc>
          <w:tcPr>
            <w:tcW w:w="4432" w:type="dxa"/>
            <w:tcBorders>
              <w:top w:val="nil"/>
              <w:bottom w:val="nil"/>
            </w:tcBorders>
          </w:tcPr>
          <w:p>
            <w:pPr>
              <w:pStyle w:val="TableParagraph"/>
              <w:spacing w:line="240" w:lineRule="auto"/>
              <w:ind w:left="0"/>
              <w:rPr>
                <w:rFonts w:ascii="Times New Roman"/>
                <w:sz w:val="20"/>
              </w:rPr>
            </w:pPr>
          </w:p>
        </w:tc>
        <w:tc>
          <w:tcPr>
            <w:tcW w:w="4361" w:type="dxa"/>
            <w:tcBorders>
              <w:top w:val="nil"/>
              <w:bottom w:val="nil"/>
            </w:tcBorders>
          </w:tcPr>
          <w:p>
            <w:pPr>
              <w:pStyle w:val="TableParagraph"/>
              <w:spacing w:line="226" w:lineRule="exact"/>
              <w:ind w:left="107"/>
              <w:rPr>
                <w:sz w:val="20"/>
              </w:rPr>
            </w:pPr>
            <w:r>
              <w:rPr>
                <w:sz w:val="20"/>
              </w:rPr>
              <w:t>BIRRELL, Wayne Francis</w:t>
            </w:r>
          </w:p>
        </w:tc>
      </w:tr>
      <w:tr>
        <w:trPr>
          <w:trHeight w:val="345" w:hRule="atLeast"/>
        </w:trPr>
        <w:tc>
          <w:tcPr>
            <w:tcW w:w="4432" w:type="dxa"/>
            <w:tcBorders>
              <w:top w:val="nil"/>
              <w:bottom w:val="nil"/>
            </w:tcBorders>
          </w:tcPr>
          <w:p>
            <w:pPr>
              <w:pStyle w:val="TableParagraph"/>
              <w:spacing w:line="240" w:lineRule="auto"/>
              <w:ind w:left="0"/>
              <w:rPr>
                <w:rFonts w:ascii="Times New Roman"/>
                <w:sz w:val="20"/>
              </w:rPr>
            </w:pPr>
          </w:p>
        </w:tc>
        <w:tc>
          <w:tcPr>
            <w:tcW w:w="4361" w:type="dxa"/>
            <w:tcBorders>
              <w:top w:val="nil"/>
              <w:bottom w:val="nil"/>
            </w:tcBorders>
          </w:tcPr>
          <w:p>
            <w:pPr>
              <w:pStyle w:val="TableParagraph"/>
              <w:spacing w:line="213" w:lineRule="exact" w:before="112"/>
              <w:ind w:left="107"/>
              <w:rPr>
                <w:b/>
                <w:sz w:val="20"/>
              </w:rPr>
            </w:pPr>
            <w:r>
              <w:rPr>
                <w:b/>
                <w:sz w:val="20"/>
              </w:rPr>
              <w:t>Nominee</w:t>
            </w:r>
          </w:p>
        </w:tc>
      </w:tr>
      <w:tr>
        <w:trPr>
          <w:trHeight w:val="459" w:hRule="atLeast"/>
        </w:trPr>
        <w:tc>
          <w:tcPr>
            <w:tcW w:w="4432" w:type="dxa"/>
            <w:tcBorders>
              <w:top w:val="nil"/>
            </w:tcBorders>
          </w:tcPr>
          <w:p>
            <w:pPr>
              <w:pStyle w:val="TableParagraph"/>
              <w:spacing w:line="240" w:lineRule="auto"/>
              <w:ind w:left="0"/>
              <w:rPr>
                <w:rFonts w:ascii="Times New Roman"/>
                <w:sz w:val="20"/>
              </w:rPr>
            </w:pPr>
          </w:p>
        </w:tc>
        <w:tc>
          <w:tcPr>
            <w:tcW w:w="4361" w:type="dxa"/>
            <w:tcBorders>
              <w:top w:val="nil"/>
            </w:tcBorders>
          </w:tcPr>
          <w:p>
            <w:pPr>
              <w:pStyle w:val="TableParagraph"/>
              <w:spacing w:line="226" w:lineRule="exact"/>
              <w:ind w:left="107"/>
              <w:rPr>
                <w:sz w:val="20"/>
              </w:rPr>
            </w:pPr>
            <w:r>
              <w:rPr>
                <w:sz w:val="20"/>
              </w:rPr>
              <w:t>BIRRELL, Wayne Francis</w:t>
            </w:r>
          </w:p>
        </w:tc>
      </w:tr>
    </w:tbl>
    <w:p>
      <w:pPr>
        <w:pStyle w:val="BodyText"/>
        <w:spacing w:before="7"/>
        <w:rPr>
          <w:sz w:val="19"/>
        </w:rPr>
      </w:pPr>
    </w:p>
    <w:p>
      <w:pPr>
        <w:pStyle w:val="BodyText"/>
        <w:spacing w:before="1"/>
        <w:ind w:left="1701" w:right="2051"/>
      </w:pPr>
      <w:r>
        <w:rPr/>
        <w:t>Any persons wishing to make written representation in respect of these applications should address the correspondence by 29 February 2008 to:</w:t>
      </w:r>
    </w:p>
    <w:p>
      <w:pPr>
        <w:pStyle w:val="BodyText"/>
        <w:spacing w:before="11"/>
        <w:rPr>
          <w:sz w:val="19"/>
        </w:rPr>
      </w:pPr>
    </w:p>
    <w:p>
      <w:pPr>
        <w:pStyle w:val="BodyText"/>
        <w:ind w:left="1701"/>
      </w:pPr>
      <w:r>
        <w:rPr/>
        <w:t>Broker Licensing</w:t>
      </w:r>
    </w:p>
    <w:p>
      <w:pPr>
        <w:pStyle w:val="BodyText"/>
        <w:spacing w:before="1"/>
        <w:ind w:left="1701" w:right="7732"/>
      </w:pPr>
      <w:r>
        <w:rPr/>
        <w:t>Australian Customs Service 5 Constitution Avenue</w:t>
      </w:r>
    </w:p>
    <w:p>
      <w:pPr>
        <w:pStyle w:val="BodyText"/>
        <w:spacing w:line="230" w:lineRule="exact"/>
        <w:ind w:left="1701"/>
      </w:pPr>
      <w:r>
        <w:rPr/>
        <w:t>CANBERRA ACT 2601</w:t>
      </w:r>
    </w:p>
    <w:p>
      <w:pPr>
        <w:pStyle w:val="BodyText"/>
      </w:pPr>
    </w:p>
    <w:p>
      <w:pPr>
        <w:pStyle w:val="BodyText"/>
        <w:ind w:left="1701"/>
      </w:pPr>
      <w:r>
        <w:rPr/>
        <w:t>Or email: </w:t>
      </w:r>
      <w:hyperlink r:id="rId6">
        <w:r>
          <w:rPr>
            <w:color w:val="0000FF"/>
            <w:u w:val="single" w:color="0000FF"/>
          </w:rPr>
          <w:t>brokers.licensing@customs.gov.au</w:t>
        </w:r>
      </w:hyperlink>
    </w:p>
    <w:p>
      <w:pPr>
        <w:pStyle w:val="BodyText"/>
        <w:spacing w:before="10"/>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9"/>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spacing w:before="184"/>
        <w:ind w:left="1701" w:right="8198"/>
      </w:pPr>
      <w:r>
        <w:rPr/>
        <w:t>Sharon Nyakuengama National Manager Compliance</w:t>
      </w:r>
    </w:p>
    <w:p>
      <w:pPr>
        <w:pStyle w:val="BodyText"/>
        <w:ind w:left="1701"/>
      </w:pPr>
      <w:r>
        <w:rPr/>
        <w:t>for</w:t>
      </w:r>
    </w:p>
    <w:p>
      <w:pPr>
        <w:pStyle w:val="BodyText"/>
        <w:spacing w:line="364" w:lineRule="auto"/>
        <w:ind w:left="1701" w:right="8154"/>
      </w:pPr>
      <w:r>
        <w:rPr/>
        <w:t>Chief Executive Officer 13 February 2008</w:t>
      </w:r>
    </w:p>
    <w:p>
      <w:pPr>
        <w:pStyle w:val="BodyText"/>
      </w:pPr>
    </w:p>
    <w:p>
      <w:pPr>
        <w:pStyle w:val="BodyText"/>
      </w:pPr>
    </w:p>
    <w:p>
      <w:pPr>
        <w:pStyle w:val="BodyText"/>
      </w:pPr>
    </w:p>
    <w:p>
      <w:pPr>
        <w:pStyle w:val="BodyText"/>
        <w:spacing w:before="3"/>
        <w:rPr>
          <w:sz w:val="12"/>
        </w:rPr>
      </w:pPr>
      <w:r>
        <w:rPr/>
        <w:drawing>
          <wp:anchor distT="0" distB="0" distL="0" distR="0" allowOverlap="1" layoutInCell="1" locked="0" behindDoc="0" simplePos="0" relativeHeight="0">
            <wp:simplePos x="0" y="0"/>
            <wp:positionH relativeFrom="page">
              <wp:posOffset>5556503</wp:posOffset>
            </wp:positionH>
            <wp:positionV relativeFrom="paragraph">
              <wp:posOffset>114577</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10" w:lineRule="exact"/>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dc:subject>
  <dc:title>AUSTRALIAN CUSTOMS NOTICE NO. 2008/08</dc:title>
  <dcterms:created xsi:type="dcterms:W3CDTF">2020-12-09T22:21:17Z</dcterms:created>
  <dcterms:modified xsi:type="dcterms:W3CDTF">2020-12-09T22:21:17Z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2008-04-14T00:00:00Z</vt:filetime>
  </property>
  <property fmtid="{D5CDD505-2E9C-101B-9397-08002B2CF9AE}" pid="3" name="Creator">
    <vt:lpwstr>Acrobat PDFMaker 7.0.7 for Word</vt:lpwstr>
  </property>
  <property fmtid="{D5CDD505-2E9C-101B-9397-08002B2CF9AE}" pid="4" name="LastSaved">
    <vt:filetime>2020-12-09T00:00:00Z</vt:filetime>
  </property>
</Properties>
</file>