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spacing w:before="4"/>
        <w:ind w:left="0"/>
        <w:rPr>
          <w:rFonts w:ascii="Times New Roman"/>
          <w:sz w:val="16"/>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-1431009</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9/29"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2009/2</w:t>
      </w:r>
      <w:r>
        <w:rPr>
          <w:spacing w:val="-49"/>
          <w:u w:val="single"/>
        </w:rPr>
        <w:t> </w:t>
      </w:r>
      <w:r>
        <w:rPr>
          <w:u w:val="single"/>
        </w:rPr>
        <w:t>9</w:t>
      </w:r>
      <w:r>
        <w:rPr>
          <w:spacing w:val="43"/>
          <w:u w:val="single"/>
        </w:rPr>
        <w:t> </w:t>
      </w:r>
    </w:p>
    <w:p>
      <w:pPr>
        <w:pStyle w:val="BodyText"/>
        <w:ind w:left="0"/>
        <w:rPr>
          <w:b/>
        </w:rPr>
      </w:pPr>
    </w:p>
    <w:p>
      <w:pPr>
        <w:pStyle w:val="BodyText"/>
        <w:ind w:left="0"/>
        <w:rPr>
          <w:b/>
        </w:rPr>
      </w:pPr>
    </w:p>
    <w:p>
      <w:pPr>
        <w:spacing w:before="255"/>
        <w:ind w:left="1947" w:right="1807" w:hanging="125"/>
        <w:jc w:val="left"/>
        <w:rPr>
          <w:b/>
          <w:sz w:val="28"/>
        </w:rPr>
      </w:pPr>
      <w:r>
        <w:rPr>
          <w:b/>
          <w:sz w:val="28"/>
        </w:rPr>
        <w:t>100 Point identification requirement for ‘fit and proper person’ checks – Warehouse, Depot and Broker licence applications</w:t>
      </w:r>
    </w:p>
    <w:p>
      <w:pPr>
        <w:pStyle w:val="BodyText"/>
        <w:spacing w:before="5"/>
        <w:ind w:left="0"/>
        <w:rPr>
          <w:b/>
          <w:sz w:val="35"/>
        </w:rPr>
      </w:pPr>
    </w:p>
    <w:p>
      <w:pPr>
        <w:pStyle w:val="BodyText"/>
        <w:ind w:left="1701" w:right="1748"/>
      </w:pPr>
      <w:r>
        <w:rPr/>
        <w:t>In 2002 Customs and Border Protection published an ACN (2002/22) outlining the requirements for establishing the identity of applicants for depot licences required to undergo a ‘fit and proper person’ check. This notice replaces ACN 2002/22 and clarifies that the requirement applies to all applications for depot, broker and warehouse licences.</w:t>
      </w:r>
    </w:p>
    <w:p>
      <w:pPr>
        <w:pStyle w:val="BodyText"/>
        <w:spacing w:before="181"/>
        <w:ind w:left="1701" w:right="1748"/>
      </w:pPr>
      <w:r>
        <w:rPr/>
        <w:t>When applying for a warehouse or depot licence, Customs and Border Protection requires information about persons nominated as directors, shareholders or employees who will participate in the management and/or control of a proposed premises. The applicant is advised that such persons will be the subject of a police records check. The same requirement applies for applicants for a corporate or nominee brokers licence. These persons are all required to complete a ‘consent to obtain personal information’ form. Since 2002, as part of the application process and for each person completing the ‘consent to obtain personal information’ form, Customs and Border Protection has required 100 points of identification.</w:t>
      </w:r>
    </w:p>
    <w:p>
      <w:pPr>
        <w:pStyle w:val="BodyText"/>
        <w:spacing w:before="180"/>
        <w:ind w:left="1701" w:right="1774"/>
        <w:jc w:val="both"/>
      </w:pPr>
      <w:r>
        <w:rPr/>
        <w:t>In addition, any person who commences employment in a position of management or control in a licensed warehouse or depot subsequent to the granting of a licence or becomes a director of a licensed corporate brokerage is also subject to these checks.</w:t>
      </w:r>
    </w:p>
    <w:p>
      <w:pPr>
        <w:pStyle w:val="BodyText"/>
        <w:spacing w:before="180"/>
        <w:ind w:left="1701" w:right="1962"/>
      </w:pPr>
      <w:r>
        <w:rPr/>
        <w:t>Each person required to establish their identity must do so by providing certified copies of the following documents which total 100 points or more:</w:t>
      </w:r>
    </w:p>
    <w:p>
      <w:pPr>
        <w:spacing w:before="181"/>
        <w:ind w:left="1701" w:right="2163" w:firstLine="0"/>
        <w:jc w:val="left"/>
        <w:rPr>
          <w:sz w:val="20"/>
        </w:rPr>
      </w:pPr>
      <w:r>
        <w:rPr>
          <w:b/>
          <w:sz w:val="20"/>
        </w:rPr>
        <w:t>Primary Documents (70 points) - </w:t>
      </w:r>
      <w:r>
        <w:rPr>
          <w:sz w:val="20"/>
        </w:rPr>
        <w:t>One document must be supplied from this category. No additional points for multiple documents.</w:t>
      </w:r>
    </w:p>
    <w:p>
      <w:pPr>
        <w:pStyle w:val="BodyText"/>
        <w:spacing w:before="1"/>
        <w:ind w:left="0"/>
        <w:rPr>
          <w:sz w:val="21"/>
        </w:rPr>
      </w:pPr>
    </w:p>
    <w:p>
      <w:pPr>
        <w:pStyle w:val="ListParagraph"/>
        <w:numPr>
          <w:ilvl w:val="0"/>
          <w:numId w:val="1"/>
        </w:numPr>
        <w:tabs>
          <w:tab w:pos="2421" w:val="left" w:leader="none"/>
          <w:tab w:pos="2422" w:val="left" w:leader="none"/>
        </w:tabs>
        <w:spacing w:line="240" w:lineRule="auto" w:before="0" w:after="0"/>
        <w:ind w:left="2421" w:right="0" w:hanging="361"/>
        <w:jc w:val="left"/>
        <w:rPr>
          <w:sz w:val="20"/>
        </w:rPr>
      </w:pPr>
      <w:r>
        <w:rPr>
          <w:sz w:val="20"/>
        </w:rPr>
        <w:t>Birth</w:t>
      </w:r>
      <w:r>
        <w:rPr>
          <w:spacing w:val="-2"/>
          <w:sz w:val="20"/>
        </w:rPr>
        <w:t> </w:t>
      </w:r>
      <w:r>
        <w:rPr>
          <w:sz w:val="20"/>
        </w:rPr>
        <w:t>Certificate</w:t>
      </w:r>
    </w:p>
    <w:p>
      <w:pPr>
        <w:pStyle w:val="ListParagraph"/>
        <w:numPr>
          <w:ilvl w:val="0"/>
          <w:numId w:val="1"/>
        </w:numPr>
        <w:tabs>
          <w:tab w:pos="2421" w:val="left" w:leader="none"/>
          <w:tab w:pos="2422" w:val="left" w:leader="none"/>
        </w:tabs>
        <w:spacing w:line="240" w:lineRule="auto" w:before="13" w:after="0"/>
        <w:ind w:left="2421" w:right="0" w:hanging="361"/>
        <w:jc w:val="left"/>
        <w:rPr>
          <w:sz w:val="20"/>
        </w:rPr>
      </w:pPr>
      <w:r>
        <w:rPr>
          <w:sz w:val="20"/>
        </w:rPr>
        <w:t>Citizenship</w:t>
      </w:r>
      <w:r>
        <w:rPr>
          <w:spacing w:val="-1"/>
          <w:sz w:val="20"/>
        </w:rPr>
        <w:t> </w:t>
      </w:r>
      <w:r>
        <w:rPr>
          <w:sz w:val="20"/>
        </w:rPr>
        <w:t>Certificate</w:t>
      </w:r>
    </w:p>
    <w:p>
      <w:pPr>
        <w:pStyle w:val="ListParagraph"/>
        <w:numPr>
          <w:ilvl w:val="0"/>
          <w:numId w:val="1"/>
        </w:numPr>
        <w:tabs>
          <w:tab w:pos="2421" w:val="left" w:leader="none"/>
          <w:tab w:pos="2422" w:val="left" w:leader="none"/>
        </w:tabs>
        <w:spacing w:line="240" w:lineRule="auto" w:before="14" w:after="0"/>
        <w:ind w:left="2421" w:right="0" w:hanging="361"/>
        <w:jc w:val="left"/>
        <w:rPr>
          <w:sz w:val="20"/>
        </w:rPr>
      </w:pPr>
      <w:r>
        <w:rPr>
          <w:sz w:val="20"/>
        </w:rPr>
        <w:t>Current</w:t>
      </w:r>
      <w:r>
        <w:rPr>
          <w:spacing w:val="-2"/>
          <w:sz w:val="20"/>
        </w:rPr>
        <w:t> </w:t>
      </w:r>
      <w:r>
        <w:rPr>
          <w:sz w:val="20"/>
        </w:rPr>
        <w:t>Passport</w:t>
      </w:r>
    </w:p>
    <w:p>
      <w:pPr>
        <w:pStyle w:val="ListParagraph"/>
        <w:numPr>
          <w:ilvl w:val="0"/>
          <w:numId w:val="1"/>
        </w:numPr>
        <w:tabs>
          <w:tab w:pos="2421" w:val="left" w:leader="none"/>
          <w:tab w:pos="2422" w:val="left" w:leader="none"/>
        </w:tabs>
        <w:spacing w:line="240" w:lineRule="auto" w:before="14" w:after="0"/>
        <w:ind w:left="2421" w:right="1965" w:hanging="360"/>
        <w:jc w:val="left"/>
        <w:rPr>
          <w:sz w:val="20"/>
        </w:rPr>
      </w:pPr>
      <w:r>
        <w:rPr>
          <w:sz w:val="20"/>
        </w:rPr>
        <w:t>Expired Passport which has not been cancelled and was current within the preceding two</w:t>
      </w:r>
      <w:r>
        <w:rPr>
          <w:spacing w:val="-1"/>
          <w:sz w:val="20"/>
        </w:rPr>
        <w:t> </w:t>
      </w:r>
      <w:r>
        <w:rPr>
          <w:sz w:val="20"/>
        </w:rPr>
        <w:t>years</w:t>
      </w:r>
    </w:p>
    <w:p>
      <w:pPr>
        <w:pStyle w:val="ListParagraph"/>
        <w:numPr>
          <w:ilvl w:val="0"/>
          <w:numId w:val="1"/>
        </w:numPr>
        <w:tabs>
          <w:tab w:pos="2421" w:val="left" w:leader="none"/>
          <w:tab w:pos="2422" w:val="left" w:leader="none"/>
        </w:tabs>
        <w:spacing w:line="240" w:lineRule="auto" w:before="14" w:after="0"/>
        <w:ind w:left="2421" w:right="2133" w:hanging="361"/>
        <w:jc w:val="left"/>
        <w:rPr>
          <w:sz w:val="20"/>
        </w:rPr>
      </w:pPr>
      <w:r>
        <w:rPr>
          <w:sz w:val="20"/>
        </w:rPr>
        <w:t>Other document having the same characteristics as a passport including diplomatic documents and some documents issued to</w:t>
      </w:r>
      <w:r>
        <w:rPr>
          <w:spacing w:val="-7"/>
          <w:sz w:val="20"/>
        </w:rPr>
        <w:t> </w:t>
      </w:r>
      <w:r>
        <w:rPr>
          <w:sz w:val="20"/>
        </w:rPr>
        <w:t>refugees</w:t>
      </w:r>
    </w:p>
    <w:p>
      <w:pPr>
        <w:pStyle w:val="BodyText"/>
        <w:ind w:left="0"/>
      </w:pPr>
    </w:p>
    <w:p>
      <w:pPr>
        <w:pStyle w:val="BodyText"/>
        <w:ind w:left="1701" w:right="2507"/>
      </w:pPr>
      <w:r>
        <w:rPr>
          <w:b/>
        </w:rPr>
        <w:t>Secondary Documents </w:t>
      </w:r>
      <w:r>
        <w:rPr/>
        <w:t>- One document from each point category can be used for the additional point score.</w:t>
      </w:r>
    </w:p>
    <w:p>
      <w:pPr>
        <w:pStyle w:val="BodyText"/>
        <w:spacing w:before="1"/>
        <w:ind w:left="0"/>
      </w:pPr>
    </w:p>
    <w:p>
      <w:pPr>
        <w:spacing w:before="1"/>
        <w:ind w:left="1701" w:right="0" w:firstLine="0"/>
        <w:jc w:val="left"/>
        <w:rPr>
          <w:i/>
          <w:sz w:val="20"/>
        </w:rPr>
      </w:pPr>
      <w:r>
        <w:rPr>
          <w:i/>
          <w:sz w:val="20"/>
        </w:rPr>
        <w:t>Category 1 (40 Points) </w:t>
      </w:r>
      <w:r>
        <w:rPr>
          <w:rFonts w:ascii="Arial-BoldItalicMT"/>
          <w:b/>
          <w:i/>
          <w:sz w:val="20"/>
        </w:rPr>
        <w:t>- </w:t>
      </w:r>
      <w:r>
        <w:rPr>
          <w:i/>
          <w:sz w:val="20"/>
        </w:rPr>
        <w:t>Must have a photograph and a name</w:t>
      </w:r>
    </w:p>
    <w:p>
      <w:pPr>
        <w:pStyle w:val="ListParagraph"/>
        <w:numPr>
          <w:ilvl w:val="0"/>
          <w:numId w:val="1"/>
        </w:numPr>
        <w:tabs>
          <w:tab w:pos="2421" w:val="left" w:leader="none"/>
          <w:tab w:pos="2422" w:val="left" w:leader="none"/>
        </w:tabs>
        <w:spacing w:line="240" w:lineRule="auto" w:before="11" w:after="0"/>
        <w:ind w:left="2421" w:right="0" w:hanging="361"/>
        <w:jc w:val="left"/>
        <w:rPr>
          <w:sz w:val="20"/>
        </w:rPr>
      </w:pPr>
      <w:r>
        <w:rPr>
          <w:sz w:val="20"/>
        </w:rPr>
        <w:t>Driver’s Licence issued by an Australian State or</w:t>
      </w:r>
      <w:r>
        <w:rPr>
          <w:spacing w:val="-13"/>
          <w:sz w:val="20"/>
        </w:rPr>
        <w:t> </w:t>
      </w:r>
      <w:r>
        <w:rPr>
          <w:sz w:val="20"/>
        </w:rPr>
        <w:t>Territory</w:t>
      </w:r>
    </w:p>
    <w:p>
      <w:pPr>
        <w:pStyle w:val="ListParagraph"/>
        <w:numPr>
          <w:ilvl w:val="0"/>
          <w:numId w:val="1"/>
        </w:numPr>
        <w:tabs>
          <w:tab w:pos="2421" w:val="left" w:leader="none"/>
          <w:tab w:pos="2422" w:val="left" w:leader="none"/>
        </w:tabs>
        <w:spacing w:line="240" w:lineRule="auto" w:before="14" w:after="0"/>
        <w:ind w:left="2421" w:right="2610" w:hanging="361"/>
        <w:jc w:val="left"/>
        <w:rPr>
          <w:sz w:val="20"/>
        </w:rPr>
      </w:pPr>
      <w:r>
        <w:rPr>
          <w:sz w:val="20"/>
        </w:rPr>
        <w:t>Licence or permit issued under a law of the Commonwealth, State or Territory Government - (e.g. a boat</w:t>
      </w:r>
      <w:r>
        <w:rPr>
          <w:spacing w:val="-5"/>
          <w:sz w:val="20"/>
        </w:rPr>
        <w:t> </w:t>
      </w:r>
      <w:r>
        <w:rPr>
          <w:sz w:val="20"/>
        </w:rPr>
        <w:t>licence)</w:t>
      </w:r>
    </w:p>
    <w:p>
      <w:pPr>
        <w:pStyle w:val="ListParagraph"/>
        <w:numPr>
          <w:ilvl w:val="0"/>
          <w:numId w:val="1"/>
        </w:numPr>
        <w:tabs>
          <w:tab w:pos="2421" w:val="left" w:leader="none"/>
          <w:tab w:pos="2422" w:val="left" w:leader="none"/>
        </w:tabs>
        <w:spacing w:line="240" w:lineRule="auto" w:before="14" w:after="0"/>
        <w:ind w:left="2421" w:right="0" w:hanging="361"/>
        <w:jc w:val="left"/>
        <w:rPr>
          <w:sz w:val="20"/>
        </w:rPr>
      </w:pPr>
      <w:r>
        <w:rPr>
          <w:sz w:val="20"/>
        </w:rPr>
        <w:t>Identification card issued to a public</w:t>
      </w:r>
      <w:r>
        <w:rPr>
          <w:spacing w:val="-8"/>
          <w:sz w:val="20"/>
        </w:rPr>
        <w:t> </w:t>
      </w:r>
      <w:r>
        <w:rPr>
          <w:sz w:val="20"/>
        </w:rPr>
        <w:t>employee</w:t>
      </w:r>
    </w:p>
    <w:p>
      <w:pPr>
        <w:pStyle w:val="ListParagraph"/>
        <w:numPr>
          <w:ilvl w:val="0"/>
          <w:numId w:val="1"/>
        </w:numPr>
        <w:tabs>
          <w:tab w:pos="2421" w:val="left" w:leader="none"/>
          <w:tab w:pos="2422" w:val="left" w:leader="none"/>
        </w:tabs>
        <w:spacing w:line="240" w:lineRule="auto" w:before="14" w:after="0"/>
        <w:ind w:left="2421" w:right="2200" w:hanging="360"/>
        <w:jc w:val="left"/>
        <w:rPr>
          <w:sz w:val="20"/>
        </w:rPr>
      </w:pPr>
      <w:r>
        <w:rPr>
          <w:sz w:val="20"/>
        </w:rPr>
        <w:t>Identification card issued by the Commonwealth, State or Territory Government as evidence of</w:t>
      </w:r>
      <w:r>
        <w:rPr>
          <w:spacing w:val="-3"/>
          <w:sz w:val="20"/>
        </w:rPr>
        <w:t> </w:t>
      </w:r>
      <w:r>
        <w:rPr>
          <w:sz w:val="20"/>
        </w:rPr>
        <w:t>the</w:t>
      </w:r>
    </w:p>
    <w:p>
      <w:pPr>
        <w:pStyle w:val="ListParagraph"/>
        <w:numPr>
          <w:ilvl w:val="0"/>
          <w:numId w:val="1"/>
        </w:numPr>
        <w:tabs>
          <w:tab w:pos="2421" w:val="left" w:leader="none"/>
          <w:tab w:pos="2422" w:val="left" w:leader="none"/>
        </w:tabs>
        <w:spacing w:line="240" w:lineRule="auto" w:before="13" w:after="0"/>
        <w:ind w:left="2421" w:right="0" w:hanging="361"/>
        <w:jc w:val="left"/>
        <w:rPr>
          <w:sz w:val="20"/>
        </w:rPr>
      </w:pPr>
      <w:r>
        <w:rPr>
          <w:sz w:val="20"/>
        </w:rPr>
        <w:t>person’s entitlement to a financial</w:t>
      </w:r>
      <w:r>
        <w:rPr>
          <w:spacing w:val="-6"/>
          <w:sz w:val="20"/>
        </w:rPr>
        <w:t> </w:t>
      </w:r>
      <w:r>
        <w:rPr>
          <w:sz w:val="20"/>
        </w:rPr>
        <w:t>benefit</w:t>
      </w:r>
    </w:p>
    <w:p>
      <w:pPr>
        <w:pStyle w:val="ListParagraph"/>
        <w:numPr>
          <w:ilvl w:val="0"/>
          <w:numId w:val="1"/>
        </w:numPr>
        <w:tabs>
          <w:tab w:pos="2421" w:val="left" w:leader="none"/>
          <w:tab w:pos="2422" w:val="left" w:leader="none"/>
        </w:tabs>
        <w:spacing w:line="240" w:lineRule="auto" w:before="13" w:after="0"/>
        <w:ind w:left="2421" w:right="0" w:hanging="361"/>
        <w:jc w:val="left"/>
        <w:rPr>
          <w:sz w:val="20"/>
        </w:rPr>
      </w:pPr>
      <w:r>
        <w:rPr>
          <w:sz w:val="20"/>
        </w:rPr>
        <w:t>An identification card issued to a student at a tertiary</w:t>
      </w:r>
      <w:r>
        <w:rPr>
          <w:spacing w:val="-16"/>
          <w:sz w:val="20"/>
        </w:rPr>
        <w:t> </w:t>
      </w:r>
      <w:r>
        <w:rPr>
          <w:sz w:val="20"/>
        </w:rPr>
        <w:t>institution</w:t>
      </w:r>
    </w:p>
    <w:p>
      <w:pPr>
        <w:pStyle w:val="BodyText"/>
        <w:ind w:left="0"/>
      </w:pPr>
    </w:p>
    <w:p>
      <w:pPr>
        <w:pStyle w:val="BodyText"/>
        <w:ind w:left="0"/>
      </w:pPr>
    </w:p>
    <w:p>
      <w:pPr>
        <w:pStyle w:val="BodyText"/>
        <w:ind w:left="0"/>
      </w:pPr>
    </w:p>
    <w:p>
      <w:pPr>
        <w:pStyle w:val="BodyText"/>
        <w:ind w:left="0"/>
      </w:pPr>
    </w:p>
    <w:p>
      <w:pPr>
        <w:pStyle w:val="BodyText"/>
        <w:spacing w:before="10"/>
        <w:ind w:left="0"/>
        <w:rPr>
          <w:sz w:val="19"/>
        </w:rPr>
      </w:pPr>
      <w:r>
        <w:rPr/>
        <w:drawing>
          <wp:anchor distT="0" distB="0" distL="0" distR="0" allowOverlap="1" layoutInCell="1" locked="0" behindDoc="0" simplePos="0" relativeHeight="0">
            <wp:simplePos x="0" y="0"/>
            <wp:positionH relativeFrom="page">
              <wp:posOffset>5556504</wp:posOffset>
            </wp:positionH>
            <wp:positionV relativeFrom="paragraph">
              <wp:posOffset>170313</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0" cy="116204"/>
                    </a:xfrm>
                    <a:prstGeom prst="rect">
                      <a:avLst/>
                    </a:prstGeom>
                  </pic:spPr>
                </pic:pic>
              </a:graphicData>
            </a:graphic>
          </wp:anchor>
        </w:drawing>
      </w:r>
    </w:p>
    <w:p>
      <w:pPr>
        <w:spacing w:after="0"/>
        <w:rPr>
          <w:sz w:val="19"/>
        </w:rPr>
        <w:sectPr>
          <w:type w:val="continuous"/>
          <w:pgSz w:w="11910" w:h="16840"/>
          <w:pgMar w:top="400" w:bottom="280" w:left="0" w:right="0"/>
        </w:sectPr>
      </w:pPr>
    </w:p>
    <w:p>
      <w:pPr>
        <w:spacing w:before="78"/>
        <w:ind w:left="1701" w:right="0" w:firstLine="0"/>
        <w:jc w:val="left"/>
        <w:rPr>
          <w:i/>
          <w:sz w:val="20"/>
        </w:rPr>
      </w:pPr>
      <w:r>
        <w:rPr>
          <w:i/>
          <w:sz w:val="20"/>
        </w:rPr>
        <w:t>Category 2 (35 Points) </w:t>
      </w:r>
      <w:r>
        <w:rPr>
          <w:rFonts w:ascii="Arial-BoldItalicMT"/>
          <w:b/>
          <w:i/>
          <w:sz w:val="20"/>
        </w:rPr>
        <w:t>- </w:t>
      </w:r>
      <w:r>
        <w:rPr>
          <w:i/>
          <w:sz w:val="20"/>
        </w:rPr>
        <w:t>Must have a name and address</w:t>
      </w:r>
    </w:p>
    <w:p>
      <w:pPr>
        <w:pStyle w:val="ListParagraph"/>
        <w:numPr>
          <w:ilvl w:val="0"/>
          <w:numId w:val="1"/>
        </w:numPr>
        <w:tabs>
          <w:tab w:pos="2421" w:val="left" w:leader="none"/>
          <w:tab w:pos="2422" w:val="left" w:leader="none"/>
        </w:tabs>
        <w:spacing w:line="240" w:lineRule="auto" w:before="13" w:after="0"/>
        <w:ind w:left="2421" w:right="0" w:hanging="361"/>
        <w:jc w:val="left"/>
        <w:rPr>
          <w:sz w:val="20"/>
        </w:rPr>
      </w:pPr>
      <w:r>
        <w:rPr>
          <w:sz w:val="20"/>
        </w:rPr>
        <w:t>A document held by a cash dealer giving security over your</w:t>
      </w:r>
      <w:r>
        <w:rPr>
          <w:spacing w:val="-17"/>
          <w:sz w:val="20"/>
        </w:rPr>
        <w:t> </w:t>
      </w:r>
      <w:r>
        <w:rPr>
          <w:sz w:val="20"/>
        </w:rPr>
        <w:t>property</w:t>
      </w:r>
    </w:p>
    <w:p>
      <w:pPr>
        <w:pStyle w:val="ListParagraph"/>
        <w:numPr>
          <w:ilvl w:val="0"/>
          <w:numId w:val="1"/>
        </w:numPr>
        <w:tabs>
          <w:tab w:pos="2421" w:val="left" w:leader="none"/>
          <w:tab w:pos="2422" w:val="left" w:leader="none"/>
        </w:tabs>
        <w:spacing w:line="240" w:lineRule="auto" w:before="13" w:after="0"/>
        <w:ind w:left="2421" w:right="0" w:hanging="361"/>
        <w:jc w:val="left"/>
        <w:rPr>
          <w:sz w:val="20"/>
        </w:rPr>
      </w:pPr>
      <w:r>
        <w:rPr>
          <w:sz w:val="20"/>
        </w:rPr>
        <w:t>A mortgage or other instrument of security held by a financial</w:t>
      </w:r>
      <w:r>
        <w:rPr>
          <w:spacing w:val="-16"/>
          <w:sz w:val="20"/>
        </w:rPr>
        <w:t> </w:t>
      </w:r>
      <w:r>
        <w:rPr>
          <w:sz w:val="20"/>
        </w:rPr>
        <w:t>body</w:t>
      </w:r>
    </w:p>
    <w:p>
      <w:pPr>
        <w:pStyle w:val="ListParagraph"/>
        <w:numPr>
          <w:ilvl w:val="0"/>
          <w:numId w:val="1"/>
        </w:numPr>
        <w:tabs>
          <w:tab w:pos="2421" w:val="left" w:leader="none"/>
          <w:tab w:pos="2422" w:val="left" w:leader="none"/>
        </w:tabs>
        <w:spacing w:line="240" w:lineRule="auto" w:before="13" w:after="0"/>
        <w:ind w:left="2421" w:right="0" w:hanging="361"/>
        <w:jc w:val="left"/>
        <w:rPr>
          <w:sz w:val="20"/>
        </w:rPr>
      </w:pPr>
      <w:r>
        <w:rPr>
          <w:sz w:val="20"/>
        </w:rPr>
        <w:t>Document from your current employer or previous employer within the last 2</w:t>
      </w:r>
      <w:r>
        <w:rPr>
          <w:spacing w:val="-15"/>
          <w:sz w:val="20"/>
        </w:rPr>
        <w:t> </w:t>
      </w:r>
      <w:r>
        <w:rPr>
          <w:sz w:val="20"/>
        </w:rPr>
        <w:t>years</w:t>
      </w:r>
    </w:p>
    <w:p>
      <w:pPr>
        <w:pStyle w:val="ListParagraph"/>
        <w:numPr>
          <w:ilvl w:val="0"/>
          <w:numId w:val="1"/>
        </w:numPr>
        <w:tabs>
          <w:tab w:pos="2421" w:val="left" w:leader="none"/>
          <w:tab w:pos="2422" w:val="left" w:leader="none"/>
        </w:tabs>
        <w:spacing w:line="240" w:lineRule="auto" w:before="14" w:after="0"/>
        <w:ind w:left="2421" w:right="0" w:hanging="361"/>
        <w:jc w:val="left"/>
        <w:rPr>
          <w:sz w:val="20"/>
        </w:rPr>
      </w:pPr>
      <w:r>
        <w:rPr>
          <w:sz w:val="20"/>
        </w:rPr>
        <w:t>Land Titles Office</w:t>
      </w:r>
      <w:r>
        <w:rPr>
          <w:spacing w:val="-3"/>
          <w:sz w:val="20"/>
        </w:rPr>
        <w:t> </w:t>
      </w:r>
      <w:r>
        <w:rPr>
          <w:sz w:val="20"/>
        </w:rPr>
        <w:t>record</w:t>
      </w:r>
    </w:p>
    <w:p>
      <w:pPr>
        <w:pStyle w:val="ListParagraph"/>
        <w:numPr>
          <w:ilvl w:val="0"/>
          <w:numId w:val="1"/>
        </w:numPr>
        <w:tabs>
          <w:tab w:pos="2421" w:val="left" w:leader="none"/>
          <w:tab w:pos="2422" w:val="left" w:leader="none"/>
        </w:tabs>
        <w:spacing w:line="240" w:lineRule="auto" w:before="13" w:after="0"/>
        <w:ind w:left="2421" w:right="0" w:hanging="361"/>
        <w:jc w:val="left"/>
        <w:rPr>
          <w:sz w:val="20"/>
        </w:rPr>
      </w:pPr>
      <w:r>
        <w:rPr>
          <w:sz w:val="20"/>
        </w:rPr>
        <w:t>Document from the Credit Reference Association of</w:t>
      </w:r>
      <w:r>
        <w:rPr>
          <w:spacing w:val="-7"/>
          <w:sz w:val="20"/>
        </w:rPr>
        <w:t> </w:t>
      </w:r>
      <w:r>
        <w:rPr>
          <w:sz w:val="20"/>
        </w:rPr>
        <w:t>Australia</w:t>
      </w:r>
    </w:p>
    <w:p>
      <w:pPr>
        <w:pStyle w:val="BodyText"/>
        <w:spacing w:before="2"/>
        <w:ind w:left="0"/>
      </w:pPr>
    </w:p>
    <w:p>
      <w:pPr>
        <w:spacing w:before="0"/>
        <w:ind w:left="1701" w:right="0" w:firstLine="0"/>
        <w:jc w:val="left"/>
        <w:rPr>
          <w:i/>
          <w:sz w:val="20"/>
        </w:rPr>
      </w:pPr>
      <w:r>
        <w:rPr>
          <w:i/>
          <w:sz w:val="20"/>
        </w:rPr>
        <w:t>Category 3 (25 Points) </w:t>
      </w:r>
      <w:r>
        <w:rPr>
          <w:rFonts w:ascii="Arial-BoldItalicMT"/>
          <w:b/>
          <w:i/>
          <w:sz w:val="20"/>
        </w:rPr>
        <w:t>- </w:t>
      </w:r>
      <w:r>
        <w:rPr>
          <w:i/>
          <w:sz w:val="20"/>
        </w:rPr>
        <w:t>must have a name and signature</w:t>
      </w:r>
    </w:p>
    <w:p>
      <w:pPr>
        <w:pStyle w:val="ListParagraph"/>
        <w:numPr>
          <w:ilvl w:val="0"/>
          <w:numId w:val="1"/>
        </w:numPr>
        <w:tabs>
          <w:tab w:pos="2421" w:val="left" w:leader="none"/>
          <w:tab w:pos="2422" w:val="left" w:leader="none"/>
        </w:tabs>
        <w:spacing w:line="240" w:lineRule="auto" w:before="12" w:after="0"/>
        <w:ind w:left="2421" w:right="0" w:hanging="361"/>
        <w:jc w:val="left"/>
        <w:rPr>
          <w:sz w:val="20"/>
        </w:rPr>
      </w:pPr>
      <w:r>
        <w:rPr>
          <w:sz w:val="20"/>
        </w:rPr>
        <w:t>Marriage certificate (for maiden name</w:t>
      </w:r>
      <w:r>
        <w:rPr>
          <w:spacing w:val="-7"/>
          <w:sz w:val="20"/>
        </w:rPr>
        <w:t> </w:t>
      </w:r>
      <w:r>
        <w:rPr>
          <w:sz w:val="20"/>
        </w:rPr>
        <w:t>only)</w:t>
      </w:r>
    </w:p>
    <w:p>
      <w:pPr>
        <w:pStyle w:val="ListParagraph"/>
        <w:numPr>
          <w:ilvl w:val="0"/>
          <w:numId w:val="1"/>
        </w:numPr>
        <w:tabs>
          <w:tab w:pos="2421" w:val="left" w:leader="none"/>
          <w:tab w:pos="2422" w:val="left" w:leader="none"/>
        </w:tabs>
        <w:spacing w:line="240" w:lineRule="auto" w:before="13" w:after="0"/>
        <w:ind w:left="2421" w:right="0" w:hanging="361"/>
        <w:jc w:val="left"/>
        <w:rPr>
          <w:sz w:val="20"/>
        </w:rPr>
      </w:pPr>
      <w:r>
        <w:rPr>
          <w:sz w:val="20"/>
        </w:rPr>
        <w:t>Credit</w:t>
      </w:r>
      <w:r>
        <w:rPr>
          <w:spacing w:val="-2"/>
          <w:sz w:val="20"/>
        </w:rPr>
        <w:t> </w:t>
      </w:r>
      <w:r>
        <w:rPr>
          <w:sz w:val="20"/>
        </w:rPr>
        <w:t>Card</w:t>
      </w:r>
    </w:p>
    <w:p>
      <w:pPr>
        <w:pStyle w:val="ListParagraph"/>
        <w:numPr>
          <w:ilvl w:val="0"/>
          <w:numId w:val="1"/>
        </w:numPr>
        <w:tabs>
          <w:tab w:pos="2421" w:val="left" w:leader="none"/>
          <w:tab w:pos="2422" w:val="left" w:leader="none"/>
        </w:tabs>
        <w:spacing w:line="240" w:lineRule="auto" w:before="14" w:after="0"/>
        <w:ind w:left="2421" w:right="0" w:hanging="361"/>
        <w:jc w:val="left"/>
        <w:rPr>
          <w:sz w:val="20"/>
        </w:rPr>
      </w:pPr>
      <w:r>
        <w:rPr>
          <w:sz w:val="20"/>
        </w:rPr>
        <w:t>Foreign Driver’s</w:t>
      </w:r>
      <w:r>
        <w:rPr>
          <w:spacing w:val="-3"/>
          <w:sz w:val="20"/>
        </w:rPr>
        <w:t> </w:t>
      </w:r>
      <w:r>
        <w:rPr>
          <w:sz w:val="20"/>
        </w:rPr>
        <w:t>Licence</w:t>
      </w:r>
    </w:p>
    <w:p>
      <w:pPr>
        <w:pStyle w:val="ListParagraph"/>
        <w:numPr>
          <w:ilvl w:val="0"/>
          <w:numId w:val="1"/>
        </w:numPr>
        <w:tabs>
          <w:tab w:pos="2421" w:val="left" w:leader="none"/>
          <w:tab w:pos="2422" w:val="left" w:leader="none"/>
        </w:tabs>
        <w:spacing w:line="240" w:lineRule="auto" w:before="14" w:after="0"/>
        <w:ind w:left="2421" w:right="0" w:hanging="361"/>
        <w:jc w:val="left"/>
        <w:rPr>
          <w:sz w:val="20"/>
        </w:rPr>
      </w:pPr>
      <w:r>
        <w:rPr>
          <w:sz w:val="20"/>
        </w:rPr>
        <w:t>Medicare Card (signature not required on Medicare</w:t>
      </w:r>
      <w:r>
        <w:rPr>
          <w:spacing w:val="-10"/>
          <w:sz w:val="20"/>
        </w:rPr>
        <w:t> </w:t>
      </w:r>
      <w:r>
        <w:rPr>
          <w:sz w:val="20"/>
        </w:rPr>
        <w:t>Card)</w:t>
      </w:r>
    </w:p>
    <w:p>
      <w:pPr>
        <w:pStyle w:val="ListParagraph"/>
        <w:numPr>
          <w:ilvl w:val="0"/>
          <w:numId w:val="1"/>
        </w:numPr>
        <w:tabs>
          <w:tab w:pos="2421" w:val="left" w:leader="none"/>
          <w:tab w:pos="2422" w:val="left" w:leader="none"/>
        </w:tabs>
        <w:spacing w:line="240" w:lineRule="auto" w:before="14" w:after="0"/>
        <w:ind w:left="2421" w:right="0" w:hanging="361"/>
        <w:jc w:val="left"/>
        <w:rPr>
          <w:sz w:val="20"/>
        </w:rPr>
      </w:pPr>
      <w:r>
        <w:rPr>
          <w:sz w:val="20"/>
        </w:rPr>
        <w:t>EFTPOS</w:t>
      </w:r>
      <w:r>
        <w:rPr>
          <w:spacing w:val="-2"/>
          <w:sz w:val="20"/>
        </w:rPr>
        <w:t> </w:t>
      </w:r>
      <w:r>
        <w:rPr>
          <w:sz w:val="20"/>
        </w:rPr>
        <w:t>Card</w:t>
      </w:r>
    </w:p>
    <w:p>
      <w:pPr>
        <w:pStyle w:val="BodyText"/>
        <w:ind w:left="0"/>
      </w:pPr>
    </w:p>
    <w:p>
      <w:pPr>
        <w:spacing w:before="0"/>
        <w:ind w:left="1701" w:right="0" w:firstLine="0"/>
        <w:jc w:val="left"/>
        <w:rPr>
          <w:i/>
          <w:sz w:val="20"/>
        </w:rPr>
      </w:pPr>
      <w:r>
        <w:rPr>
          <w:i/>
          <w:sz w:val="20"/>
        </w:rPr>
        <w:t>Category 4 (25 Points) - must have a name and address</w:t>
      </w:r>
    </w:p>
    <w:p>
      <w:pPr>
        <w:pStyle w:val="ListParagraph"/>
        <w:numPr>
          <w:ilvl w:val="0"/>
          <w:numId w:val="1"/>
        </w:numPr>
        <w:tabs>
          <w:tab w:pos="2421" w:val="left" w:leader="none"/>
          <w:tab w:pos="2422" w:val="left" w:leader="none"/>
        </w:tabs>
        <w:spacing w:line="240" w:lineRule="auto" w:before="13" w:after="0"/>
        <w:ind w:left="2421" w:right="1812" w:hanging="360"/>
        <w:jc w:val="left"/>
        <w:rPr>
          <w:sz w:val="20"/>
        </w:rPr>
      </w:pPr>
      <w:r>
        <w:rPr>
          <w:sz w:val="20"/>
        </w:rPr>
        <w:t>Electoral Roll compiled by the Australian Electoral Commission and available for public scrutiny</w:t>
      </w:r>
    </w:p>
    <w:p>
      <w:pPr>
        <w:pStyle w:val="ListParagraph"/>
        <w:numPr>
          <w:ilvl w:val="0"/>
          <w:numId w:val="1"/>
        </w:numPr>
        <w:tabs>
          <w:tab w:pos="2421" w:val="left" w:leader="none"/>
          <w:tab w:pos="2422" w:val="left" w:leader="none"/>
        </w:tabs>
        <w:spacing w:line="240" w:lineRule="auto" w:before="14" w:after="0"/>
        <w:ind w:left="2421" w:right="0" w:hanging="361"/>
        <w:jc w:val="left"/>
        <w:rPr>
          <w:sz w:val="20"/>
        </w:rPr>
      </w:pPr>
      <w:r>
        <w:rPr>
          <w:sz w:val="20"/>
        </w:rPr>
        <w:t>Records of public utility - phone, water, gas, electricity</w:t>
      </w:r>
      <w:r>
        <w:rPr>
          <w:spacing w:val="-13"/>
          <w:sz w:val="20"/>
        </w:rPr>
        <w:t> </w:t>
      </w:r>
      <w:r>
        <w:rPr>
          <w:sz w:val="20"/>
        </w:rPr>
        <w:t>bill</w:t>
      </w:r>
    </w:p>
    <w:p>
      <w:pPr>
        <w:pStyle w:val="ListParagraph"/>
        <w:numPr>
          <w:ilvl w:val="0"/>
          <w:numId w:val="1"/>
        </w:numPr>
        <w:tabs>
          <w:tab w:pos="2421" w:val="left" w:leader="none"/>
          <w:tab w:pos="2422" w:val="left" w:leader="none"/>
        </w:tabs>
        <w:spacing w:line="240" w:lineRule="auto" w:before="13" w:after="0"/>
        <w:ind w:left="2421" w:right="0" w:hanging="361"/>
        <w:jc w:val="left"/>
        <w:rPr>
          <w:sz w:val="20"/>
        </w:rPr>
      </w:pPr>
      <w:r>
        <w:rPr>
          <w:sz w:val="20"/>
        </w:rPr>
        <w:t>Records of a financial</w:t>
      </w:r>
      <w:r>
        <w:rPr>
          <w:spacing w:val="-6"/>
          <w:sz w:val="20"/>
        </w:rPr>
        <w:t> </w:t>
      </w:r>
      <w:r>
        <w:rPr>
          <w:sz w:val="20"/>
        </w:rPr>
        <w:t>institution</w:t>
      </w:r>
    </w:p>
    <w:p>
      <w:pPr>
        <w:pStyle w:val="ListParagraph"/>
        <w:numPr>
          <w:ilvl w:val="0"/>
          <w:numId w:val="1"/>
        </w:numPr>
        <w:tabs>
          <w:tab w:pos="2421" w:val="left" w:leader="none"/>
          <w:tab w:pos="2422" w:val="left" w:leader="none"/>
        </w:tabs>
        <w:spacing w:line="240" w:lineRule="auto" w:before="13" w:after="0"/>
        <w:ind w:left="2421" w:right="0" w:hanging="361"/>
        <w:jc w:val="left"/>
        <w:rPr>
          <w:sz w:val="20"/>
        </w:rPr>
      </w:pPr>
      <w:r>
        <w:rPr>
          <w:sz w:val="20"/>
        </w:rPr>
        <w:t>A record held under a law other than a law relating to land</w:t>
      </w:r>
      <w:r>
        <w:rPr>
          <w:spacing w:val="-17"/>
          <w:sz w:val="20"/>
        </w:rPr>
        <w:t> </w:t>
      </w:r>
      <w:r>
        <w:rPr>
          <w:sz w:val="20"/>
        </w:rPr>
        <w:t>titles</w:t>
      </w:r>
    </w:p>
    <w:p>
      <w:pPr>
        <w:pStyle w:val="ListParagraph"/>
        <w:numPr>
          <w:ilvl w:val="0"/>
          <w:numId w:val="1"/>
        </w:numPr>
        <w:tabs>
          <w:tab w:pos="2421" w:val="left" w:leader="none"/>
          <w:tab w:pos="2422" w:val="left" w:leader="none"/>
        </w:tabs>
        <w:spacing w:line="240" w:lineRule="auto" w:before="14" w:after="0"/>
        <w:ind w:left="2421" w:right="0" w:hanging="361"/>
        <w:jc w:val="left"/>
        <w:rPr>
          <w:sz w:val="20"/>
        </w:rPr>
      </w:pPr>
      <w:r>
        <w:rPr>
          <w:sz w:val="20"/>
        </w:rPr>
        <w:t>Council rates</w:t>
      </w:r>
      <w:r>
        <w:rPr>
          <w:spacing w:val="-3"/>
          <w:sz w:val="20"/>
        </w:rPr>
        <w:t> </w:t>
      </w:r>
      <w:r>
        <w:rPr>
          <w:sz w:val="20"/>
        </w:rPr>
        <w:t>notice</w:t>
      </w:r>
    </w:p>
    <w:p>
      <w:pPr>
        <w:pStyle w:val="BodyText"/>
        <w:spacing w:before="2"/>
        <w:ind w:left="0"/>
      </w:pPr>
    </w:p>
    <w:p>
      <w:pPr>
        <w:spacing w:before="0"/>
        <w:ind w:left="1701" w:right="0" w:firstLine="0"/>
        <w:jc w:val="left"/>
        <w:rPr>
          <w:i/>
          <w:sz w:val="20"/>
        </w:rPr>
      </w:pPr>
      <w:r>
        <w:rPr>
          <w:i/>
          <w:sz w:val="20"/>
        </w:rPr>
        <w:t>Category 5 (25 Points) - must have a name and address</w:t>
      </w:r>
    </w:p>
    <w:p>
      <w:pPr>
        <w:pStyle w:val="ListParagraph"/>
        <w:numPr>
          <w:ilvl w:val="0"/>
          <w:numId w:val="1"/>
        </w:numPr>
        <w:tabs>
          <w:tab w:pos="2421" w:val="left" w:leader="none"/>
          <w:tab w:pos="2422" w:val="left" w:leader="none"/>
        </w:tabs>
        <w:spacing w:line="240" w:lineRule="auto" w:before="12" w:after="0"/>
        <w:ind w:left="2421" w:right="0" w:hanging="361"/>
        <w:jc w:val="left"/>
        <w:rPr>
          <w:sz w:val="20"/>
        </w:rPr>
      </w:pPr>
      <w:r>
        <w:rPr>
          <w:sz w:val="20"/>
        </w:rPr>
        <w:t>Rent/Lease</w:t>
      </w:r>
      <w:r>
        <w:rPr>
          <w:spacing w:val="-2"/>
          <w:sz w:val="20"/>
        </w:rPr>
        <w:t> </w:t>
      </w:r>
      <w:r>
        <w:rPr>
          <w:sz w:val="20"/>
        </w:rPr>
        <w:t>agreement</w:t>
      </w:r>
    </w:p>
    <w:p>
      <w:pPr>
        <w:pStyle w:val="ListParagraph"/>
        <w:numPr>
          <w:ilvl w:val="0"/>
          <w:numId w:val="1"/>
        </w:numPr>
        <w:tabs>
          <w:tab w:pos="2421" w:val="left" w:leader="none"/>
          <w:tab w:pos="2422" w:val="left" w:leader="none"/>
        </w:tabs>
        <w:spacing w:line="240" w:lineRule="auto" w:before="13" w:after="0"/>
        <w:ind w:left="2421" w:right="0" w:hanging="361"/>
        <w:jc w:val="left"/>
        <w:rPr>
          <w:sz w:val="20"/>
        </w:rPr>
      </w:pPr>
      <w:r>
        <w:rPr>
          <w:sz w:val="20"/>
        </w:rPr>
        <w:t>Rent receipt from a licensed real estate</w:t>
      </w:r>
      <w:r>
        <w:rPr>
          <w:spacing w:val="-7"/>
          <w:sz w:val="20"/>
        </w:rPr>
        <w:t> </w:t>
      </w:r>
      <w:r>
        <w:rPr>
          <w:sz w:val="20"/>
        </w:rPr>
        <w:t>agent</w:t>
      </w:r>
    </w:p>
    <w:p>
      <w:pPr>
        <w:pStyle w:val="BodyText"/>
        <w:spacing w:before="2"/>
        <w:ind w:left="0"/>
      </w:pPr>
    </w:p>
    <w:p>
      <w:pPr>
        <w:spacing w:before="0"/>
        <w:ind w:left="1701" w:right="0" w:firstLine="0"/>
        <w:jc w:val="left"/>
        <w:rPr>
          <w:i/>
          <w:sz w:val="20"/>
        </w:rPr>
      </w:pPr>
      <w:r>
        <w:rPr>
          <w:i/>
          <w:sz w:val="20"/>
        </w:rPr>
        <w:t>Category 6 (25 Points) - must have a name and date of birth</w:t>
      </w:r>
    </w:p>
    <w:p>
      <w:pPr>
        <w:pStyle w:val="ListParagraph"/>
        <w:numPr>
          <w:ilvl w:val="0"/>
          <w:numId w:val="1"/>
        </w:numPr>
        <w:tabs>
          <w:tab w:pos="2421" w:val="left" w:leader="none"/>
          <w:tab w:pos="2422" w:val="left" w:leader="none"/>
        </w:tabs>
        <w:spacing w:line="240" w:lineRule="auto" w:before="12" w:after="0"/>
        <w:ind w:left="2421" w:right="1766" w:hanging="360"/>
        <w:jc w:val="left"/>
        <w:rPr>
          <w:sz w:val="20"/>
        </w:rPr>
      </w:pPr>
      <w:r>
        <w:rPr>
          <w:sz w:val="20"/>
        </w:rPr>
        <w:t>Record of a primary, secondary or tertiary educational institution attended by you within the last 10</w:t>
      </w:r>
      <w:r>
        <w:rPr>
          <w:spacing w:val="-3"/>
          <w:sz w:val="20"/>
        </w:rPr>
        <w:t> </w:t>
      </w:r>
      <w:r>
        <w:rPr>
          <w:sz w:val="20"/>
        </w:rPr>
        <w:t>years</w:t>
      </w:r>
    </w:p>
    <w:p>
      <w:pPr>
        <w:pStyle w:val="ListParagraph"/>
        <w:numPr>
          <w:ilvl w:val="0"/>
          <w:numId w:val="1"/>
        </w:numPr>
        <w:tabs>
          <w:tab w:pos="2421" w:val="left" w:leader="none"/>
          <w:tab w:pos="2422" w:val="left" w:leader="none"/>
        </w:tabs>
        <w:spacing w:line="240" w:lineRule="auto" w:before="14" w:after="0"/>
        <w:ind w:left="2421" w:right="0" w:hanging="361"/>
        <w:jc w:val="left"/>
        <w:rPr>
          <w:sz w:val="20"/>
        </w:rPr>
      </w:pPr>
      <w:r>
        <w:rPr>
          <w:sz w:val="20"/>
        </w:rPr>
        <w:t>Record of professional or trade association of which you are a</w:t>
      </w:r>
      <w:r>
        <w:rPr>
          <w:spacing w:val="-12"/>
          <w:sz w:val="20"/>
        </w:rPr>
        <w:t> </w:t>
      </w:r>
      <w:r>
        <w:rPr>
          <w:sz w:val="20"/>
        </w:rPr>
        <w:t>member</w:t>
      </w:r>
    </w:p>
    <w:p>
      <w:pPr>
        <w:pStyle w:val="BodyText"/>
        <w:spacing w:before="1"/>
        <w:ind w:left="0"/>
      </w:pPr>
    </w:p>
    <w:p>
      <w:pPr>
        <w:pStyle w:val="BodyText"/>
        <w:ind w:left="1700" w:right="1718"/>
      </w:pPr>
      <w:r>
        <w:rPr/>
        <w:t>Any details about individuals contained within the warehouse, depot or broker application forms, associated information or information obtained as a result of police record checks is personal information and will remain confidential in accordance with the Information Privacy Principles of the </w:t>
      </w:r>
      <w:r>
        <w:rPr>
          <w:i/>
        </w:rPr>
        <w:t>Privacy Act 1988 </w:t>
      </w:r>
      <w:r>
        <w:rPr/>
        <w:t>and the requirements of section 16 of the </w:t>
      </w:r>
      <w:r>
        <w:rPr>
          <w:i/>
        </w:rPr>
        <w:t>Customs Administration Act 1985</w:t>
      </w:r>
      <w:r>
        <w:rPr/>
        <w:t>.</w:t>
      </w:r>
    </w:p>
    <w:p>
      <w:pPr>
        <w:spacing w:before="180"/>
        <w:ind w:left="1701" w:right="2228" w:firstLine="0"/>
        <w:jc w:val="left"/>
        <w:rPr>
          <w:sz w:val="20"/>
        </w:rPr>
      </w:pPr>
      <w:r>
        <w:rPr>
          <w:sz w:val="20"/>
        </w:rPr>
        <w:t>Any questions in relation to this notice should be directed to the Customs licensing area at (</w:t>
      </w:r>
      <w:hyperlink r:id="rId7">
        <w:r>
          <w:rPr>
            <w:color w:val="0000FF"/>
            <w:sz w:val="18"/>
            <w:u w:val="single" w:color="0000FF"/>
          </w:rPr>
          <w:t>licensing@customs.gov.au</w:t>
        </w:r>
      </w:hyperlink>
      <w:r>
        <w:rPr>
          <w:sz w:val="20"/>
        </w:rPr>
        <w:t>)</w:t>
      </w:r>
    </w:p>
    <w:p>
      <w:pPr>
        <w:pStyle w:val="BodyText"/>
        <w:ind w:left="0"/>
        <w:rPr>
          <w:sz w:val="22"/>
        </w:rPr>
      </w:pPr>
    </w:p>
    <w:p>
      <w:pPr>
        <w:pStyle w:val="BodyText"/>
        <w:spacing w:before="2"/>
        <w:ind w:left="0"/>
        <w:rPr>
          <w:sz w:val="29"/>
        </w:rPr>
      </w:pPr>
    </w:p>
    <w:p>
      <w:pPr>
        <w:spacing w:line="230" w:lineRule="exact" w:before="0"/>
        <w:ind w:left="1701" w:right="0" w:firstLine="0"/>
        <w:jc w:val="left"/>
        <w:rPr>
          <w:b/>
          <w:sz w:val="20"/>
        </w:rPr>
      </w:pPr>
      <w:r>
        <w:rPr>
          <w:b/>
          <w:sz w:val="20"/>
        </w:rPr>
        <w:t>Craig Sommerville</w:t>
      </w:r>
    </w:p>
    <w:p>
      <w:pPr>
        <w:spacing w:before="0"/>
        <w:ind w:left="1701" w:right="6221" w:firstLine="0"/>
        <w:jc w:val="left"/>
        <w:rPr>
          <w:b/>
          <w:sz w:val="20"/>
        </w:rPr>
      </w:pPr>
      <w:r>
        <w:rPr>
          <w:b/>
          <w:sz w:val="20"/>
        </w:rPr>
        <w:t>National Manager Compliance Operations Compliance Division</w:t>
      </w:r>
    </w:p>
    <w:p>
      <w:pPr>
        <w:spacing w:line="230" w:lineRule="exact" w:before="1"/>
        <w:ind w:left="1701" w:right="0" w:firstLine="0"/>
        <w:jc w:val="left"/>
        <w:rPr>
          <w:b/>
          <w:sz w:val="20"/>
        </w:rPr>
      </w:pPr>
      <w:r>
        <w:rPr>
          <w:b/>
          <w:sz w:val="20"/>
        </w:rPr>
        <w:t>For</w:t>
      </w:r>
    </w:p>
    <w:p>
      <w:pPr>
        <w:spacing w:line="230" w:lineRule="exact" w:before="0"/>
        <w:ind w:left="1701" w:right="0" w:firstLine="0"/>
        <w:jc w:val="left"/>
        <w:rPr>
          <w:b/>
          <w:sz w:val="20"/>
        </w:rPr>
      </w:pPr>
      <w:r>
        <w:rPr>
          <w:b/>
          <w:sz w:val="20"/>
        </w:rPr>
        <w:t>Chief Executive Officer</w:t>
      </w:r>
    </w:p>
    <w:sectPr>
      <w:pgSz w:w="1191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421" w:hanging="361"/>
      </w:pPr>
      <w:rPr>
        <w:rFonts w:hint="default" w:ascii="Arial" w:hAnsi="Arial" w:eastAsia="Arial" w:cs="Arial"/>
        <w:w w:val="131"/>
        <w:sz w:val="20"/>
        <w:szCs w:val="20"/>
      </w:rPr>
    </w:lvl>
    <w:lvl w:ilvl="1">
      <w:start w:val="0"/>
      <w:numFmt w:val="bullet"/>
      <w:lvlText w:val="•"/>
      <w:lvlJc w:val="left"/>
      <w:pPr>
        <w:ind w:left="3368" w:hanging="361"/>
      </w:pPr>
      <w:rPr>
        <w:rFonts w:hint="default"/>
      </w:rPr>
    </w:lvl>
    <w:lvl w:ilvl="2">
      <w:start w:val="0"/>
      <w:numFmt w:val="bullet"/>
      <w:lvlText w:val="•"/>
      <w:lvlJc w:val="left"/>
      <w:pPr>
        <w:ind w:left="4316" w:hanging="361"/>
      </w:pPr>
      <w:rPr>
        <w:rFonts w:hint="default"/>
      </w:rPr>
    </w:lvl>
    <w:lvl w:ilvl="3">
      <w:start w:val="0"/>
      <w:numFmt w:val="bullet"/>
      <w:lvlText w:val="•"/>
      <w:lvlJc w:val="left"/>
      <w:pPr>
        <w:ind w:left="5265" w:hanging="361"/>
      </w:pPr>
      <w:rPr>
        <w:rFonts w:hint="default"/>
      </w:rPr>
    </w:lvl>
    <w:lvl w:ilvl="4">
      <w:start w:val="0"/>
      <w:numFmt w:val="bullet"/>
      <w:lvlText w:val="•"/>
      <w:lvlJc w:val="left"/>
      <w:pPr>
        <w:ind w:left="6213" w:hanging="361"/>
      </w:pPr>
      <w:rPr>
        <w:rFonts w:hint="default"/>
      </w:rPr>
    </w:lvl>
    <w:lvl w:ilvl="5">
      <w:start w:val="0"/>
      <w:numFmt w:val="bullet"/>
      <w:lvlText w:val="•"/>
      <w:lvlJc w:val="left"/>
      <w:pPr>
        <w:ind w:left="7162" w:hanging="361"/>
      </w:pPr>
      <w:rPr>
        <w:rFonts w:hint="default"/>
      </w:rPr>
    </w:lvl>
    <w:lvl w:ilvl="6">
      <w:start w:val="0"/>
      <w:numFmt w:val="bullet"/>
      <w:lvlText w:val="•"/>
      <w:lvlJc w:val="left"/>
      <w:pPr>
        <w:ind w:left="8110" w:hanging="361"/>
      </w:pPr>
      <w:rPr>
        <w:rFonts w:hint="default"/>
      </w:rPr>
    </w:lvl>
    <w:lvl w:ilvl="7">
      <w:start w:val="0"/>
      <w:numFmt w:val="bullet"/>
      <w:lvlText w:val="•"/>
      <w:lvlJc w:val="left"/>
      <w:pPr>
        <w:ind w:left="9059" w:hanging="361"/>
      </w:pPr>
      <w:rPr>
        <w:rFonts w:hint="default"/>
      </w:rPr>
    </w:lvl>
    <w:lvl w:ilvl="8">
      <w:start w:val="0"/>
      <w:numFmt w:val="bullet"/>
      <w:lvlText w:val="•"/>
      <w:lvlJc w:val="left"/>
      <w:pPr>
        <w:ind w:left="1000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2421"/>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spacing w:before="13"/>
      <w:ind w:left="242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licensing@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100 Point identification requirement for ‘fit and proper person’ checks – Warehouse, Depot and Broker licence applications</dc:subject>
  <dc:title>AUSTRALIAN CUSTOMS NOTICE NO. 2009/29</dc:title>
  <dcterms:created xsi:type="dcterms:W3CDTF">2020-12-09T22:35:53Z</dcterms:created>
  <dcterms:modified xsi:type="dcterms:W3CDTF">2020-12-09T22:35:53Z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2009-07-10T00:00:00Z</vt:filetime>
  </property>
  <property fmtid="{D5CDD505-2E9C-101B-9397-08002B2CF9AE}" pid="3" name="Creator">
    <vt:lpwstr>Acrobat PDFMaker 8.0 for Word</vt:lpwstr>
  </property>
  <property fmtid="{D5CDD505-2E9C-101B-9397-08002B2CF9AE}" pid="4" name="LastSaved">
    <vt:filetime>2020-12-09T00:00:00Z</vt:filetime>
  </property>
</Properties>
</file>