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611360</wp:posOffset>
            </wp:positionH>
            <wp:positionV relativeFrom="paragraph">
              <wp:posOffset>-107752</wp:posOffset>
            </wp:positionV>
            <wp:extent cx="898700" cy="65925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700" cy="659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color w:val="4B6093"/>
        </w:rPr>
        <w:t>Australian Government</w:t>
      </w:r>
    </w:p>
    <w:p>
      <w:pPr>
        <w:spacing w:before="138"/>
        <w:ind w:left="1711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4B6093"/>
          <w:w w:val="105"/>
          <w:sz w:val="23"/>
        </w:rPr>
        <w:t>Australian Customs and</w:t>
      </w:r>
    </w:p>
    <w:p>
      <w:pPr>
        <w:pStyle w:val="Heading1"/>
        <w:spacing w:before="25"/>
        <w:ind w:left="1717" w:right="0"/>
        <w:jc w:val="left"/>
        <w:rPr>
          <w:rFonts w:ascii="Times New Roman"/>
        </w:rPr>
      </w:pPr>
      <w:r>
        <w:rPr>
          <w:rFonts w:ascii="Times New Roman"/>
          <w:color w:val="334B80"/>
        </w:rPr>
        <w:t>Border Protection </w:t>
      </w:r>
      <w:r>
        <w:rPr>
          <w:rFonts w:ascii="Times New Roman"/>
          <w:color w:val="4B6093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2"/>
        </w:rPr>
      </w:pPr>
    </w:p>
    <w:p>
      <w:pPr>
        <w:spacing w:line="271" w:lineRule="auto" w:before="0"/>
        <w:ind w:left="875" w:right="224" w:firstLine="0"/>
        <w:jc w:val="center"/>
        <w:rPr>
          <w:b/>
          <w:sz w:val="26"/>
        </w:rPr>
      </w:pPr>
      <w:r>
        <w:rPr>
          <w:b/>
          <w:color w:val="0C0A13"/>
          <w:w w:val="110"/>
          <w:sz w:val="26"/>
        </w:rPr>
        <w:t>AUSTRALIAN</w:t>
      </w:r>
      <w:r>
        <w:rPr>
          <w:b/>
          <w:color w:val="0C0A13"/>
          <w:spacing w:val="-28"/>
          <w:w w:val="110"/>
          <w:sz w:val="26"/>
        </w:rPr>
        <w:t> </w:t>
      </w:r>
      <w:r>
        <w:rPr>
          <w:b/>
          <w:color w:val="0C0A13"/>
          <w:w w:val="110"/>
          <w:sz w:val="26"/>
        </w:rPr>
        <w:t>CUSTOMS</w:t>
      </w:r>
      <w:r>
        <w:rPr>
          <w:b/>
          <w:color w:val="0C0A13"/>
          <w:spacing w:val="-22"/>
          <w:w w:val="110"/>
          <w:sz w:val="26"/>
        </w:rPr>
        <w:t> </w:t>
      </w:r>
      <w:r>
        <w:rPr>
          <w:b/>
          <w:color w:val="0C0A13"/>
          <w:w w:val="110"/>
          <w:sz w:val="26"/>
        </w:rPr>
        <w:t>AND</w:t>
      </w:r>
      <w:r>
        <w:rPr>
          <w:b/>
          <w:color w:val="0C0A13"/>
          <w:spacing w:val="-36"/>
          <w:w w:val="110"/>
          <w:sz w:val="26"/>
        </w:rPr>
        <w:t> </w:t>
      </w:r>
      <w:r>
        <w:rPr>
          <w:b/>
          <w:color w:val="0C0A13"/>
          <w:w w:val="110"/>
          <w:sz w:val="26"/>
        </w:rPr>
        <w:t>BORDER</w:t>
      </w:r>
      <w:r>
        <w:rPr>
          <w:b/>
          <w:color w:val="0C0A13"/>
          <w:spacing w:val="-27"/>
          <w:w w:val="110"/>
          <w:sz w:val="26"/>
        </w:rPr>
        <w:t> </w:t>
      </w:r>
      <w:r>
        <w:rPr>
          <w:b/>
          <w:color w:val="0C0A13"/>
          <w:w w:val="110"/>
          <w:sz w:val="26"/>
        </w:rPr>
        <w:t>P</w:t>
      </w:r>
      <w:r>
        <w:rPr>
          <w:b/>
          <w:color w:val="28242D"/>
          <w:w w:val="110"/>
          <w:sz w:val="26"/>
        </w:rPr>
        <w:t>ROTECTION</w:t>
      </w:r>
      <w:r>
        <w:rPr>
          <w:b/>
          <w:color w:val="28242D"/>
          <w:spacing w:val="-38"/>
          <w:w w:val="110"/>
          <w:sz w:val="26"/>
        </w:rPr>
        <w:t> </w:t>
      </w:r>
      <w:r>
        <w:rPr>
          <w:b/>
          <w:color w:val="28242D"/>
          <w:w w:val="110"/>
          <w:sz w:val="26"/>
        </w:rPr>
        <w:t>N</w:t>
      </w:r>
      <w:r>
        <w:rPr>
          <w:b/>
          <w:color w:val="0C0A13"/>
          <w:w w:val="110"/>
          <w:sz w:val="26"/>
        </w:rPr>
        <w:t>OTICE </w:t>
      </w:r>
      <w:r>
        <w:rPr>
          <w:b/>
          <w:color w:val="0C0A13"/>
          <w:spacing w:val="-3"/>
          <w:w w:val="110"/>
          <w:sz w:val="26"/>
        </w:rPr>
        <w:t>2011</w:t>
      </w:r>
      <w:r>
        <w:rPr>
          <w:b/>
          <w:color w:val="3F3B46"/>
          <w:spacing w:val="-3"/>
          <w:w w:val="110"/>
          <w:sz w:val="26"/>
        </w:rPr>
        <w:t>/</w:t>
      </w:r>
      <w:r>
        <w:rPr>
          <w:b/>
          <w:color w:val="0C0A13"/>
          <w:spacing w:val="-3"/>
          <w:w w:val="110"/>
          <w:sz w:val="26"/>
        </w:rPr>
        <w:t>25</w:t>
      </w:r>
    </w:p>
    <w:p>
      <w:pPr>
        <w:pStyle w:val="BodyText"/>
        <w:spacing w:line="20" w:lineRule="exact"/>
        <w:ind w:left="736"/>
        <w:rPr>
          <w:sz w:val="2"/>
        </w:rPr>
      </w:pPr>
      <w:r>
        <w:rPr>
          <w:sz w:val="2"/>
        </w:rPr>
        <w:pict>
          <v:group style="width:431.85pt;height:.5pt;mso-position-horizontal-relative:char;mso-position-vertical-relative:line" coordorigin="0,0" coordsize="8637,10">
            <v:line style="position:absolute" from="0,5" to="8636,5" stroked="true" strokeweight=".48064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6"/>
      </w:pPr>
      <w:r>
        <w:rPr>
          <w:color w:val="0C0A13"/>
          <w:w w:val="110"/>
        </w:rPr>
        <w:t>Applic</w:t>
      </w:r>
      <w:r>
        <w:rPr>
          <w:color w:val="28242D"/>
          <w:w w:val="110"/>
        </w:rPr>
        <w:t>a</w:t>
      </w:r>
      <w:r>
        <w:rPr>
          <w:color w:val="0C0A13"/>
          <w:w w:val="110"/>
        </w:rPr>
        <w:t>tion f</w:t>
      </w:r>
      <w:r>
        <w:rPr>
          <w:color w:val="28242D"/>
          <w:w w:val="110"/>
        </w:rPr>
        <w:t>o</w:t>
      </w:r>
      <w:r>
        <w:rPr>
          <w:color w:val="0C0A13"/>
          <w:w w:val="110"/>
        </w:rPr>
        <w:t>r Custom</w:t>
      </w:r>
      <w:r>
        <w:rPr>
          <w:color w:val="28242D"/>
          <w:w w:val="110"/>
        </w:rPr>
        <w:t>s </w:t>
      </w:r>
      <w:r>
        <w:rPr>
          <w:color w:val="0C0A13"/>
          <w:w w:val="110"/>
        </w:rPr>
        <w:t>B</w:t>
      </w:r>
      <w:r>
        <w:rPr>
          <w:color w:val="28242D"/>
          <w:w w:val="110"/>
        </w:rPr>
        <w:t>roker Li</w:t>
      </w:r>
      <w:r>
        <w:rPr>
          <w:color w:val="3F3B46"/>
          <w:w w:val="110"/>
        </w:rPr>
        <w:t>c</w:t>
      </w:r>
      <w:r>
        <w:rPr>
          <w:color w:val="28242D"/>
          <w:w w:val="110"/>
        </w:rPr>
        <w:t>ence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264" w:lineRule="auto"/>
        <w:ind w:left="770" w:firstLine="5"/>
      </w:pPr>
      <w:r>
        <w:rPr>
          <w:color w:val="3F3B46"/>
          <w:w w:val="105"/>
        </w:rPr>
        <w:t>T</w:t>
      </w:r>
      <w:r>
        <w:rPr>
          <w:color w:val="5B5B64"/>
          <w:w w:val="105"/>
        </w:rPr>
        <w:t>he </w:t>
      </w:r>
      <w:r>
        <w:rPr>
          <w:color w:val="3F3B46"/>
          <w:w w:val="105"/>
        </w:rPr>
        <w:t>f</w:t>
      </w:r>
      <w:r>
        <w:rPr>
          <w:color w:val="6E7079"/>
          <w:w w:val="105"/>
        </w:rPr>
        <w:t>ollowing </w:t>
      </w:r>
      <w:r>
        <w:rPr>
          <w:color w:val="7E8289"/>
          <w:w w:val="105"/>
        </w:rPr>
        <w:t>companies </w:t>
      </w:r>
      <w:r>
        <w:rPr>
          <w:color w:val="6E7079"/>
          <w:w w:val="105"/>
        </w:rPr>
        <w:t>and persons have each applied to the Chief Executive Officer for a Customs broker licence.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4" w:lineRule="auto"/>
        <w:ind w:left="753" w:right="251" w:firstLine="7"/>
      </w:pPr>
      <w:r>
        <w:rPr/>
        <w:pict>
          <v:group style="position:absolute;margin-left:66.912758pt;margin-top:-220.11615pt;width:446.75pt;height:220.9pt;mso-position-horizontal-relative:page;mso-position-vertical-relative:paragraph;z-index:15730176" coordorigin="1338,-4402" coordsize="8935,4418">
            <v:shape style="position:absolute;left:1338;top:-4398;width:8935;height:4413" coordorigin="1338,-4398" coordsize="8935,4413" path="m1358,15l1358,-4398m1348,-4398l2599,-4398m5892,15l5892,-4398m3187,-4398l7346,-4398m10244,15l10244,-4398m7529,-4398l10273,-4398m7230,-14l10254,-14m5160,-14l6653,-14m1338,-14l4660,-14e" filled="false" stroked="true" strokeweight=".481016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73;top:-4388;width:1061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8242D"/>
                        <w:w w:val="105"/>
                        <w:sz w:val="19"/>
                        <w:u w:val="thick" w:color="28242D"/>
                      </w:rPr>
                      <w:t>C</w:t>
                    </w:r>
                    <w:r>
                      <w:rPr>
                        <w:b/>
                        <w:color w:val="0C0A13"/>
                        <w:w w:val="105"/>
                        <w:sz w:val="19"/>
                        <w:u w:val="thick" w:color="28242D"/>
                      </w:rPr>
                      <w:t>OMPAN</w:t>
                    </w:r>
                    <w:r>
                      <w:rPr>
                        <w:b/>
                        <w:color w:val="28242D"/>
                        <w:w w:val="105"/>
                        <w:sz w:val="19"/>
                        <w:u w:val="thick" w:color="28242D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6014;top:-4388;width:1300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8242D"/>
                        <w:w w:val="105"/>
                        <w:sz w:val="19"/>
                        <w:u w:val="thick" w:color="3F3B46"/>
                      </w:rPr>
                      <w:t>INDIVIDU</w:t>
                    </w:r>
                    <w:r>
                      <w:rPr>
                        <w:b/>
                        <w:color w:val="3F3B46"/>
                        <w:w w:val="105"/>
                        <w:sz w:val="19"/>
                        <w:u w:val="thick" w:color="3F3B46"/>
                      </w:rPr>
                      <w:t>A</w:t>
                    </w:r>
                    <w:r>
                      <w:rPr>
                        <w:b/>
                        <w:color w:val="28242D"/>
                        <w:w w:val="105"/>
                        <w:sz w:val="19"/>
                        <w:u w:val="thick" w:color="3F3B46"/>
                      </w:rPr>
                      <w:t>L</w:t>
                    </w:r>
                    <w:r>
                      <w:rPr>
                        <w:b/>
                        <w:color w:val="3F3B46"/>
                        <w:w w:val="105"/>
                        <w:sz w:val="19"/>
                        <w:u w:val="thick" w:color="3F3B46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1457;top:-3907;width:4033;height:1136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E7079"/>
                        <w:w w:val="110"/>
                        <w:sz w:val="19"/>
                      </w:rPr>
                      <w:t>The</w:t>
                    </w:r>
                    <w:r>
                      <w:rPr>
                        <w:color w:val="6E7079"/>
                        <w:spacing w:val="-21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Trustee</w:t>
                    </w:r>
                    <w:r>
                      <w:rPr>
                        <w:color w:val="6E7079"/>
                        <w:spacing w:val="-21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for</w:t>
                    </w:r>
                    <w:r>
                      <w:rPr>
                        <w:color w:val="6E7079"/>
                        <w:spacing w:val="-12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the</w:t>
                    </w:r>
                    <w:r>
                      <w:rPr>
                        <w:color w:val="6E7079"/>
                        <w:spacing w:val="-32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S&amp;S</w:t>
                    </w:r>
                    <w:r>
                      <w:rPr>
                        <w:color w:val="6E7079"/>
                        <w:spacing w:val="-27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Cohen</w:t>
                    </w:r>
                    <w:r>
                      <w:rPr>
                        <w:color w:val="6E7079"/>
                        <w:spacing w:val="-22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Fam</w:t>
                    </w:r>
                    <w:r>
                      <w:rPr>
                        <w:color w:val="95979E"/>
                        <w:w w:val="110"/>
                        <w:sz w:val="19"/>
                      </w:rPr>
                      <w:t>ily</w:t>
                    </w:r>
                    <w:r>
                      <w:rPr>
                        <w:color w:val="95979E"/>
                        <w:spacing w:val="-23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Trust</w:t>
                    </w:r>
                  </w:p>
                  <w:p>
                    <w:pPr>
                      <w:spacing w:before="3"/>
                      <w:ind w:left="25" w:right="1480" w:hanging="26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color w:val="6E7079"/>
                        <w:w w:val="110"/>
                        <w:sz w:val="20"/>
                      </w:rPr>
                      <w:t>Va</w:t>
                    </w:r>
                    <w:r>
                      <w:rPr>
                        <w:i/>
                        <w:color w:val="6E7079"/>
                        <w:spacing w:val="-27"/>
                        <w:w w:val="110"/>
                        <w:sz w:val="20"/>
                      </w:rPr>
                      <w:t> </w:t>
                    </w:r>
                    <w:r>
                      <w:rPr>
                        <w:color w:val="5B5B64"/>
                        <w:w w:val="110"/>
                        <w:sz w:val="19"/>
                      </w:rPr>
                      <w:t>EPL</w:t>
                    </w:r>
                    <w:r>
                      <w:rPr>
                        <w:color w:val="5B5B64"/>
                        <w:spacing w:val="-24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Internat</w:t>
                    </w:r>
                    <w:r>
                      <w:rPr>
                        <w:color w:val="95979E"/>
                        <w:w w:val="110"/>
                        <w:sz w:val="19"/>
                      </w:rPr>
                      <w:t>ional</w:t>
                    </w:r>
                    <w:r>
                      <w:rPr>
                        <w:color w:val="95979E"/>
                        <w:spacing w:val="-31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Pty</w:t>
                    </w:r>
                    <w:r>
                      <w:rPr>
                        <w:color w:val="6E7079"/>
                        <w:spacing w:val="-27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Ltd </w:t>
                    </w:r>
                    <w:r>
                      <w:rPr>
                        <w:color w:val="5B5B64"/>
                        <w:spacing w:val="-7"/>
                        <w:w w:val="110"/>
                        <w:sz w:val="19"/>
                      </w:rPr>
                      <w:t>AB</w:t>
                    </w:r>
                    <w:r>
                      <w:rPr>
                        <w:color w:val="3F3B46"/>
                        <w:spacing w:val="-7"/>
                        <w:w w:val="110"/>
                        <w:sz w:val="19"/>
                      </w:rPr>
                      <w:t>N</w:t>
                    </w:r>
                    <w:r>
                      <w:rPr>
                        <w:color w:val="95979E"/>
                        <w:spacing w:val="-7"/>
                        <w:w w:val="110"/>
                        <w:sz w:val="19"/>
                      </w:rPr>
                      <w:t>: </w:t>
                    </w:r>
                    <w:r>
                      <w:rPr>
                        <w:color w:val="5B5B64"/>
                        <w:w w:val="110"/>
                        <w:sz w:val="19"/>
                      </w:rPr>
                      <w:t>48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982 500</w:t>
                    </w:r>
                    <w:r>
                      <w:rPr>
                        <w:color w:val="6E7079"/>
                        <w:spacing w:val="-32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741</w:t>
                    </w:r>
                  </w:p>
                  <w:p>
                    <w:pPr>
                      <w:spacing w:before="22"/>
                      <w:ind w:left="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B5B64"/>
                        <w:w w:val="110"/>
                        <w:sz w:val="19"/>
                      </w:rPr>
                      <w:t>Unit 1</w:t>
                    </w:r>
                    <w:r>
                      <w:rPr>
                        <w:color w:val="95979E"/>
                        <w:w w:val="110"/>
                        <w:sz w:val="19"/>
                      </w:rPr>
                      <w:t>, </w:t>
                    </w:r>
                    <w:r>
                      <w:rPr>
                        <w:color w:val="5B5B64"/>
                        <w:w w:val="110"/>
                        <w:sz w:val="19"/>
                      </w:rPr>
                      <w:t>133-137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Beauchamp </w:t>
                    </w:r>
                    <w:r>
                      <w:rPr>
                        <w:color w:val="5B5B64"/>
                        <w:w w:val="110"/>
                        <w:sz w:val="19"/>
                      </w:rPr>
                      <w:t>Road</w:t>
                    </w:r>
                  </w:p>
                  <w:p>
                    <w:pPr>
                      <w:spacing w:before="12"/>
                      <w:ind w:left="1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F3B46"/>
                        <w:w w:val="105"/>
                        <w:sz w:val="19"/>
                      </w:rPr>
                      <w:t>M</w:t>
                    </w:r>
                    <w:r>
                      <w:rPr>
                        <w:color w:val="5B5B64"/>
                        <w:w w:val="105"/>
                        <w:sz w:val="19"/>
                      </w:rPr>
                      <w:t>atrav</w:t>
                    </w:r>
                    <w:r>
                      <w:rPr>
                        <w:color w:val="3F3B46"/>
                        <w:w w:val="105"/>
                        <w:sz w:val="19"/>
                      </w:rPr>
                      <w:t>i</w:t>
                    </w:r>
                    <w:r>
                      <w:rPr>
                        <w:color w:val="5B5B64"/>
                        <w:w w:val="105"/>
                        <w:sz w:val="19"/>
                      </w:rPr>
                      <w:t>lle </w:t>
                    </w:r>
                    <w:r>
                      <w:rPr>
                        <w:color w:val="3F3B46"/>
                        <w:w w:val="105"/>
                        <w:sz w:val="19"/>
                      </w:rPr>
                      <w:t>N</w:t>
                    </w:r>
                    <w:r>
                      <w:rPr>
                        <w:color w:val="5B5B64"/>
                        <w:w w:val="105"/>
                        <w:sz w:val="19"/>
                      </w:rPr>
                      <w:t>SW </w:t>
                    </w:r>
                    <w:r>
                      <w:rPr>
                        <w:color w:val="6E7079"/>
                        <w:w w:val="105"/>
                        <w:sz w:val="19"/>
                      </w:rPr>
                      <w:t>2036</w:t>
                    </w:r>
                  </w:p>
                </w:txbxContent>
              </v:textbox>
              <w10:wrap type="none"/>
            </v:shape>
            <v:shape style="position:absolute;left:6003;top:-3907;width:2336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B5B64"/>
                        <w:spacing w:val="-3"/>
                        <w:w w:val="110"/>
                        <w:sz w:val="19"/>
                      </w:rPr>
                      <w:t>BRO</w:t>
                    </w:r>
                    <w:r>
                      <w:rPr>
                        <w:color w:val="7E8289"/>
                        <w:spacing w:val="-3"/>
                        <w:w w:val="110"/>
                        <w:sz w:val="19"/>
                      </w:rPr>
                      <w:t>W</w:t>
                    </w:r>
                    <w:r>
                      <w:rPr>
                        <w:color w:val="5B5B64"/>
                        <w:spacing w:val="-3"/>
                        <w:w w:val="110"/>
                        <w:sz w:val="19"/>
                      </w:rPr>
                      <w:t>N</w:t>
                    </w:r>
                    <w:r>
                      <w:rPr>
                        <w:color w:val="ACB1B8"/>
                        <w:spacing w:val="-3"/>
                        <w:w w:val="110"/>
                        <w:sz w:val="19"/>
                      </w:rPr>
                      <w:t>.</w:t>
                    </w:r>
                    <w:r>
                      <w:rPr>
                        <w:color w:val="ACB1B8"/>
                        <w:spacing w:val="-31"/>
                        <w:w w:val="110"/>
                        <w:sz w:val="19"/>
                      </w:rPr>
                      <w:t> </w:t>
                    </w:r>
                    <w:r>
                      <w:rPr>
                        <w:color w:val="7E8289"/>
                        <w:w w:val="110"/>
                        <w:sz w:val="19"/>
                      </w:rPr>
                      <w:t>Gerry</w:t>
                    </w:r>
                    <w:r>
                      <w:rPr>
                        <w:color w:val="7E8289"/>
                        <w:spacing w:val="-29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Raymond</w:t>
                    </w:r>
                  </w:p>
                </w:txbxContent>
              </v:textbox>
              <w10:wrap type="none"/>
            </v:shape>
            <v:shape style="position:absolute;left:1468;top:-2542;width:2028;height:1145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8242D"/>
                        <w:w w:val="105"/>
                        <w:sz w:val="19"/>
                      </w:rPr>
                      <w:t>Persons </w:t>
                    </w:r>
                    <w:r>
                      <w:rPr>
                        <w:b/>
                        <w:color w:val="3F3B46"/>
                        <w:w w:val="105"/>
                        <w:sz w:val="19"/>
                      </w:rPr>
                      <w:t>i</w:t>
                    </w:r>
                    <w:r>
                      <w:rPr>
                        <w:b/>
                        <w:color w:val="28242D"/>
                        <w:w w:val="105"/>
                        <w:sz w:val="19"/>
                      </w:rPr>
                      <w:t>n Auth</w:t>
                    </w:r>
                    <w:r>
                      <w:rPr>
                        <w:b/>
                        <w:color w:val="3F3B46"/>
                        <w:w w:val="105"/>
                        <w:sz w:val="19"/>
                      </w:rPr>
                      <w:t>or</w:t>
                    </w:r>
                    <w:r>
                      <w:rPr>
                        <w:b/>
                        <w:color w:val="28242D"/>
                        <w:w w:val="105"/>
                        <w:sz w:val="19"/>
                      </w:rPr>
                      <w:t>i</w:t>
                    </w:r>
                    <w:r>
                      <w:rPr>
                        <w:b/>
                        <w:color w:val="3F3B46"/>
                        <w:w w:val="105"/>
                        <w:sz w:val="19"/>
                      </w:rPr>
                      <w:t>ty</w:t>
                    </w:r>
                  </w:p>
                  <w:p>
                    <w:pPr>
                      <w:spacing w:before="22"/>
                      <w:ind w:left="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E7079"/>
                        <w:w w:val="110"/>
                        <w:sz w:val="19"/>
                      </w:rPr>
                      <w:t>COHEN</w:t>
                    </w:r>
                    <w:r>
                      <w:rPr>
                        <w:color w:val="95979E"/>
                        <w:w w:val="110"/>
                        <w:sz w:val="19"/>
                      </w:rPr>
                      <w:t>, </w:t>
                    </w:r>
                    <w:r>
                      <w:rPr>
                        <w:color w:val="5B5B64"/>
                        <w:w w:val="110"/>
                        <w:sz w:val="19"/>
                      </w:rPr>
                      <w:t>Siga</w:t>
                    </w:r>
                    <w:r>
                      <w:rPr>
                        <w:color w:val="7E8289"/>
                        <w:w w:val="110"/>
                        <w:sz w:val="19"/>
                      </w:rPr>
                      <w:t>l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C0A13"/>
                        <w:w w:val="110"/>
                        <w:sz w:val="19"/>
                      </w:rPr>
                      <w:t>N</w:t>
                    </w:r>
                    <w:r>
                      <w:rPr>
                        <w:b/>
                        <w:color w:val="28242D"/>
                        <w:w w:val="110"/>
                        <w:sz w:val="19"/>
                      </w:rPr>
                      <w:t>omine</w:t>
                    </w:r>
                    <w:r>
                      <w:rPr>
                        <w:b/>
                        <w:color w:val="3F3B46"/>
                        <w:w w:val="110"/>
                        <w:sz w:val="19"/>
                      </w:rPr>
                      <w:t>e </w:t>
                    </w:r>
                    <w:r>
                      <w:rPr>
                        <w:b/>
                        <w:color w:val="0C0A13"/>
                        <w:w w:val="110"/>
                        <w:sz w:val="19"/>
                      </w:rPr>
                      <w:t>B</w:t>
                    </w:r>
                    <w:r>
                      <w:rPr>
                        <w:b/>
                        <w:color w:val="28242D"/>
                        <w:w w:val="110"/>
                        <w:sz w:val="19"/>
                      </w:rPr>
                      <w:t>rok</w:t>
                    </w:r>
                    <w:r>
                      <w:rPr>
                        <w:b/>
                        <w:color w:val="3F3B46"/>
                        <w:w w:val="110"/>
                        <w:sz w:val="19"/>
                      </w:rPr>
                      <w:t>e</w:t>
                    </w:r>
                    <w:r>
                      <w:rPr>
                        <w:b/>
                        <w:color w:val="28242D"/>
                        <w:w w:val="110"/>
                        <w:sz w:val="19"/>
                      </w:rPr>
                      <w:t>r</w:t>
                    </w:r>
                    <w:r>
                      <w:rPr>
                        <w:b/>
                        <w:color w:val="5B5B64"/>
                        <w:w w:val="110"/>
                        <w:sz w:val="19"/>
                      </w:rPr>
                      <w:t>s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B5B64"/>
                        <w:w w:val="110"/>
                        <w:sz w:val="19"/>
                      </w:rPr>
                      <w:t>ZAFERIS</w:t>
                    </w:r>
                    <w:r>
                      <w:rPr>
                        <w:color w:val="95979E"/>
                        <w:w w:val="110"/>
                        <w:sz w:val="19"/>
                      </w:rPr>
                      <w:t>, </w:t>
                    </w:r>
                    <w:r>
                      <w:rPr>
                        <w:color w:val="6E7079"/>
                        <w:w w:val="110"/>
                        <w:sz w:val="19"/>
                      </w:rPr>
                      <w:t>Leon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E7079"/>
          <w:w w:val="105"/>
        </w:rPr>
        <w:t>Any </w:t>
      </w:r>
      <w:r>
        <w:rPr>
          <w:color w:val="5B5B64"/>
          <w:w w:val="105"/>
        </w:rPr>
        <w:t>persons </w:t>
      </w:r>
      <w:r>
        <w:rPr>
          <w:color w:val="6E7079"/>
          <w:w w:val="105"/>
        </w:rPr>
        <w:t>wishing to </w:t>
      </w:r>
      <w:r>
        <w:rPr>
          <w:color w:val="7E8289"/>
          <w:w w:val="105"/>
        </w:rPr>
        <w:t>make </w:t>
      </w:r>
      <w:r>
        <w:rPr>
          <w:color w:val="6E7079"/>
          <w:w w:val="105"/>
        </w:rPr>
        <w:t>wr</w:t>
      </w:r>
      <w:r>
        <w:rPr>
          <w:color w:val="95979E"/>
          <w:w w:val="105"/>
        </w:rPr>
        <w:t>i</w:t>
      </w:r>
      <w:r>
        <w:rPr>
          <w:color w:val="6E7079"/>
          <w:w w:val="105"/>
        </w:rPr>
        <w:t>tten representation </w:t>
      </w:r>
      <w:r>
        <w:rPr>
          <w:color w:val="95979E"/>
          <w:w w:val="105"/>
        </w:rPr>
        <w:t>in </w:t>
      </w:r>
      <w:r>
        <w:rPr>
          <w:color w:val="7E8289"/>
          <w:w w:val="105"/>
        </w:rPr>
        <w:t>respect of these applications </w:t>
      </w:r>
      <w:r>
        <w:rPr>
          <w:color w:val="6E7079"/>
          <w:w w:val="105"/>
        </w:rPr>
        <w:t>should address the </w:t>
      </w:r>
      <w:r>
        <w:rPr>
          <w:color w:val="7E8289"/>
          <w:w w:val="105"/>
        </w:rPr>
        <w:t>correspondence </w:t>
      </w:r>
      <w:r>
        <w:rPr>
          <w:color w:val="6E7079"/>
          <w:w w:val="105"/>
        </w:rPr>
        <w:t>by 8 August 2011 to: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640"/>
          <w:pgMar w:top="1020" w:bottom="280" w:left="780" w:right="1640"/>
        </w:sectPr>
      </w:pPr>
    </w:p>
    <w:p>
      <w:pPr>
        <w:pStyle w:val="BodyText"/>
        <w:spacing w:before="94"/>
        <w:ind w:left="756"/>
      </w:pPr>
      <w:r>
        <w:rPr>
          <w:color w:val="5B5B64"/>
          <w:w w:val="105"/>
        </w:rPr>
        <w:t>B</w:t>
      </w:r>
      <w:r>
        <w:rPr>
          <w:color w:val="3F3B46"/>
          <w:w w:val="105"/>
        </w:rPr>
        <w:t>r</w:t>
      </w:r>
      <w:r>
        <w:rPr>
          <w:color w:val="5B5B64"/>
          <w:w w:val="105"/>
        </w:rPr>
        <w:t>oker Licensing</w:t>
      </w:r>
    </w:p>
    <w:p>
      <w:pPr>
        <w:pStyle w:val="BodyText"/>
        <w:spacing w:line="242" w:lineRule="auto" w:before="22"/>
        <w:ind w:left="762" w:right="26" w:hanging="2"/>
      </w:pPr>
      <w:r>
        <w:rPr>
          <w:color w:val="5B5B64"/>
          <w:w w:val="110"/>
        </w:rPr>
        <w:t>A</w:t>
      </w:r>
      <w:r>
        <w:rPr>
          <w:color w:val="3F3B46"/>
          <w:w w:val="110"/>
        </w:rPr>
        <w:t>u</w:t>
      </w:r>
      <w:r>
        <w:rPr>
          <w:color w:val="5B5B64"/>
          <w:w w:val="110"/>
        </w:rPr>
        <w:t>st</w:t>
      </w:r>
      <w:r>
        <w:rPr>
          <w:color w:val="3F3B46"/>
          <w:w w:val="110"/>
        </w:rPr>
        <w:t>r</w:t>
      </w:r>
      <w:r>
        <w:rPr>
          <w:color w:val="5B5B64"/>
          <w:w w:val="110"/>
        </w:rPr>
        <w:t>a</w:t>
      </w:r>
      <w:r>
        <w:rPr>
          <w:color w:val="3F3B46"/>
          <w:w w:val="110"/>
        </w:rPr>
        <w:t>l</w:t>
      </w:r>
      <w:r>
        <w:rPr>
          <w:color w:val="6E7079"/>
          <w:w w:val="110"/>
        </w:rPr>
        <w:t>ian</w:t>
      </w:r>
      <w:r>
        <w:rPr>
          <w:color w:val="6E7079"/>
          <w:spacing w:val="-38"/>
          <w:w w:val="110"/>
        </w:rPr>
        <w:t> </w:t>
      </w:r>
      <w:r>
        <w:rPr>
          <w:color w:val="5B5B64"/>
          <w:w w:val="110"/>
        </w:rPr>
        <w:t>Cus</w:t>
      </w:r>
      <w:r>
        <w:rPr>
          <w:color w:val="3F3B46"/>
          <w:w w:val="110"/>
        </w:rPr>
        <w:t>t</w:t>
      </w:r>
      <w:r>
        <w:rPr>
          <w:color w:val="6E7079"/>
          <w:w w:val="110"/>
        </w:rPr>
        <w:t>oms</w:t>
      </w:r>
      <w:r>
        <w:rPr>
          <w:color w:val="6E7079"/>
          <w:spacing w:val="-42"/>
          <w:w w:val="110"/>
        </w:rPr>
        <w:t> </w:t>
      </w:r>
      <w:r>
        <w:rPr>
          <w:color w:val="6E7079"/>
          <w:w w:val="110"/>
        </w:rPr>
        <w:t>Service </w:t>
      </w:r>
      <w:r>
        <w:rPr>
          <w:color w:val="5B5B64"/>
          <w:w w:val="110"/>
        </w:rPr>
        <w:t>5 </w:t>
      </w:r>
      <w:r>
        <w:rPr>
          <w:color w:val="5B5B64"/>
          <w:spacing w:val="-3"/>
          <w:w w:val="110"/>
        </w:rPr>
        <w:t>Constitu</w:t>
      </w:r>
      <w:r>
        <w:rPr>
          <w:color w:val="28242D"/>
          <w:spacing w:val="-3"/>
          <w:w w:val="110"/>
        </w:rPr>
        <w:t>t</w:t>
      </w:r>
      <w:r>
        <w:rPr>
          <w:color w:val="6E7079"/>
          <w:spacing w:val="-3"/>
          <w:w w:val="110"/>
        </w:rPr>
        <w:t>ion</w:t>
      </w:r>
      <w:r>
        <w:rPr>
          <w:color w:val="6E7079"/>
          <w:spacing w:val="-22"/>
          <w:w w:val="110"/>
        </w:rPr>
        <w:t> </w:t>
      </w:r>
      <w:r>
        <w:rPr>
          <w:color w:val="5B5B64"/>
          <w:w w:val="110"/>
        </w:rPr>
        <w:t>Avenue</w:t>
      </w:r>
    </w:p>
    <w:p>
      <w:pPr>
        <w:pStyle w:val="BodyText"/>
        <w:spacing w:before="10"/>
        <w:ind w:left="750"/>
      </w:pPr>
      <w:r>
        <w:rPr>
          <w:color w:val="5B5B64"/>
          <w:w w:val="105"/>
        </w:rPr>
        <w:t>CA</w:t>
      </w:r>
      <w:r>
        <w:rPr>
          <w:color w:val="3F3B46"/>
          <w:w w:val="105"/>
        </w:rPr>
        <w:t>NBE</w:t>
      </w:r>
      <w:r>
        <w:rPr>
          <w:color w:val="5B5B64"/>
          <w:w w:val="105"/>
        </w:rPr>
        <w:t>RRA </w:t>
      </w:r>
      <w:r>
        <w:rPr>
          <w:color w:val="6E7079"/>
          <w:w w:val="105"/>
        </w:rPr>
        <w:t>ACT 2601</w:t>
      </w:r>
    </w:p>
    <w:p>
      <w:pPr>
        <w:pStyle w:val="BodyText"/>
        <w:spacing w:before="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750"/>
      </w:pPr>
      <w:r>
        <w:rPr>
          <w:color w:val="5B5B64"/>
          <w:w w:val="105"/>
        </w:rPr>
        <w:t>Or em</w:t>
      </w:r>
      <w:r>
        <w:rPr>
          <w:color w:val="7E8289"/>
          <w:w w:val="105"/>
        </w:rPr>
        <w:t>ail: </w:t>
      </w:r>
      <w:hyperlink r:id="rId6">
        <w:r>
          <w:rPr>
            <w:color w:val="899ADF"/>
            <w:w w:val="105"/>
            <w:u w:val="thick" w:color="899ADF"/>
          </w:rPr>
          <w:t>brokers.licensinq@customs.qov.au</w:t>
        </w:r>
      </w:hyperlink>
    </w:p>
    <w:p>
      <w:pPr>
        <w:spacing w:after="0"/>
        <w:sectPr>
          <w:type w:val="continuous"/>
          <w:pgSz w:w="11900" w:h="16640"/>
          <w:pgMar w:top="1020" w:bottom="280" w:left="780" w:right="1640"/>
          <w:cols w:num="2" w:equalWidth="0">
            <w:col w:w="3293" w:space="1107"/>
            <w:col w:w="5080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5788544" from="6.258028pt,135.061142pt" to="578.626859pt,135.061142pt" stroked="true" strokeweight="6.24838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/>
        <w:ind w:left="753" w:right="251" w:firstLine="1"/>
      </w:pPr>
      <w:r>
        <w:rPr>
          <w:color w:val="5B5B64"/>
          <w:w w:val="105"/>
        </w:rPr>
        <w:t>Pr</w:t>
      </w:r>
      <w:r>
        <w:rPr>
          <w:color w:val="7E8289"/>
          <w:w w:val="105"/>
        </w:rPr>
        <w:t>inci</w:t>
      </w:r>
      <w:r>
        <w:rPr>
          <w:color w:val="5B5B64"/>
          <w:w w:val="105"/>
        </w:rPr>
        <w:t>ples </w:t>
      </w:r>
      <w:r>
        <w:rPr>
          <w:color w:val="6E7079"/>
          <w:w w:val="105"/>
        </w:rPr>
        <w:t>of procedural </w:t>
      </w:r>
      <w:r>
        <w:rPr>
          <w:color w:val="7E8289"/>
          <w:w w:val="105"/>
        </w:rPr>
        <w:t>fairness in respect of information that </w:t>
      </w:r>
      <w:r>
        <w:rPr>
          <w:color w:val="95979E"/>
          <w:w w:val="105"/>
        </w:rPr>
        <w:t>is </w:t>
      </w:r>
      <w:r>
        <w:rPr>
          <w:color w:val="7E8289"/>
          <w:w w:val="105"/>
        </w:rPr>
        <w:t>potentially adverse </w:t>
      </w:r>
      <w:r>
        <w:rPr>
          <w:color w:val="6E7079"/>
          <w:w w:val="105"/>
        </w:rPr>
        <w:t>to the applicant </w:t>
      </w:r>
      <w:r>
        <w:rPr>
          <w:color w:val="5B5B64"/>
          <w:w w:val="105"/>
        </w:rPr>
        <w:t>wi</w:t>
      </w:r>
      <w:r>
        <w:rPr>
          <w:color w:val="7E8289"/>
          <w:w w:val="105"/>
        </w:rPr>
        <w:t>ll </w:t>
      </w:r>
      <w:r>
        <w:rPr>
          <w:color w:val="6E7079"/>
          <w:w w:val="105"/>
        </w:rPr>
        <w:t>be applied and </w:t>
      </w:r>
      <w:r>
        <w:rPr>
          <w:color w:val="5B5B64"/>
          <w:w w:val="105"/>
        </w:rPr>
        <w:t>if </w:t>
      </w:r>
      <w:r>
        <w:rPr>
          <w:color w:val="6E7079"/>
          <w:w w:val="105"/>
        </w:rPr>
        <w:t>information </w:t>
      </w:r>
      <w:r>
        <w:rPr>
          <w:color w:val="7E8289"/>
          <w:w w:val="105"/>
        </w:rPr>
        <w:t>is </w:t>
      </w:r>
      <w:r>
        <w:rPr>
          <w:color w:val="6E7079"/>
          <w:w w:val="105"/>
        </w:rPr>
        <w:t>received that </w:t>
      </w:r>
      <w:r>
        <w:rPr>
          <w:color w:val="95979E"/>
          <w:w w:val="105"/>
        </w:rPr>
        <w:t>is </w:t>
      </w:r>
      <w:r>
        <w:rPr>
          <w:color w:val="7E8289"/>
          <w:w w:val="105"/>
        </w:rPr>
        <w:t>considered </w:t>
      </w:r>
      <w:r>
        <w:rPr>
          <w:color w:val="6E7079"/>
          <w:w w:val="105"/>
        </w:rPr>
        <w:t>cred</w:t>
      </w:r>
      <w:r>
        <w:rPr>
          <w:color w:val="95979E"/>
          <w:w w:val="105"/>
        </w:rPr>
        <w:t>i</w:t>
      </w:r>
      <w:r>
        <w:rPr>
          <w:color w:val="6E7079"/>
          <w:w w:val="105"/>
        </w:rPr>
        <w:t>ble</w:t>
      </w:r>
      <w:r>
        <w:rPr>
          <w:color w:val="95979E"/>
          <w:w w:val="105"/>
        </w:rPr>
        <w:t>, </w:t>
      </w:r>
      <w:r>
        <w:rPr>
          <w:color w:val="7E8289"/>
          <w:w w:val="105"/>
        </w:rPr>
        <w:t>relevan</w:t>
      </w:r>
      <w:r>
        <w:rPr>
          <w:color w:val="5B5B64"/>
          <w:w w:val="105"/>
        </w:rPr>
        <w:t>t </w:t>
      </w:r>
      <w:r>
        <w:rPr>
          <w:color w:val="6E7079"/>
          <w:w w:val="105"/>
        </w:rPr>
        <w:t>and s</w:t>
      </w:r>
      <w:r>
        <w:rPr>
          <w:color w:val="3F3B46"/>
          <w:w w:val="105"/>
        </w:rPr>
        <w:t>i</w:t>
      </w:r>
      <w:r>
        <w:rPr>
          <w:color w:val="5B5B64"/>
          <w:w w:val="105"/>
        </w:rPr>
        <w:t>gnificant, </w:t>
      </w:r>
      <w:r>
        <w:rPr>
          <w:color w:val="6E7079"/>
          <w:w w:val="105"/>
        </w:rPr>
        <w:t>the applicant will be made </w:t>
      </w:r>
      <w:r>
        <w:rPr>
          <w:color w:val="7E8289"/>
          <w:w w:val="105"/>
        </w:rPr>
        <w:t>aware </w:t>
      </w:r>
      <w:r>
        <w:rPr>
          <w:color w:val="6E7079"/>
          <w:w w:val="105"/>
        </w:rPr>
        <w:t>of the substance </w:t>
      </w:r>
      <w:r>
        <w:rPr>
          <w:color w:val="7E8289"/>
          <w:w w:val="105"/>
        </w:rPr>
        <w:t>of </w:t>
      </w:r>
      <w:r>
        <w:rPr>
          <w:color w:val="6E7079"/>
          <w:w w:val="105"/>
        </w:rPr>
        <w:t>the </w:t>
      </w:r>
      <w:r>
        <w:rPr>
          <w:color w:val="7E8289"/>
          <w:w w:val="105"/>
        </w:rPr>
        <w:t>representation </w:t>
      </w:r>
      <w:r>
        <w:rPr>
          <w:color w:val="6E7079"/>
          <w:w w:val="105"/>
        </w:rPr>
        <w:t>and given </w:t>
      </w:r>
      <w:r>
        <w:rPr>
          <w:color w:val="5B5B64"/>
          <w:w w:val="105"/>
        </w:rPr>
        <w:t>the oppo</w:t>
      </w:r>
      <w:r>
        <w:rPr>
          <w:color w:val="28242D"/>
          <w:w w:val="105"/>
        </w:rPr>
        <w:t>r</w:t>
      </w:r>
      <w:r>
        <w:rPr>
          <w:color w:val="5B5B64"/>
          <w:w w:val="105"/>
        </w:rPr>
        <w:t>tunity to </w:t>
      </w:r>
      <w:r>
        <w:rPr>
          <w:color w:val="6E7079"/>
          <w:w w:val="105"/>
        </w:rPr>
        <w:t>respond to </w:t>
      </w:r>
      <w:r>
        <w:rPr>
          <w:color w:val="5B5B64"/>
          <w:w w:val="105"/>
        </w:rPr>
        <w:t>the repre</w:t>
      </w:r>
      <w:r>
        <w:rPr>
          <w:color w:val="7E8289"/>
          <w:w w:val="105"/>
        </w:rPr>
        <w:t>senta</w:t>
      </w:r>
      <w:r>
        <w:rPr>
          <w:color w:val="5B5B64"/>
          <w:w w:val="105"/>
        </w:rPr>
        <w:t>tion.</w:t>
      </w:r>
    </w:p>
    <w:p>
      <w:pPr>
        <w:pStyle w:val="BodyText"/>
        <w:spacing w:line="254" w:lineRule="auto" w:before="112"/>
        <w:ind w:left="750"/>
      </w:pPr>
      <w:r>
        <w:rPr>
          <w:color w:val="5B5B64"/>
          <w:w w:val="110"/>
        </w:rPr>
        <w:t>Appl</w:t>
      </w:r>
      <w:r>
        <w:rPr>
          <w:color w:val="3F3B46"/>
          <w:w w:val="110"/>
        </w:rPr>
        <w:t>i</w:t>
      </w:r>
      <w:r>
        <w:rPr>
          <w:color w:val="5B5B64"/>
          <w:w w:val="110"/>
        </w:rPr>
        <w:t>cants</w:t>
      </w:r>
      <w:r>
        <w:rPr>
          <w:color w:val="5B5B64"/>
          <w:spacing w:val="-15"/>
          <w:w w:val="110"/>
        </w:rPr>
        <w:t> </w:t>
      </w:r>
      <w:r>
        <w:rPr>
          <w:color w:val="5B5B64"/>
          <w:spacing w:val="-3"/>
          <w:w w:val="110"/>
        </w:rPr>
        <w:t>w</w:t>
      </w:r>
      <w:r>
        <w:rPr>
          <w:color w:val="3F3B46"/>
          <w:spacing w:val="-3"/>
          <w:w w:val="110"/>
        </w:rPr>
        <w:t>i</w:t>
      </w:r>
      <w:r>
        <w:rPr>
          <w:color w:val="6E7079"/>
          <w:spacing w:val="-3"/>
          <w:w w:val="110"/>
        </w:rPr>
        <w:t>ll</w:t>
      </w:r>
      <w:r>
        <w:rPr>
          <w:color w:val="6E7079"/>
          <w:spacing w:val="-13"/>
          <w:w w:val="110"/>
        </w:rPr>
        <w:t> </w:t>
      </w:r>
      <w:r>
        <w:rPr>
          <w:color w:val="6E7079"/>
          <w:w w:val="110"/>
        </w:rPr>
        <w:t>not</w:t>
      </w:r>
      <w:r>
        <w:rPr>
          <w:color w:val="6E7079"/>
          <w:spacing w:val="-18"/>
          <w:w w:val="110"/>
        </w:rPr>
        <w:t> </w:t>
      </w:r>
      <w:r>
        <w:rPr>
          <w:color w:val="6E7079"/>
          <w:w w:val="110"/>
        </w:rPr>
        <w:t>be</w:t>
      </w:r>
      <w:r>
        <w:rPr>
          <w:color w:val="6E7079"/>
          <w:spacing w:val="-24"/>
          <w:w w:val="110"/>
        </w:rPr>
        <w:t> </w:t>
      </w:r>
      <w:r>
        <w:rPr>
          <w:color w:val="6E7079"/>
          <w:w w:val="110"/>
        </w:rPr>
        <w:t>provided</w:t>
      </w:r>
      <w:r>
        <w:rPr>
          <w:color w:val="6E7079"/>
          <w:spacing w:val="-21"/>
          <w:w w:val="110"/>
        </w:rPr>
        <w:t> </w:t>
      </w:r>
      <w:r>
        <w:rPr>
          <w:color w:val="6E7079"/>
          <w:w w:val="110"/>
        </w:rPr>
        <w:t>with</w:t>
      </w:r>
      <w:r>
        <w:rPr>
          <w:color w:val="6E7079"/>
          <w:spacing w:val="-30"/>
          <w:w w:val="110"/>
        </w:rPr>
        <w:t> </w:t>
      </w:r>
      <w:r>
        <w:rPr>
          <w:color w:val="7E8289"/>
          <w:w w:val="110"/>
        </w:rPr>
        <w:t>a</w:t>
      </w:r>
      <w:r>
        <w:rPr>
          <w:color w:val="7E8289"/>
          <w:spacing w:val="-26"/>
          <w:w w:val="110"/>
        </w:rPr>
        <w:t> </w:t>
      </w:r>
      <w:r>
        <w:rPr>
          <w:color w:val="7E8289"/>
          <w:w w:val="110"/>
        </w:rPr>
        <w:t>copy</w:t>
      </w:r>
      <w:r>
        <w:rPr>
          <w:color w:val="7E8289"/>
          <w:spacing w:val="-19"/>
          <w:w w:val="110"/>
        </w:rPr>
        <w:t> </w:t>
      </w:r>
      <w:r>
        <w:rPr>
          <w:color w:val="6E7079"/>
          <w:w w:val="110"/>
        </w:rPr>
        <w:t>of</w:t>
      </w:r>
      <w:r>
        <w:rPr>
          <w:color w:val="6E7079"/>
          <w:spacing w:val="-19"/>
          <w:w w:val="110"/>
        </w:rPr>
        <w:t> </w:t>
      </w:r>
      <w:r>
        <w:rPr>
          <w:color w:val="6E7079"/>
          <w:w w:val="110"/>
        </w:rPr>
        <w:t>the</w:t>
      </w:r>
      <w:r>
        <w:rPr>
          <w:color w:val="6E7079"/>
          <w:spacing w:val="-26"/>
          <w:w w:val="110"/>
        </w:rPr>
        <w:t> </w:t>
      </w:r>
      <w:r>
        <w:rPr>
          <w:color w:val="6E7079"/>
          <w:w w:val="110"/>
        </w:rPr>
        <w:t>communication</w:t>
      </w:r>
      <w:r>
        <w:rPr>
          <w:color w:val="6E7079"/>
          <w:spacing w:val="-16"/>
          <w:w w:val="110"/>
        </w:rPr>
        <w:t> </w:t>
      </w:r>
      <w:r>
        <w:rPr>
          <w:color w:val="7E8289"/>
          <w:w w:val="110"/>
        </w:rPr>
        <w:t>and</w:t>
      </w:r>
      <w:r>
        <w:rPr>
          <w:color w:val="7E8289"/>
          <w:spacing w:val="-29"/>
          <w:w w:val="110"/>
        </w:rPr>
        <w:t> </w:t>
      </w:r>
      <w:r>
        <w:rPr>
          <w:color w:val="6E7079"/>
          <w:w w:val="110"/>
        </w:rPr>
        <w:t>details</w:t>
      </w:r>
      <w:r>
        <w:rPr>
          <w:color w:val="6E7079"/>
          <w:spacing w:val="-26"/>
          <w:w w:val="110"/>
        </w:rPr>
        <w:t> </w:t>
      </w:r>
      <w:r>
        <w:rPr>
          <w:color w:val="7E8289"/>
          <w:w w:val="110"/>
        </w:rPr>
        <w:t>of</w:t>
      </w:r>
      <w:r>
        <w:rPr>
          <w:color w:val="7E8289"/>
          <w:spacing w:val="-13"/>
          <w:w w:val="110"/>
        </w:rPr>
        <w:t> </w:t>
      </w:r>
      <w:r>
        <w:rPr>
          <w:color w:val="5B5B64"/>
          <w:w w:val="110"/>
        </w:rPr>
        <w:t>it</w:t>
      </w:r>
      <w:r>
        <w:rPr>
          <w:color w:val="7E8289"/>
          <w:w w:val="110"/>
        </w:rPr>
        <w:t>s</w:t>
      </w:r>
      <w:r>
        <w:rPr>
          <w:color w:val="7E8289"/>
          <w:spacing w:val="-23"/>
          <w:w w:val="110"/>
        </w:rPr>
        <w:t> </w:t>
      </w:r>
      <w:r>
        <w:rPr>
          <w:color w:val="7E8289"/>
          <w:w w:val="110"/>
        </w:rPr>
        <w:t>au</w:t>
      </w:r>
      <w:r>
        <w:rPr>
          <w:color w:val="5B5B64"/>
          <w:w w:val="110"/>
        </w:rPr>
        <w:t>thor</w:t>
      </w:r>
      <w:r>
        <w:rPr>
          <w:color w:val="5B5B64"/>
          <w:spacing w:val="-20"/>
          <w:w w:val="110"/>
        </w:rPr>
        <w:t> </w:t>
      </w:r>
      <w:r>
        <w:rPr>
          <w:color w:val="6E7079"/>
          <w:w w:val="110"/>
        </w:rPr>
        <w:t>un</w:t>
      </w:r>
      <w:r>
        <w:rPr>
          <w:color w:val="3F3B46"/>
          <w:w w:val="110"/>
        </w:rPr>
        <w:t>l</w:t>
      </w:r>
      <w:r>
        <w:rPr>
          <w:color w:val="5B5B64"/>
          <w:w w:val="110"/>
        </w:rPr>
        <w:t>ess </w:t>
      </w:r>
      <w:r>
        <w:rPr>
          <w:color w:val="6E7079"/>
          <w:w w:val="110"/>
        </w:rPr>
        <w:t>Customs</w:t>
      </w:r>
      <w:r>
        <w:rPr>
          <w:color w:val="6E7079"/>
          <w:spacing w:val="-13"/>
          <w:w w:val="110"/>
        </w:rPr>
        <w:t> </w:t>
      </w:r>
      <w:r>
        <w:rPr>
          <w:color w:val="7E8289"/>
          <w:w w:val="110"/>
        </w:rPr>
        <w:t>is</w:t>
      </w:r>
      <w:r>
        <w:rPr>
          <w:color w:val="7E8289"/>
          <w:spacing w:val="-10"/>
          <w:w w:val="110"/>
        </w:rPr>
        <w:t> </w:t>
      </w:r>
      <w:r>
        <w:rPr>
          <w:color w:val="6E7079"/>
          <w:w w:val="110"/>
        </w:rPr>
        <w:t>authorised</w:t>
      </w:r>
      <w:r>
        <w:rPr>
          <w:color w:val="6E7079"/>
          <w:spacing w:val="-9"/>
          <w:w w:val="110"/>
        </w:rPr>
        <w:t> </w:t>
      </w:r>
      <w:r>
        <w:rPr>
          <w:color w:val="6E7079"/>
          <w:w w:val="110"/>
        </w:rPr>
        <w:t>by</w:t>
      </w:r>
      <w:r>
        <w:rPr>
          <w:color w:val="6E7079"/>
          <w:spacing w:val="-5"/>
          <w:w w:val="110"/>
        </w:rPr>
        <w:t> </w:t>
      </w:r>
      <w:r>
        <w:rPr>
          <w:color w:val="6E7079"/>
          <w:w w:val="110"/>
        </w:rPr>
        <w:t>the</w:t>
      </w:r>
      <w:r>
        <w:rPr>
          <w:color w:val="6E7079"/>
          <w:spacing w:val="-15"/>
          <w:w w:val="110"/>
        </w:rPr>
        <w:t> </w:t>
      </w:r>
      <w:r>
        <w:rPr>
          <w:color w:val="6E7079"/>
          <w:w w:val="110"/>
        </w:rPr>
        <w:t>author</w:t>
      </w:r>
      <w:r>
        <w:rPr>
          <w:color w:val="6E7079"/>
          <w:spacing w:val="-4"/>
          <w:w w:val="110"/>
        </w:rPr>
        <w:t> </w:t>
      </w:r>
      <w:r>
        <w:rPr>
          <w:color w:val="6E7079"/>
          <w:w w:val="110"/>
        </w:rPr>
        <w:t>to</w:t>
      </w:r>
      <w:r>
        <w:rPr>
          <w:color w:val="6E7079"/>
          <w:spacing w:val="-16"/>
          <w:w w:val="110"/>
        </w:rPr>
        <w:t> </w:t>
      </w:r>
      <w:r>
        <w:rPr>
          <w:color w:val="6E7079"/>
          <w:w w:val="110"/>
        </w:rPr>
        <w:t>fully</w:t>
      </w:r>
      <w:r>
        <w:rPr>
          <w:color w:val="6E7079"/>
          <w:spacing w:val="-15"/>
          <w:w w:val="110"/>
        </w:rPr>
        <w:t> </w:t>
      </w:r>
      <w:r>
        <w:rPr>
          <w:color w:val="6E7079"/>
          <w:w w:val="110"/>
        </w:rPr>
        <w:t>disclose</w:t>
      </w:r>
      <w:r>
        <w:rPr>
          <w:color w:val="6E7079"/>
          <w:spacing w:val="-2"/>
          <w:w w:val="110"/>
        </w:rPr>
        <w:t> </w:t>
      </w:r>
      <w:r>
        <w:rPr>
          <w:color w:val="6E7079"/>
          <w:w w:val="110"/>
        </w:rPr>
        <w:t>the</w:t>
      </w:r>
      <w:r>
        <w:rPr>
          <w:color w:val="6E7079"/>
          <w:spacing w:val="-18"/>
          <w:w w:val="110"/>
        </w:rPr>
        <w:t> </w:t>
      </w:r>
      <w:r>
        <w:rPr>
          <w:color w:val="6E7079"/>
          <w:spacing w:val="-3"/>
          <w:w w:val="110"/>
        </w:rPr>
        <w:t>representation</w:t>
      </w:r>
      <w:r>
        <w:rPr>
          <w:color w:val="95979E"/>
          <w:spacing w:val="-3"/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89"/>
        <w:ind w:left="2926" w:right="0" w:firstLine="0"/>
        <w:jc w:val="left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562452</wp:posOffset>
            </wp:positionH>
            <wp:positionV relativeFrom="paragraph">
              <wp:posOffset>-198152</wp:posOffset>
            </wp:positionV>
            <wp:extent cx="1601765" cy="51885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765" cy="51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C6C1FF"/>
          <w:w w:val="108"/>
          <w:sz w:val="25"/>
        </w:rPr>
        <w:t>-</w:t>
      </w:r>
    </w:p>
    <w:p>
      <w:pPr>
        <w:pStyle w:val="BodyText"/>
        <w:spacing w:line="242" w:lineRule="auto" w:before="95"/>
        <w:ind w:left="745" w:right="7251"/>
      </w:pPr>
      <w:r>
        <w:rPr>
          <w:color w:val="5B5B64"/>
          <w:w w:val="110"/>
        </w:rPr>
        <w:t>B</w:t>
      </w:r>
      <w:r>
        <w:rPr>
          <w:color w:val="3F3B46"/>
          <w:w w:val="110"/>
        </w:rPr>
        <w:t>r</w:t>
      </w:r>
      <w:r>
        <w:rPr>
          <w:color w:val="5B5B64"/>
          <w:w w:val="110"/>
        </w:rPr>
        <w:t>endan T</w:t>
      </w:r>
      <w:r>
        <w:rPr>
          <w:color w:val="6E7079"/>
          <w:w w:val="110"/>
        </w:rPr>
        <w:t>eg</w:t>
      </w:r>
      <w:r>
        <w:rPr>
          <w:color w:val="7B75A0"/>
          <w:w w:val="110"/>
        </w:rPr>
        <w:t>g-­ </w:t>
      </w:r>
      <w:r>
        <w:rPr>
          <w:color w:val="5B5B64"/>
          <w:w w:val="110"/>
        </w:rPr>
        <w:t>Di</w:t>
      </w:r>
      <w:r>
        <w:rPr>
          <w:color w:val="3F3B46"/>
          <w:w w:val="110"/>
        </w:rPr>
        <w:t>r</w:t>
      </w:r>
      <w:r>
        <w:rPr>
          <w:color w:val="5B5B64"/>
          <w:w w:val="110"/>
        </w:rPr>
        <w:t>ec</w:t>
      </w:r>
      <w:r>
        <w:rPr>
          <w:color w:val="3F3B46"/>
          <w:w w:val="110"/>
        </w:rPr>
        <w:t>t</w:t>
      </w:r>
      <w:r>
        <w:rPr>
          <w:color w:val="5B5B64"/>
          <w:w w:val="110"/>
        </w:rPr>
        <w:t>o</w:t>
      </w:r>
      <w:r>
        <w:rPr>
          <w:color w:val="3F3B46"/>
          <w:w w:val="110"/>
        </w:rPr>
        <w:t>r</w:t>
      </w:r>
    </w:p>
    <w:p>
      <w:pPr>
        <w:pStyle w:val="BodyText"/>
        <w:spacing w:line="264" w:lineRule="auto" w:before="10"/>
        <w:ind w:left="739" w:right="5466" w:firstLine="1"/>
      </w:pPr>
      <w:r>
        <w:rPr>
          <w:color w:val="5B5B64"/>
          <w:w w:val="105"/>
        </w:rPr>
        <w:t>Compliance Pol</w:t>
      </w:r>
      <w:r>
        <w:rPr>
          <w:color w:val="7E8289"/>
          <w:w w:val="105"/>
        </w:rPr>
        <w:t>icy </w:t>
      </w:r>
      <w:r>
        <w:rPr>
          <w:color w:val="6E7079"/>
          <w:w w:val="105"/>
        </w:rPr>
        <w:t>&amp; Development for</w:t>
      </w:r>
    </w:p>
    <w:p>
      <w:pPr>
        <w:pStyle w:val="BodyText"/>
        <w:spacing w:line="199" w:lineRule="exact"/>
        <w:ind w:left="741"/>
      </w:pPr>
      <w:r>
        <w:rPr>
          <w:color w:val="6E7079"/>
          <w:w w:val="105"/>
        </w:rPr>
        <w:t>Chief </w:t>
      </w:r>
      <w:r>
        <w:rPr>
          <w:color w:val="5B5B64"/>
          <w:w w:val="105"/>
        </w:rPr>
        <w:t>Executi</w:t>
      </w:r>
      <w:r>
        <w:rPr>
          <w:color w:val="7E8289"/>
          <w:w w:val="105"/>
        </w:rPr>
        <w:t>ve </w:t>
      </w:r>
      <w:r>
        <w:rPr>
          <w:color w:val="6E7079"/>
          <w:w w:val="105"/>
        </w:rPr>
        <w:t>Officer</w:t>
      </w:r>
    </w:p>
    <w:p>
      <w:pPr>
        <w:pStyle w:val="BodyText"/>
        <w:spacing w:before="157"/>
        <w:ind w:left="749"/>
      </w:pPr>
      <w:r>
        <w:rPr>
          <w:color w:val="6E7079"/>
          <w:w w:val="110"/>
        </w:rPr>
        <w:t>13 July 2011</w:t>
      </w:r>
    </w:p>
    <w:sectPr>
      <w:type w:val="continuous"/>
      <w:pgSz w:w="11900" w:h="16640"/>
      <w:pgMar w:top="1020" w:bottom="280" w:left="7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">
    <w:altName w:val="Courier"/>
    <w:charset w:val="0"/>
    <w:family w:val="roman"/>
    <w:pitch w:val="fixed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2" w:right="224"/>
      <w:jc w:val="center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71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q@customs.q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2020-12-09T23:17:53Z</dcterms:created>
  <dcterms:modified xsi:type="dcterms:W3CDTF">2020-12-09T23:17:53Z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2011-07-13T00:00:00Z</vt:filetime>
  </property>
  <property fmtid="{D5CDD505-2E9C-101B-9397-08002B2CF9AE}" pid="3" name="LastSaved">
    <vt:filetime>2011-07-13T00:00:00Z</vt:filetime>
  </property>
</Properties>
</file>