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08.45pt;height:51.45pt;mso-position-horizontal-relative:char;mso-position-vertical-relative:line" coordorigin="0,0" coordsize="4169,1029">
            <v:shape style="position:absolute;left:0;top:0;width:4169;height:1029" type="#_x0000_t75" stroked="false">
              <v:imagedata r:id="rId5" o:title=""/>
            </v:shape>
            <v:line style="position:absolute" from="1492,644" to="4140,644" stroked="true" strokeweight=".480711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169;height:102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33"/>
                      </w:rPr>
                    </w:pPr>
                  </w:p>
                  <w:p>
                    <w:pPr>
                      <w:spacing w:before="0"/>
                      <w:ind w:left="1499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bookmarkStart w:name="Page 1" w:id="1"/>
                    <w:bookmarkEnd w:id="1"/>
                    <w:r>
                      <w:rPr/>
                    </w:r>
                    <w:r>
                      <w:rPr>
                        <w:rFonts w:ascii="Times New Roman"/>
                        <w:b/>
                        <w:color w:val="3B6291"/>
                        <w:sz w:val="25"/>
                      </w:rPr>
                      <w:t>Australian Customs</w:t>
                    </w:r>
                    <w:r>
                      <w:rPr>
                        <w:rFonts w:ascii="Times New Roman"/>
                        <w:b/>
                        <w:color w:val="3B6291"/>
                        <w:spacing w:val="-54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B6291"/>
                        <w:sz w:val="25"/>
                      </w:rPr>
                      <w:t>and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1"/>
        <w:spacing w:line="249" w:lineRule="exact"/>
        <w:ind w:left="1611" w:right="0"/>
        <w:jc w:val="left"/>
        <w:rPr>
          <w:rFonts w:ascii="Times New Roman"/>
        </w:rPr>
      </w:pPr>
      <w:r>
        <w:rPr>
          <w:rFonts w:ascii="Times New Roman"/>
          <w:color w:val="285485"/>
        </w:rPr>
        <w:t>Border Protection </w:t>
      </w:r>
      <w:r>
        <w:rPr>
          <w:rFonts w:ascii="Times New Roman"/>
          <w:color w:val="3B6291"/>
        </w:rPr>
        <w:t>Service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spacing w:line="261" w:lineRule="auto" w:before="176"/>
        <w:ind w:left="770" w:right="110" w:firstLine="0"/>
        <w:jc w:val="center"/>
        <w:rPr>
          <w:b/>
          <w:sz w:val="26"/>
        </w:rPr>
      </w:pPr>
      <w:r>
        <w:rPr/>
        <w:pict>
          <v:line style="position:absolute;mso-position-horizontal-relative:page;mso-position-vertical-relative:paragraph;z-index:15730176" from="83.761292pt,42.625816pt" to="514.602422pt,42.625816pt" stroked="true" strokeweight=".480711pt" strokecolor="#000000">
            <v:stroke dashstyle="solid"/>
            <w10:wrap type="none"/>
          </v:line>
        </w:pict>
      </w:r>
      <w:r>
        <w:rPr>
          <w:b/>
          <w:color w:val="080A0A"/>
          <w:w w:val="110"/>
          <w:sz w:val="26"/>
        </w:rPr>
        <w:t>AUSTRALIAN</w:t>
      </w:r>
      <w:r>
        <w:rPr>
          <w:b/>
          <w:color w:val="080A0A"/>
          <w:spacing w:val="-26"/>
          <w:w w:val="110"/>
          <w:sz w:val="26"/>
        </w:rPr>
        <w:t> </w:t>
      </w:r>
      <w:r>
        <w:rPr>
          <w:b/>
          <w:color w:val="080A0A"/>
          <w:w w:val="110"/>
          <w:sz w:val="26"/>
        </w:rPr>
        <w:t>CUSTOMS</w:t>
      </w:r>
      <w:r>
        <w:rPr>
          <w:b/>
          <w:color w:val="080A0A"/>
          <w:spacing w:val="-19"/>
          <w:w w:val="110"/>
          <w:sz w:val="26"/>
        </w:rPr>
        <w:t> </w:t>
      </w:r>
      <w:r>
        <w:rPr>
          <w:b/>
          <w:color w:val="080A0A"/>
          <w:w w:val="110"/>
          <w:sz w:val="26"/>
        </w:rPr>
        <w:t>AND</w:t>
      </w:r>
      <w:r>
        <w:rPr>
          <w:b/>
          <w:color w:val="080A0A"/>
          <w:spacing w:val="-34"/>
          <w:w w:val="110"/>
          <w:sz w:val="26"/>
        </w:rPr>
        <w:t> </w:t>
      </w:r>
      <w:r>
        <w:rPr>
          <w:b/>
          <w:color w:val="080A0A"/>
          <w:w w:val="110"/>
          <w:sz w:val="26"/>
        </w:rPr>
        <w:t>BORDER</w:t>
      </w:r>
      <w:r>
        <w:rPr>
          <w:b/>
          <w:color w:val="080A0A"/>
          <w:spacing w:val="-37"/>
          <w:w w:val="110"/>
          <w:sz w:val="26"/>
        </w:rPr>
        <w:t> </w:t>
      </w:r>
      <w:r>
        <w:rPr>
          <w:b/>
          <w:color w:val="080A0A"/>
          <w:w w:val="110"/>
          <w:sz w:val="26"/>
        </w:rPr>
        <w:t>PROTEC</w:t>
      </w:r>
      <w:r>
        <w:rPr>
          <w:b/>
          <w:color w:val="1C2123"/>
          <w:w w:val="110"/>
          <w:sz w:val="26"/>
        </w:rPr>
        <w:t>TI</w:t>
      </w:r>
      <w:r>
        <w:rPr>
          <w:b/>
          <w:color w:val="080A0A"/>
          <w:w w:val="110"/>
          <w:sz w:val="26"/>
        </w:rPr>
        <w:t>ON</w:t>
      </w:r>
      <w:r>
        <w:rPr>
          <w:b/>
          <w:color w:val="080A0A"/>
          <w:spacing w:val="-30"/>
          <w:w w:val="110"/>
          <w:sz w:val="26"/>
        </w:rPr>
        <w:t> </w:t>
      </w:r>
      <w:r>
        <w:rPr>
          <w:b/>
          <w:color w:val="1C2123"/>
          <w:spacing w:val="-4"/>
          <w:w w:val="110"/>
          <w:sz w:val="26"/>
        </w:rPr>
        <w:t>NOT</w:t>
      </w:r>
      <w:r>
        <w:rPr>
          <w:b/>
          <w:color w:val="080A0A"/>
          <w:spacing w:val="-4"/>
          <w:w w:val="110"/>
          <w:sz w:val="26"/>
        </w:rPr>
        <w:t>I</w:t>
      </w:r>
      <w:r>
        <w:rPr>
          <w:b/>
          <w:color w:val="1C2123"/>
          <w:spacing w:val="-4"/>
          <w:w w:val="110"/>
          <w:sz w:val="26"/>
        </w:rPr>
        <w:t>CE </w:t>
      </w:r>
      <w:r>
        <w:rPr>
          <w:b/>
          <w:color w:val="080A0A"/>
          <w:spacing w:val="-6"/>
          <w:w w:val="110"/>
          <w:sz w:val="26"/>
        </w:rPr>
        <w:t>2011</w:t>
      </w:r>
      <w:r>
        <w:rPr>
          <w:b/>
          <w:color w:val="1C2123"/>
          <w:spacing w:val="-6"/>
          <w:w w:val="110"/>
          <w:sz w:val="26"/>
        </w:rPr>
        <w:t>/</w:t>
      </w:r>
      <w:r>
        <w:rPr>
          <w:b/>
          <w:color w:val="080A0A"/>
          <w:spacing w:val="-6"/>
          <w:w w:val="110"/>
          <w:sz w:val="26"/>
        </w:rPr>
        <w:t>44</w:t>
      </w:r>
    </w:p>
    <w:p>
      <w:pPr>
        <w:pStyle w:val="Heading1"/>
        <w:spacing w:before="50"/>
      </w:pPr>
      <w:r>
        <w:rPr>
          <w:color w:val="080A0A"/>
          <w:w w:val="105"/>
        </w:rPr>
        <w:t>Application for Customs Broker Li</w:t>
      </w:r>
      <w:r>
        <w:rPr>
          <w:color w:val="1C2123"/>
          <w:w w:val="105"/>
        </w:rPr>
        <w:t>c</w:t>
      </w:r>
      <w:r>
        <w:rPr>
          <w:color w:val="080A0A"/>
          <w:w w:val="105"/>
        </w:rPr>
        <w:t>e</w:t>
      </w:r>
      <w:r>
        <w:rPr>
          <w:color w:val="1C2123"/>
          <w:w w:val="105"/>
        </w:rPr>
        <w:t>nce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before="1"/>
        <w:ind w:left="659"/>
      </w:pPr>
      <w:r>
        <w:rPr>
          <w:color w:val="6D6D72"/>
          <w:w w:val="105"/>
        </w:rPr>
        <w:t>The following person </w:t>
      </w:r>
      <w:r>
        <w:rPr>
          <w:color w:val="5B5B60"/>
          <w:w w:val="105"/>
        </w:rPr>
        <w:t>has applied </w:t>
      </w:r>
      <w:r>
        <w:rPr>
          <w:color w:val="6D6D72"/>
          <w:w w:val="105"/>
        </w:rPr>
        <w:t>to </w:t>
      </w:r>
      <w:r>
        <w:rPr>
          <w:color w:val="5B5B60"/>
          <w:w w:val="105"/>
        </w:rPr>
        <w:t>the Ch</w:t>
      </w:r>
      <w:r>
        <w:rPr>
          <w:color w:val="85858C"/>
          <w:w w:val="105"/>
        </w:rPr>
        <w:t>i</w:t>
      </w:r>
      <w:r>
        <w:rPr>
          <w:color w:val="6D6D72"/>
          <w:w w:val="105"/>
        </w:rPr>
        <w:t>ef </w:t>
      </w:r>
      <w:r>
        <w:rPr>
          <w:color w:val="5B5B60"/>
          <w:w w:val="105"/>
        </w:rPr>
        <w:t>Executive </w:t>
      </w:r>
      <w:r>
        <w:rPr>
          <w:color w:val="6D6D72"/>
          <w:w w:val="105"/>
        </w:rPr>
        <w:t>Officer for a Customs broker licence</w:t>
      </w:r>
      <w:r>
        <w:rPr>
          <w:color w:val="85858C"/>
          <w:w w:val="105"/>
        </w:rPr>
        <w:t>.</w:t>
      </w:r>
    </w:p>
    <w:p>
      <w:pPr>
        <w:pStyle w:val="BodyText"/>
        <w:spacing w:before="10"/>
        <w:rPr>
          <w:sz w:val="12"/>
        </w:rPr>
      </w:pPr>
    </w:p>
    <w:p>
      <w:pPr>
        <w:spacing w:before="95"/>
        <w:ind w:left="1508" w:right="0" w:firstLine="0"/>
        <w:jc w:val="left"/>
        <w:rPr>
          <w:b/>
          <w:sz w:val="19"/>
        </w:rPr>
      </w:pPr>
      <w:r>
        <w:rPr>
          <w:b/>
          <w:color w:val="080A0A"/>
          <w:w w:val="105"/>
          <w:sz w:val="19"/>
          <w:u w:val="thick" w:color="313134"/>
        </w:rPr>
        <w:t>INDIVIDUA</w:t>
      </w:r>
      <w:r>
        <w:rPr>
          <w:b/>
          <w:color w:val="313134"/>
          <w:w w:val="105"/>
          <w:sz w:val="19"/>
          <w:u w:val="thick" w:color="313134"/>
        </w:rPr>
        <w:t>L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1507"/>
      </w:pPr>
      <w:r>
        <w:rPr>
          <w:color w:val="5B5B60"/>
          <w:w w:val="110"/>
        </w:rPr>
        <w:t>LE BHERZ</w:t>
      </w:r>
      <w:r>
        <w:rPr>
          <w:color w:val="85858C"/>
          <w:w w:val="110"/>
        </w:rPr>
        <w:t>, </w:t>
      </w:r>
      <w:r>
        <w:rPr>
          <w:color w:val="5B5B60"/>
          <w:w w:val="110"/>
        </w:rPr>
        <w:t>Renee May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4" w:lineRule="auto"/>
        <w:ind w:left="637" w:firstLine="7"/>
      </w:pPr>
      <w:r>
        <w:rPr>
          <w:color w:val="6D6D72"/>
          <w:w w:val="105"/>
        </w:rPr>
        <w:t>Any </w:t>
      </w:r>
      <w:r>
        <w:rPr>
          <w:color w:val="5B5B60"/>
          <w:w w:val="105"/>
        </w:rPr>
        <w:t>persons </w:t>
      </w:r>
      <w:r>
        <w:rPr>
          <w:color w:val="6D6D72"/>
          <w:w w:val="105"/>
        </w:rPr>
        <w:t>wishing to make written representation in respect of these applications should add</w:t>
      </w:r>
      <w:r>
        <w:rPr>
          <w:color w:val="46464B"/>
          <w:w w:val="105"/>
        </w:rPr>
        <w:t>re</w:t>
      </w:r>
      <w:r>
        <w:rPr>
          <w:color w:val="6D6D72"/>
          <w:w w:val="105"/>
        </w:rPr>
        <w:t>ss </w:t>
      </w:r>
      <w:r>
        <w:rPr>
          <w:color w:val="5B5B60"/>
          <w:w w:val="105"/>
        </w:rPr>
        <w:t>the correspondence by </w:t>
      </w:r>
      <w:r>
        <w:rPr>
          <w:color w:val="46464B"/>
          <w:w w:val="105"/>
        </w:rPr>
        <w:t>7 </w:t>
      </w:r>
      <w:r>
        <w:rPr>
          <w:color w:val="313134"/>
          <w:w w:val="105"/>
        </w:rPr>
        <w:t>N</w:t>
      </w:r>
      <w:r>
        <w:rPr>
          <w:color w:val="5B5B60"/>
          <w:w w:val="105"/>
        </w:rPr>
        <w:t>ovember 2011 to: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700"/>
          <w:pgMar w:top="900" w:bottom="280" w:left="1040" w:right="1620"/>
        </w:sectPr>
      </w:pPr>
    </w:p>
    <w:p>
      <w:pPr>
        <w:pStyle w:val="BodyText"/>
        <w:spacing w:line="254" w:lineRule="auto" w:before="94"/>
        <w:ind w:left="635" w:right="39" w:firstLine="5"/>
      </w:pPr>
      <w:r>
        <w:rPr>
          <w:color w:val="5B5B60"/>
          <w:w w:val="105"/>
        </w:rPr>
        <w:t>Broker   Licensing Australian Customs Service </w:t>
      </w:r>
      <w:r>
        <w:rPr>
          <w:color w:val="6D6D72"/>
          <w:w w:val="105"/>
          <w:sz w:val="18"/>
        </w:rPr>
        <w:t>5 </w:t>
      </w:r>
      <w:r>
        <w:rPr>
          <w:color w:val="6D6D72"/>
          <w:w w:val="105"/>
        </w:rPr>
        <w:t>Constitution</w:t>
      </w:r>
      <w:r>
        <w:rPr>
          <w:color w:val="6D6D72"/>
          <w:spacing w:val="9"/>
          <w:w w:val="105"/>
        </w:rPr>
        <w:t> </w:t>
      </w:r>
      <w:r>
        <w:rPr>
          <w:color w:val="5B5B60"/>
          <w:w w:val="105"/>
        </w:rPr>
        <w:t>Avenue</w:t>
      </w:r>
    </w:p>
    <w:p>
      <w:pPr>
        <w:pStyle w:val="BodyText"/>
        <w:spacing w:line="216" w:lineRule="exact"/>
        <w:ind w:left="635"/>
      </w:pPr>
      <w:r>
        <w:rPr>
          <w:color w:val="6D6D72"/>
          <w:w w:val="105"/>
        </w:rPr>
        <w:t>CA</w:t>
      </w:r>
      <w:r>
        <w:rPr>
          <w:color w:val="46464B"/>
          <w:w w:val="105"/>
        </w:rPr>
        <w:t>NBERRA </w:t>
      </w:r>
      <w:r>
        <w:rPr>
          <w:color w:val="5B5B60"/>
          <w:w w:val="105"/>
        </w:rPr>
        <w:t>ACT 2601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634" w:right="222"/>
        <w:jc w:val="center"/>
      </w:pPr>
      <w:r>
        <w:rPr>
          <w:color w:val="5B5B60"/>
          <w:w w:val="105"/>
        </w:rPr>
        <w:t>Or </w:t>
      </w:r>
      <w:r>
        <w:rPr>
          <w:color w:val="6D6D72"/>
          <w:w w:val="105"/>
        </w:rPr>
        <w:t>ema</w:t>
      </w:r>
      <w:r>
        <w:rPr>
          <w:color w:val="46464B"/>
          <w:w w:val="105"/>
        </w:rPr>
        <w:t>i</w:t>
      </w:r>
      <w:r>
        <w:rPr>
          <w:color w:val="6D6D72"/>
          <w:w w:val="105"/>
        </w:rPr>
        <w:t>l</w:t>
      </w:r>
      <w:r>
        <w:rPr>
          <w:color w:val="85858C"/>
          <w:w w:val="105"/>
        </w:rPr>
        <w:t>: </w:t>
      </w:r>
      <w:hyperlink r:id="rId6">
        <w:r>
          <w:rPr>
            <w:color w:val="7B8CCA"/>
            <w:w w:val="105"/>
            <w:u w:val="thick" w:color="7B8CCA"/>
          </w:rPr>
          <w:t>brokers</w:t>
        </w:r>
        <w:r>
          <w:rPr>
            <w:color w:val="A7B5DF"/>
            <w:w w:val="105"/>
            <w:u w:val="thick" w:color="7B8CCA"/>
          </w:rPr>
          <w:t>.</w:t>
        </w:r>
        <w:r>
          <w:rPr>
            <w:color w:val="7B8CCA"/>
            <w:w w:val="105"/>
            <w:u w:val="thick" w:color="7B8CCA"/>
          </w:rPr>
          <w:t>licensinq@customs</w:t>
        </w:r>
        <w:r>
          <w:rPr>
            <w:color w:val="A7B5DF"/>
            <w:w w:val="105"/>
            <w:u w:val="thick" w:color="7B8CCA"/>
          </w:rPr>
          <w:t>.</w:t>
        </w:r>
        <w:r>
          <w:rPr>
            <w:color w:val="7B8CCA"/>
            <w:w w:val="105"/>
            <w:u w:val="thick" w:color="7B8CCA"/>
          </w:rPr>
          <w:t>gov</w:t>
        </w:r>
        <w:r>
          <w:rPr>
            <w:color w:val="95A1D1"/>
            <w:w w:val="105"/>
            <w:u w:val="thick" w:color="7B8CCA"/>
          </w:rPr>
          <w:t>.</w:t>
        </w:r>
        <w:r>
          <w:rPr>
            <w:color w:val="7B8CCA"/>
            <w:w w:val="105"/>
            <w:u w:val="thick" w:color="7B8CCA"/>
          </w:rPr>
          <w:t>au</w:t>
        </w:r>
      </w:hyperlink>
    </w:p>
    <w:p>
      <w:pPr>
        <w:spacing w:after="0"/>
        <w:jc w:val="center"/>
        <w:sectPr>
          <w:type w:val="continuous"/>
          <w:pgSz w:w="11900" w:h="16700"/>
          <w:pgMar w:top="900" w:bottom="280" w:left="1040" w:right="1620"/>
          <w:cols w:num="2" w:equalWidth="0">
            <w:col w:w="3165" w:space="1216"/>
            <w:col w:w="485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29664" from="13.960216pt,129.792068pt" to="585.366273pt,129.792068pt" stroked="true" strokeweight="6.729959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4" w:lineRule="auto" w:before="1"/>
        <w:ind w:left="622" w:right="51" w:firstLine="7"/>
      </w:pPr>
      <w:r>
        <w:rPr>
          <w:color w:val="5B5B60"/>
          <w:w w:val="110"/>
        </w:rPr>
        <w:t>Principles of procedural fairness in respect of </w:t>
      </w:r>
      <w:r>
        <w:rPr>
          <w:color w:val="6D6D72"/>
          <w:spacing w:val="-4"/>
          <w:w w:val="110"/>
        </w:rPr>
        <w:t>informat</w:t>
      </w:r>
      <w:r>
        <w:rPr>
          <w:color w:val="313134"/>
          <w:spacing w:val="-4"/>
          <w:w w:val="110"/>
        </w:rPr>
        <w:t>i</w:t>
      </w:r>
      <w:r>
        <w:rPr>
          <w:color w:val="5B5B60"/>
          <w:spacing w:val="-4"/>
          <w:w w:val="110"/>
        </w:rPr>
        <w:t>on </w:t>
      </w:r>
      <w:r>
        <w:rPr>
          <w:color w:val="5B5B60"/>
          <w:w w:val="110"/>
        </w:rPr>
        <w:t>that is potentially </w:t>
      </w:r>
      <w:r>
        <w:rPr>
          <w:color w:val="6D6D72"/>
          <w:w w:val="110"/>
        </w:rPr>
        <w:t>adverse </w:t>
      </w:r>
      <w:r>
        <w:rPr>
          <w:color w:val="5B5B60"/>
          <w:w w:val="110"/>
        </w:rPr>
        <w:t>to the </w:t>
      </w:r>
      <w:r>
        <w:rPr>
          <w:color w:val="6D6D72"/>
          <w:w w:val="110"/>
        </w:rPr>
        <w:t>applicant</w:t>
      </w:r>
      <w:r>
        <w:rPr>
          <w:color w:val="6D6D72"/>
          <w:spacing w:val="-25"/>
          <w:w w:val="110"/>
        </w:rPr>
        <w:t> </w:t>
      </w:r>
      <w:r>
        <w:rPr>
          <w:color w:val="5B5B60"/>
          <w:w w:val="110"/>
        </w:rPr>
        <w:t>will</w:t>
      </w:r>
      <w:r>
        <w:rPr>
          <w:color w:val="5B5B60"/>
          <w:spacing w:val="-19"/>
          <w:w w:val="110"/>
        </w:rPr>
        <w:t> </w:t>
      </w:r>
      <w:r>
        <w:rPr>
          <w:color w:val="6D6D72"/>
          <w:w w:val="110"/>
        </w:rPr>
        <w:t>be</w:t>
      </w:r>
      <w:r>
        <w:rPr>
          <w:color w:val="6D6D72"/>
          <w:spacing w:val="-27"/>
          <w:w w:val="110"/>
        </w:rPr>
        <w:t> </w:t>
      </w:r>
      <w:r>
        <w:rPr>
          <w:color w:val="6D6D72"/>
          <w:w w:val="110"/>
        </w:rPr>
        <w:t>applied</w:t>
      </w:r>
      <w:r>
        <w:rPr>
          <w:color w:val="6D6D72"/>
          <w:spacing w:val="-33"/>
          <w:w w:val="110"/>
        </w:rPr>
        <w:t> </w:t>
      </w:r>
      <w:r>
        <w:rPr>
          <w:color w:val="5B5B60"/>
          <w:w w:val="110"/>
        </w:rPr>
        <w:t>and</w:t>
      </w:r>
      <w:r>
        <w:rPr>
          <w:color w:val="5B5B60"/>
          <w:spacing w:val="-24"/>
          <w:w w:val="110"/>
        </w:rPr>
        <w:t> </w:t>
      </w:r>
      <w:r>
        <w:rPr>
          <w:color w:val="6D6D72"/>
          <w:w w:val="110"/>
        </w:rPr>
        <w:t>if</w:t>
      </w:r>
      <w:r>
        <w:rPr>
          <w:color w:val="6D6D72"/>
          <w:spacing w:val="-22"/>
          <w:w w:val="110"/>
        </w:rPr>
        <w:t> </w:t>
      </w:r>
      <w:r>
        <w:rPr>
          <w:color w:val="6D6D72"/>
          <w:w w:val="110"/>
        </w:rPr>
        <w:t>information</w:t>
      </w:r>
      <w:r>
        <w:rPr>
          <w:color w:val="6D6D72"/>
          <w:spacing w:val="-23"/>
          <w:w w:val="110"/>
        </w:rPr>
        <w:t> </w:t>
      </w:r>
      <w:r>
        <w:rPr>
          <w:color w:val="6D6D72"/>
          <w:w w:val="110"/>
        </w:rPr>
        <w:t>is</w:t>
      </w:r>
      <w:r>
        <w:rPr>
          <w:color w:val="6D6D72"/>
          <w:spacing w:val="-27"/>
          <w:w w:val="110"/>
        </w:rPr>
        <w:t> </w:t>
      </w:r>
      <w:r>
        <w:rPr>
          <w:color w:val="5B5B60"/>
          <w:w w:val="110"/>
        </w:rPr>
        <w:t>received</w:t>
      </w:r>
      <w:r>
        <w:rPr>
          <w:color w:val="5B5B60"/>
          <w:spacing w:val="-20"/>
          <w:w w:val="110"/>
        </w:rPr>
        <w:t> </w:t>
      </w:r>
      <w:r>
        <w:rPr>
          <w:color w:val="6D6D72"/>
          <w:w w:val="110"/>
        </w:rPr>
        <w:t>that</w:t>
      </w:r>
      <w:r>
        <w:rPr>
          <w:color w:val="6D6D72"/>
          <w:spacing w:val="-31"/>
          <w:w w:val="110"/>
        </w:rPr>
        <w:t> </w:t>
      </w:r>
      <w:r>
        <w:rPr>
          <w:color w:val="6D6D72"/>
          <w:w w:val="110"/>
        </w:rPr>
        <w:t>is</w:t>
      </w:r>
      <w:r>
        <w:rPr>
          <w:color w:val="6D6D72"/>
          <w:spacing w:val="-26"/>
          <w:w w:val="110"/>
        </w:rPr>
        <w:t> </w:t>
      </w:r>
      <w:r>
        <w:rPr>
          <w:color w:val="6D6D72"/>
          <w:w w:val="110"/>
        </w:rPr>
        <w:t>considered</w:t>
      </w:r>
      <w:r>
        <w:rPr>
          <w:color w:val="6D6D72"/>
          <w:spacing w:val="-22"/>
          <w:w w:val="110"/>
        </w:rPr>
        <w:t> </w:t>
      </w:r>
      <w:r>
        <w:rPr>
          <w:color w:val="6D6D72"/>
          <w:w w:val="110"/>
        </w:rPr>
        <w:t>credible</w:t>
      </w:r>
      <w:r>
        <w:rPr>
          <w:color w:val="9799A0"/>
          <w:w w:val="110"/>
        </w:rPr>
        <w:t>,</w:t>
      </w:r>
      <w:r>
        <w:rPr>
          <w:color w:val="9799A0"/>
          <w:spacing w:val="-22"/>
          <w:w w:val="110"/>
        </w:rPr>
        <w:t> </w:t>
      </w:r>
      <w:r>
        <w:rPr>
          <w:color w:val="5B5B60"/>
          <w:w w:val="110"/>
        </w:rPr>
        <w:t>relevant</w:t>
      </w:r>
      <w:r>
        <w:rPr>
          <w:color w:val="5B5B60"/>
          <w:spacing w:val="-23"/>
          <w:w w:val="110"/>
        </w:rPr>
        <w:t> </w:t>
      </w:r>
      <w:r>
        <w:rPr>
          <w:color w:val="6D6D72"/>
          <w:w w:val="110"/>
        </w:rPr>
        <w:t>and significant</w:t>
      </w:r>
      <w:r>
        <w:rPr>
          <w:color w:val="9799A0"/>
          <w:w w:val="110"/>
        </w:rPr>
        <w:t>,</w:t>
      </w:r>
      <w:r>
        <w:rPr>
          <w:color w:val="9799A0"/>
          <w:spacing w:val="-16"/>
          <w:w w:val="110"/>
        </w:rPr>
        <w:t> </w:t>
      </w:r>
      <w:r>
        <w:rPr>
          <w:color w:val="5B5B60"/>
          <w:w w:val="110"/>
        </w:rPr>
        <w:t>the</w:t>
      </w:r>
      <w:r>
        <w:rPr>
          <w:color w:val="5B5B60"/>
          <w:spacing w:val="-25"/>
          <w:w w:val="110"/>
        </w:rPr>
        <w:t> </w:t>
      </w:r>
      <w:r>
        <w:rPr>
          <w:color w:val="6D6D72"/>
          <w:w w:val="110"/>
        </w:rPr>
        <w:t>applicant</w:t>
      </w:r>
      <w:r>
        <w:rPr>
          <w:color w:val="6D6D72"/>
          <w:spacing w:val="-21"/>
          <w:w w:val="110"/>
        </w:rPr>
        <w:t> </w:t>
      </w:r>
      <w:r>
        <w:rPr>
          <w:color w:val="6D6D72"/>
          <w:w w:val="110"/>
        </w:rPr>
        <w:t>will</w:t>
      </w:r>
      <w:r>
        <w:rPr>
          <w:color w:val="6D6D72"/>
          <w:spacing w:val="-26"/>
          <w:w w:val="110"/>
        </w:rPr>
        <w:t> </w:t>
      </w:r>
      <w:r>
        <w:rPr>
          <w:color w:val="6D6D72"/>
          <w:w w:val="110"/>
        </w:rPr>
        <w:t>be</w:t>
      </w:r>
      <w:r>
        <w:rPr>
          <w:color w:val="6D6D72"/>
          <w:spacing w:val="-24"/>
          <w:w w:val="110"/>
        </w:rPr>
        <w:t> </w:t>
      </w:r>
      <w:r>
        <w:rPr>
          <w:color w:val="6D6D72"/>
          <w:w w:val="110"/>
        </w:rPr>
        <w:t>made</w:t>
      </w:r>
      <w:r>
        <w:rPr>
          <w:color w:val="6D6D72"/>
          <w:spacing w:val="-31"/>
          <w:w w:val="110"/>
        </w:rPr>
        <w:t> </w:t>
      </w:r>
      <w:r>
        <w:rPr>
          <w:color w:val="6D6D72"/>
          <w:w w:val="110"/>
        </w:rPr>
        <w:t>aware</w:t>
      </w:r>
      <w:r>
        <w:rPr>
          <w:color w:val="6D6D72"/>
          <w:spacing w:val="-29"/>
          <w:w w:val="110"/>
        </w:rPr>
        <w:t> </w:t>
      </w:r>
      <w:r>
        <w:rPr>
          <w:color w:val="6D6D72"/>
          <w:w w:val="110"/>
        </w:rPr>
        <w:t>of</w:t>
      </w:r>
      <w:r>
        <w:rPr>
          <w:color w:val="6D6D72"/>
          <w:spacing w:val="-13"/>
          <w:w w:val="110"/>
        </w:rPr>
        <w:t> </w:t>
      </w:r>
      <w:r>
        <w:rPr>
          <w:color w:val="6D6D72"/>
          <w:w w:val="110"/>
        </w:rPr>
        <w:t>the</w:t>
      </w:r>
      <w:r>
        <w:rPr>
          <w:color w:val="6D6D72"/>
          <w:spacing w:val="-32"/>
          <w:w w:val="110"/>
        </w:rPr>
        <w:t> </w:t>
      </w:r>
      <w:r>
        <w:rPr>
          <w:color w:val="6D6D72"/>
          <w:w w:val="110"/>
        </w:rPr>
        <w:t>substance</w:t>
      </w:r>
      <w:r>
        <w:rPr>
          <w:color w:val="6D6D72"/>
          <w:spacing w:val="-23"/>
          <w:w w:val="110"/>
        </w:rPr>
        <w:t> </w:t>
      </w:r>
      <w:r>
        <w:rPr>
          <w:color w:val="6D6D72"/>
          <w:w w:val="110"/>
        </w:rPr>
        <w:t>of</w:t>
      </w:r>
      <w:r>
        <w:rPr>
          <w:color w:val="6D6D72"/>
          <w:spacing w:val="-11"/>
          <w:w w:val="110"/>
        </w:rPr>
        <w:t> </w:t>
      </w:r>
      <w:r>
        <w:rPr>
          <w:color w:val="6D6D72"/>
          <w:w w:val="110"/>
        </w:rPr>
        <w:t>the</w:t>
      </w:r>
      <w:r>
        <w:rPr>
          <w:color w:val="6D6D72"/>
          <w:spacing w:val="-23"/>
          <w:w w:val="110"/>
        </w:rPr>
        <w:t> </w:t>
      </w:r>
      <w:r>
        <w:rPr>
          <w:color w:val="6D6D72"/>
          <w:w w:val="110"/>
        </w:rPr>
        <w:t>representat</w:t>
      </w:r>
      <w:r>
        <w:rPr>
          <w:color w:val="85858C"/>
          <w:w w:val="110"/>
        </w:rPr>
        <w:t>i</w:t>
      </w:r>
      <w:r>
        <w:rPr>
          <w:color w:val="6D6D72"/>
          <w:w w:val="110"/>
        </w:rPr>
        <w:t>o</w:t>
      </w:r>
      <w:r>
        <w:rPr>
          <w:color w:val="85858C"/>
          <w:w w:val="110"/>
        </w:rPr>
        <w:t>n</w:t>
      </w:r>
      <w:r>
        <w:rPr>
          <w:color w:val="85858C"/>
          <w:spacing w:val="-17"/>
          <w:w w:val="110"/>
        </w:rPr>
        <w:t> </w:t>
      </w:r>
      <w:r>
        <w:rPr>
          <w:color w:val="5B5B60"/>
          <w:w w:val="110"/>
        </w:rPr>
        <w:t>and</w:t>
      </w:r>
      <w:r>
        <w:rPr>
          <w:color w:val="5B5B60"/>
          <w:spacing w:val="-22"/>
          <w:w w:val="110"/>
        </w:rPr>
        <w:t> </w:t>
      </w:r>
      <w:r>
        <w:rPr>
          <w:color w:val="6D6D72"/>
          <w:w w:val="110"/>
        </w:rPr>
        <w:t>given </w:t>
      </w:r>
      <w:r>
        <w:rPr>
          <w:color w:val="5B5B60"/>
          <w:w w:val="110"/>
        </w:rPr>
        <w:t>the</w:t>
      </w:r>
      <w:r>
        <w:rPr>
          <w:color w:val="5B5B60"/>
          <w:spacing w:val="-10"/>
          <w:w w:val="110"/>
        </w:rPr>
        <w:t> </w:t>
      </w:r>
      <w:r>
        <w:rPr>
          <w:color w:val="5B5B60"/>
          <w:spacing w:val="-4"/>
          <w:w w:val="110"/>
        </w:rPr>
        <w:t>opportun</w:t>
      </w:r>
      <w:r>
        <w:rPr>
          <w:color w:val="313134"/>
          <w:spacing w:val="-4"/>
          <w:w w:val="110"/>
        </w:rPr>
        <w:t>i</w:t>
      </w:r>
      <w:r>
        <w:rPr>
          <w:color w:val="5B5B60"/>
          <w:spacing w:val="-4"/>
          <w:w w:val="110"/>
        </w:rPr>
        <w:t>ty</w:t>
      </w:r>
      <w:r>
        <w:rPr>
          <w:color w:val="5B5B60"/>
          <w:spacing w:val="-12"/>
          <w:w w:val="110"/>
        </w:rPr>
        <w:t> </w:t>
      </w:r>
      <w:r>
        <w:rPr>
          <w:color w:val="5B5B60"/>
          <w:w w:val="110"/>
        </w:rPr>
        <w:t>to</w:t>
      </w:r>
      <w:r>
        <w:rPr>
          <w:color w:val="5B5B60"/>
          <w:spacing w:val="-22"/>
          <w:w w:val="110"/>
        </w:rPr>
        <w:t> </w:t>
      </w:r>
      <w:r>
        <w:rPr>
          <w:color w:val="5B5B60"/>
          <w:w w:val="110"/>
        </w:rPr>
        <w:t>respond</w:t>
      </w:r>
      <w:r>
        <w:rPr>
          <w:color w:val="5B5B60"/>
          <w:spacing w:val="-10"/>
          <w:w w:val="110"/>
        </w:rPr>
        <w:t> </w:t>
      </w:r>
      <w:r>
        <w:rPr>
          <w:color w:val="5B5B60"/>
          <w:w w:val="110"/>
        </w:rPr>
        <w:t>to</w:t>
      </w:r>
      <w:r>
        <w:rPr>
          <w:color w:val="5B5B60"/>
          <w:spacing w:val="5"/>
          <w:w w:val="110"/>
        </w:rPr>
        <w:t> </w:t>
      </w:r>
      <w:r>
        <w:rPr>
          <w:color w:val="5B5B60"/>
          <w:w w:val="110"/>
        </w:rPr>
        <w:t>the</w:t>
      </w:r>
      <w:r>
        <w:rPr>
          <w:color w:val="5B5B60"/>
          <w:spacing w:val="-17"/>
          <w:w w:val="110"/>
        </w:rPr>
        <w:t> </w:t>
      </w:r>
      <w:r>
        <w:rPr>
          <w:color w:val="5B5B60"/>
          <w:spacing w:val="-3"/>
          <w:w w:val="110"/>
        </w:rPr>
        <w:t>representation</w:t>
      </w:r>
      <w:r>
        <w:rPr>
          <w:color w:val="85858C"/>
          <w:spacing w:val="-3"/>
          <w:w w:val="110"/>
        </w:rPr>
        <w:t>.</w:t>
      </w:r>
    </w:p>
    <w:p>
      <w:pPr>
        <w:pStyle w:val="BodyText"/>
        <w:spacing w:line="254" w:lineRule="auto" w:before="111"/>
        <w:ind w:left="616" w:firstLine="9"/>
      </w:pPr>
      <w:r>
        <w:rPr>
          <w:color w:val="6D6D72"/>
          <w:w w:val="110"/>
        </w:rPr>
        <w:t>Applicants</w:t>
      </w:r>
      <w:r>
        <w:rPr>
          <w:color w:val="6D6D72"/>
          <w:spacing w:val="-10"/>
          <w:w w:val="110"/>
        </w:rPr>
        <w:t> </w:t>
      </w:r>
      <w:r>
        <w:rPr>
          <w:color w:val="6D6D72"/>
          <w:w w:val="110"/>
        </w:rPr>
        <w:t>will</w:t>
      </w:r>
      <w:r>
        <w:rPr>
          <w:color w:val="6D6D72"/>
          <w:spacing w:val="-30"/>
          <w:w w:val="110"/>
        </w:rPr>
        <w:t> </w:t>
      </w:r>
      <w:r>
        <w:rPr>
          <w:color w:val="6D6D72"/>
          <w:w w:val="110"/>
        </w:rPr>
        <w:t>not</w:t>
      </w:r>
      <w:r>
        <w:rPr>
          <w:color w:val="6D6D72"/>
          <w:spacing w:val="-20"/>
          <w:w w:val="110"/>
        </w:rPr>
        <w:t> </w:t>
      </w:r>
      <w:r>
        <w:rPr>
          <w:color w:val="5B5B60"/>
          <w:w w:val="110"/>
        </w:rPr>
        <w:t>be</w:t>
      </w:r>
      <w:r>
        <w:rPr>
          <w:color w:val="5B5B60"/>
          <w:spacing w:val="-28"/>
          <w:w w:val="110"/>
        </w:rPr>
        <w:t> </w:t>
      </w:r>
      <w:r>
        <w:rPr>
          <w:color w:val="5B5B60"/>
          <w:w w:val="110"/>
        </w:rPr>
        <w:t>provided</w:t>
      </w:r>
      <w:r>
        <w:rPr>
          <w:color w:val="5B5B60"/>
          <w:spacing w:val="-14"/>
          <w:w w:val="110"/>
        </w:rPr>
        <w:t> </w:t>
      </w:r>
      <w:r>
        <w:rPr>
          <w:color w:val="6D6D72"/>
          <w:w w:val="110"/>
        </w:rPr>
        <w:t>with</w:t>
      </w:r>
      <w:r>
        <w:rPr>
          <w:color w:val="6D6D72"/>
          <w:spacing w:val="-33"/>
          <w:w w:val="110"/>
        </w:rPr>
        <w:t> </w:t>
      </w:r>
      <w:r>
        <w:rPr>
          <w:color w:val="6D6D72"/>
          <w:w w:val="110"/>
        </w:rPr>
        <w:t>a</w:t>
      </w:r>
      <w:r>
        <w:rPr>
          <w:color w:val="6D6D72"/>
          <w:spacing w:val="-22"/>
          <w:w w:val="110"/>
        </w:rPr>
        <w:t> </w:t>
      </w:r>
      <w:r>
        <w:rPr>
          <w:color w:val="6D6D72"/>
          <w:w w:val="110"/>
        </w:rPr>
        <w:t>copy</w:t>
      </w:r>
      <w:r>
        <w:rPr>
          <w:color w:val="6D6D72"/>
          <w:spacing w:val="-13"/>
          <w:w w:val="110"/>
        </w:rPr>
        <w:t> </w:t>
      </w:r>
      <w:r>
        <w:rPr>
          <w:color w:val="6D6D72"/>
          <w:w w:val="110"/>
        </w:rPr>
        <w:t>of</w:t>
      </w:r>
      <w:r>
        <w:rPr>
          <w:color w:val="6D6D72"/>
          <w:spacing w:val="-14"/>
          <w:w w:val="110"/>
        </w:rPr>
        <w:t> </w:t>
      </w:r>
      <w:r>
        <w:rPr>
          <w:color w:val="5B5B60"/>
          <w:w w:val="110"/>
        </w:rPr>
        <w:t>the</w:t>
      </w:r>
      <w:r>
        <w:rPr>
          <w:color w:val="5B5B60"/>
          <w:spacing w:val="-29"/>
          <w:w w:val="110"/>
        </w:rPr>
        <w:t> </w:t>
      </w:r>
      <w:r>
        <w:rPr>
          <w:color w:val="6D6D72"/>
          <w:spacing w:val="-3"/>
          <w:w w:val="110"/>
        </w:rPr>
        <w:t>commun</w:t>
      </w:r>
      <w:r>
        <w:rPr>
          <w:color w:val="85858C"/>
          <w:spacing w:val="-3"/>
          <w:w w:val="110"/>
        </w:rPr>
        <w:t>i</w:t>
      </w:r>
      <w:r>
        <w:rPr>
          <w:color w:val="6D6D72"/>
          <w:spacing w:val="-3"/>
          <w:w w:val="110"/>
        </w:rPr>
        <w:t>cat</w:t>
      </w:r>
      <w:r>
        <w:rPr>
          <w:color w:val="85858C"/>
          <w:spacing w:val="-3"/>
          <w:w w:val="110"/>
        </w:rPr>
        <w:t>i</w:t>
      </w:r>
      <w:r>
        <w:rPr>
          <w:color w:val="6D6D72"/>
          <w:spacing w:val="-3"/>
          <w:w w:val="110"/>
        </w:rPr>
        <w:t>on</w:t>
      </w:r>
      <w:r>
        <w:rPr>
          <w:color w:val="6D6D72"/>
          <w:spacing w:val="-11"/>
          <w:w w:val="110"/>
        </w:rPr>
        <w:t> </w:t>
      </w:r>
      <w:r>
        <w:rPr>
          <w:color w:val="6D6D72"/>
          <w:w w:val="110"/>
        </w:rPr>
        <w:t>and</w:t>
      </w:r>
      <w:r>
        <w:rPr>
          <w:color w:val="6D6D72"/>
          <w:spacing w:val="-24"/>
          <w:w w:val="110"/>
        </w:rPr>
        <w:t> </w:t>
      </w:r>
      <w:r>
        <w:rPr>
          <w:color w:val="6D6D72"/>
          <w:w w:val="110"/>
        </w:rPr>
        <w:t>details</w:t>
      </w:r>
      <w:r>
        <w:rPr>
          <w:color w:val="6D6D72"/>
          <w:spacing w:val="-23"/>
          <w:w w:val="110"/>
        </w:rPr>
        <w:t> </w:t>
      </w:r>
      <w:r>
        <w:rPr>
          <w:color w:val="6D6D72"/>
          <w:w w:val="110"/>
        </w:rPr>
        <w:t>of</w:t>
      </w:r>
      <w:r>
        <w:rPr>
          <w:color w:val="6D6D72"/>
          <w:spacing w:val="-17"/>
          <w:w w:val="110"/>
        </w:rPr>
        <w:t> </w:t>
      </w:r>
      <w:r>
        <w:rPr>
          <w:color w:val="85858C"/>
          <w:w w:val="110"/>
        </w:rPr>
        <w:t>i</w:t>
      </w:r>
      <w:r>
        <w:rPr>
          <w:color w:val="6D6D72"/>
          <w:w w:val="110"/>
        </w:rPr>
        <w:t>ts</w:t>
      </w:r>
      <w:r>
        <w:rPr>
          <w:color w:val="6D6D72"/>
          <w:spacing w:val="-21"/>
          <w:w w:val="110"/>
        </w:rPr>
        <w:t> </w:t>
      </w:r>
      <w:r>
        <w:rPr>
          <w:color w:val="6D6D72"/>
          <w:w w:val="110"/>
        </w:rPr>
        <w:t>author</w:t>
      </w:r>
      <w:r>
        <w:rPr>
          <w:color w:val="6D6D72"/>
          <w:spacing w:val="-29"/>
          <w:w w:val="110"/>
        </w:rPr>
        <w:t> </w:t>
      </w:r>
      <w:r>
        <w:rPr>
          <w:color w:val="6D6D72"/>
          <w:w w:val="110"/>
        </w:rPr>
        <w:t>unless Customs</w:t>
      </w:r>
      <w:r>
        <w:rPr>
          <w:color w:val="6D6D72"/>
          <w:spacing w:val="-23"/>
          <w:w w:val="110"/>
        </w:rPr>
        <w:t> </w:t>
      </w:r>
      <w:r>
        <w:rPr>
          <w:color w:val="6D6D72"/>
          <w:w w:val="110"/>
        </w:rPr>
        <w:t>and</w:t>
      </w:r>
      <w:r>
        <w:rPr>
          <w:color w:val="6D6D72"/>
          <w:spacing w:val="-18"/>
          <w:w w:val="110"/>
        </w:rPr>
        <w:t> </w:t>
      </w:r>
      <w:r>
        <w:rPr>
          <w:color w:val="46464B"/>
          <w:w w:val="110"/>
        </w:rPr>
        <w:t>Border</w:t>
      </w:r>
      <w:r>
        <w:rPr>
          <w:color w:val="46464B"/>
          <w:spacing w:val="-23"/>
          <w:w w:val="110"/>
        </w:rPr>
        <w:t> </w:t>
      </w:r>
      <w:r>
        <w:rPr>
          <w:color w:val="5B5B60"/>
          <w:w w:val="110"/>
        </w:rPr>
        <w:t>Protection</w:t>
      </w:r>
      <w:r>
        <w:rPr>
          <w:color w:val="5B5B60"/>
          <w:spacing w:val="-22"/>
          <w:w w:val="110"/>
        </w:rPr>
        <w:t> </w:t>
      </w:r>
      <w:r>
        <w:rPr>
          <w:color w:val="5B5B60"/>
          <w:w w:val="110"/>
        </w:rPr>
        <w:t>is</w:t>
      </w:r>
      <w:r>
        <w:rPr>
          <w:color w:val="5B5B60"/>
          <w:spacing w:val="-20"/>
          <w:w w:val="110"/>
        </w:rPr>
        <w:t> </w:t>
      </w:r>
      <w:r>
        <w:rPr>
          <w:color w:val="5B5B60"/>
          <w:w w:val="110"/>
        </w:rPr>
        <w:t>authorised</w:t>
      </w:r>
      <w:r>
        <w:rPr>
          <w:color w:val="5B5B60"/>
          <w:spacing w:val="-19"/>
          <w:w w:val="110"/>
        </w:rPr>
        <w:t> </w:t>
      </w:r>
      <w:r>
        <w:rPr>
          <w:color w:val="6D6D72"/>
          <w:w w:val="110"/>
        </w:rPr>
        <w:t>by</w:t>
      </w:r>
      <w:r>
        <w:rPr>
          <w:color w:val="6D6D72"/>
          <w:spacing w:val="-17"/>
          <w:w w:val="110"/>
        </w:rPr>
        <w:t> </w:t>
      </w:r>
      <w:r>
        <w:rPr>
          <w:color w:val="5B5B60"/>
          <w:w w:val="110"/>
        </w:rPr>
        <w:t>the</w:t>
      </w:r>
      <w:r>
        <w:rPr>
          <w:color w:val="5B5B60"/>
          <w:spacing w:val="-23"/>
          <w:w w:val="110"/>
        </w:rPr>
        <w:t> </w:t>
      </w:r>
      <w:r>
        <w:rPr>
          <w:color w:val="6D6D72"/>
          <w:w w:val="110"/>
        </w:rPr>
        <w:t>a</w:t>
      </w:r>
      <w:r>
        <w:rPr>
          <w:color w:val="46464B"/>
          <w:w w:val="110"/>
        </w:rPr>
        <w:t>uthor</w:t>
      </w:r>
      <w:r>
        <w:rPr>
          <w:color w:val="46464B"/>
          <w:spacing w:val="-28"/>
          <w:w w:val="110"/>
        </w:rPr>
        <w:t> </w:t>
      </w:r>
      <w:r>
        <w:rPr>
          <w:color w:val="5B5B60"/>
          <w:w w:val="110"/>
        </w:rPr>
        <w:t>to</w:t>
      </w:r>
      <w:r>
        <w:rPr>
          <w:color w:val="5B5B60"/>
          <w:spacing w:val="-20"/>
          <w:w w:val="110"/>
        </w:rPr>
        <w:t> </w:t>
      </w:r>
      <w:r>
        <w:rPr>
          <w:color w:val="5B5B60"/>
          <w:w w:val="110"/>
        </w:rPr>
        <w:t>fully</w:t>
      </w:r>
      <w:r>
        <w:rPr>
          <w:color w:val="5B5B60"/>
          <w:spacing w:val="-23"/>
          <w:w w:val="110"/>
        </w:rPr>
        <w:t> </w:t>
      </w:r>
      <w:r>
        <w:rPr>
          <w:color w:val="5B5B60"/>
          <w:w w:val="110"/>
        </w:rPr>
        <w:t>disclose</w:t>
      </w:r>
      <w:r>
        <w:rPr>
          <w:color w:val="5B5B60"/>
          <w:spacing w:val="-17"/>
          <w:w w:val="110"/>
        </w:rPr>
        <w:t> </w:t>
      </w:r>
      <w:r>
        <w:rPr>
          <w:color w:val="5B5B60"/>
          <w:w w:val="110"/>
        </w:rPr>
        <w:t>the</w:t>
      </w:r>
      <w:r>
        <w:rPr>
          <w:color w:val="5B5B60"/>
          <w:spacing w:val="-27"/>
          <w:w w:val="110"/>
        </w:rPr>
        <w:t> </w:t>
      </w:r>
      <w:r>
        <w:rPr>
          <w:color w:val="5B5B60"/>
          <w:spacing w:val="-3"/>
          <w:w w:val="110"/>
        </w:rPr>
        <w:t>representation</w:t>
      </w:r>
      <w:r>
        <w:rPr>
          <w:color w:val="85858C"/>
          <w:spacing w:val="-3"/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886473</wp:posOffset>
            </wp:positionH>
            <wp:positionV relativeFrom="paragraph">
              <wp:posOffset>229061</wp:posOffset>
            </wp:positionV>
            <wp:extent cx="1867995" cy="487680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99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4" w:lineRule="auto"/>
        <w:ind w:left="601" w:right="6602"/>
      </w:pPr>
      <w:r>
        <w:rPr>
          <w:color w:val="5B5B60"/>
          <w:w w:val="110"/>
        </w:rPr>
        <w:t>Brendan </w:t>
      </w:r>
      <w:r>
        <w:rPr>
          <w:color w:val="6D6D72"/>
          <w:w w:val="110"/>
        </w:rPr>
        <w:t>Tegg Direc</w:t>
      </w:r>
      <w:r>
        <w:rPr>
          <w:color w:val="313134"/>
          <w:w w:val="110"/>
        </w:rPr>
        <w:t>t</w:t>
      </w:r>
      <w:r>
        <w:rPr>
          <w:color w:val="5B5B60"/>
          <w:w w:val="110"/>
        </w:rPr>
        <w:t>or</w:t>
      </w:r>
    </w:p>
    <w:p>
      <w:pPr>
        <w:pStyle w:val="BodyText"/>
        <w:spacing w:line="201" w:lineRule="exact"/>
        <w:ind w:left="606"/>
      </w:pPr>
      <w:r>
        <w:rPr>
          <w:color w:val="6D6D72"/>
          <w:w w:val="110"/>
        </w:rPr>
        <w:t>Compliance </w:t>
      </w:r>
      <w:r>
        <w:rPr>
          <w:color w:val="46464B"/>
          <w:w w:val="110"/>
        </w:rPr>
        <w:t>P</w:t>
      </w:r>
      <w:r>
        <w:rPr>
          <w:color w:val="6D6D72"/>
          <w:w w:val="110"/>
        </w:rPr>
        <w:t>o</w:t>
      </w:r>
      <w:r>
        <w:rPr>
          <w:color w:val="313134"/>
          <w:w w:val="110"/>
        </w:rPr>
        <w:t>l</w:t>
      </w:r>
      <w:r>
        <w:rPr>
          <w:color w:val="6D6D72"/>
          <w:w w:val="110"/>
        </w:rPr>
        <w:t>icy </w:t>
      </w:r>
      <w:r>
        <w:rPr>
          <w:color w:val="5B5B60"/>
          <w:w w:val="110"/>
          <w:sz w:val="20"/>
        </w:rPr>
        <w:t>&amp; </w:t>
      </w:r>
      <w:r>
        <w:rPr>
          <w:color w:val="5B5B60"/>
          <w:w w:val="110"/>
        </w:rPr>
        <w:t>Development</w:t>
      </w:r>
    </w:p>
    <w:p>
      <w:pPr>
        <w:pStyle w:val="BodyText"/>
        <w:spacing w:before="19"/>
        <w:ind w:left="604"/>
      </w:pPr>
      <w:r>
        <w:rPr>
          <w:color w:val="6D6D72"/>
          <w:w w:val="105"/>
        </w:rPr>
        <w:t>for</w:t>
      </w:r>
    </w:p>
    <w:p>
      <w:pPr>
        <w:pStyle w:val="BodyText"/>
        <w:spacing w:line="400" w:lineRule="auto" w:before="3"/>
        <w:ind w:left="595" w:right="6413" w:firstLine="1"/>
      </w:pPr>
      <w:r>
        <w:rPr>
          <w:color w:val="6D6D72"/>
          <w:w w:val="105"/>
        </w:rPr>
        <w:t>Chief </w:t>
      </w:r>
      <w:r>
        <w:rPr>
          <w:color w:val="5B5B60"/>
          <w:w w:val="105"/>
        </w:rPr>
        <w:t>Executive </w:t>
      </w:r>
      <w:r>
        <w:rPr>
          <w:color w:val="6D6D72"/>
          <w:w w:val="105"/>
        </w:rPr>
        <w:t>Officer 13 October 2011</w:t>
      </w:r>
    </w:p>
    <w:sectPr>
      <w:type w:val="continuous"/>
      <w:pgSz w:w="11900" w:h="16700"/>
      <w:pgMar w:top="900" w:bottom="280" w:left="10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61" w:right="110"/>
      <w:jc w:val="center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q@customs.gov.au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2020-12-09T23:01:47Z</dcterms:created>
  <dcterms:modified xsi:type="dcterms:W3CDTF">2020-12-09T23:01:47Z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2011-10-12T00:00:00Z</vt:filetime>
  </property>
  <property fmtid="{D5CDD505-2E9C-101B-9397-08002B2CF9AE}" pid="3" name="LastSaved">
    <vt:filetime>2011-10-12T00:00:00Z</vt:filetime>
  </property>
</Properties>
</file>