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ge;z-index:-15777280" from="12.034668pt,137.021622pt" to="584.403499pt,137.021622pt" stroked="true" strokeweight="6.250109pt" strokecolor="#000000">
            <v:stroke dashstyle="solid"/>
            <w10:wrap type="none"/>
          </v:line>
        </w:pict>
      </w:r>
    </w:p>
    <w:p>
      <w:pPr>
        <w:spacing w:before="90"/>
        <w:ind w:left="1387" w:right="0" w:firstLine="0"/>
        <w:jc w:val="left"/>
        <w:rPr>
          <w:rFonts w:ascii="Times New Roman"/>
          <w:sz w:val="26"/>
        </w:rPr>
      </w:pPr>
      <w:r>
        <w:rPr/>
        <w:pict>
          <v:shape style="position:absolute;margin-left:130.455811pt;margin-top:23.367594pt;width:103.5pt;height:.1pt;mso-position-horizontal-relative:page;mso-position-vertical-relative:paragraph;z-index:-15728640;mso-wrap-distance-left:0;mso-wrap-distance-right:0" coordorigin="2609,467" coordsize="2070,0" path="m2609,467l4679,467e" filled="false" stroked="true" strokeweight=".480778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55.359455pt;margin-top:-7.88297pt;width:66.45pt;height:49.55pt;mso-position-horizontal-relative:page;mso-position-vertical-relative:paragraph;z-index:-15777792" coordorigin="1107,-158" coordsize="1329,991">
            <v:shape style="position:absolute;left:1107;top:-158;width:1329;height:99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78;top:56;width:115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31"/>
                      </w:rPr>
                    </w:pPr>
                    <w:r>
                      <w:rPr>
                        <w:rFonts w:ascii="Times New Roman"/>
                        <w:color w:val="93A5CA"/>
                        <w:w w:val="109"/>
                        <w:sz w:val="3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Page 1" w:id="1"/>
      <w:bookmarkEnd w:id="1"/>
      <w:r>
        <w:rPr/>
      </w:r>
      <w:r>
        <w:rPr>
          <w:rFonts w:ascii="Times New Roman"/>
          <w:color w:val="28487C"/>
          <w:w w:val="105"/>
          <w:sz w:val="26"/>
        </w:rPr>
        <w:t>Australian</w:t>
      </w:r>
      <w:r>
        <w:rPr>
          <w:rFonts w:ascii="Times New Roman"/>
          <w:color w:val="28487C"/>
          <w:spacing w:val="49"/>
          <w:w w:val="105"/>
          <w:sz w:val="26"/>
        </w:rPr>
        <w:t> </w:t>
      </w:r>
      <w:r>
        <w:rPr>
          <w:rFonts w:ascii="Times New Roman"/>
          <w:color w:val="28487C"/>
          <w:w w:val="105"/>
          <w:sz w:val="26"/>
        </w:rPr>
        <w:t>Government</w:t>
      </w:r>
    </w:p>
    <w:p>
      <w:pPr>
        <w:spacing w:line="266" w:lineRule="auto" w:before="30"/>
        <w:ind w:left="1394" w:right="4643" w:hanging="8"/>
        <w:jc w:val="left"/>
        <w:rPr>
          <w:rFonts w:ascii="Times New Roman"/>
          <w:sz w:val="24"/>
        </w:rPr>
      </w:pPr>
      <w:r>
        <w:rPr>
          <w:rFonts w:ascii="Times New Roman"/>
          <w:color w:val="3B5789"/>
          <w:w w:val="105"/>
          <w:sz w:val="24"/>
        </w:rPr>
        <w:t>A</w:t>
      </w:r>
      <w:r>
        <w:rPr>
          <w:rFonts w:ascii="Times New Roman"/>
          <w:color w:val="16366E"/>
          <w:w w:val="105"/>
          <w:sz w:val="24"/>
        </w:rPr>
        <w:t>u</w:t>
      </w:r>
      <w:r>
        <w:rPr>
          <w:rFonts w:ascii="Times New Roman"/>
          <w:color w:val="3B5789"/>
          <w:w w:val="105"/>
          <w:sz w:val="24"/>
        </w:rPr>
        <w:t>stra </w:t>
      </w:r>
      <w:r>
        <w:rPr>
          <w:rFonts w:ascii="Times New Roman"/>
          <w:color w:val="16366E"/>
          <w:w w:val="105"/>
          <w:sz w:val="24"/>
        </w:rPr>
        <w:t>li</w:t>
      </w:r>
      <w:r>
        <w:rPr>
          <w:rFonts w:ascii="Times New Roman"/>
          <w:color w:val="3B5789"/>
          <w:w w:val="105"/>
          <w:sz w:val="24"/>
        </w:rPr>
        <w:t>a</w:t>
      </w:r>
      <w:r>
        <w:rPr>
          <w:rFonts w:ascii="Times New Roman"/>
          <w:color w:val="16366E"/>
          <w:w w:val="105"/>
          <w:sz w:val="24"/>
        </w:rPr>
        <w:t>n </w:t>
      </w:r>
      <w:r>
        <w:rPr>
          <w:rFonts w:ascii="Times New Roman"/>
          <w:color w:val="3B5789"/>
          <w:w w:val="105"/>
          <w:sz w:val="24"/>
        </w:rPr>
        <w:t>C</w:t>
      </w:r>
      <w:r>
        <w:rPr>
          <w:rFonts w:ascii="Times New Roman"/>
          <w:color w:val="16366E"/>
          <w:w w:val="105"/>
          <w:sz w:val="24"/>
        </w:rPr>
        <w:t>u</w:t>
      </w:r>
      <w:r>
        <w:rPr>
          <w:rFonts w:ascii="Times New Roman"/>
          <w:color w:val="3B5789"/>
          <w:w w:val="105"/>
          <w:sz w:val="24"/>
        </w:rPr>
        <w:t>sto</w:t>
      </w:r>
      <w:r>
        <w:rPr>
          <w:rFonts w:ascii="Times New Roman"/>
          <w:color w:val="16366E"/>
          <w:w w:val="105"/>
          <w:sz w:val="24"/>
        </w:rPr>
        <w:t>m</w:t>
      </w:r>
      <w:r>
        <w:rPr>
          <w:rFonts w:ascii="Times New Roman"/>
          <w:color w:val="3B5789"/>
          <w:w w:val="105"/>
          <w:sz w:val="24"/>
        </w:rPr>
        <w:t>s </w:t>
      </w:r>
      <w:r>
        <w:rPr>
          <w:rFonts w:ascii="Times New Roman"/>
          <w:color w:val="3B5789"/>
          <w:spacing w:val="7"/>
          <w:w w:val="105"/>
          <w:sz w:val="24"/>
        </w:rPr>
        <w:t>a</w:t>
      </w:r>
      <w:r>
        <w:rPr>
          <w:rFonts w:ascii="Times New Roman"/>
          <w:color w:val="16366E"/>
          <w:spacing w:val="7"/>
          <w:w w:val="105"/>
          <w:sz w:val="24"/>
        </w:rPr>
        <w:t>nd </w:t>
      </w:r>
      <w:r>
        <w:rPr>
          <w:rFonts w:ascii="Times New Roman"/>
          <w:color w:val="16366E"/>
          <w:spacing w:val="3"/>
          <w:w w:val="105"/>
          <w:sz w:val="24"/>
        </w:rPr>
        <w:t>Bord</w:t>
      </w:r>
      <w:r>
        <w:rPr>
          <w:rFonts w:ascii="Times New Roman"/>
          <w:color w:val="3B5789"/>
          <w:spacing w:val="3"/>
          <w:w w:val="105"/>
          <w:sz w:val="24"/>
        </w:rPr>
        <w:t>e</w:t>
      </w:r>
      <w:r>
        <w:rPr>
          <w:rFonts w:ascii="Times New Roman"/>
          <w:color w:val="16366E"/>
          <w:spacing w:val="3"/>
          <w:w w:val="105"/>
          <w:sz w:val="24"/>
        </w:rPr>
        <w:t>r</w:t>
      </w:r>
      <w:r>
        <w:rPr>
          <w:rFonts w:ascii="Times New Roman"/>
          <w:color w:val="16366E"/>
          <w:spacing w:val="66"/>
          <w:w w:val="105"/>
          <w:sz w:val="24"/>
        </w:rPr>
        <w:t> </w:t>
      </w:r>
      <w:r>
        <w:rPr>
          <w:rFonts w:ascii="Times New Roman"/>
          <w:color w:val="16366E"/>
          <w:w w:val="105"/>
          <w:sz w:val="24"/>
        </w:rPr>
        <w:t>Prot</w:t>
      </w:r>
      <w:r>
        <w:rPr>
          <w:rFonts w:ascii="Times New Roman"/>
          <w:color w:val="3B5789"/>
          <w:w w:val="105"/>
          <w:sz w:val="24"/>
        </w:rPr>
        <w:t>ec</w:t>
      </w:r>
      <w:r>
        <w:rPr>
          <w:rFonts w:ascii="Times New Roman"/>
          <w:color w:val="16366E"/>
          <w:w w:val="105"/>
          <w:sz w:val="24"/>
        </w:rPr>
        <w:t>tion</w:t>
      </w:r>
      <w:r>
        <w:rPr>
          <w:rFonts w:ascii="Times New Roman"/>
          <w:color w:val="3B5789"/>
          <w:w w:val="105"/>
          <w:sz w:val="24"/>
        </w:rPr>
        <w:t>Serv</w:t>
      </w:r>
      <w:r>
        <w:rPr>
          <w:rFonts w:ascii="Times New Roman"/>
          <w:color w:val="16366E"/>
          <w:w w:val="105"/>
          <w:sz w:val="24"/>
        </w:rPr>
        <w:t>i</w:t>
      </w:r>
      <w:r>
        <w:rPr>
          <w:rFonts w:ascii="Times New Roman"/>
          <w:color w:val="3B5789"/>
          <w:w w:val="105"/>
          <w:sz w:val="24"/>
        </w:rPr>
        <w:t>ce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  <w:spacing w:line="252" w:lineRule="auto"/>
      </w:pPr>
      <w:r>
        <w:rPr>
          <w:color w:val="0A080A"/>
          <w:w w:val="105"/>
        </w:rPr>
        <w:t>AUSTRALIAN CUSTOMS AND BORDER PROTECTION NO</w:t>
      </w:r>
      <w:r>
        <w:rPr>
          <w:color w:val="211F23"/>
          <w:w w:val="105"/>
        </w:rPr>
        <w:t>T</w:t>
      </w:r>
      <w:r>
        <w:rPr>
          <w:color w:val="0A080A"/>
          <w:w w:val="105"/>
        </w:rPr>
        <w:t>ICE NO. 2011</w:t>
      </w:r>
      <w:r>
        <w:rPr>
          <w:color w:val="211F23"/>
          <w:w w:val="105"/>
        </w:rPr>
        <w:t>/</w:t>
      </w:r>
      <w:r>
        <w:rPr>
          <w:color w:val="0A080A"/>
          <w:w w:val="105"/>
        </w:rPr>
        <w:t>56</w:t>
      </w:r>
    </w:p>
    <w:p>
      <w:pPr>
        <w:pStyle w:val="BodyText"/>
        <w:rPr>
          <w:b/>
          <w:sz w:val="30"/>
        </w:rPr>
      </w:pPr>
    </w:p>
    <w:p>
      <w:pPr>
        <w:pStyle w:val="Title"/>
        <w:spacing w:line="259" w:lineRule="auto" w:before="244"/>
        <w:ind w:right="198"/>
      </w:pPr>
      <w:r>
        <w:rPr/>
        <w:pict>
          <v:line style="position:absolute;mso-position-horizontal-relative:page;mso-position-vertical-relative:paragraph;z-index:15730176" from="68.356918pt,-2.060791pt" to="512.195491pt,-2.060791pt" stroked="true" strokeweight=".480778pt" strokecolor="#000000">
            <v:stroke dashstyle="solid"/>
            <w10:wrap type="none"/>
          </v:line>
        </w:pict>
      </w:r>
      <w:r>
        <w:rPr>
          <w:color w:val="0A080A"/>
          <w:w w:val="105"/>
        </w:rPr>
        <w:t>Industry advice on ch</w:t>
      </w:r>
      <w:r>
        <w:rPr>
          <w:color w:val="211F23"/>
          <w:w w:val="105"/>
        </w:rPr>
        <w:t>a</w:t>
      </w:r>
      <w:r>
        <w:rPr>
          <w:color w:val="0A080A"/>
          <w:w w:val="105"/>
        </w:rPr>
        <w:t>nges to the Infringement Notice Scheme and Infringement Not</w:t>
      </w:r>
      <w:r>
        <w:rPr>
          <w:color w:val="211F23"/>
          <w:w w:val="105"/>
        </w:rPr>
        <w:t>i</w:t>
      </w:r>
      <w:r>
        <w:rPr>
          <w:color w:val="0A080A"/>
          <w:w w:val="105"/>
        </w:rPr>
        <w:t>ce Scheme Guidelin</w:t>
      </w:r>
      <w:r>
        <w:rPr>
          <w:color w:val="211F23"/>
          <w:w w:val="105"/>
        </w:rPr>
        <w:t>e</w:t>
      </w:r>
      <w:r>
        <w:rPr>
          <w:color w:val="0A080A"/>
          <w:w w:val="105"/>
        </w:rPr>
        <w:t>s</w:t>
      </w:r>
    </w:p>
    <w:p>
      <w:pPr>
        <w:pStyle w:val="BodyText"/>
        <w:rPr>
          <w:b/>
          <w:sz w:val="30"/>
        </w:rPr>
      </w:pPr>
    </w:p>
    <w:p>
      <w:pPr>
        <w:spacing w:line="259" w:lineRule="auto" w:before="175"/>
        <w:ind w:left="180" w:right="243" w:hanging="5"/>
        <w:jc w:val="both"/>
        <w:rPr>
          <w:sz w:val="21"/>
        </w:rPr>
      </w:pPr>
      <w:r>
        <w:rPr>
          <w:color w:val="59565D"/>
          <w:w w:val="105"/>
          <w:sz w:val="21"/>
        </w:rPr>
        <w:t>On 28 </w:t>
      </w:r>
      <w:r>
        <w:rPr>
          <w:color w:val="464449"/>
          <w:w w:val="105"/>
          <w:sz w:val="21"/>
        </w:rPr>
        <w:t>November </w:t>
      </w:r>
      <w:r>
        <w:rPr>
          <w:color w:val="59565D"/>
          <w:w w:val="105"/>
          <w:sz w:val="21"/>
        </w:rPr>
        <w:t>2011 </w:t>
      </w:r>
      <w:r>
        <w:rPr>
          <w:color w:val="464449"/>
          <w:w w:val="105"/>
          <w:sz w:val="21"/>
        </w:rPr>
        <w:t>the </w:t>
      </w:r>
      <w:r>
        <w:rPr>
          <w:i/>
          <w:color w:val="59565D"/>
          <w:w w:val="105"/>
          <w:sz w:val="21"/>
        </w:rPr>
        <w:t>Customs </w:t>
      </w:r>
      <w:r>
        <w:rPr>
          <w:i/>
          <w:color w:val="464449"/>
          <w:w w:val="105"/>
          <w:sz w:val="21"/>
        </w:rPr>
        <w:t>Amendment </w:t>
      </w:r>
      <w:r>
        <w:rPr>
          <w:i/>
          <w:color w:val="6D6B72"/>
          <w:w w:val="105"/>
          <w:sz w:val="21"/>
        </w:rPr>
        <w:t>(Expo</w:t>
      </w:r>
      <w:r>
        <w:rPr>
          <w:i/>
          <w:color w:val="464449"/>
          <w:w w:val="105"/>
          <w:sz w:val="21"/>
        </w:rPr>
        <w:t>rt </w:t>
      </w:r>
      <w:r>
        <w:rPr>
          <w:i/>
          <w:color w:val="59565D"/>
          <w:w w:val="105"/>
          <w:sz w:val="21"/>
        </w:rPr>
        <w:t>Controls and Other </w:t>
      </w:r>
      <w:r>
        <w:rPr>
          <w:i/>
          <w:color w:val="464449"/>
          <w:w w:val="105"/>
          <w:sz w:val="21"/>
        </w:rPr>
        <w:t>Measures</w:t>
      </w:r>
      <w:r>
        <w:rPr>
          <w:i/>
          <w:color w:val="6D6B72"/>
          <w:w w:val="105"/>
          <w:sz w:val="21"/>
        </w:rPr>
        <w:t>) </w:t>
      </w:r>
      <w:r>
        <w:rPr>
          <w:i/>
          <w:color w:val="464449"/>
          <w:w w:val="105"/>
          <w:sz w:val="21"/>
        </w:rPr>
        <w:t>Act </w:t>
      </w:r>
      <w:r>
        <w:rPr>
          <w:i/>
          <w:color w:val="59565D"/>
          <w:w w:val="105"/>
          <w:sz w:val="21"/>
        </w:rPr>
        <w:t>2011 </w:t>
      </w:r>
      <w:r>
        <w:rPr>
          <w:color w:val="6D6B72"/>
          <w:w w:val="105"/>
          <w:sz w:val="21"/>
        </w:rPr>
        <w:t>(</w:t>
      </w:r>
      <w:r>
        <w:rPr>
          <w:color w:val="464449"/>
          <w:w w:val="105"/>
          <w:sz w:val="21"/>
        </w:rPr>
        <w:t>the Act) </w:t>
      </w:r>
      <w:r>
        <w:rPr>
          <w:color w:val="59565D"/>
          <w:w w:val="105"/>
          <w:sz w:val="21"/>
        </w:rPr>
        <w:t>came into effect.</w:t>
      </w:r>
    </w:p>
    <w:p>
      <w:pPr>
        <w:pStyle w:val="BodyText"/>
        <w:spacing w:line="249" w:lineRule="auto" w:before="171"/>
        <w:ind w:left="168" w:right="223" w:firstLine="2"/>
        <w:jc w:val="both"/>
      </w:pPr>
      <w:r>
        <w:rPr>
          <w:color w:val="464449"/>
          <w:w w:val="105"/>
        </w:rPr>
        <w:t>The Act's primary </w:t>
      </w:r>
      <w:r>
        <w:rPr>
          <w:color w:val="59565D"/>
          <w:w w:val="105"/>
        </w:rPr>
        <w:t>focus is </w:t>
      </w:r>
      <w:r>
        <w:rPr>
          <w:color w:val="464449"/>
          <w:w w:val="105"/>
        </w:rPr>
        <w:t>to </w:t>
      </w:r>
      <w:r>
        <w:rPr>
          <w:color w:val="59565D"/>
          <w:w w:val="105"/>
        </w:rPr>
        <w:t>strengthen controls over export cargo</w:t>
      </w:r>
      <w:r>
        <w:rPr>
          <w:color w:val="83828A"/>
          <w:w w:val="105"/>
        </w:rPr>
        <w:t>, </w:t>
      </w:r>
      <w:r>
        <w:rPr>
          <w:color w:val="59565D"/>
          <w:w w:val="105"/>
        </w:rPr>
        <w:t>enhancing Customs and </w:t>
      </w:r>
      <w:r>
        <w:rPr>
          <w:color w:val="464449"/>
          <w:w w:val="105"/>
        </w:rPr>
        <w:t>Border Protection</w:t>
      </w:r>
      <w:r>
        <w:rPr>
          <w:color w:val="83828A"/>
          <w:w w:val="105"/>
        </w:rPr>
        <w:t>'</w:t>
      </w:r>
      <w:r>
        <w:rPr>
          <w:color w:val="59565D"/>
          <w:w w:val="105"/>
        </w:rPr>
        <w:t>s ability </w:t>
      </w:r>
      <w:r>
        <w:rPr>
          <w:color w:val="464449"/>
          <w:w w:val="105"/>
        </w:rPr>
        <w:t>to </w:t>
      </w:r>
      <w:r>
        <w:rPr>
          <w:color w:val="59565D"/>
          <w:w w:val="105"/>
        </w:rPr>
        <w:t>respond to specific security concerns and </w:t>
      </w:r>
      <w:r>
        <w:rPr>
          <w:color w:val="464449"/>
          <w:w w:val="105"/>
        </w:rPr>
        <w:t>to </w:t>
      </w:r>
      <w:r>
        <w:rPr>
          <w:color w:val="59565D"/>
          <w:w w:val="105"/>
        </w:rPr>
        <w:t>detect and respond </w:t>
      </w:r>
      <w:r>
        <w:rPr>
          <w:color w:val="464449"/>
          <w:w w:val="105"/>
        </w:rPr>
        <w:t>to </w:t>
      </w:r>
      <w:r>
        <w:rPr>
          <w:color w:val="59565D"/>
          <w:w w:val="105"/>
        </w:rPr>
        <w:t>high-risk export cargo.</w:t>
      </w:r>
    </w:p>
    <w:p>
      <w:pPr>
        <w:pStyle w:val="BodyText"/>
        <w:spacing w:before="179"/>
        <w:ind w:left="161"/>
      </w:pPr>
      <w:r>
        <w:rPr>
          <w:color w:val="464449"/>
          <w:w w:val="105"/>
        </w:rPr>
        <w:t>The amended INS Guidelines </w:t>
      </w:r>
      <w:r>
        <w:rPr>
          <w:color w:val="59565D"/>
          <w:w w:val="105"/>
        </w:rPr>
        <w:t>(2010) </w:t>
      </w:r>
      <w:r>
        <w:rPr>
          <w:color w:val="464449"/>
          <w:w w:val="105"/>
        </w:rPr>
        <w:t>now </w:t>
      </w:r>
      <w:r>
        <w:rPr>
          <w:color w:val="59565D"/>
          <w:w w:val="105"/>
        </w:rPr>
        <w:t>incorporate the new</w:t>
      </w:r>
      <w:r>
        <w:rPr>
          <w:color w:val="59565D"/>
          <w:spacing w:val="-23"/>
          <w:w w:val="105"/>
        </w:rPr>
        <w:t> </w:t>
      </w:r>
      <w:r>
        <w:rPr>
          <w:color w:val="59565D"/>
          <w:w w:val="105"/>
        </w:rPr>
        <w:t>offences.</w:t>
      </w:r>
    </w:p>
    <w:p>
      <w:pPr>
        <w:pStyle w:val="BodyText"/>
        <w:spacing w:line="259" w:lineRule="auto" w:before="191"/>
        <w:ind w:left="159" w:right="140" w:firstLine="6"/>
        <w:jc w:val="both"/>
      </w:pPr>
      <w:r>
        <w:rPr>
          <w:color w:val="464449"/>
          <w:w w:val="105"/>
        </w:rPr>
        <w:t>As with previous </w:t>
      </w:r>
      <w:r>
        <w:rPr>
          <w:color w:val="59565D"/>
          <w:w w:val="105"/>
        </w:rPr>
        <w:t>introductions of </w:t>
      </w:r>
      <w:r>
        <w:rPr>
          <w:color w:val="312F36"/>
          <w:spacing w:val="2"/>
          <w:w w:val="105"/>
        </w:rPr>
        <w:t>n</w:t>
      </w:r>
      <w:r>
        <w:rPr>
          <w:color w:val="59565D"/>
          <w:spacing w:val="2"/>
          <w:w w:val="105"/>
        </w:rPr>
        <w:t>ew </w:t>
      </w:r>
      <w:r>
        <w:rPr>
          <w:color w:val="59565D"/>
          <w:w w:val="105"/>
        </w:rPr>
        <w:t>offences </w:t>
      </w:r>
      <w:r>
        <w:rPr>
          <w:color w:val="464449"/>
          <w:w w:val="105"/>
        </w:rPr>
        <w:t>with </w:t>
      </w:r>
      <w:r>
        <w:rPr>
          <w:color w:val="59565D"/>
          <w:w w:val="105"/>
        </w:rPr>
        <w:t>associated penalties under the </w:t>
      </w:r>
      <w:r>
        <w:rPr>
          <w:color w:val="464449"/>
          <w:spacing w:val="2"/>
          <w:w w:val="105"/>
        </w:rPr>
        <w:t>INS</w:t>
      </w:r>
      <w:r>
        <w:rPr>
          <w:color w:val="83828A"/>
          <w:spacing w:val="2"/>
          <w:w w:val="105"/>
        </w:rPr>
        <w:t>, </w:t>
      </w:r>
      <w:r>
        <w:rPr>
          <w:color w:val="59565D"/>
          <w:w w:val="105"/>
        </w:rPr>
        <w:t>a six-month </w:t>
      </w:r>
      <w:r>
        <w:rPr>
          <w:color w:val="83828A"/>
          <w:w w:val="105"/>
        </w:rPr>
        <w:t>'</w:t>
      </w:r>
      <w:r>
        <w:rPr>
          <w:color w:val="464449"/>
          <w:w w:val="105"/>
        </w:rPr>
        <w:t>administrat</w:t>
      </w:r>
      <w:r>
        <w:rPr>
          <w:color w:val="211F23"/>
          <w:w w:val="105"/>
        </w:rPr>
        <w:t>i</w:t>
      </w:r>
      <w:r>
        <w:rPr>
          <w:color w:val="464449"/>
          <w:w w:val="105"/>
        </w:rPr>
        <w:t>ve moratorium</w:t>
      </w:r>
      <w:r>
        <w:rPr>
          <w:color w:val="83828A"/>
          <w:w w:val="105"/>
        </w:rPr>
        <w:t>' </w:t>
      </w:r>
      <w:r>
        <w:rPr>
          <w:color w:val="59565D"/>
          <w:w w:val="105"/>
        </w:rPr>
        <w:t>will be in </w:t>
      </w:r>
      <w:r>
        <w:rPr>
          <w:color w:val="464449"/>
          <w:w w:val="105"/>
        </w:rPr>
        <w:t>place until </w:t>
      </w:r>
      <w:r>
        <w:rPr>
          <w:color w:val="59565D"/>
          <w:w w:val="105"/>
        </w:rPr>
        <w:t>31 </w:t>
      </w:r>
      <w:r>
        <w:rPr>
          <w:color w:val="464449"/>
          <w:w w:val="105"/>
        </w:rPr>
        <w:t>May</w:t>
      </w:r>
      <w:r>
        <w:rPr>
          <w:color w:val="464449"/>
          <w:spacing w:val="-44"/>
          <w:w w:val="105"/>
        </w:rPr>
        <w:t> </w:t>
      </w:r>
      <w:r>
        <w:rPr>
          <w:color w:val="59565D"/>
          <w:w w:val="105"/>
        </w:rPr>
        <w:t>2012.</w:t>
      </w:r>
    </w:p>
    <w:p>
      <w:pPr>
        <w:pStyle w:val="BodyText"/>
        <w:spacing w:line="259" w:lineRule="auto" w:before="161"/>
        <w:ind w:left="159" w:right="67" w:hanging="4"/>
      </w:pPr>
      <w:r>
        <w:rPr>
          <w:color w:val="59565D"/>
          <w:w w:val="105"/>
        </w:rPr>
        <w:t>Consequently</w:t>
      </w:r>
      <w:r>
        <w:rPr>
          <w:color w:val="83828A"/>
          <w:w w:val="105"/>
        </w:rPr>
        <w:t>, </w:t>
      </w:r>
      <w:r>
        <w:rPr>
          <w:color w:val="464449"/>
          <w:w w:val="105"/>
        </w:rPr>
        <w:t>there </w:t>
      </w:r>
      <w:r>
        <w:rPr>
          <w:color w:val="59565D"/>
          <w:w w:val="105"/>
        </w:rPr>
        <w:t>will be no infringement notice action in relation to breaches </w:t>
      </w:r>
      <w:r>
        <w:rPr>
          <w:color w:val="6D6B72"/>
          <w:w w:val="105"/>
        </w:rPr>
        <w:t>of </w:t>
      </w:r>
      <w:r>
        <w:rPr>
          <w:color w:val="59565D"/>
          <w:w w:val="105"/>
        </w:rPr>
        <w:t>offences against </w:t>
      </w:r>
      <w:r>
        <w:rPr>
          <w:color w:val="464449"/>
          <w:w w:val="105"/>
        </w:rPr>
        <w:t>77R(1</w:t>
      </w:r>
      <w:r>
        <w:rPr>
          <w:color w:val="59565D"/>
          <w:w w:val="105"/>
        </w:rPr>
        <w:t>)</w:t>
      </w:r>
      <w:r>
        <w:rPr>
          <w:color w:val="83828A"/>
          <w:w w:val="105"/>
        </w:rPr>
        <w:t>, </w:t>
      </w:r>
      <w:r>
        <w:rPr>
          <w:color w:val="59565D"/>
          <w:w w:val="105"/>
        </w:rPr>
        <w:t>77Y(</w:t>
      </w:r>
      <w:r>
        <w:rPr>
          <w:color w:val="464449"/>
          <w:w w:val="105"/>
        </w:rPr>
        <w:t>4</w:t>
      </w:r>
      <w:r>
        <w:rPr>
          <w:color w:val="6D6B72"/>
          <w:w w:val="105"/>
        </w:rPr>
        <w:t>), </w:t>
      </w:r>
      <w:r>
        <w:rPr>
          <w:color w:val="464449"/>
          <w:w w:val="105"/>
        </w:rPr>
        <w:t>82C(1) </w:t>
      </w:r>
      <w:r>
        <w:rPr>
          <w:color w:val="59565D"/>
          <w:w w:val="105"/>
        </w:rPr>
        <w:t>or </w:t>
      </w:r>
      <w:r>
        <w:rPr>
          <w:color w:val="464449"/>
          <w:w w:val="105"/>
        </w:rPr>
        <w:t>1120 (2)</w:t>
      </w:r>
      <w:r>
        <w:rPr>
          <w:color w:val="83828A"/>
          <w:w w:val="105"/>
        </w:rPr>
        <w:t>, </w:t>
      </w:r>
      <w:r>
        <w:rPr>
          <w:color w:val="59565D"/>
          <w:w w:val="105"/>
        </w:rPr>
        <w:t>until </w:t>
      </w:r>
      <w:r>
        <w:rPr>
          <w:color w:val="464449"/>
          <w:w w:val="105"/>
        </w:rPr>
        <w:t>1 June </w:t>
      </w:r>
      <w:r>
        <w:rPr>
          <w:color w:val="59565D"/>
          <w:w w:val="105"/>
        </w:rPr>
        <w:t>2012</w:t>
      </w:r>
      <w:r>
        <w:rPr>
          <w:color w:val="9A999E"/>
          <w:w w:val="105"/>
        </w:rPr>
        <w:t>.</w:t>
      </w:r>
    </w:p>
    <w:p>
      <w:pPr>
        <w:pStyle w:val="BodyText"/>
        <w:spacing w:line="249" w:lineRule="auto" w:before="171"/>
        <w:ind w:left="149" w:firstLine="7"/>
      </w:pPr>
      <w:r>
        <w:rPr>
          <w:color w:val="464449"/>
          <w:w w:val="105"/>
        </w:rPr>
        <w:t>It </w:t>
      </w:r>
      <w:r>
        <w:rPr>
          <w:color w:val="59565D"/>
          <w:w w:val="105"/>
        </w:rPr>
        <w:t>should be noted however that as 77R(1) and 77Y(4) are existing offences</w:t>
      </w:r>
      <w:r>
        <w:rPr>
          <w:color w:val="83828A"/>
          <w:w w:val="105"/>
        </w:rPr>
        <w:t>, </w:t>
      </w:r>
      <w:r>
        <w:rPr>
          <w:color w:val="59565D"/>
          <w:w w:val="105"/>
        </w:rPr>
        <w:t>prosecution action </w:t>
      </w:r>
      <w:r>
        <w:rPr>
          <w:color w:val="464449"/>
          <w:w w:val="105"/>
        </w:rPr>
        <w:t>may </w:t>
      </w:r>
      <w:r>
        <w:rPr>
          <w:color w:val="312F36"/>
          <w:w w:val="105"/>
        </w:rPr>
        <w:t>re</w:t>
      </w:r>
      <w:r>
        <w:rPr>
          <w:color w:val="59565D"/>
          <w:w w:val="105"/>
        </w:rPr>
        <w:t>sult </w:t>
      </w:r>
      <w:r>
        <w:rPr>
          <w:color w:val="464449"/>
          <w:w w:val="105"/>
        </w:rPr>
        <w:t>from </w:t>
      </w:r>
      <w:r>
        <w:rPr>
          <w:color w:val="59565D"/>
          <w:w w:val="105"/>
        </w:rPr>
        <w:t>breaches despite the moratorium period being in effect.</w:t>
      </w:r>
    </w:p>
    <w:p>
      <w:pPr>
        <w:pStyle w:val="Heading1"/>
        <w:spacing w:before="181"/>
        <w:ind w:left="151"/>
      </w:pPr>
      <w:r>
        <w:rPr>
          <w:color w:val="0A080A"/>
          <w:w w:val="110"/>
        </w:rPr>
        <w:t>N</w:t>
      </w:r>
      <w:r>
        <w:rPr>
          <w:color w:val="211F23"/>
          <w:w w:val="110"/>
        </w:rPr>
        <w:t>ew </w:t>
      </w:r>
      <w:r>
        <w:rPr>
          <w:color w:val="0A080A"/>
          <w:w w:val="110"/>
        </w:rPr>
        <w:t>St</w:t>
      </w:r>
      <w:r>
        <w:rPr>
          <w:color w:val="211F23"/>
          <w:w w:val="110"/>
        </w:rPr>
        <w:t>r</w:t>
      </w:r>
      <w:r>
        <w:rPr>
          <w:color w:val="0A080A"/>
          <w:w w:val="110"/>
        </w:rPr>
        <w:t>i</w:t>
      </w:r>
      <w:r>
        <w:rPr>
          <w:color w:val="211F23"/>
          <w:w w:val="110"/>
        </w:rPr>
        <w:t>c</w:t>
      </w:r>
      <w:r>
        <w:rPr>
          <w:color w:val="0A080A"/>
          <w:w w:val="110"/>
        </w:rPr>
        <w:t>t Li</w:t>
      </w:r>
      <w:r>
        <w:rPr>
          <w:color w:val="211F23"/>
          <w:w w:val="110"/>
        </w:rPr>
        <w:t>a</w:t>
      </w:r>
      <w:r>
        <w:rPr>
          <w:color w:val="0A080A"/>
          <w:w w:val="110"/>
        </w:rPr>
        <w:t>b</w:t>
      </w:r>
      <w:r>
        <w:rPr>
          <w:color w:val="211F23"/>
          <w:w w:val="110"/>
        </w:rPr>
        <w:t>i</w:t>
      </w:r>
      <w:r>
        <w:rPr>
          <w:color w:val="0A080A"/>
          <w:w w:val="110"/>
        </w:rPr>
        <w:t>lit</w:t>
      </w:r>
      <w:r>
        <w:rPr>
          <w:color w:val="211F23"/>
          <w:w w:val="110"/>
        </w:rPr>
        <w:t>y o</w:t>
      </w:r>
      <w:r>
        <w:rPr>
          <w:color w:val="0A080A"/>
          <w:w w:val="110"/>
        </w:rPr>
        <w:t>ff</w:t>
      </w:r>
      <w:r>
        <w:rPr>
          <w:color w:val="211F23"/>
          <w:w w:val="110"/>
        </w:rPr>
        <w:t>e</w:t>
      </w:r>
      <w:r>
        <w:rPr>
          <w:color w:val="0A080A"/>
          <w:w w:val="110"/>
        </w:rPr>
        <w:t>n</w:t>
      </w:r>
      <w:r>
        <w:rPr>
          <w:color w:val="211F23"/>
          <w:w w:val="110"/>
        </w:rPr>
        <w:t>ces </w:t>
      </w:r>
      <w:r>
        <w:rPr>
          <w:color w:val="0A080A"/>
          <w:w w:val="110"/>
        </w:rPr>
        <w:t>und</w:t>
      </w:r>
      <w:r>
        <w:rPr>
          <w:color w:val="211F23"/>
          <w:w w:val="110"/>
        </w:rPr>
        <w:t>er </w:t>
      </w:r>
      <w:r>
        <w:rPr>
          <w:color w:val="0A080A"/>
          <w:w w:val="110"/>
        </w:rPr>
        <w:t>th</w:t>
      </w:r>
      <w:r>
        <w:rPr>
          <w:color w:val="211F23"/>
          <w:w w:val="110"/>
        </w:rPr>
        <w:t>e </w:t>
      </w:r>
      <w:r>
        <w:rPr>
          <w:color w:val="0A080A"/>
          <w:w w:val="110"/>
        </w:rPr>
        <w:t>INS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0" w:lineRule="auto" w:before="0" w:after="0"/>
        <w:ind w:left="874" w:right="575" w:hanging="364"/>
        <w:jc w:val="left"/>
        <w:rPr>
          <w:sz w:val="21"/>
        </w:rPr>
      </w:pPr>
      <w:r>
        <w:rPr>
          <w:color w:val="59565D"/>
          <w:w w:val="105"/>
          <w:sz w:val="21"/>
        </w:rPr>
        <w:t>Subsections 82C(1</w:t>
      </w:r>
      <w:r>
        <w:rPr>
          <w:color w:val="6D6B72"/>
          <w:w w:val="105"/>
          <w:sz w:val="21"/>
        </w:rPr>
        <w:t>): </w:t>
      </w:r>
      <w:r>
        <w:rPr>
          <w:color w:val="464449"/>
          <w:w w:val="105"/>
          <w:sz w:val="21"/>
        </w:rPr>
        <w:t>requires </w:t>
      </w:r>
      <w:r>
        <w:rPr>
          <w:color w:val="59565D"/>
          <w:w w:val="105"/>
          <w:sz w:val="21"/>
        </w:rPr>
        <w:t>that the holder of a warehouse licence must not</w:t>
      </w:r>
      <w:r>
        <w:rPr>
          <w:color w:val="464449"/>
          <w:w w:val="105"/>
          <w:sz w:val="21"/>
        </w:rPr>
        <w:t> breach a </w:t>
      </w:r>
      <w:r>
        <w:rPr>
          <w:color w:val="312F36"/>
          <w:w w:val="105"/>
          <w:sz w:val="21"/>
        </w:rPr>
        <w:t>li</w:t>
      </w:r>
      <w:r>
        <w:rPr>
          <w:color w:val="59565D"/>
          <w:w w:val="105"/>
          <w:sz w:val="21"/>
        </w:rPr>
        <w:t>cence</w:t>
      </w:r>
      <w:r>
        <w:rPr>
          <w:color w:val="59565D"/>
          <w:spacing w:val="-11"/>
          <w:w w:val="105"/>
          <w:sz w:val="21"/>
        </w:rPr>
        <w:t> </w:t>
      </w:r>
      <w:r>
        <w:rPr>
          <w:color w:val="464449"/>
          <w:w w:val="105"/>
          <w:sz w:val="21"/>
        </w:rPr>
        <w:t>condition(s)</w:t>
      </w:r>
      <w:r>
        <w:rPr>
          <w:color w:val="83828A"/>
          <w:w w:val="105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9" w:lineRule="auto" w:before="104" w:after="0"/>
        <w:ind w:left="878" w:right="411" w:hanging="367"/>
        <w:jc w:val="left"/>
        <w:rPr>
          <w:sz w:val="21"/>
        </w:rPr>
      </w:pPr>
      <w:r>
        <w:rPr>
          <w:color w:val="59565D"/>
          <w:w w:val="105"/>
          <w:sz w:val="21"/>
        </w:rPr>
        <w:t>Subsec</w:t>
      </w:r>
      <w:r>
        <w:rPr>
          <w:color w:val="312F36"/>
          <w:w w:val="105"/>
          <w:sz w:val="21"/>
        </w:rPr>
        <w:t>t</w:t>
      </w:r>
      <w:r>
        <w:rPr>
          <w:color w:val="59565D"/>
          <w:w w:val="105"/>
          <w:sz w:val="21"/>
        </w:rPr>
        <w:t>ion </w:t>
      </w:r>
      <w:r>
        <w:rPr>
          <w:color w:val="464449"/>
          <w:w w:val="105"/>
          <w:sz w:val="21"/>
        </w:rPr>
        <w:t>1120(2)</w:t>
      </w:r>
      <w:r>
        <w:rPr>
          <w:color w:val="83828A"/>
          <w:w w:val="105"/>
          <w:sz w:val="21"/>
        </w:rPr>
        <w:t>: </w:t>
      </w:r>
      <w:r>
        <w:rPr>
          <w:color w:val="59565D"/>
          <w:w w:val="105"/>
          <w:sz w:val="21"/>
        </w:rPr>
        <w:t>it is an offence </w:t>
      </w:r>
      <w:r>
        <w:rPr>
          <w:color w:val="59565D"/>
          <w:spacing w:val="-5"/>
          <w:w w:val="105"/>
          <w:sz w:val="21"/>
        </w:rPr>
        <w:t>i</w:t>
      </w:r>
      <w:r>
        <w:rPr>
          <w:color w:val="312F36"/>
          <w:spacing w:val="-5"/>
          <w:w w:val="105"/>
          <w:sz w:val="21"/>
        </w:rPr>
        <w:t>f </w:t>
      </w:r>
      <w:r>
        <w:rPr>
          <w:color w:val="59565D"/>
          <w:w w:val="105"/>
          <w:sz w:val="21"/>
        </w:rPr>
        <w:t>a person refuses or fails </w:t>
      </w:r>
      <w:r>
        <w:rPr>
          <w:color w:val="464449"/>
          <w:w w:val="105"/>
          <w:sz w:val="21"/>
        </w:rPr>
        <w:t>to </w:t>
      </w:r>
      <w:r>
        <w:rPr>
          <w:color w:val="59565D"/>
          <w:w w:val="105"/>
          <w:sz w:val="21"/>
        </w:rPr>
        <w:t>comply with a</w:t>
      </w:r>
      <w:r>
        <w:rPr>
          <w:color w:val="464449"/>
          <w:w w:val="105"/>
          <w:sz w:val="21"/>
        </w:rPr>
        <w:t> written direction </w:t>
      </w:r>
      <w:r>
        <w:rPr>
          <w:color w:val="59565D"/>
          <w:w w:val="105"/>
          <w:sz w:val="21"/>
        </w:rPr>
        <w:t>in </w:t>
      </w:r>
      <w:r>
        <w:rPr>
          <w:color w:val="464449"/>
          <w:w w:val="105"/>
          <w:sz w:val="21"/>
        </w:rPr>
        <w:t>re</w:t>
      </w:r>
      <w:r>
        <w:rPr>
          <w:color w:val="211F23"/>
          <w:w w:val="105"/>
          <w:sz w:val="21"/>
        </w:rPr>
        <w:t>l</w:t>
      </w:r>
      <w:r>
        <w:rPr>
          <w:color w:val="464449"/>
          <w:w w:val="105"/>
          <w:sz w:val="21"/>
        </w:rPr>
        <w:t>ation to </w:t>
      </w:r>
      <w:r>
        <w:rPr>
          <w:color w:val="59565D"/>
          <w:w w:val="105"/>
          <w:sz w:val="21"/>
        </w:rPr>
        <w:t>goods for</w:t>
      </w:r>
      <w:r>
        <w:rPr>
          <w:color w:val="59565D"/>
          <w:spacing w:val="-32"/>
          <w:w w:val="105"/>
          <w:sz w:val="21"/>
        </w:rPr>
        <w:t> </w:t>
      </w:r>
      <w:r>
        <w:rPr>
          <w:color w:val="59565D"/>
          <w:w w:val="105"/>
          <w:sz w:val="21"/>
        </w:rPr>
        <w:t>export.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ind w:left="141"/>
      </w:pPr>
      <w:r>
        <w:rPr>
          <w:color w:val="0A080A"/>
          <w:w w:val="110"/>
        </w:rPr>
        <w:t>E</w:t>
      </w:r>
      <w:r>
        <w:rPr>
          <w:color w:val="211F23"/>
          <w:w w:val="110"/>
        </w:rPr>
        <w:t>x</w:t>
      </w:r>
      <w:r>
        <w:rPr>
          <w:color w:val="0A080A"/>
          <w:w w:val="110"/>
        </w:rPr>
        <w:t>i</w:t>
      </w:r>
      <w:r>
        <w:rPr>
          <w:color w:val="211F23"/>
          <w:w w:val="110"/>
        </w:rPr>
        <w:t>s</w:t>
      </w:r>
      <w:r>
        <w:rPr>
          <w:color w:val="0A080A"/>
          <w:w w:val="110"/>
        </w:rPr>
        <w:t>tin</w:t>
      </w:r>
      <w:r>
        <w:rPr>
          <w:color w:val="211F23"/>
          <w:w w:val="110"/>
        </w:rPr>
        <w:t>g o</w:t>
      </w:r>
      <w:r>
        <w:rPr>
          <w:color w:val="0A080A"/>
          <w:w w:val="110"/>
        </w:rPr>
        <w:t>ff</w:t>
      </w:r>
      <w:r>
        <w:rPr>
          <w:color w:val="211F23"/>
          <w:w w:val="110"/>
        </w:rPr>
        <w:t>e</w:t>
      </w:r>
      <w:r>
        <w:rPr>
          <w:color w:val="0A080A"/>
          <w:w w:val="110"/>
        </w:rPr>
        <w:t>n</w:t>
      </w:r>
      <w:r>
        <w:rPr>
          <w:color w:val="211F23"/>
          <w:w w:val="110"/>
        </w:rPr>
        <w:t>ces </w:t>
      </w:r>
      <w:r>
        <w:rPr>
          <w:color w:val="0A080A"/>
          <w:w w:val="110"/>
        </w:rPr>
        <w:t>n</w:t>
      </w:r>
      <w:r>
        <w:rPr>
          <w:color w:val="211F23"/>
          <w:w w:val="110"/>
        </w:rPr>
        <w:t>o</w:t>
      </w:r>
      <w:r>
        <w:rPr>
          <w:color w:val="0A080A"/>
          <w:w w:val="110"/>
        </w:rPr>
        <w:t>w in</w:t>
      </w:r>
      <w:r>
        <w:rPr>
          <w:color w:val="211F23"/>
          <w:w w:val="110"/>
        </w:rPr>
        <w:t>cl</w:t>
      </w:r>
      <w:r>
        <w:rPr>
          <w:color w:val="0A080A"/>
          <w:w w:val="110"/>
        </w:rPr>
        <w:t>ud</w:t>
      </w:r>
      <w:r>
        <w:rPr>
          <w:color w:val="211F23"/>
          <w:w w:val="110"/>
        </w:rPr>
        <w:t>ed as S</w:t>
      </w:r>
      <w:r>
        <w:rPr>
          <w:color w:val="0A080A"/>
          <w:w w:val="110"/>
        </w:rPr>
        <w:t>tri</w:t>
      </w:r>
      <w:r>
        <w:rPr>
          <w:color w:val="211F23"/>
          <w:w w:val="110"/>
        </w:rPr>
        <w:t>ct </w:t>
      </w:r>
      <w:r>
        <w:rPr>
          <w:color w:val="0A080A"/>
          <w:w w:val="110"/>
        </w:rPr>
        <w:t>Li</w:t>
      </w:r>
      <w:r>
        <w:rPr>
          <w:color w:val="312F36"/>
          <w:w w:val="110"/>
        </w:rPr>
        <w:t>a</w:t>
      </w:r>
      <w:r>
        <w:rPr>
          <w:color w:val="0A080A"/>
          <w:w w:val="110"/>
        </w:rPr>
        <w:t>bility </w:t>
      </w:r>
      <w:r>
        <w:rPr>
          <w:color w:val="211F23"/>
          <w:w w:val="110"/>
        </w:rPr>
        <w:t>o</w:t>
      </w:r>
      <w:r>
        <w:rPr>
          <w:color w:val="0A080A"/>
          <w:w w:val="110"/>
        </w:rPr>
        <w:t>ff</w:t>
      </w:r>
      <w:r>
        <w:rPr>
          <w:color w:val="211F23"/>
          <w:w w:val="110"/>
        </w:rPr>
        <w:t>e</w:t>
      </w:r>
      <w:r>
        <w:rPr>
          <w:color w:val="0A080A"/>
          <w:w w:val="110"/>
        </w:rPr>
        <w:t>n</w:t>
      </w:r>
      <w:r>
        <w:rPr>
          <w:color w:val="312F36"/>
          <w:w w:val="110"/>
        </w:rPr>
        <w:t>ces </w:t>
      </w:r>
      <w:r>
        <w:rPr>
          <w:color w:val="0A080A"/>
          <w:w w:val="110"/>
        </w:rPr>
        <w:t>u</w:t>
      </w:r>
      <w:r>
        <w:rPr>
          <w:color w:val="211F23"/>
          <w:w w:val="110"/>
        </w:rPr>
        <w:t>nder t</w:t>
      </w:r>
      <w:r>
        <w:rPr>
          <w:color w:val="0A080A"/>
          <w:w w:val="110"/>
        </w:rPr>
        <w:t>h</w:t>
      </w:r>
      <w:r>
        <w:rPr>
          <w:color w:val="312F36"/>
          <w:w w:val="110"/>
        </w:rPr>
        <w:t>e </w:t>
      </w:r>
      <w:r>
        <w:rPr>
          <w:color w:val="211F23"/>
          <w:w w:val="110"/>
        </w:rPr>
        <w:t>INS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69" w:val="left" w:leader="none"/>
          <w:tab w:pos="870" w:val="left" w:leader="none"/>
        </w:tabs>
        <w:spacing w:line="249" w:lineRule="auto" w:before="0" w:after="0"/>
        <w:ind w:left="865" w:right="412" w:hanging="365"/>
        <w:jc w:val="left"/>
        <w:rPr>
          <w:sz w:val="21"/>
        </w:rPr>
      </w:pPr>
      <w:r>
        <w:rPr>
          <w:color w:val="59565D"/>
          <w:w w:val="105"/>
          <w:sz w:val="21"/>
        </w:rPr>
        <w:t>Subsection 77R(1</w:t>
      </w:r>
      <w:r>
        <w:rPr>
          <w:color w:val="6D6B72"/>
          <w:w w:val="105"/>
          <w:sz w:val="21"/>
        </w:rPr>
        <w:t>): </w:t>
      </w:r>
      <w:r>
        <w:rPr>
          <w:color w:val="464449"/>
          <w:w w:val="105"/>
          <w:sz w:val="21"/>
        </w:rPr>
        <w:t>the </w:t>
      </w:r>
      <w:r>
        <w:rPr>
          <w:color w:val="59565D"/>
          <w:w w:val="105"/>
          <w:sz w:val="21"/>
        </w:rPr>
        <w:t>holder of a depot licence must not breach a </w:t>
      </w:r>
      <w:r>
        <w:rPr>
          <w:color w:val="6D6B72"/>
          <w:w w:val="105"/>
          <w:sz w:val="21"/>
        </w:rPr>
        <w:t>condi</w:t>
      </w:r>
      <w:r>
        <w:rPr>
          <w:color w:val="464449"/>
          <w:w w:val="105"/>
          <w:sz w:val="21"/>
        </w:rPr>
        <w:t>t</w:t>
      </w:r>
      <w:r>
        <w:rPr>
          <w:color w:val="6D6B72"/>
          <w:w w:val="105"/>
          <w:sz w:val="21"/>
        </w:rPr>
        <w:t>ion of</w:t>
      </w:r>
      <w:r>
        <w:rPr>
          <w:color w:val="464449"/>
          <w:w w:val="105"/>
          <w:sz w:val="21"/>
        </w:rPr>
        <w:t> their</w:t>
      </w:r>
      <w:r>
        <w:rPr>
          <w:color w:val="464449"/>
          <w:spacing w:val="-7"/>
          <w:w w:val="105"/>
          <w:sz w:val="21"/>
        </w:rPr>
        <w:t> </w:t>
      </w:r>
      <w:r>
        <w:rPr>
          <w:color w:val="464449"/>
          <w:w w:val="105"/>
          <w:sz w:val="21"/>
        </w:rPr>
        <w:t>licence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59" w:lineRule="auto" w:before="84" w:after="0"/>
        <w:ind w:left="859" w:right="569" w:hanging="358"/>
        <w:jc w:val="left"/>
        <w:rPr>
          <w:sz w:val="21"/>
        </w:rPr>
      </w:pPr>
      <w:r>
        <w:rPr>
          <w:color w:val="59565D"/>
          <w:w w:val="105"/>
          <w:sz w:val="21"/>
        </w:rPr>
        <w:t>Subsection 77Y(</w:t>
      </w:r>
      <w:r>
        <w:rPr>
          <w:color w:val="464449"/>
          <w:w w:val="105"/>
          <w:sz w:val="21"/>
        </w:rPr>
        <w:t>4</w:t>
      </w:r>
      <w:r>
        <w:rPr>
          <w:color w:val="6D6B72"/>
          <w:w w:val="105"/>
          <w:sz w:val="21"/>
        </w:rPr>
        <w:t>): </w:t>
      </w:r>
      <w:r>
        <w:rPr>
          <w:color w:val="59565D"/>
          <w:w w:val="105"/>
          <w:sz w:val="21"/>
        </w:rPr>
        <w:t>it is an offence if a person refuses or fails to </w:t>
      </w:r>
      <w:r>
        <w:rPr>
          <w:color w:val="6D6B72"/>
          <w:w w:val="105"/>
          <w:sz w:val="21"/>
        </w:rPr>
        <w:t>comp</w:t>
      </w:r>
      <w:r>
        <w:rPr>
          <w:color w:val="464449"/>
          <w:w w:val="105"/>
          <w:sz w:val="21"/>
        </w:rPr>
        <w:t>ly </w:t>
      </w:r>
      <w:r>
        <w:rPr>
          <w:color w:val="59565D"/>
          <w:w w:val="105"/>
          <w:sz w:val="21"/>
        </w:rPr>
        <w:t>with </w:t>
      </w:r>
      <w:r>
        <w:rPr>
          <w:color w:val="6D6B72"/>
          <w:w w:val="105"/>
          <w:sz w:val="21"/>
        </w:rPr>
        <w:t>a</w:t>
      </w:r>
      <w:r>
        <w:rPr>
          <w:color w:val="59565D"/>
          <w:w w:val="105"/>
          <w:sz w:val="21"/>
        </w:rPr>
        <w:t> written direc</w:t>
      </w:r>
      <w:r>
        <w:rPr>
          <w:color w:val="211F23"/>
          <w:w w:val="105"/>
          <w:sz w:val="21"/>
        </w:rPr>
        <w:t>t</w:t>
      </w:r>
      <w:r>
        <w:rPr>
          <w:color w:val="464449"/>
          <w:w w:val="105"/>
          <w:sz w:val="21"/>
        </w:rPr>
        <w:t>ion </w:t>
      </w:r>
      <w:r>
        <w:rPr>
          <w:color w:val="59565D"/>
          <w:w w:val="105"/>
          <w:sz w:val="21"/>
        </w:rPr>
        <w:t>given </w:t>
      </w:r>
      <w:r>
        <w:rPr>
          <w:color w:val="464449"/>
          <w:w w:val="105"/>
          <w:sz w:val="21"/>
        </w:rPr>
        <w:t>in </w:t>
      </w:r>
      <w:r>
        <w:rPr>
          <w:color w:val="59565D"/>
          <w:w w:val="105"/>
          <w:sz w:val="21"/>
        </w:rPr>
        <w:t>relation </w:t>
      </w:r>
      <w:r>
        <w:rPr>
          <w:color w:val="464449"/>
          <w:w w:val="105"/>
          <w:sz w:val="21"/>
        </w:rPr>
        <w:t>to </w:t>
      </w:r>
      <w:r>
        <w:rPr>
          <w:color w:val="59565D"/>
          <w:w w:val="105"/>
          <w:sz w:val="21"/>
        </w:rPr>
        <w:t>goods in a licensed</w:t>
      </w:r>
      <w:r>
        <w:rPr>
          <w:color w:val="59565D"/>
          <w:spacing w:val="-35"/>
          <w:w w:val="105"/>
          <w:sz w:val="21"/>
        </w:rPr>
        <w:t> </w:t>
      </w:r>
      <w:r>
        <w:rPr>
          <w:color w:val="59565D"/>
          <w:w w:val="105"/>
          <w:sz w:val="21"/>
        </w:rPr>
        <w:t>depot.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  <w:spacing w:before="1"/>
      </w:pPr>
      <w:r>
        <w:rPr>
          <w:color w:val="0A080A"/>
          <w:w w:val="105"/>
        </w:rPr>
        <w:t>A</w:t>
      </w:r>
      <w:r>
        <w:rPr>
          <w:color w:val="211F23"/>
          <w:w w:val="105"/>
        </w:rPr>
        <w:t>pp</w:t>
      </w:r>
      <w:r>
        <w:rPr>
          <w:color w:val="0A080A"/>
          <w:w w:val="105"/>
        </w:rPr>
        <w:t>li</w:t>
      </w:r>
      <w:r>
        <w:rPr>
          <w:color w:val="211F23"/>
          <w:w w:val="105"/>
        </w:rPr>
        <w:t>ca</w:t>
      </w:r>
      <w:r>
        <w:rPr>
          <w:color w:val="0A080A"/>
          <w:w w:val="105"/>
        </w:rPr>
        <w:t>bl</w:t>
      </w:r>
      <w:r>
        <w:rPr>
          <w:color w:val="211F23"/>
          <w:w w:val="105"/>
        </w:rPr>
        <w:t>e </w:t>
      </w:r>
      <w:r>
        <w:rPr>
          <w:color w:val="0A080A"/>
          <w:w w:val="105"/>
        </w:rPr>
        <w:t>P</w:t>
      </w:r>
      <w:r>
        <w:rPr>
          <w:color w:val="211F23"/>
          <w:w w:val="105"/>
        </w:rPr>
        <w:t>ena</w:t>
      </w:r>
      <w:r>
        <w:rPr>
          <w:color w:val="0A080A"/>
          <w:w w:val="105"/>
        </w:rPr>
        <w:t>lt</w:t>
      </w:r>
      <w:r>
        <w:rPr>
          <w:color w:val="211F23"/>
          <w:w w:val="105"/>
        </w:rPr>
        <w:t>ies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259" w:lineRule="auto"/>
        <w:ind w:left="115" w:firstLine="8"/>
      </w:pPr>
      <w:r>
        <w:rPr>
          <w:color w:val="59565D"/>
          <w:w w:val="105"/>
        </w:rPr>
        <w:t>The </w:t>
      </w:r>
      <w:r>
        <w:rPr>
          <w:color w:val="464449"/>
          <w:w w:val="105"/>
        </w:rPr>
        <w:t>appli</w:t>
      </w:r>
      <w:r>
        <w:rPr>
          <w:color w:val="6D6B72"/>
          <w:w w:val="105"/>
        </w:rPr>
        <w:t>cab</w:t>
      </w:r>
      <w:r>
        <w:rPr>
          <w:color w:val="312F36"/>
          <w:w w:val="105"/>
        </w:rPr>
        <w:t>l</w:t>
      </w:r>
      <w:r>
        <w:rPr>
          <w:color w:val="59565D"/>
          <w:w w:val="105"/>
        </w:rPr>
        <w:t>e penalty for the new </w:t>
      </w:r>
      <w:r>
        <w:rPr>
          <w:color w:val="6D6B72"/>
          <w:w w:val="105"/>
        </w:rPr>
        <w:t>strict </w:t>
      </w:r>
      <w:r>
        <w:rPr>
          <w:color w:val="59565D"/>
          <w:w w:val="105"/>
        </w:rPr>
        <w:t>liability offences under the INS </w:t>
      </w:r>
      <w:r>
        <w:rPr>
          <w:color w:val="6D6B72"/>
          <w:w w:val="105"/>
        </w:rPr>
        <w:t>is </w:t>
      </w:r>
      <w:r>
        <w:rPr>
          <w:color w:val="59565D"/>
          <w:w w:val="105"/>
        </w:rPr>
        <w:t>10 penalty units </w:t>
      </w:r>
      <w:r>
        <w:rPr>
          <w:color w:val="6D6B72"/>
          <w:w w:val="105"/>
        </w:rPr>
        <w:t>($1100.00)</w:t>
      </w:r>
      <w:r>
        <w:rPr>
          <w:color w:val="9A999E"/>
          <w:w w:val="105"/>
        </w:rPr>
        <w:t>.</w:t>
      </w:r>
    </w:p>
    <w:p>
      <w:pPr>
        <w:spacing w:after="0" w:line="259" w:lineRule="auto"/>
        <w:sectPr>
          <w:type w:val="continuous"/>
          <w:pgSz w:w="11900" w:h="16760"/>
          <w:pgMar w:top="1060" w:bottom="280" w:left="1220" w:right="1640"/>
        </w:sectPr>
      </w:pPr>
    </w:p>
    <w:p>
      <w:pPr>
        <w:pStyle w:val="Heading1"/>
        <w:spacing w:before="74"/>
        <w:ind w:left="189"/>
      </w:pPr>
      <w:bookmarkStart w:name="Page 2" w:id="2"/>
      <w:bookmarkEnd w:id="2"/>
      <w:r>
        <w:rPr>
          <w:b w:val="0"/>
        </w:rPr>
      </w:r>
      <w:r>
        <w:rPr>
          <w:color w:val="0E0C0E"/>
          <w:w w:val="105"/>
        </w:rPr>
        <w:t>New </w:t>
      </w:r>
      <w:r>
        <w:rPr>
          <w:color w:val="1F1C1F"/>
          <w:w w:val="105"/>
        </w:rPr>
        <w:t>inclusion of good</w:t>
      </w:r>
      <w:r>
        <w:rPr>
          <w:color w:val="38363B"/>
          <w:w w:val="105"/>
        </w:rPr>
        <w:t>s s</w:t>
      </w:r>
      <w:r>
        <w:rPr>
          <w:color w:val="0E0C0E"/>
          <w:w w:val="105"/>
        </w:rPr>
        <w:t>ubject to the </w:t>
      </w:r>
      <w:r>
        <w:rPr>
          <w:color w:val="38363B"/>
          <w:w w:val="105"/>
        </w:rPr>
        <w:t>c</w:t>
      </w:r>
      <w:r>
        <w:rPr>
          <w:color w:val="1F1C1F"/>
          <w:w w:val="105"/>
        </w:rPr>
        <w:t>ontrol of Cu</w:t>
      </w:r>
      <w:r>
        <w:rPr>
          <w:color w:val="38363B"/>
          <w:w w:val="105"/>
        </w:rPr>
        <w:t>s</w:t>
      </w:r>
      <w:r>
        <w:rPr>
          <w:color w:val="1F1C1F"/>
          <w:w w:val="105"/>
        </w:rPr>
        <w:t>t</w:t>
      </w:r>
      <w:r>
        <w:rPr>
          <w:color w:val="38363B"/>
          <w:w w:val="105"/>
        </w:rPr>
        <w:t>o</w:t>
      </w:r>
      <w:r>
        <w:rPr>
          <w:color w:val="1F1C1F"/>
          <w:w w:val="105"/>
        </w:rPr>
        <w:t>m</w:t>
      </w:r>
      <w:r>
        <w:rPr>
          <w:color w:val="48444B"/>
          <w:w w:val="105"/>
        </w:rPr>
        <w:t>s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266" w:lineRule="auto" w:before="1"/>
        <w:ind w:left="191" w:hanging="11"/>
      </w:pPr>
      <w:r>
        <w:rPr>
          <w:color w:val="56545B"/>
          <w:w w:val="105"/>
        </w:rPr>
        <w:t>The new legislation also tightens Customs control in relation </w:t>
      </w:r>
      <w:r>
        <w:rPr>
          <w:color w:val="69676E"/>
          <w:w w:val="105"/>
        </w:rPr>
        <w:t>to </w:t>
      </w:r>
      <w:r>
        <w:rPr>
          <w:color w:val="56545B"/>
          <w:w w:val="105"/>
        </w:rPr>
        <w:t>goods brought </w:t>
      </w:r>
      <w:r>
        <w:rPr>
          <w:color w:val="69676E"/>
          <w:w w:val="105"/>
        </w:rPr>
        <w:t>into </w:t>
      </w:r>
      <w:r>
        <w:rPr>
          <w:color w:val="56545B"/>
          <w:w w:val="105"/>
        </w:rPr>
        <w:t>a prescribed place for export that are </w:t>
      </w:r>
      <w:r>
        <w:rPr>
          <w:color w:val="97959C"/>
          <w:w w:val="105"/>
        </w:rPr>
        <w:t>'</w:t>
      </w:r>
      <w:r>
        <w:rPr>
          <w:color w:val="56545B"/>
          <w:w w:val="105"/>
        </w:rPr>
        <w:t>no longer for export</w:t>
      </w:r>
      <w:r>
        <w:rPr>
          <w:color w:val="878790"/>
          <w:w w:val="105"/>
        </w:rPr>
        <w:t>'</w:t>
      </w:r>
      <w:r>
        <w:rPr>
          <w:color w:val="69676E"/>
          <w:w w:val="105"/>
        </w:rPr>
        <w:t>.</w:t>
      </w:r>
    </w:p>
    <w:p>
      <w:pPr>
        <w:pStyle w:val="BodyText"/>
        <w:spacing w:line="254" w:lineRule="auto" w:before="165"/>
        <w:ind w:left="178" w:right="121" w:firstLine="6"/>
      </w:pPr>
      <w:r>
        <w:rPr>
          <w:color w:val="48444B"/>
          <w:w w:val="105"/>
        </w:rPr>
        <w:t>One </w:t>
      </w:r>
      <w:r>
        <w:rPr>
          <w:color w:val="56545B"/>
          <w:w w:val="105"/>
        </w:rPr>
        <w:t>of </w:t>
      </w:r>
      <w:r>
        <w:rPr>
          <w:color w:val="48444B"/>
          <w:w w:val="105"/>
        </w:rPr>
        <w:t>the </w:t>
      </w:r>
      <w:r>
        <w:rPr>
          <w:color w:val="56545B"/>
          <w:w w:val="105"/>
        </w:rPr>
        <w:t>changes </w:t>
      </w:r>
      <w:r>
        <w:rPr>
          <w:color w:val="38363B"/>
          <w:w w:val="105"/>
        </w:rPr>
        <w:t>imp</w:t>
      </w:r>
      <w:r>
        <w:rPr>
          <w:color w:val="56545B"/>
          <w:w w:val="105"/>
        </w:rPr>
        <w:t>leme</w:t>
      </w:r>
      <w:r>
        <w:rPr>
          <w:color w:val="38363B"/>
          <w:w w:val="105"/>
        </w:rPr>
        <w:t>nt</w:t>
      </w:r>
      <w:r>
        <w:rPr>
          <w:color w:val="56545B"/>
          <w:w w:val="105"/>
        </w:rPr>
        <w:t>ed is a </w:t>
      </w:r>
      <w:r>
        <w:rPr>
          <w:color w:val="48444B"/>
          <w:w w:val="105"/>
        </w:rPr>
        <w:t>requirement </w:t>
      </w:r>
      <w:r>
        <w:rPr>
          <w:color w:val="56545B"/>
          <w:w w:val="105"/>
        </w:rPr>
        <w:t>fo</w:t>
      </w:r>
      <w:r>
        <w:rPr>
          <w:color w:val="38363B"/>
          <w:w w:val="105"/>
        </w:rPr>
        <w:t>r </w:t>
      </w:r>
      <w:r>
        <w:rPr>
          <w:color w:val="56545B"/>
          <w:w w:val="105"/>
        </w:rPr>
        <w:t>Customs and </w:t>
      </w:r>
      <w:r>
        <w:rPr>
          <w:color w:val="48444B"/>
          <w:w w:val="105"/>
        </w:rPr>
        <w:t>Border Prote</w:t>
      </w:r>
      <w:r>
        <w:rPr>
          <w:color w:val="69676E"/>
          <w:w w:val="105"/>
        </w:rPr>
        <w:t>ction</w:t>
      </w:r>
      <w:r>
        <w:rPr>
          <w:color w:val="97959C"/>
          <w:w w:val="105"/>
        </w:rPr>
        <w:t>'</w:t>
      </w:r>
      <w:r>
        <w:rPr>
          <w:color w:val="69676E"/>
          <w:w w:val="105"/>
        </w:rPr>
        <w:t>s </w:t>
      </w:r>
      <w:r>
        <w:rPr>
          <w:color w:val="48444B"/>
          <w:w w:val="105"/>
        </w:rPr>
        <w:t>permission to be sought </w:t>
      </w:r>
      <w:r>
        <w:rPr>
          <w:color w:val="56545B"/>
          <w:w w:val="105"/>
        </w:rPr>
        <w:t>before goods </w:t>
      </w:r>
      <w:r>
        <w:rPr>
          <w:color w:val="69676E"/>
          <w:w w:val="105"/>
        </w:rPr>
        <w:t>(loca</w:t>
      </w:r>
      <w:r>
        <w:rPr>
          <w:color w:val="38363B"/>
          <w:w w:val="105"/>
        </w:rPr>
        <w:t>ted </w:t>
      </w:r>
      <w:r>
        <w:rPr>
          <w:color w:val="48444B"/>
          <w:w w:val="105"/>
        </w:rPr>
        <w:t>in a prescribed place </w:t>
      </w:r>
      <w:r>
        <w:rPr>
          <w:color w:val="56545B"/>
          <w:w w:val="105"/>
        </w:rPr>
        <w:t>for export) that have become </w:t>
      </w:r>
      <w:r>
        <w:rPr>
          <w:color w:val="878790"/>
          <w:w w:val="105"/>
        </w:rPr>
        <w:t>'</w:t>
      </w:r>
      <w:r>
        <w:rPr>
          <w:color w:val="48444B"/>
          <w:w w:val="105"/>
        </w:rPr>
        <w:t>no </w:t>
      </w:r>
      <w:r>
        <w:rPr>
          <w:color w:val="56545B"/>
          <w:spacing w:val="-3"/>
          <w:w w:val="105"/>
        </w:rPr>
        <w:t>longe</w:t>
      </w:r>
      <w:r>
        <w:rPr>
          <w:color w:val="38363B"/>
          <w:spacing w:val="-3"/>
          <w:w w:val="105"/>
        </w:rPr>
        <w:t>r </w:t>
      </w:r>
      <w:r>
        <w:rPr>
          <w:color w:val="56545B"/>
          <w:spacing w:val="-4"/>
          <w:w w:val="105"/>
        </w:rPr>
        <w:t>fo</w:t>
      </w:r>
      <w:r>
        <w:rPr>
          <w:color w:val="38363B"/>
          <w:spacing w:val="-4"/>
          <w:w w:val="105"/>
        </w:rPr>
        <w:t>r </w:t>
      </w:r>
      <w:r>
        <w:rPr>
          <w:color w:val="48444B"/>
          <w:w w:val="105"/>
        </w:rPr>
        <w:t>export</w:t>
      </w:r>
      <w:r>
        <w:rPr>
          <w:color w:val="97959C"/>
          <w:w w:val="105"/>
        </w:rPr>
        <w:t>' </w:t>
      </w:r>
      <w:r>
        <w:rPr>
          <w:color w:val="56545B"/>
          <w:w w:val="105"/>
        </w:rPr>
        <w:t>can </w:t>
      </w:r>
      <w:r>
        <w:rPr>
          <w:color w:val="48444B"/>
          <w:w w:val="105"/>
        </w:rPr>
        <w:t>be </w:t>
      </w:r>
      <w:r>
        <w:rPr>
          <w:color w:val="48444B"/>
          <w:spacing w:val="-3"/>
          <w:w w:val="105"/>
        </w:rPr>
        <w:t>moved</w:t>
      </w:r>
      <w:r>
        <w:rPr>
          <w:color w:val="69676E"/>
          <w:spacing w:val="-3"/>
          <w:w w:val="105"/>
        </w:rPr>
        <w:t>, </w:t>
      </w:r>
      <w:r>
        <w:rPr>
          <w:color w:val="56545B"/>
          <w:w w:val="105"/>
        </w:rPr>
        <w:t>a</w:t>
      </w:r>
      <w:r>
        <w:rPr>
          <w:color w:val="38363B"/>
          <w:w w:val="105"/>
        </w:rPr>
        <w:t>lte</w:t>
      </w:r>
      <w:r>
        <w:rPr>
          <w:color w:val="56545B"/>
          <w:w w:val="105"/>
        </w:rPr>
        <w:t>red </w:t>
      </w:r>
      <w:r>
        <w:rPr>
          <w:color w:val="48444B"/>
          <w:w w:val="105"/>
        </w:rPr>
        <w:t>or </w:t>
      </w:r>
      <w:r>
        <w:rPr>
          <w:color w:val="56545B"/>
          <w:spacing w:val="-3"/>
          <w:w w:val="105"/>
        </w:rPr>
        <w:t>interfe</w:t>
      </w:r>
      <w:r>
        <w:rPr>
          <w:color w:val="38363B"/>
          <w:spacing w:val="-3"/>
          <w:w w:val="105"/>
        </w:rPr>
        <w:t>r</w:t>
      </w:r>
      <w:r>
        <w:rPr>
          <w:color w:val="56545B"/>
          <w:spacing w:val="-3"/>
          <w:w w:val="105"/>
        </w:rPr>
        <w:t>ed </w:t>
      </w:r>
      <w:r>
        <w:rPr>
          <w:color w:val="56545B"/>
          <w:w w:val="105"/>
        </w:rPr>
        <w:t>with. </w:t>
      </w:r>
      <w:r>
        <w:rPr>
          <w:color w:val="48444B"/>
          <w:w w:val="105"/>
        </w:rPr>
        <w:t>Goods </w:t>
      </w:r>
      <w:r>
        <w:rPr>
          <w:color w:val="56545B"/>
          <w:w w:val="105"/>
        </w:rPr>
        <w:t>may become </w:t>
      </w:r>
      <w:r>
        <w:rPr>
          <w:color w:val="69676E"/>
          <w:w w:val="105"/>
        </w:rPr>
        <w:t>'no </w:t>
      </w:r>
      <w:r>
        <w:rPr>
          <w:color w:val="56545B"/>
          <w:w w:val="105"/>
        </w:rPr>
        <w:t>longer for export</w:t>
      </w:r>
      <w:r>
        <w:rPr>
          <w:color w:val="97959C"/>
          <w:w w:val="105"/>
        </w:rPr>
        <w:t>' </w:t>
      </w:r>
      <w:r>
        <w:rPr>
          <w:color w:val="56545B"/>
          <w:w w:val="105"/>
        </w:rPr>
        <w:t>if, for instance, the relevant Export </w:t>
      </w:r>
      <w:r>
        <w:rPr>
          <w:color w:val="48444B"/>
          <w:w w:val="105"/>
        </w:rPr>
        <w:t>Declaration </w:t>
      </w:r>
      <w:r>
        <w:rPr>
          <w:color w:val="69676E"/>
          <w:w w:val="105"/>
        </w:rPr>
        <w:t>is </w:t>
      </w:r>
      <w:r>
        <w:rPr>
          <w:color w:val="56545B"/>
          <w:w w:val="105"/>
        </w:rPr>
        <w:t>withdrawn or </w:t>
      </w:r>
      <w:r>
        <w:rPr>
          <w:color w:val="48444B"/>
          <w:w w:val="105"/>
        </w:rPr>
        <w:t>Authority </w:t>
      </w:r>
      <w:r>
        <w:rPr>
          <w:color w:val="38363B"/>
          <w:spacing w:val="-9"/>
          <w:w w:val="105"/>
        </w:rPr>
        <w:t>t</w:t>
      </w:r>
      <w:r>
        <w:rPr>
          <w:color w:val="56545B"/>
          <w:spacing w:val="-9"/>
          <w:w w:val="105"/>
        </w:rPr>
        <w:t>o </w:t>
      </w:r>
      <w:r>
        <w:rPr>
          <w:color w:val="48444B"/>
          <w:w w:val="105"/>
        </w:rPr>
        <w:t>Dea</w:t>
      </w:r>
      <w:r>
        <w:rPr>
          <w:color w:val="69676E"/>
          <w:w w:val="105"/>
        </w:rPr>
        <w:t>l </w:t>
      </w:r>
      <w:r>
        <w:rPr>
          <w:color w:val="56545B"/>
          <w:w w:val="105"/>
        </w:rPr>
        <w:t>is cancelled or</w:t>
      </w:r>
      <w:r>
        <w:rPr>
          <w:color w:val="56545B"/>
          <w:spacing w:val="45"/>
          <w:w w:val="105"/>
        </w:rPr>
        <w:t> </w:t>
      </w:r>
      <w:r>
        <w:rPr>
          <w:color w:val="56545B"/>
          <w:w w:val="105"/>
        </w:rPr>
        <w:t>suspended</w:t>
      </w:r>
      <w:r>
        <w:rPr>
          <w:color w:val="878790"/>
          <w:w w:val="105"/>
        </w:rPr>
        <w:t>.</w:t>
      </w:r>
    </w:p>
    <w:p>
      <w:pPr>
        <w:pStyle w:val="BodyText"/>
        <w:spacing w:line="259" w:lineRule="auto" w:before="182"/>
        <w:ind w:left="177" w:firstLine="1"/>
      </w:pPr>
      <w:r>
        <w:rPr>
          <w:color w:val="48444B"/>
          <w:w w:val="105"/>
        </w:rPr>
        <w:t>Movement</w:t>
      </w:r>
      <w:r>
        <w:rPr>
          <w:color w:val="878790"/>
          <w:w w:val="105"/>
        </w:rPr>
        <w:t>, </w:t>
      </w:r>
      <w:r>
        <w:rPr>
          <w:color w:val="48444B"/>
          <w:w w:val="105"/>
        </w:rPr>
        <w:t>alteration </w:t>
      </w:r>
      <w:r>
        <w:rPr>
          <w:color w:val="56545B"/>
          <w:w w:val="105"/>
        </w:rPr>
        <w:t>or interference </w:t>
      </w:r>
      <w:r>
        <w:rPr>
          <w:color w:val="48444B"/>
          <w:w w:val="105"/>
        </w:rPr>
        <w:t>with these goods </w:t>
      </w:r>
      <w:r>
        <w:rPr>
          <w:color w:val="56545B"/>
          <w:w w:val="105"/>
        </w:rPr>
        <w:t>may </w:t>
      </w:r>
      <w:r>
        <w:rPr>
          <w:color w:val="48444B"/>
          <w:w w:val="105"/>
        </w:rPr>
        <w:t>attract </w:t>
      </w:r>
      <w:r>
        <w:rPr>
          <w:color w:val="1F1C1F"/>
          <w:w w:val="105"/>
        </w:rPr>
        <w:t>I</w:t>
      </w:r>
      <w:r>
        <w:rPr>
          <w:color w:val="48444B"/>
          <w:w w:val="105"/>
        </w:rPr>
        <w:t>NS </w:t>
      </w:r>
      <w:r>
        <w:rPr>
          <w:color w:val="56545B"/>
          <w:w w:val="105"/>
        </w:rPr>
        <w:t>action under </w:t>
      </w:r>
      <w:r>
        <w:rPr>
          <w:color w:val="48444B"/>
          <w:w w:val="105"/>
        </w:rPr>
        <w:t>the existing </w:t>
      </w:r>
      <w:r>
        <w:rPr>
          <w:color w:val="56545B"/>
          <w:w w:val="105"/>
        </w:rPr>
        <w:t>sectio</w:t>
      </w:r>
      <w:r>
        <w:rPr>
          <w:color w:val="38363B"/>
          <w:w w:val="105"/>
        </w:rPr>
        <w:t>n </w:t>
      </w:r>
      <w:r>
        <w:rPr>
          <w:color w:val="56545B"/>
          <w:w w:val="105"/>
        </w:rPr>
        <w:t>33 o</w:t>
      </w:r>
      <w:r>
        <w:rPr>
          <w:color w:val="38363B"/>
          <w:w w:val="105"/>
        </w:rPr>
        <w:t>ff</w:t>
      </w:r>
      <w:r>
        <w:rPr>
          <w:color w:val="56545B"/>
          <w:w w:val="105"/>
        </w:rPr>
        <w:t>ences</w:t>
      </w:r>
      <w:r>
        <w:rPr>
          <w:color w:val="878790"/>
          <w:w w:val="10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78"/>
        <w:ind w:left="177" w:hanging="2"/>
      </w:pPr>
      <w:r>
        <w:rPr>
          <w:color w:val="48444B"/>
          <w:w w:val="105"/>
        </w:rPr>
        <w:t>Should you require further </w:t>
      </w:r>
      <w:r>
        <w:rPr>
          <w:color w:val="56545B"/>
          <w:w w:val="105"/>
        </w:rPr>
        <w:t>information on the impact of these </w:t>
      </w:r>
      <w:r>
        <w:rPr>
          <w:color w:val="69676E"/>
          <w:w w:val="105"/>
        </w:rPr>
        <w:t>changes</w:t>
      </w:r>
      <w:r>
        <w:rPr>
          <w:color w:val="97959C"/>
          <w:w w:val="105"/>
        </w:rPr>
        <w:t>, </w:t>
      </w:r>
      <w:r>
        <w:rPr>
          <w:color w:val="56545B"/>
          <w:w w:val="105"/>
        </w:rPr>
        <w:t>please </w:t>
      </w:r>
      <w:r>
        <w:rPr>
          <w:color w:val="69676E"/>
          <w:w w:val="105"/>
        </w:rPr>
        <w:t>contact </w:t>
      </w:r>
      <w:hyperlink r:id="rId6">
        <w:r>
          <w:rPr>
            <w:color w:val="7483CA"/>
            <w:w w:val="105"/>
            <w:u w:val="thick" w:color="7483CA"/>
          </w:rPr>
          <w:t>compliance1@cust</w:t>
        </w:r>
        <w:r>
          <w:rPr>
            <w:color w:val="8E9AD6"/>
            <w:w w:val="105"/>
            <w:u w:val="thick" w:color="7483CA"/>
          </w:rPr>
          <w:t>o</w:t>
        </w:r>
        <w:r>
          <w:rPr>
            <w:color w:val="7483CA"/>
            <w:w w:val="105"/>
            <w:u w:val="thick" w:color="7483CA"/>
          </w:rPr>
          <w:t>m</w:t>
        </w:r>
        <w:r>
          <w:rPr>
            <w:color w:val="8E9AD6"/>
            <w:w w:val="105"/>
            <w:u w:val="thick" w:color="7483CA"/>
          </w:rPr>
          <w:t>s.</w:t>
        </w:r>
        <w:r>
          <w:rPr>
            <w:color w:val="7483CA"/>
            <w:w w:val="105"/>
            <w:u w:val="thick" w:color="7483CA"/>
          </w:rPr>
          <w:t>gov</w:t>
        </w:r>
        <w:r>
          <w:rPr>
            <w:color w:val="8E9AD6"/>
            <w:w w:val="105"/>
            <w:u w:val="thick" w:color="7483CA"/>
          </w:rPr>
          <w:t>.</w:t>
        </w:r>
        <w:r>
          <w:rPr>
            <w:color w:val="7483CA"/>
            <w:w w:val="105"/>
            <w:u w:val="thick" w:color="7483CA"/>
          </w:rPr>
          <w:t>au</w:t>
        </w:r>
        <w:r>
          <w:rPr>
            <w:color w:val="7483CA"/>
            <w:w w:val="105"/>
          </w:rPr>
          <w:t> </w:t>
        </w:r>
      </w:hyperlink>
      <w:r>
        <w:rPr>
          <w:color w:val="56545B"/>
          <w:w w:val="105"/>
        </w:rPr>
        <w:t>o</w:t>
      </w:r>
      <w:r>
        <w:rPr>
          <w:color w:val="38363B"/>
          <w:w w:val="105"/>
        </w:rPr>
        <w:t>r </w:t>
      </w:r>
      <w:r>
        <w:rPr>
          <w:color w:val="48444B"/>
          <w:w w:val="105"/>
        </w:rPr>
        <w:t>call </w:t>
      </w:r>
      <w:r>
        <w:rPr>
          <w:color w:val="56545B"/>
          <w:w w:val="105"/>
        </w:rPr>
        <w:t>1300 363 </w:t>
      </w:r>
      <w:r>
        <w:rPr>
          <w:color w:val="48444B"/>
          <w:w w:val="105"/>
        </w:rPr>
        <w:t>263</w:t>
      </w:r>
      <w:r>
        <w:rPr>
          <w:color w:val="878790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763" w:val="left" w:leader="none"/>
          <w:tab w:pos="2762" w:val="left" w:leader="none"/>
        </w:tabs>
        <w:spacing w:line="617" w:lineRule="exact" w:before="87"/>
        <w:ind w:left="166"/>
        <w:rPr>
          <w:rFonts w:ascii="Times New Roman"/>
          <w:sz w:val="32"/>
        </w:rPr>
      </w:pP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984291</wp:posOffset>
            </wp:positionH>
            <wp:positionV relativeFrom="paragraph">
              <wp:posOffset>-250115</wp:posOffset>
            </wp:positionV>
            <wp:extent cx="207862" cy="421305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62" cy="4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69676E"/>
          <w:w w:val="90"/>
          <w:sz w:val="48"/>
        </w:rPr>
        <w:t>d</w:t>
      </w:r>
      <w:r>
        <w:rPr>
          <w:rFonts w:ascii="Times New Roman"/>
          <w:i/>
          <w:color w:val="69676E"/>
          <w:spacing w:val="-68"/>
          <w:w w:val="90"/>
          <w:sz w:val="48"/>
        </w:rPr>
        <w:t> </w:t>
      </w:r>
      <w:r>
        <w:rPr>
          <w:color w:val="56545B"/>
          <w:w w:val="90"/>
        </w:rPr>
        <w:t>aig</w:t>
        <w:tab/>
      </w:r>
      <w:r>
        <w:rPr>
          <w:color w:val="48444B"/>
          <w:w w:val="95"/>
        </w:rPr>
        <w:t>Sommerville</w:t>
        <w:tab/>
      </w:r>
      <w:r>
        <w:rPr>
          <w:rFonts w:ascii="Times New Roman"/>
          <w:color w:val="CCC3CD"/>
          <w:w w:val="95"/>
          <w:position w:val="23"/>
          <w:sz w:val="32"/>
        </w:rPr>
        <w:t>-</w:t>
      </w:r>
    </w:p>
    <w:p>
      <w:pPr>
        <w:pStyle w:val="BodyText"/>
        <w:spacing w:line="226" w:lineRule="exact"/>
        <w:ind w:left="322"/>
      </w:pPr>
      <w:r>
        <w:rPr>
          <w:color w:val="56545B"/>
        </w:rPr>
        <w:t>ationa</w:t>
      </w:r>
      <w:r>
        <w:rPr>
          <w:color w:val="38363B"/>
        </w:rPr>
        <w:t>l Mana</w:t>
      </w:r>
      <w:r>
        <w:rPr>
          <w:color w:val="56545B"/>
        </w:rPr>
        <w:t>ger</w:t>
      </w:r>
    </w:p>
    <w:p>
      <w:pPr>
        <w:pStyle w:val="BodyText"/>
        <w:spacing w:line="249" w:lineRule="auto" w:before="9"/>
        <w:ind w:left="155" w:right="4643" w:firstLine="9"/>
      </w:pPr>
      <w:r>
        <w:rPr>
          <w:color w:val="48444B"/>
          <w:w w:val="105"/>
        </w:rPr>
        <w:t>Compliance Assurance Branch </w:t>
      </w:r>
      <w:r>
        <w:rPr>
          <w:color w:val="56545B"/>
          <w:w w:val="105"/>
        </w:rPr>
        <w:t>CA</w:t>
      </w:r>
      <w:r>
        <w:rPr>
          <w:color w:val="38363B"/>
          <w:w w:val="105"/>
        </w:rPr>
        <w:t>NBERRA</w:t>
      </w:r>
      <w:r>
        <w:rPr>
          <w:color w:val="38363B"/>
          <w:spacing w:val="58"/>
          <w:w w:val="105"/>
        </w:rPr>
        <w:t> </w:t>
      </w:r>
      <w:r>
        <w:rPr>
          <w:color w:val="48444B"/>
          <w:w w:val="105"/>
        </w:rPr>
        <w:t>ACT</w:t>
      </w:r>
    </w:p>
    <w:p>
      <w:pPr>
        <w:pStyle w:val="BodyText"/>
        <w:spacing w:before="113"/>
        <w:ind w:left="157"/>
      </w:pPr>
      <w:r>
        <w:rPr>
          <w:color w:val="56545B"/>
          <w:w w:val="110"/>
        </w:rPr>
        <w:t>30 </w:t>
      </w:r>
      <w:r>
        <w:rPr>
          <w:color w:val="38363B"/>
          <w:w w:val="110"/>
        </w:rPr>
        <w:t>Novemb</w:t>
      </w:r>
      <w:r>
        <w:rPr>
          <w:color w:val="56545B"/>
          <w:w w:val="110"/>
        </w:rPr>
        <w:t>er 2011</w:t>
      </w:r>
    </w:p>
    <w:sectPr>
      <w:pgSz w:w="11900" w:h="16760"/>
      <w:pgMar w:top="940" w:bottom="280" w:left="12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74" w:hanging="368"/>
      </w:pPr>
      <w:rPr>
        <w:rFonts w:hint="default" w:ascii="Arial" w:hAnsi="Arial" w:eastAsia="Arial" w:cs="Arial"/>
        <w:color w:val="0A080A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2" w:right="145"/>
      <w:jc w:val="center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right="411" w:hanging="36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ompliance1@customs.gov.au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2020-12-09T22:54:41Z</dcterms:created>
  <dcterms:modified xsi:type="dcterms:W3CDTF">2020-12-09T22:54:41Z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2011-11-29T00:00:00Z</vt:filetime>
  </property>
  <property fmtid="{D5CDD505-2E9C-101B-9397-08002B2CF9AE}" pid="3" name="LastSaved">
    <vt:filetime>2020-12-09T00:00:00Z</vt:filetime>
  </property>
</Properties>
</file>