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ind w:left="5265"/>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2012/33</w:t>
      </w:r>
    </w:p>
    <w:p>
      <w:pPr>
        <w:pStyle w:val="BodyText"/>
        <w:spacing w:before="10"/>
        <w:rPr>
          <w:b/>
          <w:sz w:val="12"/>
        </w:rPr>
      </w:pPr>
    </w:p>
    <w:p>
      <w:pPr>
        <w:pStyle w:val="Title"/>
        <w:spacing w:before="48"/>
        <w:ind w:right="3090" w:firstLine="0"/>
        <w:jc w:val="center"/>
      </w:pPr>
      <w:r>
        <w:rPr/>
        <w:t>Application for Customs Broker Licence</w:t>
      </w:r>
    </w:p>
    <w:p>
      <w:pPr>
        <w:pStyle w:val="BodyText"/>
        <w:spacing w:line="235" w:lineRule="auto" w:before="236"/>
        <w:ind w:left="1521" w:right="2303"/>
      </w:pPr>
      <w:r>
        <w:rPr/>
        <w:t>The following company and individuals have applied to the Chief Executive Officer for a customs broker licence.</w:t>
      </w:r>
    </w:p>
    <w:p>
      <w:pPr>
        <w:pStyle w:val="BodyText"/>
        <w:spacing w:before="8"/>
        <w:rPr>
          <w:sz w:val="18"/>
        </w:rPr>
      </w:pPr>
    </w:p>
    <w:p>
      <w:pPr>
        <w:pStyle w:val="Heading1"/>
        <w:tabs>
          <w:tab w:pos="6177" w:val="left" w:leader="none"/>
        </w:tabs>
        <w:rPr>
          <w:u w:val="none"/>
        </w:rPr>
      </w:pPr>
      <w:r>
        <w:rPr>
          <w:u w:val="thick"/>
        </w:rPr>
        <w:t>COMPANY</w:t>
      </w:r>
      <w:r>
        <w:rPr>
          <w:u w:val="none"/>
        </w:rPr>
        <w:tab/>
      </w:r>
      <w:r>
        <w:rPr>
          <w:u w:val="thick"/>
        </w:rPr>
        <w:t>INDIVIDUAL</w:t>
      </w:r>
    </w:p>
    <w:p>
      <w:pPr>
        <w:pStyle w:val="BodyText"/>
        <w:tabs>
          <w:tab w:pos="6177" w:val="left" w:leader="none"/>
        </w:tabs>
        <w:spacing w:line="233" w:lineRule="exact" w:before="83"/>
        <w:ind w:left="2205"/>
      </w:pPr>
      <w:r>
        <w:rPr/>
        <w:t>Crowe Horwath Sydney</w:t>
      </w:r>
      <w:r>
        <w:rPr>
          <w:spacing w:val="-7"/>
        </w:rPr>
        <w:t> </w:t>
      </w:r>
      <w:r>
        <w:rPr/>
        <w:t>Pty</w:t>
      </w:r>
      <w:r>
        <w:rPr>
          <w:spacing w:val="-4"/>
        </w:rPr>
        <w:t> </w:t>
      </w:r>
      <w:r>
        <w:rPr/>
        <w:t>Ltd</w:t>
        <w:tab/>
        <w:t>THORPE,</w:t>
      </w:r>
      <w:r>
        <w:rPr>
          <w:spacing w:val="-1"/>
        </w:rPr>
        <w:t> </w:t>
      </w:r>
      <w:r>
        <w:rPr/>
        <w:t>Susanne</w:t>
      </w:r>
    </w:p>
    <w:p>
      <w:pPr>
        <w:pStyle w:val="BodyText"/>
        <w:tabs>
          <w:tab w:pos="6177" w:val="left" w:leader="none"/>
        </w:tabs>
        <w:spacing w:line="230" w:lineRule="exact"/>
        <w:ind w:left="2205"/>
      </w:pPr>
      <w:r>
        <w:rPr/>
        <w:t>ABN 38 001</w:t>
      </w:r>
      <w:r>
        <w:rPr>
          <w:spacing w:val="-2"/>
        </w:rPr>
        <w:t> </w:t>
      </w:r>
      <w:r>
        <w:rPr/>
        <w:t>842</w:t>
      </w:r>
      <w:r>
        <w:rPr>
          <w:spacing w:val="-3"/>
        </w:rPr>
        <w:t> </w:t>
      </w:r>
      <w:r>
        <w:rPr/>
        <w:t>600</w:t>
        <w:tab/>
        <w:t>NICOTERA, Lisa Antoinette</w:t>
      </w:r>
    </w:p>
    <w:p>
      <w:pPr>
        <w:pStyle w:val="BodyText"/>
        <w:spacing w:line="228" w:lineRule="exact"/>
        <w:ind w:left="2205"/>
      </w:pPr>
      <w:r>
        <w:rPr/>
        <w:t>Level 15, 309 Kent Street</w:t>
      </w:r>
    </w:p>
    <w:p>
      <w:pPr>
        <w:tabs>
          <w:tab w:pos="6177" w:val="left" w:leader="none"/>
        </w:tabs>
        <w:spacing w:line="231" w:lineRule="exact" w:before="0"/>
        <w:ind w:left="2205" w:right="0" w:firstLine="0"/>
        <w:jc w:val="left"/>
        <w:rPr>
          <w:b/>
          <w:sz w:val="20"/>
        </w:rPr>
      </w:pPr>
      <w:r>
        <w:rPr>
          <w:sz w:val="20"/>
        </w:rPr>
        <w:t>SYDNEY</w:t>
      </w:r>
      <w:r>
        <w:rPr>
          <w:spacing w:val="48"/>
          <w:sz w:val="20"/>
        </w:rPr>
        <w:t> </w:t>
      </w:r>
      <w:r>
        <w:rPr>
          <w:sz w:val="20"/>
        </w:rPr>
        <w:t>NSW </w:t>
      </w:r>
      <w:r>
        <w:rPr>
          <w:spacing w:val="5"/>
          <w:sz w:val="20"/>
        </w:rPr>
        <w:t> </w:t>
      </w:r>
      <w:r>
        <w:rPr>
          <w:sz w:val="20"/>
        </w:rPr>
        <w:t>2000</w:t>
        <w:tab/>
      </w:r>
      <w:r>
        <w:rPr>
          <w:b/>
          <w:sz w:val="20"/>
          <w:u w:val="thick"/>
        </w:rPr>
        <w:t>SOLE</w:t>
      </w:r>
      <w:r>
        <w:rPr>
          <w:b/>
          <w:spacing w:val="-2"/>
          <w:sz w:val="20"/>
          <w:u w:val="thick"/>
        </w:rPr>
        <w:t> </w:t>
      </w:r>
      <w:r>
        <w:rPr>
          <w:b/>
          <w:sz w:val="20"/>
          <w:u w:val="thick"/>
        </w:rPr>
        <w:t>TRADER</w:t>
      </w:r>
    </w:p>
    <w:p>
      <w:pPr>
        <w:pStyle w:val="BodyText"/>
        <w:spacing w:line="229" w:lineRule="exact"/>
        <w:ind w:left="6177"/>
      </w:pPr>
      <w:r>
        <w:rPr/>
        <w:t>YU, Junjie</w:t>
      </w:r>
    </w:p>
    <w:p>
      <w:pPr>
        <w:tabs>
          <w:tab w:pos="6177" w:val="left" w:leader="none"/>
        </w:tabs>
        <w:spacing w:line="232" w:lineRule="exact" w:before="0"/>
        <w:ind w:left="2205" w:right="0" w:firstLine="0"/>
        <w:jc w:val="left"/>
        <w:rPr>
          <w:sz w:val="20"/>
        </w:rPr>
      </w:pPr>
      <w:r>
        <w:rPr>
          <w:b/>
          <w:sz w:val="20"/>
        </w:rPr>
        <w:t>PERSONS</w:t>
      </w:r>
      <w:r>
        <w:rPr>
          <w:b/>
          <w:spacing w:val="-5"/>
          <w:sz w:val="20"/>
        </w:rPr>
        <w:t> </w:t>
      </w:r>
      <w:r>
        <w:rPr>
          <w:b/>
          <w:sz w:val="20"/>
        </w:rPr>
        <w:t>IN</w:t>
      </w:r>
      <w:r>
        <w:rPr>
          <w:b/>
          <w:spacing w:val="2"/>
          <w:sz w:val="20"/>
        </w:rPr>
        <w:t> </w:t>
      </w:r>
      <w:r>
        <w:rPr>
          <w:b/>
          <w:sz w:val="20"/>
        </w:rPr>
        <w:t>AUTHORITY</w:t>
        <w:tab/>
      </w:r>
      <w:r>
        <w:rPr>
          <w:sz w:val="20"/>
        </w:rPr>
        <w:t>ABN 35 463 235</w:t>
      </w:r>
      <w:r>
        <w:rPr>
          <w:spacing w:val="3"/>
          <w:sz w:val="20"/>
        </w:rPr>
        <w:t> </w:t>
      </w:r>
      <w:r>
        <w:rPr>
          <w:sz w:val="20"/>
        </w:rPr>
        <w:t>008</w:t>
      </w:r>
    </w:p>
    <w:p>
      <w:pPr>
        <w:pStyle w:val="BodyText"/>
        <w:spacing w:line="235" w:lineRule="auto" w:before="1"/>
        <w:ind w:left="2205" w:right="7578"/>
      </w:pPr>
      <w:r>
        <w:rPr/>
        <w:t>PRICE, Christopher PATERSON, Bruce</w:t>
      </w:r>
    </w:p>
    <w:p>
      <w:pPr>
        <w:pStyle w:val="BodyText"/>
        <w:spacing w:line="231" w:lineRule="exact"/>
        <w:ind w:left="2205"/>
      </w:pPr>
      <w:r>
        <w:rPr/>
        <w:t>WILKINSON, Russell</w:t>
      </w:r>
    </w:p>
    <w:p>
      <w:pPr>
        <w:pStyle w:val="BodyText"/>
        <w:spacing w:before="7"/>
        <w:rPr>
          <w:sz w:val="18"/>
        </w:rPr>
      </w:pPr>
    </w:p>
    <w:p>
      <w:pPr>
        <w:pStyle w:val="Heading1"/>
        <w:spacing w:line="237" w:lineRule="exact"/>
        <w:rPr>
          <w:u w:val="none"/>
        </w:rPr>
      </w:pPr>
      <w:r>
        <w:rPr>
          <w:u w:val="none"/>
        </w:rPr>
        <w:t>NOMINEE</w:t>
      </w:r>
    </w:p>
    <w:p>
      <w:pPr>
        <w:pStyle w:val="BodyText"/>
        <w:spacing w:line="235" w:lineRule="auto" w:before="2"/>
        <w:ind w:left="2205" w:right="7445"/>
      </w:pPr>
      <w:r>
        <w:rPr/>
        <w:t>WILKINSON, Russell NIKRO, Anthony</w:t>
      </w:r>
    </w:p>
    <w:p>
      <w:pPr>
        <w:pStyle w:val="BodyText"/>
        <w:spacing w:before="9"/>
        <w:rPr>
          <w:sz w:val="19"/>
        </w:rPr>
      </w:pPr>
    </w:p>
    <w:p>
      <w:pPr>
        <w:pStyle w:val="BodyText"/>
        <w:spacing w:line="232" w:lineRule="auto" w:before="1"/>
        <w:ind w:left="1521" w:right="1608"/>
      </w:pPr>
      <w:r>
        <w:rPr/>
        <w:t>Any persons wishing to make written representation in respect of these applications should address the correspondence by 2 July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29"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9"/>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6"/>
        <w:rPr>
          <w:sz w:val="28"/>
        </w:rPr>
      </w:pPr>
    </w:p>
    <w:p>
      <w:pPr>
        <w:pStyle w:val="BodyText"/>
        <w:ind w:left="1521"/>
      </w:pPr>
      <w:r>
        <w:rPr/>
        <w:t>[Signed]</w:t>
      </w:r>
    </w:p>
    <w:p>
      <w:pPr>
        <w:pStyle w:val="BodyText"/>
      </w:pPr>
    </w:p>
    <w:p>
      <w:pPr>
        <w:pStyle w:val="BodyText"/>
        <w:spacing w:before="1"/>
        <w:rPr>
          <w:sz w:val="19"/>
        </w:rPr>
      </w:pPr>
    </w:p>
    <w:p>
      <w:pPr>
        <w:pStyle w:val="BodyText"/>
        <w:spacing w:line="235" w:lineRule="auto"/>
        <w:ind w:left="1521" w:right="8763"/>
      </w:pPr>
      <w:r>
        <w:rPr/>
        <w:t>Brendan </w:t>
      </w:r>
      <w:r>
        <w:rPr>
          <w:spacing w:val="-3"/>
        </w:rPr>
        <w:t>Tegg </w:t>
      </w:r>
      <w:r>
        <w:rPr/>
        <w:t>Director</w:t>
      </w:r>
    </w:p>
    <w:p>
      <w:pPr>
        <w:pStyle w:val="BodyText"/>
        <w:spacing w:line="232" w:lineRule="auto" w:before="2"/>
        <w:ind w:left="1521" w:right="6750"/>
      </w:pPr>
      <w:r>
        <w:rPr/>
        <w:t>Compliance Policy and Development CANBERRA</w:t>
      </w:r>
      <w:r>
        <w:rPr>
          <w:spacing w:val="55"/>
        </w:rPr>
        <w:t> </w:t>
      </w:r>
      <w:r>
        <w:rPr/>
        <w:t>ACT</w:t>
      </w:r>
    </w:p>
    <w:p>
      <w:pPr>
        <w:pStyle w:val="BodyText"/>
        <w:spacing w:before="117"/>
        <w:ind w:left="1521"/>
      </w:pPr>
      <w:r>
        <w:rPr/>
        <w:t>13 June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2205"/>
      <w:outlineLvl w:val="1"/>
    </w:pPr>
    <w:rPr>
      <w:rFonts w:ascii="Helvetica" w:hAnsi="Helvetica" w:eastAsia="Helvetica" w:cs="Helvetica"/>
      <w:b/>
      <w:bCs/>
      <w:sz w:val="20"/>
      <w:szCs w:val="20"/>
      <w:u w:val="single" w:color="000000"/>
    </w:rPr>
  </w:style>
  <w:style w:styleId="Title" w:type="paragraph">
    <w:name w:val="Title"/>
    <w:basedOn w:val="Normal"/>
    <w:uiPriority w:val="1"/>
    <w:qFormat/>
    <w:pPr>
      <w:spacing w:before="30"/>
      <w:ind w:left="3077" w:right="1608" w:hanging="3656"/>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2012-33.doc</dc:title>
  <dcterms:created xsi:type="dcterms:W3CDTF">2020-12-09T22:42:34Z</dcterms:created>
  <dcterms:modified xsi:type="dcterms:W3CDTF">2020-12-09T22:42:34Z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2012-06-18T00:00:00Z</vt:filetime>
  </property>
  <property fmtid="{D5CDD505-2E9C-101B-9397-08002B2CF9AE}" pid="3" name="Creator">
    <vt:lpwstr>PScript5.dll Version 5.2.2</vt:lpwstr>
  </property>
  <property fmtid="{D5CDD505-2E9C-101B-9397-08002B2CF9AE}" pid="4" name="LastSaved">
    <vt:filetime>2020-12-09T00:00:00Z</vt:filetime>
  </property>
</Properties>
</file>