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sz w:val="20"/>
        </w:rPr>
      </w:pPr>
      <w:r>
        <w:rPr>
          <w:rFonts w:ascii="Times New Roman"/>
          <w:sz w:val="20"/>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sz w:val="20"/>
        </w:rPr>
      </w:r>
    </w:p>
    <w:p>
      <w:pPr>
        <w:pStyle w:val="Heading1"/>
        <w:spacing w:before="82"/>
        <w:ind w:left="1764"/>
      </w:pPr>
      <w:r>
        <w:rPr/>
        <w:t>AUSTRALIAN CUSTOMS AND BORDER PROTECTION NOTICE NO.</w:t>
      </w:r>
    </w:p>
    <w:p>
      <w:pPr>
        <w:spacing w:line="298" w:lineRule="exact" w:before="0"/>
        <w:ind w:left="1760" w:right="1502" w:firstLine="0"/>
        <w:jc w:val="center"/>
        <w:rPr>
          <w:b/>
          <w:sz w:val="26"/>
        </w:rPr>
      </w:pPr>
      <w:r>
        <w:rPr/>
        <w:pict>
          <v:rect style="position:absolute;margin-left:83.543999pt;margin-top:16.479469pt;width:442.51pt;height:.72pt;mso-position-horizontal-relative:page;mso-position-vertical-relative:paragraph;z-index:-15728640;mso-wrap-distance-left:0;mso-wrap-distance-right:0" filled="true" fillcolor="#000000" stroked="false">
            <v:fill type="solid"/>
            <w10:wrap type="topAndBottom"/>
          </v:rect>
        </w:pict>
      </w:r>
      <w:r>
        <w:rPr>
          <w:b/>
          <w:sz w:val="26"/>
        </w:rPr>
        <w:t>2015/19</w:t>
      </w:r>
    </w:p>
    <w:p>
      <w:pPr>
        <w:pStyle w:val="BodyText"/>
        <w:rPr>
          <w:b/>
          <w:sz w:val="13"/>
        </w:rPr>
      </w:pPr>
    </w:p>
    <w:p>
      <w:pPr>
        <w:pStyle w:val="Heading1"/>
        <w:spacing w:line="240" w:lineRule="auto" w:before="91"/>
      </w:pPr>
      <w:r>
        <w:rPr/>
        <w:t>Statistical Code and Duty Rate Changes for 1 July 2015</w:t>
      </w:r>
    </w:p>
    <w:p>
      <w:pPr>
        <w:pStyle w:val="BodyText"/>
        <w:spacing w:before="233"/>
        <w:ind w:left="1519"/>
      </w:pPr>
      <w:r>
        <w:rPr>
          <w:u w:val="single"/>
        </w:rPr>
        <w:t>Import and Export Statistical Code Changes</w:t>
      </w:r>
    </w:p>
    <w:p>
      <w:pPr>
        <w:pStyle w:val="BodyText"/>
        <w:spacing w:before="8"/>
        <w:rPr>
          <w:sz w:val="13"/>
        </w:rPr>
      </w:pPr>
    </w:p>
    <w:p>
      <w:pPr>
        <w:pStyle w:val="BodyText"/>
        <w:spacing w:before="94"/>
        <w:ind w:left="1519" w:right="1534"/>
        <w:jc w:val="both"/>
      </w:pPr>
      <w:r>
        <w:rPr/>
        <w:t>The Australian Bureau of Statistics (ABS) has advised of changes to statistical codes in the Customs Tariff working pages, from 1 July 2015, for tariff subheadings 7228.30.90, 7304.90.00, 7308.20.00, 7308.30.00, 7308.40.00, 7308.90.00, 8443.31.00, 8443.32.00,</w:t>
      </w:r>
    </w:p>
    <w:p>
      <w:pPr>
        <w:pStyle w:val="BodyText"/>
        <w:spacing w:before="5"/>
        <w:ind w:left="1519"/>
        <w:jc w:val="both"/>
      </w:pPr>
      <w:r>
        <w:rPr/>
        <w:t>8473.30.00, 8528.51.00, 8528.72.00 and 8607.19.00 (refer </w:t>
      </w:r>
      <w:r>
        <w:rPr>
          <w:u w:val="single"/>
        </w:rPr>
        <w:t>Attachment A</w:t>
      </w:r>
      <w:r>
        <w:rPr/>
        <w:t>).</w:t>
      </w:r>
    </w:p>
    <w:p>
      <w:pPr>
        <w:pStyle w:val="BodyText"/>
        <w:spacing w:before="7"/>
        <w:rPr>
          <w:sz w:val="13"/>
        </w:rPr>
      </w:pPr>
    </w:p>
    <w:p>
      <w:pPr>
        <w:pStyle w:val="BodyText"/>
        <w:spacing w:before="94"/>
        <w:ind w:left="1519" w:right="1617"/>
      </w:pPr>
      <w:r>
        <w:rPr/>
        <w:t>Further, there are changes to the statistical codes in the Australian Harmonized Export Commodity Classification from 1 July 2015. Please refer to the </w:t>
      </w:r>
      <w:hyperlink r:id="rId6">
        <w:r>
          <w:rPr>
            <w:color w:val="0000FF"/>
            <w:u w:val="single" w:color="0000FF"/>
          </w:rPr>
          <w:t>ABS website</w:t>
        </w:r>
      </w:hyperlink>
      <w:r>
        <w:rPr/>
        <w:t>.</w:t>
      </w:r>
    </w:p>
    <w:p>
      <w:pPr>
        <w:pStyle w:val="BodyText"/>
        <w:rPr>
          <w:sz w:val="20"/>
        </w:rPr>
      </w:pPr>
    </w:p>
    <w:p>
      <w:pPr>
        <w:pStyle w:val="BodyText"/>
        <w:rPr>
          <w:sz w:val="16"/>
        </w:rPr>
      </w:pPr>
    </w:p>
    <w:p>
      <w:pPr>
        <w:pStyle w:val="BodyText"/>
        <w:spacing w:before="93"/>
        <w:ind w:left="1519"/>
      </w:pPr>
      <w:r>
        <w:rPr>
          <w:u w:val="single"/>
        </w:rPr>
        <w:t>Changes to transport gaseous fuels arrangements</w:t>
      </w:r>
    </w:p>
    <w:p>
      <w:pPr>
        <w:pStyle w:val="BodyText"/>
        <w:spacing w:before="8"/>
        <w:rPr>
          <w:sz w:val="13"/>
        </w:rPr>
      </w:pPr>
    </w:p>
    <w:p>
      <w:pPr>
        <w:pStyle w:val="BodyText"/>
        <w:spacing w:before="94"/>
        <w:ind w:left="1519" w:right="1287"/>
      </w:pPr>
      <w:r>
        <w:rPr/>
        <w:t>The excise-equivalent duty rates currently set for Liquefied Natural Gas (LNG), Liquefied Petroleum Gas (LPG) and Compressed Natural Gas (CNG) used for transport purposes will increase from 1 July 2015. The table below sets out the current excise-equivalent duty rates, as well as the rate changes that take effect on 1 July 2015.</w:t>
      </w:r>
    </w:p>
    <w:p>
      <w:pPr>
        <w:pStyle w:val="BodyText"/>
        <w:spacing w:before="9"/>
        <w:rPr>
          <w:sz w:val="26"/>
        </w:rPr>
      </w:pPr>
    </w:p>
    <w:tbl>
      <w:tblPr>
        <w:tblW w:w="0" w:type="auto"/>
        <w:jc w:val="left"/>
        <w:tblInd w:w="1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5"/>
        <w:gridCol w:w="1969"/>
        <w:gridCol w:w="1983"/>
        <w:gridCol w:w="2132"/>
      </w:tblGrid>
      <w:tr>
        <w:trPr>
          <w:trHeight w:val="503" w:hRule="atLeast"/>
        </w:trPr>
        <w:tc>
          <w:tcPr>
            <w:tcW w:w="2185" w:type="dxa"/>
          </w:tcPr>
          <w:p>
            <w:pPr>
              <w:pStyle w:val="TableParagraph"/>
              <w:spacing w:line="243" w:lineRule="exact"/>
              <w:ind w:left="110"/>
              <w:rPr>
                <w:b/>
                <w:sz w:val="22"/>
              </w:rPr>
            </w:pPr>
            <w:r>
              <w:rPr>
                <w:b/>
                <w:sz w:val="22"/>
              </w:rPr>
              <w:t>Goods</w:t>
            </w:r>
          </w:p>
        </w:tc>
        <w:tc>
          <w:tcPr>
            <w:tcW w:w="1969" w:type="dxa"/>
          </w:tcPr>
          <w:p>
            <w:pPr>
              <w:pStyle w:val="TableParagraph"/>
              <w:spacing w:line="242" w:lineRule="exact"/>
              <w:rPr>
                <w:b/>
                <w:sz w:val="22"/>
              </w:rPr>
            </w:pPr>
            <w:r>
              <w:rPr>
                <w:b/>
                <w:sz w:val="22"/>
              </w:rPr>
              <w:t>Tariff</w:t>
            </w:r>
          </w:p>
          <w:p>
            <w:pPr>
              <w:pStyle w:val="TableParagraph"/>
              <w:spacing w:line="242" w:lineRule="exact"/>
              <w:rPr>
                <w:b/>
                <w:sz w:val="22"/>
              </w:rPr>
            </w:pPr>
            <w:r>
              <w:rPr>
                <w:b/>
                <w:sz w:val="22"/>
              </w:rPr>
              <w:t>Classification</w:t>
            </w:r>
          </w:p>
        </w:tc>
        <w:tc>
          <w:tcPr>
            <w:tcW w:w="1983" w:type="dxa"/>
          </w:tcPr>
          <w:p>
            <w:pPr>
              <w:pStyle w:val="TableParagraph"/>
              <w:spacing w:line="242" w:lineRule="exact"/>
              <w:rPr>
                <w:b/>
                <w:sz w:val="22"/>
              </w:rPr>
            </w:pPr>
            <w:r>
              <w:rPr>
                <w:b/>
                <w:sz w:val="22"/>
              </w:rPr>
              <w:t>Duty rate from</w:t>
            </w:r>
          </w:p>
          <w:p>
            <w:pPr>
              <w:pStyle w:val="TableParagraph"/>
              <w:spacing w:line="242" w:lineRule="exact"/>
              <w:rPr>
                <w:b/>
                <w:sz w:val="22"/>
              </w:rPr>
            </w:pPr>
            <w:r>
              <w:rPr>
                <w:b/>
                <w:sz w:val="22"/>
              </w:rPr>
              <w:t>2 February 2015</w:t>
            </w:r>
          </w:p>
        </w:tc>
        <w:tc>
          <w:tcPr>
            <w:tcW w:w="2132" w:type="dxa"/>
          </w:tcPr>
          <w:p>
            <w:pPr>
              <w:pStyle w:val="TableParagraph"/>
              <w:spacing w:line="242" w:lineRule="exact"/>
              <w:ind w:left="110"/>
              <w:rPr>
                <w:b/>
                <w:sz w:val="22"/>
              </w:rPr>
            </w:pPr>
            <w:r>
              <w:rPr>
                <w:b/>
                <w:sz w:val="22"/>
              </w:rPr>
              <w:t>New duty rate</w:t>
            </w:r>
          </w:p>
          <w:p>
            <w:pPr>
              <w:pStyle w:val="TableParagraph"/>
              <w:spacing w:line="242" w:lineRule="exact"/>
              <w:ind w:left="110"/>
              <w:rPr>
                <w:b/>
                <w:sz w:val="22"/>
              </w:rPr>
            </w:pPr>
            <w:r>
              <w:rPr>
                <w:b/>
                <w:sz w:val="22"/>
              </w:rPr>
              <w:t>from 1 July 2015</w:t>
            </w:r>
          </w:p>
        </w:tc>
      </w:tr>
      <w:tr>
        <w:trPr>
          <w:trHeight w:val="330" w:hRule="atLeast"/>
        </w:trPr>
        <w:tc>
          <w:tcPr>
            <w:tcW w:w="2185" w:type="dxa"/>
          </w:tcPr>
          <w:p>
            <w:pPr>
              <w:pStyle w:val="TableParagraph"/>
              <w:spacing w:line="240" w:lineRule="auto"/>
              <w:ind w:left="110"/>
              <w:rPr>
                <w:sz w:val="22"/>
              </w:rPr>
            </w:pPr>
            <w:r>
              <w:rPr>
                <w:sz w:val="22"/>
              </w:rPr>
              <w:t>LNG</w:t>
            </w:r>
          </w:p>
        </w:tc>
        <w:tc>
          <w:tcPr>
            <w:tcW w:w="1969" w:type="dxa"/>
          </w:tcPr>
          <w:p>
            <w:pPr>
              <w:pStyle w:val="TableParagraph"/>
              <w:spacing w:line="240" w:lineRule="auto"/>
              <w:rPr>
                <w:sz w:val="22"/>
              </w:rPr>
            </w:pPr>
            <w:r>
              <w:rPr>
                <w:sz w:val="22"/>
              </w:rPr>
              <w:t>2711.11.00</w:t>
            </w:r>
          </w:p>
        </w:tc>
        <w:tc>
          <w:tcPr>
            <w:tcW w:w="1983" w:type="dxa"/>
          </w:tcPr>
          <w:p>
            <w:pPr>
              <w:pStyle w:val="TableParagraph"/>
              <w:spacing w:line="240" w:lineRule="auto"/>
              <w:rPr>
                <w:sz w:val="22"/>
              </w:rPr>
            </w:pPr>
            <w:r>
              <w:rPr>
                <w:sz w:val="22"/>
              </w:rPr>
              <w:t>$0.213/kg</w:t>
            </w:r>
          </w:p>
        </w:tc>
        <w:tc>
          <w:tcPr>
            <w:tcW w:w="2132" w:type="dxa"/>
          </w:tcPr>
          <w:p>
            <w:pPr>
              <w:pStyle w:val="TableParagraph"/>
              <w:spacing w:line="240" w:lineRule="auto"/>
              <w:ind w:left="110"/>
              <w:rPr>
                <w:sz w:val="22"/>
              </w:rPr>
            </w:pPr>
            <w:r>
              <w:rPr>
                <w:sz w:val="22"/>
              </w:rPr>
              <w:t>$0.266/kg</w:t>
            </w:r>
          </w:p>
        </w:tc>
      </w:tr>
      <w:tr>
        <w:trPr>
          <w:trHeight w:val="503" w:hRule="atLeast"/>
        </w:trPr>
        <w:tc>
          <w:tcPr>
            <w:tcW w:w="2185" w:type="dxa"/>
          </w:tcPr>
          <w:p>
            <w:pPr>
              <w:pStyle w:val="TableParagraph"/>
              <w:ind w:left="110"/>
              <w:rPr>
                <w:sz w:val="22"/>
              </w:rPr>
            </w:pPr>
            <w:r>
              <w:rPr>
                <w:sz w:val="22"/>
              </w:rPr>
              <w:t>LPG</w:t>
            </w:r>
          </w:p>
        </w:tc>
        <w:tc>
          <w:tcPr>
            <w:tcW w:w="1969" w:type="dxa"/>
          </w:tcPr>
          <w:p>
            <w:pPr>
              <w:pStyle w:val="TableParagraph"/>
              <w:spacing w:line="246" w:lineRule="exact"/>
              <w:rPr>
                <w:sz w:val="22"/>
              </w:rPr>
            </w:pPr>
            <w:r>
              <w:rPr>
                <w:sz w:val="22"/>
              </w:rPr>
              <w:t>2711.12.10</w:t>
            </w:r>
          </w:p>
          <w:p>
            <w:pPr>
              <w:pStyle w:val="TableParagraph"/>
              <w:spacing w:line="237" w:lineRule="exact"/>
              <w:rPr>
                <w:sz w:val="22"/>
              </w:rPr>
            </w:pPr>
            <w:r>
              <w:rPr>
                <w:sz w:val="22"/>
              </w:rPr>
              <w:t>2711.13.10</w:t>
            </w:r>
          </w:p>
        </w:tc>
        <w:tc>
          <w:tcPr>
            <w:tcW w:w="1983" w:type="dxa"/>
          </w:tcPr>
          <w:p>
            <w:pPr>
              <w:pStyle w:val="TableParagraph"/>
              <w:rPr>
                <w:sz w:val="22"/>
              </w:rPr>
            </w:pPr>
            <w:r>
              <w:rPr>
                <w:sz w:val="22"/>
              </w:rPr>
              <w:t>$0.102/L</w:t>
            </w:r>
          </w:p>
        </w:tc>
        <w:tc>
          <w:tcPr>
            <w:tcW w:w="2132" w:type="dxa"/>
          </w:tcPr>
          <w:p>
            <w:pPr>
              <w:pStyle w:val="TableParagraph"/>
              <w:ind w:left="110"/>
              <w:rPr>
                <w:sz w:val="22"/>
              </w:rPr>
            </w:pPr>
            <w:r>
              <w:rPr>
                <w:sz w:val="22"/>
              </w:rPr>
              <w:t>$0.127/L</w:t>
            </w:r>
          </w:p>
        </w:tc>
      </w:tr>
      <w:tr>
        <w:trPr>
          <w:trHeight w:val="331" w:hRule="atLeast"/>
        </w:trPr>
        <w:tc>
          <w:tcPr>
            <w:tcW w:w="2185" w:type="dxa"/>
          </w:tcPr>
          <w:p>
            <w:pPr>
              <w:pStyle w:val="TableParagraph"/>
              <w:spacing w:line="249" w:lineRule="exact"/>
              <w:ind w:left="110"/>
              <w:rPr>
                <w:sz w:val="22"/>
              </w:rPr>
            </w:pPr>
            <w:r>
              <w:rPr>
                <w:sz w:val="22"/>
              </w:rPr>
              <w:t>CNG</w:t>
            </w:r>
          </w:p>
        </w:tc>
        <w:tc>
          <w:tcPr>
            <w:tcW w:w="1969" w:type="dxa"/>
          </w:tcPr>
          <w:p>
            <w:pPr>
              <w:pStyle w:val="TableParagraph"/>
              <w:spacing w:line="249" w:lineRule="exact"/>
              <w:rPr>
                <w:sz w:val="22"/>
              </w:rPr>
            </w:pPr>
            <w:r>
              <w:rPr>
                <w:sz w:val="22"/>
              </w:rPr>
              <w:t>2711.21.10</w:t>
            </w:r>
          </w:p>
        </w:tc>
        <w:tc>
          <w:tcPr>
            <w:tcW w:w="1983" w:type="dxa"/>
          </w:tcPr>
          <w:p>
            <w:pPr>
              <w:pStyle w:val="TableParagraph"/>
              <w:spacing w:line="249" w:lineRule="exact"/>
              <w:rPr>
                <w:sz w:val="22"/>
              </w:rPr>
            </w:pPr>
            <w:r>
              <w:rPr>
                <w:sz w:val="22"/>
              </w:rPr>
              <w:t>$0.213/kg</w:t>
            </w:r>
          </w:p>
        </w:tc>
        <w:tc>
          <w:tcPr>
            <w:tcW w:w="2132" w:type="dxa"/>
          </w:tcPr>
          <w:p>
            <w:pPr>
              <w:pStyle w:val="TableParagraph"/>
              <w:spacing w:line="249" w:lineRule="exact"/>
              <w:ind w:left="110"/>
              <w:rPr>
                <w:sz w:val="22"/>
              </w:rPr>
            </w:pPr>
            <w:r>
              <w:rPr>
                <w:sz w:val="22"/>
              </w:rPr>
              <w:t>$0.266/kg</w:t>
            </w:r>
          </w:p>
        </w:tc>
      </w:tr>
    </w:tbl>
    <w:p>
      <w:pPr>
        <w:pStyle w:val="BodyText"/>
        <w:spacing w:before="3"/>
        <w:rPr>
          <w:sz w:val="21"/>
        </w:rPr>
      </w:pPr>
    </w:p>
    <w:p>
      <w:pPr>
        <w:pStyle w:val="BodyText"/>
        <w:ind w:left="1519" w:right="1353"/>
      </w:pPr>
      <w:r>
        <w:rPr/>
        <w:t>Automatic remissions on excise-equivalent duty will still be available for LPG and LNG for non-transport use.</w:t>
      </w:r>
    </w:p>
    <w:p>
      <w:pPr>
        <w:pStyle w:val="BodyText"/>
        <w:rPr>
          <w:sz w:val="24"/>
        </w:rPr>
      </w:pPr>
    </w:p>
    <w:p>
      <w:pPr>
        <w:pStyle w:val="BodyText"/>
        <w:spacing w:before="1"/>
        <w:rPr>
          <w:sz w:val="20"/>
        </w:rPr>
      </w:pPr>
    </w:p>
    <w:p>
      <w:pPr>
        <w:pStyle w:val="BodyText"/>
        <w:ind w:left="1519"/>
      </w:pPr>
      <w:r>
        <w:rPr>
          <w:u w:val="single"/>
        </w:rPr>
        <w:t>Enquiries</w:t>
      </w:r>
    </w:p>
    <w:p>
      <w:pPr>
        <w:pStyle w:val="BodyText"/>
        <w:spacing w:before="7" w:after="1"/>
        <w:rPr>
          <w:sz w:val="18"/>
        </w:rPr>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1"/>
        <w:gridCol w:w="4404"/>
      </w:tblGrid>
      <w:tr>
        <w:trPr>
          <w:trHeight w:val="1720" w:hRule="atLeast"/>
        </w:trPr>
        <w:tc>
          <w:tcPr>
            <w:tcW w:w="4741" w:type="dxa"/>
          </w:tcPr>
          <w:p>
            <w:pPr>
              <w:pStyle w:val="TableParagraph"/>
              <w:spacing w:line="247" w:lineRule="exact"/>
              <w:ind w:left="200"/>
              <w:rPr>
                <w:sz w:val="22"/>
              </w:rPr>
            </w:pPr>
            <w:r>
              <w:rPr>
                <w:sz w:val="22"/>
                <w:u w:val="single"/>
              </w:rPr>
              <w:t>Customs Tariff</w:t>
            </w:r>
          </w:p>
          <w:p>
            <w:pPr>
              <w:pStyle w:val="TableParagraph"/>
              <w:spacing w:line="240" w:lineRule="auto" w:before="208"/>
              <w:ind w:left="200" w:right="412"/>
              <w:rPr>
                <w:sz w:val="22"/>
              </w:rPr>
            </w:pPr>
            <w:r>
              <w:rPr>
                <w:sz w:val="22"/>
              </w:rPr>
              <w:t>Manager Trade Policy and Negotiation Australian Customs and Border Protection Service</w:t>
            </w:r>
          </w:p>
          <w:p>
            <w:pPr>
              <w:pStyle w:val="TableParagraph"/>
              <w:spacing w:line="240" w:lineRule="auto"/>
              <w:ind w:left="200"/>
              <w:rPr>
                <w:sz w:val="22"/>
              </w:rPr>
            </w:pPr>
            <w:r>
              <w:rPr>
                <w:sz w:val="22"/>
              </w:rPr>
              <w:t>Ph: (02) 6198 7868</w:t>
            </w:r>
          </w:p>
          <w:p>
            <w:pPr>
              <w:pStyle w:val="TableParagraph"/>
              <w:spacing w:line="233" w:lineRule="exact" w:before="1"/>
              <w:ind w:left="200"/>
              <w:rPr>
                <w:sz w:val="22"/>
              </w:rPr>
            </w:pPr>
            <w:r>
              <w:rPr>
                <w:sz w:val="22"/>
              </w:rPr>
              <w:t>Email: </w:t>
            </w:r>
            <w:hyperlink r:id="rId7">
              <w:r>
                <w:rPr>
                  <w:color w:val="0000FF"/>
                  <w:sz w:val="22"/>
                  <w:u w:val="single" w:color="0000FF"/>
                </w:rPr>
                <w:t>tariff@customs.gov.au</w:t>
              </w:r>
            </w:hyperlink>
          </w:p>
        </w:tc>
        <w:tc>
          <w:tcPr>
            <w:tcW w:w="4404" w:type="dxa"/>
          </w:tcPr>
          <w:p>
            <w:pPr>
              <w:pStyle w:val="TableParagraph"/>
              <w:spacing w:line="247" w:lineRule="exact"/>
              <w:ind w:left="433"/>
              <w:rPr>
                <w:sz w:val="22"/>
              </w:rPr>
            </w:pPr>
            <w:r>
              <w:rPr>
                <w:sz w:val="22"/>
                <w:u w:val="single"/>
              </w:rPr>
              <w:t>Statistical Codes</w:t>
            </w:r>
          </w:p>
          <w:p>
            <w:pPr>
              <w:pStyle w:val="TableParagraph"/>
              <w:spacing w:line="240" w:lineRule="auto" w:before="208"/>
              <w:ind w:left="462" w:right="987"/>
              <w:rPr>
                <w:sz w:val="22"/>
              </w:rPr>
            </w:pPr>
            <w:r>
              <w:rPr>
                <w:sz w:val="22"/>
              </w:rPr>
              <w:t>Classification Manager International Trade Section Australian Bureau of Statistics Ph: (02) 6252 5409</w:t>
            </w:r>
          </w:p>
          <w:p>
            <w:pPr>
              <w:pStyle w:val="TableParagraph"/>
              <w:spacing w:line="233" w:lineRule="exact" w:before="1"/>
              <w:ind w:left="462"/>
              <w:rPr>
                <w:sz w:val="22"/>
              </w:rPr>
            </w:pPr>
            <w:r>
              <w:rPr>
                <w:sz w:val="22"/>
              </w:rPr>
              <w:t>Email: </w:t>
            </w:r>
            <w:hyperlink r:id="rId8">
              <w:r>
                <w:rPr>
                  <w:color w:val="0000FF"/>
                  <w:sz w:val="22"/>
                  <w:u w:val="single" w:color="0000FF"/>
                </w:rPr>
                <w:t>international.trade@abs.gov.au</w:t>
              </w:r>
            </w:hyperlink>
          </w:p>
        </w:tc>
      </w:tr>
    </w:tbl>
    <w:p>
      <w:pPr>
        <w:spacing w:after="0" w:line="233" w:lineRule="exact"/>
        <w:rPr>
          <w:sz w:val="22"/>
        </w:rPr>
        <w:sectPr>
          <w:type w:val="continuous"/>
          <w:pgSz w:w="11910" w:h="16840"/>
          <w:pgMar w:top="1120" w:bottom="280" w:left="180" w:right="160"/>
        </w:sectPr>
      </w:pPr>
    </w:p>
    <w:p>
      <w:pPr>
        <w:pStyle w:val="BodyText"/>
        <w:spacing w:before="70"/>
        <w:ind w:left="1519"/>
      </w:pPr>
      <w:r>
        <w:rPr>
          <w:u w:val="single"/>
        </w:rPr>
        <w:t>Tariff reprint pages</w:t>
      </w:r>
    </w:p>
    <w:p>
      <w:pPr>
        <w:pStyle w:val="BodyText"/>
        <w:spacing w:before="1"/>
        <w:rPr>
          <w:sz w:val="14"/>
        </w:rPr>
      </w:pPr>
    </w:p>
    <w:p>
      <w:pPr>
        <w:pStyle w:val="BodyText"/>
        <w:spacing w:before="94"/>
        <w:ind w:left="1519"/>
      </w:pPr>
      <w:r>
        <w:rPr>
          <w:u w:val="single"/>
        </w:rPr>
        <w:t>Schedule 3</w:t>
      </w:r>
    </w:p>
    <w:p>
      <w:pPr>
        <w:pStyle w:val="BodyText"/>
        <w:spacing w:before="4"/>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2"/>
        <w:gridCol w:w="2200"/>
        <w:gridCol w:w="2199"/>
        <w:gridCol w:w="1793"/>
      </w:tblGrid>
      <w:tr>
        <w:trPr>
          <w:trHeight w:val="250" w:hRule="atLeast"/>
        </w:trPr>
        <w:tc>
          <w:tcPr>
            <w:tcW w:w="1912" w:type="dxa"/>
          </w:tcPr>
          <w:p>
            <w:pPr>
              <w:pStyle w:val="TableParagraph"/>
              <w:spacing w:line="231" w:lineRule="exact"/>
              <w:ind w:left="200"/>
              <w:rPr>
                <w:sz w:val="22"/>
              </w:rPr>
            </w:pPr>
            <w:r>
              <w:rPr>
                <w:sz w:val="22"/>
              </w:rPr>
              <w:t>27/21 (R.8)</w:t>
            </w:r>
          </w:p>
        </w:tc>
        <w:tc>
          <w:tcPr>
            <w:tcW w:w="2200" w:type="dxa"/>
          </w:tcPr>
          <w:p>
            <w:pPr>
              <w:pStyle w:val="TableParagraph"/>
              <w:spacing w:line="231" w:lineRule="exact"/>
              <w:ind w:left="487"/>
              <w:rPr>
                <w:sz w:val="22"/>
              </w:rPr>
            </w:pPr>
            <w:r>
              <w:rPr>
                <w:sz w:val="22"/>
              </w:rPr>
              <w:t>27/23 (R.5)</w:t>
            </w:r>
          </w:p>
        </w:tc>
        <w:tc>
          <w:tcPr>
            <w:tcW w:w="2199" w:type="dxa"/>
          </w:tcPr>
          <w:p>
            <w:pPr>
              <w:pStyle w:val="TableParagraph"/>
              <w:spacing w:line="231" w:lineRule="exact"/>
              <w:ind w:left="486"/>
              <w:rPr>
                <w:sz w:val="22"/>
              </w:rPr>
            </w:pPr>
            <w:r>
              <w:rPr>
                <w:sz w:val="22"/>
              </w:rPr>
              <w:t>72/21 (R.7)</w:t>
            </w:r>
          </w:p>
        </w:tc>
        <w:tc>
          <w:tcPr>
            <w:tcW w:w="1793" w:type="dxa"/>
          </w:tcPr>
          <w:p>
            <w:pPr>
              <w:pStyle w:val="TableParagraph"/>
              <w:spacing w:line="231" w:lineRule="exact"/>
              <w:ind w:left="487"/>
              <w:rPr>
                <w:sz w:val="22"/>
              </w:rPr>
            </w:pPr>
            <w:r>
              <w:rPr>
                <w:sz w:val="22"/>
              </w:rPr>
              <w:t>72/23 (R.7)</w:t>
            </w:r>
          </w:p>
        </w:tc>
      </w:tr>
      <w:tr>
        <w:trPr>
          <w:trHeight w:val="254" w:hRule="atLeast"/>
        </w:trPr>
        <w:tc>
          <w:tcPr>
            <w:tcW w:w="1912" w:type="dxa"/>
          </w:tcPr>
          <w:p>
            <w:pPr>
              <w:pStyle w:val="TableParagraph"/>
              <w:spacing w:line="235" w:lineRule="exact"/>
              <w:ind w:left="200"/>
              <w:rPr>
                <w:sz w:val="22"/>
              </w:rPr>
            </w:pPr>
            <w:r>
              <w:rPr>
                <w:sz w:val="22"/>
              </w:rPr>
              <w:t>73/5 (R.6)</w:t>
            </w:r>
          </w:p>
        </w:tc>
        <w:tc>
          <w:tcPr>
            <w:tcW w:w="2200" w:type="dxa"/>
          </w:tcPr>
          <w:p>
            <w:pPr>
              <w:pStyle w:val="TableParagraph"/>
              <w:spacing w:line="235" w:lineRule="exact"/>
              <w:ind w:left="487"/>
              <w:rPr>
                <w:sz w:val="22"/>
              </w:rPr>
            </w:pPr>
            <w:r>
              <w:rPr>
                <w:sz w:val="22"/>
              </w:rPr>
              <w:t>73/9 (R.10)</w:t>
            </w:r>
          </w:p>
        </w:tc>
        <w:tc>
          <w:tcPr>
            <w:tcW w:w="2199" w:type="dxa"/>
          </w:tcPr>
          <w:p>
            <w:pPr>
              <w:pStyle w:val="TableParagraph"/>
              <w:spacing w:line="235" w:lineRule="exact"/>
              <w:ind w:left="486"/>
              <w:rPr>
                <w:sz w:val="22"/>
              </w:rPr>
            </w:pPr>
            <w:r>
              <w:rPr>
                <w:sz w:val="22"/>
              </w:rPr>
              <w:t>73/11 (R.9)</w:t>
            </w:r>
          </w:p>
        </w:tc>
        <w:tc>
          <w:tcPr>
            <w:tcW w:w="1793" w:type="dxa"/>
          </w:tcPr>
          <w:p>
            <w:pPr>
              <w:pStyle w:val="TableParagraph"/>
              <w:spacing w:line="235" w:lineRule="exact"/>
              <w:ind w:left="487"/>
              <w:rPr>
                <w:sz w:val="22"/>
              </w:rPr>
            </w:pPr>
            <w:r>
              <w:rPr>
                <w:sz w:val="22"/>
              </w:rPr>
              <w:t>73/13 (R.8)</w:t>
            </w:r>
          </w:p>
        </w:tc>
      </w:tr>
      <w:tr>
        <w:trPr>
          <w:trHeight w:val="252" w:hRule="atLeast"/>
        </w:trPr>
        <w:tc>
          <w:tcPr>
            <w:tcW w:w="1912" w:type="dxa"/>
          </w:tcPr>
          <w:p>
            <w:pPr>
              <w:pStyle w:val="TableParagraph"/>
              <w:spacing w:line="232" w:lineRule="exact"/>
              <w:ind w:left="200"/>
              <w:rPr>
                <w:sz w:val="22"/>
              </w:rPr>
            </w:pPr>
            <w:r>
              <w:rPr>
                <w:sz w:val="22"/>
              </w:rPr>
              <w:t>73/15 (R.9)</w:t>
            </w:r>
          </w:p>
        </w:tc>
        <w:tc>
          <w:tcPr>
            <w:tcW w:w="2200" w:type="dxa"/>
          </w:tcPr>
          <w:p>
            <w:pPr>
              <w:pStyle w:val="TableParagraph"/>
              <w:spacing w:line="232" w:lineRule="exact"/>
              <w:ind w:left="487"/>
              <w:rPr>
                <w:sz w:val="22"/>
              </w:rPr>
            </w:pPr>
            <w:r>
              <w:rPr>
                <w:sz w:val="22"/>
              </w:rPr>
              <w:t>73/17 (R.6)</w:t>
            </w:r>
          </w:p>
        </w:tc>
        <w:tc>
          <w:tcPr>
            <w:tcW w:w="2199" w:type="dxa"/>
          </w:tcPr>
          <w:p>
            <w:pPr>
              <w:pStyle w:val="TableParagraph"/>
              <w:spacing w:line="232" w:lineRule="exact"/>
              <w:ind w:left="486"/>
              <w:rPr>
                <w:sz w:val="22"/>
              </w:rPr>
            </w:pPr>
            <w:r>
              <w:rPr>
                <w:sz w:val="22"/>
              </w:rPr>
              <w:t>73/19 (R.0)</w:t>
            </w:r>
          </w:p>
        </w:tc>
        <w:tc>
          <w:tcPr>
            <w:tcW w:w="1793" w:type="dxa"/>
          </w:tcPr>
          <w:p>
            <w:pPr>
              <w:pStyle w:val="TableParagraph"/>
              <w:spacing w:line="232" w:lineRule="exact"/>
              <w:ind w:left="487"/>
              <w:rPr>
                <w:sz w:val="22"/>
              </w:rPr>
            </w:pPr>
            <w:r>
              <w:rPr>
                <w:sz w:val="22"/>
              </w:rPr>
              <w:t>84/43 (R.7)</w:t>
            </w:r>
          </w:p>
        </w:tc>
      </w:tr>
      <w:tr>
        <w:trPr>
          <w:trHeight w:val="379" w:hRule="atLeast"/>
        </w:trPr>
        <w:tc>
          <w:tcPr>
            <w:tcW w:w="1912" w:type="dxa"/>
          </w:tcPr>
          <w:p>
            <w:pPr>
              <w:pStyle w:val="TableParagraph"/>
              <w:ind w:left="200"/>
              <w:rPr>
                <w:sz w:val="22"/>
              </w:rPr>
            </w:pPr>
            <w:r>
              <w:rPr>
                <w:sz w:val="22"/>
              </w:rPr>
              <w:t>84/61 (R.10)</w:t>
            </w:r>
          </w:p>
        </w:tc>
        <w:tc>
          <w:tcPr>
            <w:tcW w:w="2200" w:type="dxa"/>
          </w:tcPr>
          <w:p>
            <w:pPr>
              <w:pStyle w:val="TableParagraph"/>
              <w:ind w:left="487"/>
              <w:rPr>
                <w:sz w:val="22"/>
              </w:rPr>
            </w:pPr>
            <w:r>
              <w:rPr>
                <w:sz w:val="22"/>
              </w:rPr>
              <w:t>85/25 (R.14)</w:t>
            </w:r>
          </w:p>
        </w:tc>
        <w:tc>
          <w:tcPr>
            <w:tcW w:w="2199" w:type="dxa"/>
          </w:tcPr>
          <w:p>
            <w:pPr>
              <w:pStyle w:val="TableParagraph"/>
              <w:ind w:left="486"/>
              <w:rPr>
                <w:sz w:val="22"/>
              </w:rPr>
            </w:pPr>
            <w:r>
              <w:rPr>
                <w:sz w:val="22"/>
              </w:rPr>
              <w:t>85/27 (R.14)</w:t>
            </w:r>
          </w:p>
        </w:tc>
        <w:tc>
          <w:tcPr>
            <w:tcW w:w="1793" w:type="dxa"/>
          </w:tcPr>
          <w:p>
            <w:pPr>
              <w:pStyle w:val="TableParagraph"/>
              <w:ind w:left="487"/>
              <w:rPr>
                <w:sz w:val="22"/>
              </w:rPr>
            </w:pPr>
            <w:r>
              <w:rPr>
                <w:sz w:val="22"/>
              </w:rPr>
              <w:t>86/3 (R.5)</w:t>
            </w:r>
          </w:p>
        </w:tc>
      </w:tr>
      <w:tr>
        <w:trPr>
          <w:trHeight w:val="506" w:hRule="atLeast"/>
        </w:trPr>
        <w:tc>
          <w:tcPr>
            <w:tcW w:w="1912" w:type="dxa"/>
          </w:tcPr>
          <w:p>
            <w:pPr>
              <w:pStyle w:val="TableParagraph"/>
              <w:spacing w:line="240" w:lineRule="auto" w:before="124"/>
              <w:ind w:left="200"/>
              <w:rPr>
                <w:sz w:val="22"/>
              </w:rPr>
            </w:pPr>
            <w:r>
              <w:rPr>
                <w:sz w:val="22"/>
                <w:u w:val="single"/>
              </w:rPr>
              <w:t>Schedule 5</w:t>
            </w:r>
          </w:p>
        </w:tc>
        <w:tc>
          <w:tcPr>
            <w:tcW w:w="2200" w:type="dxa"/>
          </w:tcPr>
          <w:p>
            <w:pPr>
              <w:pStyle w:val="TableParagraph"/>
              <w:spacing w:line="240" w:lineRule="auto" w:before="124"/>
              <w:ind w:left="487"/>
              <w:rPr>
                <w:sz w:val="22"/>
              </w:rPr>
            </w:pPr>
            <w:r>
              <w:rPr>
                <w:sz w:val="22"/>
                <w:u w:val="single"/>
              </w:rPr>
              <w:t>Schedule 6</w:t>
            </w:r>
          </w:p>
        </w:tc>
        <w:tc>
          <w:tcPr>
            <w:tcW w:w="2199" w:type="dxa"/>
          </w:tcPr>
          <w:p>
            <w:pPr>
              <w:pStyle w:val="TableParagraph"/>
              <w:spacing w:line="240" w:lineRule="auto" w:before="124"/>
              <w:ind w:left="486"/>
              <w:rPr>
                <w:sz w:val="22"/>
              </w:rPr>
            </w:pPr>
            <w:r>
              <w:rPr>
                <w:sz w:val="22"/>
                <w:u w:val="single"/>
              </w:rPr>
              <w:t>Schedule 7</w:t>
            </w:r>
          </w:p>
        </w:tc>
        <w:tc>
          <w:tcPr>
            <w:tcW w:w="1793" w:type="dxa"/>
          </w:tcPr>
          <w:p>
            <w:pPr>
              <w:pStyle w:val="TableParagraph"/>
              <w:spacing w:line="240" w:lineRule="auto" w:before="124"/>
              <w:ind w:left="487"/>
              <w:rPr>
                <w:sz w:val="22"/>
              </w:rPr>
            </w:pPr>
            <w:r>
              <w:rPr>
                <w:sz w:val="22"/>
                <w:u w:val="single"/>
              </w:rPr>
              <w:t>Schedule 8</w:t>
            </w:r>
          </w:p>
        </w:tc>
      </w:tr>
      <w:tr>
        <w:trPr>
          <w:trHeight w:val="506" w:hRule="atLeast"/>
        </w:trPr>
        <w:tc>
          <w:tcPr>
            <w:tcW w:w="1912" w:type="dxa"/>
          </w:tcPr>
          <w:p>
            <w:pPr>
              <w:pStyle w:val="TableParagraph"/>
              <w:spacing w:line="240" w:lineRule="auto" w:before="122"/>
              <w:ind w:left="200"/>
              <w:rPr>
                <w:sz w:val="22"/>
              </w:rPr>
            </w:pPr>
            <w:r>
              <w:rPr>
                <w:sz w:val="22"/>
              </w:rPr>
              <w:t>5/5 (R.13)</w:t>
            </w:r>
          </w:p>
        </w:tc>
        <w:tc>
          <w:tcPr>
            <w:tcW w:w="2200" w:type="dxa"/>
          </w:tcPr>
          <w:p>
            <w:pPr>
              <w:pStyle w:val="TableParagraph"/>
              <w:spacing w:line="240" w:lineRule="auto" w:before="122"/>
              <w:ind w:left="487"/>
              <w:rPr>
                <w:sz w:val="22"/>
              </w:rPr>
            </w:pPr>
            <w:r>
              <w:rPr>
                <w:sz w:val="22"/>
              </w:rPr>
              <w:t>6/5 (R.13)</w:t>
            </w:r>
          </w:p>
        </w:tc>
        <w:tc>
          <w:tcPr>
            <w:tcW w:w="2199" w:type="dxa"/>
          </w:tcPr>
          <w:p>
            <w:pPr>
              <w:pStyle w:val="TableParagraph"/>
              <w:spacing w:line="240" w:lineRule="auto" w:before="122"/>
              <w:ind w:left="486"/>
              <w:rPr>
                <w:sz w:val="22"/>
              </w:rPr>
            </w:pPr>
            <w:r>
              <w:rPr>
                <w:sz w:val="22"/>
              </w:rPr>
              <w:t>7/6A (R.8)</w:t>
            </w:r>
          </w:p>
        </w:tc>
        <w:tc>
          <w:tcPr>
            <w:tcW w:w="1793" w:type="dxa"/>
          </w:tcPr>
          <w:p>
            <w:pPr>
              <w:pStyle w:val="TableParagraph"/>
              <w:spacing w:line="240" w:lineRule="auto" w:before="122"/>
              <w:ind w:left="487"/>
              <w:rPr>
                <w:sz w:val="22"/>
              </w:rPr>
            </w:pPr>
            <w:r>
              <w:rPr>
                <w:sz w:val="22"/>
              </w:rPr>
              <w:t>8/7 (R.5)</w:t>
            </w:r>
          </w:p>
        </w:tc>
      </w:tr>
      <w:tr>
        <w:trPr>
          <w:trHeight w:val="506" w:hRule="atLeast"/>
        </w:trPr>
        <w:tc>
          <w:tcPr>
            <w:tcW w:w="1912" w:type="dxa"/>
          </w:tcPr>
          <w:p>
            <w:pPr>
              <w:pStyle w:val="TableParagraph"/>
              <w:spacing w:line="240" w:lineRule="auto" w:before="124"/>
              <w:ind w:left="200"/>
              <w:rPr>
                <w:sz w:val="22"/>
              </w:rPr>
            </w:pPr>
            <w:r>
              <w:rPr>
                <w:sz w:val="22"/>
                <w:u w:val="single"/>
              </w:rPr>
              <w:t>Schedule 9</w:t>
            </w:r>
          </w:p>
        </w:tc>
        <w:tc>
          <w:tcPr>
            <w:tcW w:w="2200" w:type="dxa"/>
          </w:tcPr>
          <w:p>
            <w:pPr>
              <w:pStyle w:val="TableParagraph"/>
              <w:spacing w:line="240" w:lineRule="auto" w:before="124"/>
              <w:ind w:left="487"/>
              <w:rPr>
                <w:sz w:val="22"/>
              </w:rPr>
            </w:pPr>
            <w:r>
              <w:rPr>
                <w:sz w:val="22"/>
                <w:u w:val="single"/>
              </w:rPr>
              <w:t>Schedule 10</w:t>
            </w:r>
          </w:p>
        </w:tc>
        <w:tc>
          <w:tcPr>
            <w:tcW w:w="2199" w:type="dxa"/>
          </w:tcPr>
          <w:p>
            <w:pPr>
              <w:pStyle w:val="TableParagraph"/>
              <w:spacing w:line="240" w:lineRule="auto" w:before="124"/>
              <w:ind w:left="486"/>
              <w:rPr>
                <w:sz w:val="22"/>
              </w:rPr>
            </w:pPr>
            <w:r>
              <w:rPr>
                <w:sz w:val="22"/>
                <w:u w:val="single"/>
              </w:rPr>
              <w:t>Schedule 11</w:t>
            </w:r>
          </w:p>
        </w:tc>
        <w:tc>
          <w:tcPr>
            <w:tcW w:w="1793" w:type="dxa"/>
          </w:tcPr>
          <w:p>
            <w:pPr>
              <w:pStyle w:val="TableParagraph"/>
              <w:spacing w:line="240" w:lineRule="auto"/>
              <w:ind w:left="0"/>
              <w:rPr>
                <w:rFonts w:ascii="Times New Roman"/>
                <w:sz w:val="22"/>
              </w:rPr>
            </w:pPr>
          </w:p>
        </w:tc>
      </w:tr>
      <w:tr>
        <w:trPr>
          <w:trHeight w:val="375" w:hRule="atLeast"/>
        </w:trPr>
        <w:tc>
          <w:tcPr>
            <w:tcW w:w="1912" w:type="dxa"/>
          </w:tcPr>
          <w:p>
            <w:pPr>
              <w:pStyle w:val="TableParagraph"/>
              <w:spacing w:line="233" w:lineRule="exact" w:before="122"/>
              <w:ind w:left="200"/>
              <w:rPr>
                <w:sz w:val="22"/>
              </w:rPr>
            </w:pPr>
            <w:r>
              <w:rPr>
                <w:sz w:val="22"/>
              </w:rPr>
              <w:t>9/7 (R.4)</w:t>
            </w:r>
          </w:p>
        </w:tc>
        <w:tc>
          <w:tcPr>
            <w:tcW w:w="2200" w:type="dxa"/>
          </w:tcPr>
          <w:p>
            <w:pPr>
              <w:pStyle w:val="TableParagraph"/>
              <w:spacing w:line="233" w:lineRule="exact" w:before="122"/>
              <w:ind w:left="487"/>
              <w:rPr>
                <w:sz w:val="22"/>
              </w:rPr>
            </w:pPr>
            <w:r>
              <w:rPr>
                <w:sz w:val="22"/>
              </w:rPr>
              <w:t>10/7 (R.2)</w:t>
            </w:r>
          </w:p>
        </w:tc>
        <w:tc>
          <w:tcPr>
            <w:tcW w:w="2199" w:type="dxa"/>
          </w:tcPr>
          <w:p>
            <w:pPr>
              <w:pStyle w:val="TableParagraph"/>
              <w:spacing w:line="233" w:lineRule="exact" w:before="122"/>
              <w:ind w:left="486"/>
              <w:rPr>
                <w:sz w:val="22"/>
              </w:rPr>
            </w:pPr>
            <w:r>
              <w:rPr>
                <w:sz w:val="22"/>
              </w:rPr>
              <w:t>11/7 (R.2)</w:t>
            </w:r>
          </w:p>
        </w:tc>
        <w:tc>
          <w:tcPr>
            <w:tcW w:w="1793" w:type="dxa"/>
          </w:tcPr>
          <w:p>
            <w:pPr>
              <w:pStyle w:val="TableParagraph"/>
              <w:spacing w:line="240" w:lineRule="auto"/>
              <w:ind w:left="0"/>
              <w:rPr>
                <w:rFonts w:ascii="Times New Roman"/>
                <w:sz w:val="22"/>
              </w:rPr>
            </w:pPr>
          </w:p>
        </w:tc>
      </w:tr>
    </w:tbl>
    <w:p>
      <w:pPr>
        <w:pStyle w:val="BodyText"/>
        <w:rPr>
          <w:sz w:val="24"/>
        </w:rPr>
      </w:pPr>
    </w:p>
    <w:p>
      <w:pPr>
        <w:pStyle w:val="BodyText"/>
        <w:spacing w:before="11"/>
        <w:rPr>
          <w:sz w:val="19"/>
        </w:rPr>
      </w:pPr>
    </w:p>
    <w:p>
      <w:pPr>
        <w:pStyle w:val="BodyText"/>
        <w:ind w:left="1519" w:right="1385"/>
      </w:pPr>
      <w:r>
        <w:rPr/>
        <w:t>The above tariff reprint pages will be issued in the week commencing 22 June 2015. These pages will also be available on the Australian Customs and Border Protection Service website at </w:t>
      </w:r>
      <w:hyperlink r:id="rId9">
        <w:r>
          <w:rPr>
            <w:color w:val="0000FF"/>
            <w:u w:val="single" w:color="0000FF"/>
          </w:rPr>
          <w:t>http://www.customs.gov.au/tariff/tariff2012.asp</w:t>
        </w:r>
        <w:r>
          <w:rPr>
            <w:color w:val="0000FF"/>
          </w:rPr>
          <w:t> </w:t>
        </w:r>
      </w:hyperlink>
      <w:r>
        <w:rPr/>
        <w:t>until 30 June 2015 and from 1 July 2015 at the Department of Immigration and Border Protection website </w:t>
      </w:r>
      <w:hyperlink r:id="rId10">
        <w:r>
          <w:rPr>
            <w:color w:val="0000FF"/>
            <w:u w:val="single" w:color="0000FF"/>
          </w:rPr>
          <w:t>https://border.gov.au/Busi/Tari/Curr</w:t>
        </w:r>
      </w:hyperlink>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7"/>
        </w:rPr>
      </w:pPr>
    </w:p>
    <w:p>
      <w:pPr>
        <w:pStyle w:val="BodyText"/>
        <w:spacing w:before="94"/>
        <w:ind w:left="1519"/>
      </w:pPr>
      <w:r>
        <w:rPr/>
        <w:t>Anita Langford</w:t>
      </w:r>
    </w:p>
    <w:p>
      <w:pPr>
        <w:pStyle w:val="BodyText"/>
        <w:spacing w:before="1"/>
        <w:ind w:left="1519" w:right="7108"/>
      </w:pPr>
      <w:r>
        <w:rPr/>
        <w:t>A/g Assistant Secretary Trade 17 June 2015</w:t>
      </w:r>
    </w:p>
    <w:p>
      <w:pPr>
        <w:spacing w:after="0"/>
        <w:sectPr>
          <w:pgSz w:w="11910" w:h="16840"/>
          <w:pgMar w:top="1040" w:bottom="280" w:left="180" w:right="160"/>
        </w:sectPr>
      </w:pPr>
    </w:p>
    <w:p>
      <w:pPr>
        <w:pStyle w:val="Heading2"/>
        <w:ind w:right="1246"/>
      </w:pPr>
      <w:r>
        <w:rPr/>
        <w:t>Attachment A</w:t>
      </w:r>
    </w:p>
    <w:p>
      <w:pPr>
        <w:pStyle w:val="BodyText"/>
        <w:spacing w:before="6"/>
        <w:rPr>
          <w:b/>
          <w:sz w:val="24"/>
        </w:rPr>
      </w:pPr>
    </w:p>
    <w:p>
      <w:pPr>
        <w:spacing w:before="94"/>
        <w:ind w:left="953" w:right="0" w:firstLine="0"/>
        <w:jc w:val="left"/>
        <w:rPr>
          <w:b/>
          <w:sz w:val="22"/>
        </w:rPr>
      </w:pPr>
      <w:r>
        <w:rPr>
          <w:b/>
          <w:sz w:val="22"/>
        </w:rPr>
        <w:t>Statistical Code Changes from 1 July 2015</w:t>
      </w:r>
    </w:p>
    <w:p>
      <w:pPr>
        <w:pStyle w:val="BodyText"/>
        <w:rPr>
          <w:b/>
          <w:sz w:val="20"/>
        </w:rPr>
      </w:pPr>
    </w:p>
    <w:p>
      <w:pPr>
        <w:pStyle w:val="BodyText"/>
        <w:spacing w:before="6" w:after="1"/>
        <w:rPr>
          <w:b/>
          <w:sz w:val="23"/>
        </w:rPr>
      </w:pPr>
    </w:p>
    <w:tbl>
      <w:tblPr>
        <w:tblW w:w="0" w:type="auto"/>
        <w:jc w:val="left"/>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9"/>
        <w:gridCol w:w="461"/>
        <w:gridCol w:w="494"/>
        <w:gridCol w:w="2540"/>
        <w:gridCol w:w="461"/>
        <w:gridCol w:w="500"/>
        <w:gridCol w:w="3415"/>
      </w:tblGrid>
      <w:tr>
        <w:trPr>
          <w:trHeight w:val="508" w:hRule="atLeast"/>
        </w:trPr>
        <w:tc>
          <w:tcPr>
            <w:tcW w:w="1599" w:type="dxa"/>
            <w:shd w:val="clear" w:color="auto" w:fill="C5D9F0"/>
          </w:tcPr>
          <w:p>
            <w:pPr>
              <w:pStyle w:val="TableParagraph"/>
              <w:spacing w:line="243" w:lineRule="exact"/>
              <w:ind w:left="110"/>
              <w:rPr>
                <w:b/>
                <w:sz w:val="22"/>
              </w:rPr>
            </w:pPr>
            <w:r>
              <w:rPr>
                <w:b/>
                <w:sz w:val="22"/>
              </w:rPr>
              <w:t>Tariff</w:t>
            </w:r>
          </w:p>
          <w:p>
            <w:pPr>
              <w:pStyle w:val="TableParagraph"/>
              <w:spacing w:line="244" w:lineRule="exact" w:before="1"/>
              <w:ind w:left="110"/>
              <w:rPr>
                <w:b/>
                <w:sz w:val="22"/>
              </w:rPr>
            </w:pPr>
            <w:r>
              <w:rPr>
                <w:b/>
                <w:sz w:val="22"/>
              </w:rPr>
              <w:t>subheading</w:t>
            </w:r>
          </w:p>
        </w:tc>
        <w:tc>
          <w:tcPr>
            <w:tcW w:w="3495" w:type="dxa"/>
            <w:gridSpan w:val="3"/>
            <w:shd w:val="clear" w:color="auto" w:fill="C5D9F0"/>
          </w:tcPr>
          <w:p>
            <w:pPr>
              <w:pStyle w:val="TableParagraph"/>
              <w:spacing w:line="243" w:lineRule="exact"/>
              <w:rPr>
                <w:b/>
                <w:sz w:val="22"/>
              </w:rPr>
            </w:pPr>
            <w:r>
              <w:rPr>
                <w:b/>
                <w:sz w:val="22"/>
              </w:rPr>
              <w:t>Current statistical code/unit</w:t>
            </w:r>
          </w:p>
        </w:tc>
        <w:tc>
          <w:tcPr>
            <w:tcW w:w="4376" w:type="dxa"/>
            <w:gridSpan w:val="3"/>
            <w:shd w:val="clear" w:color="auto" w:fill="C5D9F0"/>
          </w:tcPr>
          <w:p>
            <w:pPr>
              <w:pStyle w:val="TableParagraph"/>
              <w:spacing w:line="243" w:lineRule="exact"/>
              <w:ind w:left="110"/>
              <w:rPr>
                <w:b/>
                <w:sz w:val="22"/>
              </w:rPr>
            </w:pPr>
            <w:r>
              <w:rPr>
                <w:b/>
                <w:sz w:val="22"/>
              </w:rPr>
              <w:t>New statistical code/unit</w:t>
            </w:r>
          </w:p>
        </w:tc>
      </w:tr>
      <w:tr>
        <w:trPr>
          <w:trHeight w:val="1012" w:hRule="atLeast"/>
        </w:trPr>
        <w:tc>
          <w:tcPr>
            <w:tcW w:w="1599" w:type="dxa"/>
            <w:vMerge w:val="restart"/>
          </w:tcPr>
          <w:p>
            <w:pPr>
              <w:pStyle w:val="TableParagraph"/>
              <w:ind w:left="249"/>
              <w:rPr>
                <w:sz w:val="22"/>
              </w:rPr>
            </w:pPr>
            <w:r>
              <w:rPr>
                <w:sz w:val="22"/>
              </w:rPr>
              <w:t>7228.30.90</w:t>
            </w:r>
          </w:p>
        </w:tc>
        <w:tc>
          <w:tcPr>
            <w:tcW w:w="461" w:type="dxa"/>
            <w:vMerge w:val="restart"/>
          </w:tcPr>
          <w:p>
            <w:pPr>
              <w:pStyle w:val="TableParagraph"/>
              <w:rPr>
                <w:sz w:val="22"/>
              </w:rPr>
            </w:pPr>
            <w:r>
              <w:rPr>
                <w:sz w:val="22"/>
              </w:rPr>
              <w:t>49</w:t>
            </w:r>
          </w:p>
        </w:tc>
        <w:tc>
          <w:tcPr>
            <w:tcW w:w="494" w:type="dxa"/>
            <w:vMerge w:val="restart"/>
          </w:tcPr>
          <w:p>
            <w:pPr>
              <w:pStyle w:val="TableParagraph"/>
              <w:ind w:left="110"/>
              <w:rPr>
                <w:sz w:val="22"/>
              </w:rPr>
            </w:pPr>
            <w:r>
              <w:rPr>
                <w:w w:val="100"/>
                <w:sz w:val="22"/>
              </w:rPr>
              <w:t>T</w:t>
            </w:r>
          </w:p>
        </w:tc>
        <w:tc>
          <w:tcPr>
            <w:tcW w:w="2540" w:type="dxa"/>
            <w:vMerge w:val="restart"/>
          </w:tcPr>
          <w:p>
            <w:pPr>
              <w:pStyle w:val="TableParagraph"/>
              <w:ind w:left="110"/>
              <w:rPr>
                <w:sz w:val="22"/>
              </w:rPr>
            </w:pPr>
            <w:r>
              <w:rPr>
                <w:sz w:val="22"/>
              </w:rPr>
              <w:t>--- Other</w:t>
            </w:r>
          </w:p>
        </w:tc>
        <w:tc>
          <w:tcPr>
            <w:tcW w:w="461" w:type="dxa"/>
          </w:tcPr>
          <w:p>
            <w:pPr>
              <w:pStyle w:val="TableParagraph"/>
              <w:ind w:left="110"/>
              <w:rPr>
                <w:sz w:val="22"/>
              </w:rPr>
            </w:pPr>
            <w:r>
              <w:rPr>
                <w:sz w:val="22"/>
              </w:rPr>
              <w:t>40</w:t>
            </w:r>
          </w:p>
        </w:tc>
        <w:tc>
          <w:tcPr>
            <w:tcW w:w="500" w:type="dxa"/>
          </w:tcPr>
          <w:p>
            <w:pPr>
              <w:pStyle w:val="TableParagraph"/>
              <w:ind w:left="111"/>
              <w:rPr>
                <w:sz w:val="22"/>
              </w:rPr>
            </w:pPr>
            <w:r>
              <w:rPr>
                <w:w w:val="100"/>
                <w:sz w:val="22"/>
              </w:rPr>
              <w:t>T</w:t>
            </w:r>
          </w:p>
        </w:tc>
        <w:tc>
          <w:tcPr>
            <w:tcW w:w="3415" w:type="dxa"/>
          </w:tcPr>
          <w:p>
            <w:pPr>
              <w:pStyle w:val="TableParagraph"/>
              <w:spacing w:line="240" w:lineRule="auto"/>
              <w:ind w:right="345"/>
              <w:rPr>
                <w:sz w:val="22"/>
              </w:rPr>
            </w:pPr>
            <w:r>
              <w:rPr>
                <w:sz w:val="22"/>
              </w:rPr>
              <w:t>Containing indentations, ribs, grooves or other deformations produced during the rolling</w:t>
            </w:r>
          </w:p>
          <w:p>
            <w:pPr>
              <w:pStyle w:val="TableParagraph"/>
              <w:spacing w:line="239" w:lineRule="exact"/>
              <w:rPr>
                <w:sz w:val="22"/>
              </w:rPr>
            </w:pPr>
            <w:r>
              <w:rPr>
                <w:sz w:val="22"/>
              </w:rPr>
              <w:t>process</w:t>
            </w:r>
          </w:p>
        </w:tc>
      </w:tr>
      <w:tr>
        <w:trPr>
          <w:trHeight w:val="249" w:hRule="atLeast"/>
        </w:trPr>
        <w:tc>
          <w:tcPr>
            <w:tcW w:w="1599" w:type="dxa"/>
            <w:vMerge/>
            <w:tcBorders>
              <w:top w:val="nil"/>
            </w:tcBorders>
          </w:tcPr>
          <w:p>
            <w:pPr>
              <w:rPr>
                <w:sz w:val="2"/>
                <w:szCs w:val="2"/>
              </w:rPr>
            </w:pPr>
          </w:p>
        </w:tc>
        <w:tc>
          <w:tcPr>
            <w:tcW w:w="461" w:type="dxa"/>
            <w:vMerge/>
            <w:tcBorders>
              <w:top w:val="nil"/>
            </w:tcBorders>
          </w:tcPr>
          <w:p>
            <w:pPr>
              <w:rPr>
                <w:sz w:val="2"/>
                <w:szCs w:val="2"/>
              </w:rPr>
            </w:pPr>
          </w:p>
        </w:tc>
        <w:tc>
          <w:tcPr>
            <w:tcW w:w="494" w:type="dxa"/>
            <w:vMerge/>
            <w:tcBorders>
              <w:top w:val="nil"/>
            </w:tcBorders>
          </w:tcPr>
          <w:p>
            <w:pPr>
              <w:rPr>
                <w:sz w:val="2"/>
                <w:szCs w:val="2"/>
              </w:rPr>
            </w:pPr>
          </w:p>
        </w:tc>
        <w:tc>
          <w:tcPr>
            <w:tcW w:w="2540" w:type="dxa"/>
            <w:vMerge/>
            <w:tcBorders>
              <w:top w:val="nil"/>
            </w:tcBorders>
          </w:tcPr>
          <w:p>
            <w:pPr>
              <w:rPr>
                <w:sz w:val="2"/>
                <w:szCs w:val="2"/>
              </w:rPr>
            </w:pPr>
          </w:p>
        </w:tc>
        <w:tc>
          <w:tcPr>
            <w:tcW w:w="461" w:type="dxa"/>
          </w:tcPr>
          <w:p>
            <w:pPr>
              <w:pStyle w:val="TableParagraph"/>
              <w:spacing w:line="229" w:lineRule="exact"/>
              <w:ind w:left="110"/>
              <w:rPr>
                <w:sz w:val="22"/>
              </w:rPr>
            </w:pPr>
            <w:r>
              <w:rPr>
                <w:sz w:val="22"/>
              </w:rPr>
              <w:t>41</w:t>
            </w:r>
          </w:p>
        </w:tc>
        <w:tc>
          <w:tcPr>
            <w:tcW w:w="500" w:type="dxa"/>
          </w:tcPr>
          <w:p>
            <w:pPr>
              <w:pStyle w:val="TableParagraph"/>
              <w:spacing w:line="229" w:lineRule="exact"/>
              <w:ind w:left="111"/>
              <w:rPr>
                <w:sz w:val="22"/>
              </w:rPr>
            </w:pPr>
            <w:r>
              <w:rPr>
                <w:w w:val="100"/>
                <w:sz w:val="22"/>
              </w:rPr>
              <w:t>T</w:t>
            </w:r>
          </w:p>
        </w:tc>
        <w:tc>
          <w:tcPr>
            <w:tcW w:w="3415" w:type="dxa"/>
          </w:tcPr>
          <w:p>
            <w:pPr>
              <w:pStyle w:val="TableParagraph"/>
              <w:spacing w:line="229" w:lineRule="exact"/>
              <w:rPr>
                <w:sz w:val="22"/>
              </w:rPr>
            </w:pPr>
            <w:r>
              <w:rPr>
                <w:sz w:val="22"/>
              </w:rPr>
              <w:t>Other</w:t>
            </w:r>
          </w:p>
        </w:tc>
      </w:tr>
      <w:tr>
        <w:trPr>
          <w:trHeight w:val="254" w:hRule="atLeast"/>
        </w:trPr>
        <w:tc>
          <w:tcPr>
            <w:tcW w:w="1599" w:type="dxa"/>
            <w:vMerge w:val="restart"/>
          </w:tcPr>
          <w:p>
            <w:pPr>
              <w:pStyle w:val="TableParagraph"/>
              <w:spacing w:line="240" w:lineRule="auto"/>
              <w:ind w:left="249"/>
              <w:rPr>
                <w:sz w:val="22"/>
              </w:rPr>
            </w:pPr>
            <w:r>
              <w:rPr>
                <w:sz w:val="22"/>
              </w:rPr>
              <w:t>7304.90.00</w:t>
            </w:r>
          </w:p>
        </w:tc>
        <w:tc>
          <w:tcPr>
            <w:tcW w:w="461" w:type="dxa"/>
            <w:vMerge w:val="restart"/>
          </w:tcPr>
          <w:p>
            <w:pPr>
              <w:pStyle w:val="TableParagraph"/>
              <w:spacing w:line="240" w:lineRule="auto"/>
              <w:rPr>
                <w:sz w:val="22"/>
              </w:rPr>
            </w:pPr>
            <w:r>
              <w:rPr>
                <w:sz w:val="22"/>
              </w:rPr>
              <w:t>32</w:t>
            </w:r>
          </w:p>
        </w:tc>
        <w:tc>
          <w:tcPr>
            <w:tcW w:w="494" w:type="dxa"/>
            <w:vMerge w:val="restart"/>
          </w:tcPr>
          <w:p>
            <w:pPr>
              <w:pStyle w:val="TableParagraph"/>
              <w:spacing w:line="240" w:lineRule="auto"/>
              <w:ind w:left="110"/>
              <w:rPr>
                <w:sz w:val="22"/>
              </w:rPr>
            </w:pPr>
            <w:r>
              <w:rPr>
                <w:w w:val="100"/>
                <w:sz w:val="22"/>
              </w:rPr>
              <w:t>T</w:t>
            </w:r>
          </w:p>
        </w:tc>
        <w:tc>
          <w:tcPr>
            <w:tcW w:w="2540" w:type="dxa"/>
            <w:vMerge w:val="restart"/>
          </w:tcPr>
          <w:p>
            <w:pPr>
              <w:pStyle w:val="TableParagraph"/>
              <w:spacing w:line="240" w:lineRule="auto"/>
              <w:ind w:left="110"/>
              <w:rPr>
                <w:sz w:val="22"/>
              </w:rPr>
            </w:pPr>
            <w:r>
              <w:rPr>
                <w:sz w:val="22"/>
              </w:rPr>
              <w:t>--- Other</w:t>
            </w:r>
          </w:p>
        </w:tc>
        <w:tc>
          <w:tcPr>
            <w:tcW w:w="461" w:type="dxa"/>
          </w:tcPr>
          <w:p>
            <w:pPr>
              <w:pStyle w:val="TableParagraph"/>
              <w:spacing w:line="234" w:lineRule="exact"/>
              <w:ind w:left="110"/>
              <w:rPr>
                <w:sz w:val="22"/>
              </w:rPr>
            </w:pPr>
            <w:r>
              <w:rPr>
                <w:sz w:val="22"/>
              </w:rPr>
              <w:t>33</w:t>
            </w:r>
          </w:p>
        </w:tc>
        <w:tc>
          <w:tcPr>
            <w:tcW w:w="500" w:type="dxa"/>
          </w:tcPr>
          <w:p>
            <w:pPr>
              <w:pStyle w:val="TableParagraph"/>
              <w:spacing w:line="234" w:lineRule="exact"/>
              <w:ind w:left="111"/>
              <w:rPr>
                <w:sz w:val="22"/>
              </w:rPr>
            </w:pPr>
            <w:r>
              <w:rPr>
                <w:w w:val="100"/>
                <w:sz w:val="22"/>
              </w:rPr>
              <w:t>T</w:t>
            </w:r>
          </w:p>
        </w:tc>
        <w:tc>
          <w:tcPr>
            <w:tcW w:w="3415" w:type="dxa"/>
          </w:tcPr>
          <w:p>
            <w:pPr>
              <w:pStyle w:val="TableParagraph"/>
              <w:spacing w:line="234" w:lineRule="exact"/>
              <w:rPr>
                <w:sz w:val="22"/>
              </w:rPr>
            </w:pPr>
            <w:r>
              <w:rPr>
                <w:sz w:val="22"/>
              </w:rPr>
              <w:t>Culverts</w:t>
            </w:r>
          </w:p>
        </w:tc>
      </w:tr>
      <w:tr>
        <w:trPr>
          <w:trHeight w:val="282" w:hRule="atLeast"/>
        </w:trPr>
        <w:tc>
          <w:tcPr>
            <w:tcW w:w="1599" w:type="dxa"/>
            <w:vMerge/>
            <w:tcBorders>
              <w:top w:val="nil"/>
            </w:tcBorders>
          </w:tcPr>
          <w:p>
            <w:pPr>
              <w:rPr>
                <w:sz w:val="2"/>
                <w:szCs w:val="2"/>
              </w:rPr>
            </w:pPr>
          </w:p>
        </w:tc>
        <w:tc>
          <w:tcPr>
            <w:tcW w:w="461" w:type="dxa"/>
            <w:vMerge/>
            <w:tcBorders>
              <w:top w:val="nil"/>
            </w:tcBorders>
          </w:tcPr>
          <w:p>
            <w:pPr>
              <w:rPr>
                <w:sz w:val="2"/>
                <w:szCs w:val="2"/>
              </w:rPr>
            </w:pPr>
          </w:p>
        </w:tc>
        <w:tc>
          <w:tcPr>
            <w:tcW w:w="494" w:type="dxa"/>
            <w:vMerge/>
            <w:tcBorders>
              <w:top w:val="nil"/>
            </w:tcBorders>
          </w:tcPr>
          <w:p>
            <w:pPr>
              <w:rPr>
                <w:sz w:val="2"/>
                <w:szCs w:val="2"/>
              </w:rPr>
            </w:pPr>
          </w:p>
        </w:tc>
        <w:tc>
          <w:tcPr>
            <w:tcW w:w="2540" w:type="dxa"/>
            <w:vMerge/>
            <w:tcBorders>
              <w:top w:val="nil"/>
            </w:tcBorders>
          </w:tcPr>
          <w:p>
            <w:pPr>
              <w:rPr>
                <w:sz w:val="2"/>
                <w:szCs w:val="2"/>
              </w:rPr>
            </w:pPr>
          </w:p>
        </w:tc>
        <w:tc>
          <w:tcPr>
            <w:tcW w:w="461" w:type="dxa"/>
          </w:tcPr>
          <w:p>
            <w:pPr>
              <w:pStyle w:val="TableParagraph"/>
              <w:ind w:left="110"/>
              <w:rPr>
                <w:sz w:val="22"/>
              </w:rPr>
            </w:pPr>
            <w:r>
              <w:rPr>
                <w:sz w:val="22"/>
              </w:rPr>
              <w:t>34</w:t>
            </w:r>
          </w:p>
        </w:tc>
        <w:tc>
          <w:tcPr>
            <w:tcW w:w="500" w:type="dxa"/>
          </w:tcPr>
          <w:p>
            <w:pPr>
              <w:pStyle w:val="TableParagraph"/>
              <w:ind w:left="111"/>
              <w:rPr>
                <w:sz w:val="22"/>
              </w:rPr>
            </w:pPr>
            <w:r>
              <w:rPr>
                <w:w w:val="100"/>
                <w:sz w:val="22"/>
              </w:rPr>
              <w:t>T</w:t>
            </w:r>
          </w:p>
        </w:tc>
        <w:tc>
          <w:tcPr>
            <w:tcW w:w="3415" w:type="dxa"/>
          </w:tcPr>
          <w:p>
            <w:pPr>
              <w:pStyle w:val="TableParagraph"/>
              <w:rPr>
                <w:sz w:val="22"/>
              </w:rPr>
            </w:pPr>
            <w:r>
              <w:rPr>
                <w:sz w:val="22"/>
              </w:rPr>
              <w:t>Other</w:t>
            </w:r>
          </w:p>
        </w:tc>
      </w:tr>
      <w:tr>
        <w:trPr>
          <w:trHeight w:val="253" w:hRule="atLeast"/>
        </w:trPr>
        <w:tc>
          <w:tcPr>
            <w:tcW w:w="1599" w:type="dxa"/>
            <w:vMerge w:val="restart"/>
          </w:tcPr>
          <w:p>
            <w:pPr>
              <w:pStyle w:val="TableParagraph"/>
              <w:ind w:left="249"/>
              <w:rPr>
                <w:sz w:val="22"/>
              </w:rPr>
            </w:pPr>
            <w:r>
              <w:rPr>
                <w:sz w:val="22"/>
              </w:rPr>
              <w:t>7308.20.00</w:t>
            </w:r>
          </w:p>
        </w:tc>
        <w:tc>
          <w:tcPr>
            <w:tcW w:w="461" w:type="dxa"/>
            <w:vMerge w:val="restart"/>
          </w:tcPr>
          <w:p>
            <w:pPr>
              <w:pStyle w:val="TableParagraph"/>
              <w:rPr>
                <w:sz w:val="22"/>
              </w:rPr>
            </w:pPr>
            <w:r>
              <w:rPr>
                <w:sz w:val="22"/>
              </w:rPr>
              <w:t>02</w:t>
            </w:r>
          </w:p>
        </w:tc>
        <w:tc>
          <w:tcPr>
            <w:tcW w:w="494" w:type="dxa"/>
            <w:vMerge w:val="restart"/>
          </w:tcPr>
          <w:p>
            <w:pPr>
              <w:pStyle w:val="TableParagraph"/>
              <w:spacing w:line="240" w:lineRule="auto"/>
              <w:ind w:left="0"/>
              <w:rPr>
                <w:rFonts w:ascii="Times New Roman"/>
                <w:sz w:val="22"/>
              </w:rPr>
            </w:pPr>
          </w:p>
        </w:tc>
        <w:tc>
          <w:tcPr>
            <w:tcW w:w="2540" w:type="dxa"/>
            <w:vMerge w:val="restart"/>
          </w:tcPr>
          <w:p>
            <w:pPr>
              <w:pStyle w:val="TableParagraph"/>
              <w:ind w:left="110"/>
              <w:rPr>
                <w:sz w:val="22"/>
              </w:rPr>
            </w:pPr>
            <w:r>
              <w:rPr>
                <w:sz w:val="22"/>
              </w:rPr>
              <w:t>- Towers and lattice</w:t>
            </w:r>
          </w:p>
          <w:p>
            <w:pPr>
              <w:pStyle w:val="TableParagraph"/>
              <w:spacing w:line="249" w:lineRule="exact" w:before="1"/>
              <w:ind w:left="110"/>
              <w:rPr>
                <w:sz w:val="22"/>
              </w:rPr>
            </w:pPr>
            <w:r>
              <w:rPr>
                <w:sz w:val="22"/>
              </w:rPr>
              <w:t>masks</w:t>
            </w:r>
          </w:p>
        </w:tc>
        <w:tc>
          <w:tcPr>
            <w:tcW w:w="461" w:type="dxa"/>
          </w:tcPr>
          <w:p>
            <w:pPr>
              <w:pStyle w:val="TableParagraph"/>
              <w:spacing w:line="234" w:lineRule="exact"/>
              <w:ind w:left="110"/>
              <w:rPr>
                <w:sz w:val="22"/>
              </w:rPr>
            </w:pPr>
            <w:r>
              <w:rPr>
                <w:sz w:val="22"/>
              </w:rPr>
              <w:t>03</w:t>
            </w:r>
          </w:p>
        </w:tc>
        <w:tc>
          <w:tcPr>
            <w:tcW w:w="500" w:type="dxa"/>
          </w:tcPr>
          <w:p>
            <w:pPr>
              <w:pStyle w:val="TableParagraph"/>
              <w:spacing w:line="234" w:lineRule="exact"/>
              <w:ind w:left="111"/>
              <w:rPr>
                <w:sz w:val="22"/>
              </w:rPr>
            </w:pPr>
            <w:r>
              <w:rPr>
                <w:w w:val="100"/>
                <w:sz w:val="22"/>
              </w:rPr>
              <w:t>T</w:t>
            </w:r>
          </w:p>
        </w:tc>
        <w:tc>
          <w:tcPr>
            <w:tcW w:w="3415" w:type="dxa"/>
          </w:tcPr>
          <w:p>
            <w:pPr>
              <w:pStyle w:val="TableParagraph"/>
              <w:spacing w:line="234" w:lineRule="exact"/>
              <w:rPr>
                <w:sz w:val="22"/>
              </w:rPr>
            </w:pPr>
            <w:r>
              <w:rPr>
                <w:sz w:val="22"/>
              </w:rPr>
              <w:t>Tubular, whether or not tapered</w:t>
            </w:r>
          </w:p>
        </w:tc>
      </w:tr>
      <w:tr>
        <w:trPr>
          <w:trHeight w:val="254" w:hRule="atLeast"/>
        </w:trPr>
        <w:tc>
          <w:tcPr>
            <w:tcW w:w="1599" w:type="dxa"/>
            <w:vMerge/>
            <w:tcBorders>
              <w:top w:val="nil"/>
            </w:tcBorders>
          </w:tcPr>
          <w:p>
            <w:pPr>
              <w:rPr>
                <w:sz w:val="2"/>
                <w:szCs w:val="2"/>
              </w:rPr>
            </w:pPr>
          </w:p>
        </w:tc>
        <w:tc>
          <w:tcPr>
            <w:tcW w:w="461" w:type="dxa"/>
            <w:vMerge/>
            <w:tcBorders>
              <w:top w:val="nil"/>
            </w:tcBorders>
          </w:tcPr>
          <w:p>
            <w:pPr>
              <w:rPr>
                <w:sz w:val="2"/>
                <w:szCs w:val="2"/>
              </w:rPr>
            </w:pPr>
          </w:p>
        </w:tc>
        <w:tc>
          <w:tcPr>
            <w:tcW w:w="494" w:type="dxa"/>
            <w:vMerge/>
            <w:tcBorders>
              <w:top w:val="nil"/>
            </w:tcBorders>
          </w:tcPr>
          <w:p>
            <w:pPr>
              <w:rPr>
                <w:sz w:val="2"/>
                <w:szCs w:val="2"/>
              </w:rPr>
            </w:pPr>
          </w:p>
        </w:tc>
        <w:tc>
          <w:tcPr>
            <w:tcW w:w="2540" w:type="dxa"/>
            <w:vMerge/>
            <w:tcBorders>
              <w:top w:val="nil"/>
            </w:tcBorders>
          </w:tcPr>
          <w:p>
            <w:pPr>
              <w:rPr>
                <w:sz w:val="2"/>
                <w:szCs w:val="2"/>
              </w:rPr>
            </w:pPr>
          </w:p>
        </w:tc>
        <w:tc>
          <w:tcPr>
            <w:tcW w:w="461" w:type="dxa"/>
          </w:tcPr>
          <w:p>
            <w:pPr>
              <w:pStyle w:val="TableParagraph"/>
              <w:spacing w:line="234" w:lineRule="exact"/>
              <w:ind w:left="110"/>
              <w:rPr>
                <w:sz w:val="22"/>
              </w:rPr>
            </w:pPr>
            <w:r>
              <w:rPr>
                <w:sz w:val="22"/>
              </w:rPr>
              <w:t>04</w:t>
            </w:r>
          </w:p>
        </w:tc>
        <w:tc>
          <w:tcPr>
            <w:tcW w:w="500" w:type="dxa"/>
          </w:tcPr>
          <w:p>
            <w:pPr>
              <w:pStyle w:val="TableParagraph"/>
              <w:spacing w:line="234" w:lineRule="exact"/>
              <w:ind w:left="111"/>
              <w:rPr>
                <w:sz w:val="22"/>
              </w:rPr>
            </w:pPr>
            <w:r>
              <w:rPr>
                <w:w w:val="100"/>
                <w:sz w:val="22"/>
              </w:rPr>
              <w:t>T</w:t>
            </w:r>
          </w:p>
        </w:tc>
        <w:tc>
          <w:tcPr>
            <w:tcW w:w="3415" w:type="dxa"/>
          </w:tcPr>
          <w:p>
            <w:pPr>
              <w:pStyle w:val="TableParagraph"/>
              <w:spacing w:line="234" w:lineRule="exact"/>
              <w:rPr>
                <w:sz w:val="22"/>
              </w:rPr>
            </w:pPr>
            <w:r>
              <w:rPr>
                <w:sz w:val="22"/>
              </w:rPr>
              <w:t>Other</w:t>
            </w:r>
          </w:p>
        </w:tc>
      </w:tr>
      <w:tr>
        <w:trPr>
          <w:trHeight w:val="254" w:hRule="atLeast"/>
        </w:trPr>
        <w:tc>
          <w:tcPr>
            <w:tcW w:w="1599" w:type="dxa"/>
            <w:vMerge w:val="restart"/>
          </w:tcPr>
          <w:p>
            <w:pPr>
              <w:pStyle w:val="TableParagraph"/>
              <w:ind w:left="249"/>
              <w:rPr>
                <w:sz w:val="22"/>
              </w:rPr>
            </w:pPr>
            <w:r>
              <w:rPr>
                <w:sz w:val="22"/>
              </w:rPr>
              <w:t>7308.30.00</w:t>
            </w:r>
          </w:p>
        </w:tc>
        <w:tc>
          <w:tcPr>
            <w:tcW w:w="461" w:type="dxa"/>
            <w:vMerge w:val="restart"/>
          </w:tcPr>
          <w:p>
            <w:pPr>
              <w:pStyle w:val="TableParagraph"/>
              <w:rPr>
                <w:sz w:val="22"/>
              </w:rPr>
            </w:pPr>
            <w:r>
              <w:rPr>
                <w:sz w:val="22"/>
              </w:rPr>
              <w:t>03</w:t>
            </w:r>
          </w:p>
        </w:tc>
        <w:tc>
          <w:tcPr>
            <w:tcW w:w="494" w:type="dxa"/>
            <w:vMerge w:val="restart"/>
          </w:tcPr>
          <w:p>
            <w:pPr>
              <w:pStyle w:val="TableParagraph"/>
              <w:spacing w:line="240" w:lineRule="auto"/>
              <w:ind w:left="0"/>
              <w:rPr>
                <w:rFonts w:ascii="Times New Roman"/>
                <w:sz w:val="22"/>
              </w:rPr>
            </w:pPr>
          </w:p>
        </w:tc>
        <w:tc>
          <w:tcPr>
            <w:tcW w:w="2540" w:type="dxa"/>
            <w:vMerge w:val="restart"/>
          </w:tcPr>
          <w:p>
            <w:pPr>
              <w:pStyle w:val="TableParagraph"/>
              <w:spacing w:line="240" w:lineRule="auto"/>
              <w:ind w:left="110" w:right="284"/>
              <w:rPr>
                <w:sz w:val="22"/>
              </w:rPr>
            </w:pPr>
            <w:r>
              <w:rPr>
                <w:sz w:val="22"/>
              </w:rPr>
              <w:t>- Doors, windows and their frames and thresholds for doors</w:t>
            </w:r>
          </w:p>
        </w:tc>
        <w:tc>
          <w:tcPr>
            <w:tcW w:w="461" w:type="dxa"/>
          </w:tcPr>
          <w:p>
            <w:pPr>
              <w:pStyle w:val="TableParagraph"/>
              <w:spacing w:line="235" w:lineRule="exact"/>
              <w:ind w:left="110"/>
              <w:rPr>
                <w:sz w:val="22"/>
              </w:rPr>
            </w:pPr>
            <w:r>
              <w:rPr>
                <w:sz w:val="22"/>
              </w:rPr>
              <w:t>04</w:t>
            </w:r>
          </w:p>
        </w:tc>
        <w:tc>
          <w:tcPr>
            <w:tcW w:w="500" w:type="dxa"/>
          </w:tcPr>
          <w:p>
            <w:pPr>
              <w:pStyle w:val="TableParagraph"/>
              <w:spacing w:line="235" w:lineRule="exact"/>
              <w:ind w:left="111"/>
              <w:rPr>
                <w:sz w:val="22"/>
              </w:rPr>
            </w:pPr>
            <w:r>
              <w:rPr>
                <w:w w:val="100"/>
                <w:sz w:val="22"/>
              </w:rPr>
              <w:t>T</w:t>
            </w:r>
          </w:p>
        </w:tc>
        <w:tc>
          <w:tcPr>
            <w:tcW w:w="3415" w:type="dxa"/>
          </w:tcPr>
          <w:p>
            <w:pPr>
              <w:pStyle w:val="TableParagraph"/>
              <w:spacing w:line="235" w:lineRule="exact"/>
              <w:rPr>
                <w:sz w:val="22"/>
              </w:rPr>
            </w:pPr>
            <w:r>
              <w:rPr>
                <w:sz w:val="22"/>
              </w:rPr>
              <w:t>Of stainless steel</w:t>
            </w:r>
          </w:p>
        </w:tc>
      </w:tr>
      <w:tr>
        <w:trPr>
          <w:trHeight w:val="249" w:hRule="atLeast"/>
        </w:trPr>
        <w:tc>
          <w:tcPr>
            <w:tcW w:w="1599" w:type="dxa"/>
            <w:vMerge/>
            <w:tcBorders>
              <w:top w:val="nil"/>
            </w:tcBorders>
          </w:tcPr>
          <w:p>
            <w:pPr>
              <w:rPr>
                <w:sz w:val="2"/>
                <w:szCs w:val="2"/>
              </w:rPr>
            </w:pPr>
          </w:p>
        </w:tc>
        <w:tc>
          <w:tcPr>
            <w:tcW w:w="461" w:type="dxa"/>
            <w:vMerge/>
            <w:tcBorders>
              <w:top w:val="nil"/>
            </w:tcBorders>
          </w:tcPr>
          <w:p>
            <w:pPr>
              <w:rPr>
                <w:sz w:val="2"/>
                <w:szCs w:val="2"/>
              </w:rPr>
            </w:pPr>
          </w:p>
        </w:tc>
        <w:tc>
          <w:tcPr>
            <w:tcW w:w="494" w:type="dxa"/>
            <w:vMerge/>
            <w:tcBorders>
              <w:top w:val="nil"/>
            </w:tcBorders>
          </w:tcPr>
          <w:p>
            <w:pPr>
              <w:rPr>
                <w:sz w:val="2"/>
                <w:szCs w:val="2"/>
              </w:rPr>
            </w:pPr>
          </w:p>
        </w:tc>
        <w:tc>
          <w:tcPr>
            <w:tcW w:w="2540" w:type="dxa"/>
            <w:vMerge/>
            <w:tcBorders>
              <w:top w:val="nil"/>
            </w:tcBorders>
          </w:tcPr>
          <w:p>
            <w:pPr>
              <w:rPr>
                <w:sz w:val="2"/>
                <w:szCs w:val="2"/>
              </w:rPr>
            </w:pPr>
          </w:p>
        </w:tc>
        <w:tc>
          <w:tcPr>
            <w:tcW w:w="961" w:type="dxa"/>
            <w:gridSpan w:val="2"/>
          </w:tcPr>
          <w:p>
            <w:pPr>
              <w:pStyle w:val="TableParagraph"/>
              <w:spacing w:line="240" w:lineRule="auto"/>
              <w:ind w:left="0"/>
              <w:rPr>
                <w:rFonts w:ascii="Times New Roman"/>
                <w:sz w:val="18"/>
              </w:rPr>
            </w:pPr>
          </w:p>
        </w:tc>
        <w:tc>
          <w:tcPr>
            <w:tcW w:w="3415" w:type="dxa"/>
          </w:tcPr>
          <w:p>
            <w:pPr>
              <w:pStyle w:val="TableParagraph"/>
              <w:spacing w:line="229" w:lineRule="exact"/>
              <w:rPr>
                <w:sz w:val="22"/>
              </w:rPr>
            </w:pPr>
            <w:r>
              <w:rPr>
                <w:sz w:val="22"/>
              </w:rPr>
              <w:t>Other</w:t>
            </w:r>
          </w:p>
        </w:tc>
      </w:tr>
      <w:tr>
        <w:trPr>
          <w:trHeight w:val="254" w:hRule="atLeast"/>
        </w:trPr>
        <w:tc>
          <w:tcPr>
            <w:tcW w:w="1599" w:type="dxa"/>
            <w:vMerge/>
            <w:tcBorders>
              <w:top w:val="nil"/>
            </w:tcBorders>
          </w:tcPr>
          <w:p>
            <w:pPr>
              <w:rPr>
                <w:sz w:val="2"/>
                <w:szCs w:val="2"/>
              </w:rPr>
            </w:pPr>
          </w:p>
        </w:tc>
        <w:tc>
          <w:tcPr>
            <w:tcW w:w="461" w:type="dxa"/>
            <w:vMerge/>
            <w:tcBorders>
              <w:top w:val="nil"/>
            </w:tcBorders>
          </w:tcPr>
          <w:p>
            <w:pPr>
              <w:rPr>
                <w:sz w:val="2"/>
                <w:szCs w:val="2"/>
              </w:rPr>
            </w:pPr>
          </w:p>
        </w:tc>
        <w:tc>
          <w:tcPr>
            <w:tcW w:w="494" w:type="dxa"/>
            <w:vMerge/>
            <w:tcBorders>
              <w:top w:val="nil"/>
            </w:tcBorders>
          </w:tcPr>
          <w:p>
            <w:pPr>
              <w:rPr>
                <w:sz w:val="2"/>
                <w:szCs w:val="2"/>
              </w:rPr>
            </w:pPr>
          </w:p>
        </w:tc>
        <w:tc>
          <w:tcPr>
            <w:tcW w:w="2540" w:type="dxa"/>
            <w:vMerge/>
            <w:tcBorders>
              <w:top w:val="nil"/>
            </w:tcBorders>
          </w:tcPr>
          <w:p>
            <w:pPr>
              <w:rPr>
                <w:sz w:val="2"/>
                <w:szCs w:val="2"/>
              </w:rPr>
            </w:pPr>
          </w:p>
        </w:tc>
        <w:tc>
          <w:tcPr>
            <w:tcW w:w="461" w:type="dxa"/>
          </w:tcPr>
          <w:p>
            <w:pPr>
              <w:pStyle w:val="TableParagraph"/>
              <w:spacing w:line="234" w:lineRule="exact"/>
              <w:ind w:left="110"/>
              <w:rPr>
                <w:sz w:val="22"/>
              </w:rPr>
            </w:pPr>
            <w:r>
              <w:rPr>
                <w:sz w:val="22"/>
              </w:rPr>
              <w:t>05</w:t>
            </w:r>
          </w:p>
        </w:tc>
        <w:tc>
          <w:tcPr>
            <w:tcW w:w="500" w:type="dxa"/>
          </w:tcPr>
          <w:p>
            <w:pPr>
              <w:pStyle w:val="TableParagraph"/>
              <w:spacing w:line="234" w:lineRule="exact"/>
              <w:ind w:left="111"/>
              <w:rPr>
                <w:sz w:val="22"/>
              </w:rPr>
            </w:pPr>
            <w:r>
              <w:rPr>
                <w:w w:val="100"/>
                <w:sz w:val="22"/>
              </w:rPr>
              <w:t>T</w:t>
            </w:r>
          </w:p>
        </w:tc>
        <w:tc>
          <w:tcPr>
            <w:tcW w:w="3415" w:type="dxa"/>
          </w:tcPr>
          <w:p>
            <w:pPr>
              <w:pStyle w:val="TableParagraph"/>
              <w:spacing w:line="234" w:lineRule="exact"/>
              <w:rPr>
                <w:sz w:val="22"/>
              </w:rPr>
            </w:pPr>
            <w:r>
              <w:rPr>
                <w:sz w:val="22"/>
              </w:rPr>
              <w:t>.Windows and their frames</w:t>
            </w:r>
          </w:p>
        </w:tc>
      </w:tr>
      <w:tr>
        <w:trPr>
          <w:trHeight w:val="253" w:hRule="atLeast"/>
        </w:trPr>
        <w:tc>
          <w:tcPr>
            <w:tcW w:w="1599" w:type="dxa"/>
            <w:vMerge/>
            <w:tcBorders>
              <w:top w:val="nil"/>
            </w:tcBorders>
          </w:tcPr>
          <w:p>
            <w:pPr>
              <w:rPr>
                <w:sz w:val="2"/>
                <w:szCs w:val="2"/>
              </w:rPr>
            </w:pPr>
          </w:p>
        </w:tc>
        <w:tc>
          <w:tcPr>
            <w:tcW w:w="461" w:type="dxa"/>
            <w:vMerge/>
            <w:tcBorders>
              <w:top w:val="nil"/>
            </w:tcBorders>
          </w:tcPr>
          <w:p>
            <w:pPr>
              <w:rPr>
                <w:sz w:val="2"/>
                <w:szCs w:val="2"/>
              </w:rPr>
            </w:pPr>
          </w:p>
        </w:tc>
        <w:tc>
          <w:tcPr>
            <w:tcW w:w="494" w:type="dxa"/>
            <w:vMerge/>
            <w:tcBorders>
              <w:top w:val="nil"/>
            </w:tcBorders>
          </w:tcPr>
          <w:p>
            <w:pPr>
              <w:rPr>
                <w:sz w:val="2"/>
                <w:szCs w:val="2"/>
              </w:rPr>
            </w:pPr>
          </w:p>
        </w:tc>
        <w:tc>
          <w:tcPr>
            <w:tcW w:w="2540" w:type="dxa"/>
            <w:vMerge/>
            <w:tcBorders>
              <w:top w:val="nil"/>
            </w:tcBorders>
          </w:tcPr>
          <w:p>
            <w:pPr>
              <w:rPr>
                <w:sz w:val="2"/>
                <w:szCs w:val="2"/>
              </w:rPr>
            </w:pPr>
          </w:p>
        </w:tc>
        <w:tc>
          <w:tcPr>
            <w:tcW w:w="461" w:type="dxa"/>
          </w:tcPr>
          <w:p>
            <w:pPr>
              <w:pStyle w:val="TableParagraph"/>
              <w:spacing w:line="234" w:lineRule="exact"/>
              <w:ind w:left="110"/>
              <w:rPr>
                <w:sz w:val="22"/>
              </w:rPr>
            </w:pPr>
            <w:r>
              <w:rPr>
                <w:sz w:val="22"/>
              </w:rPr>
              <w:t>06</w:t>
            </w:r>
          </w:p>
        </w:tc>
        <w:tc>
          <w:tcPr>
            <w:tcW w:w="500" w:type="dxa"/>
          </w:tcPr>
          <w:p>
            <w:pPr>
              <w:pStyle w:val="TableParagraph"/>
              <w:spacing w:line="234" w:lineRule="exact"/>
              <w:ind w:left="111"/>
              <w:rPr>
                <w:sz w:val="22"/>
              </w:rPr>
            </w:pPr>
            <w:r>
              <w:rPr>
                <w:w w:val="100"/>
                <w:sz w:val="22"/>
              </w:rPr>
              <w:t>T</w:t>
            </w:r>
          </w:p>
        </w:tc>
        <w:tc>
          <w:tcPr>
            <w:tcW w:w="3415" w:type="dxa"/>
          </w:tcPr>
          <w:p>
            <w:pPr>
              <w:pStyle w:val="TableParagraph"/>
              <w:spacing w:line="234" w:lineRule="exact"/>
              <w:rPr>
                <w:sz w:val="22"/>
              </w:rPr>
            </w:pPr>
            <w:r>
              <w:rPr>
                <w:sz w:val="22"/>
              </w:rPr>
              <w:t>.Thresholds for doors</w:t>
            </w:r>
          </w:p>
        </w:tc>
      </w:tr>
      <w:tr>
        <w:trPr>
          <w:trHeight w:val="253" w:hRule="atLeast"/>
        </w:trPr>
        <w:tc>
          <w:tcPr>
            <w:tcW w:w="1599" w:type="dxa"/>
            <w:vMerge/>
            <w:tcBorders>
              <w:top w:val="nil"/>
            </w:tcBorders>
          </w:tcPr>
          <w:p>
            <w:pPr>
              <w:rPr>
                <w:sz w:val="2"/>
                <w:szCs w:val="2"/>
              </w:rPr>
            </w:pPr>
          </w:p>
        </w:tc>
        <w:tc>
          <w:tcPr>
            <w:tcW w:w="461" w:type="dxa"/>
            <w:vMerge/>
            <w:tcBorders>
              <w:top w:val="nil"/>
            </w:tcBorders>
          </w:tcPr>
          <w:p>
            <w:pPr>
              <w:rPr>
                <w:sz w:val="2"/>
                <w:szCs w:val="2"/>
              </w:rPr>
            </w:pPr>
          </w:p>
        </w:tc>
        <w:tc>
          <w:tcPr>
            <w:tcW w:w="494" w:type="dxa"/>
            <w:vMerge/>
            <w:tcBorders>
              <w:top w:val="nil"/>
            </w:tcBorders>
          </w:tcPr>
          <w:p>
            <w:pPr>
              <w:rPr>
                <w:sz w:val="2"/>
                <w:szCs w:val="2"/>
              </w:rPr>
            </w:pPr>
          </w:p>
        </w:tc>
        <w:tc>
          <w:tcPr>
            <w:tcW w:w="2540" w:type="dxa"/>
            <w:vMerge/>
            <w:tcBorders>
              <w:top w:val="nil"/>
            </w:tcBorders>
          </w:tcPr>
          <w:p>
            <w:pPr>
              <w:rPr>
                <w:sz w:val="2"/>
                <w:szCs w:val="2"/>
              </w:rPr>
            </w:pPr>
          </w:p>
        </w:tc>
        <w:tc>
          <w:tcPr>
            <w:tcW w:w="461" w:type="dxa"/>
          </w:tcPr>
          <w:p>
            <w:pPr>
              <w:pStyle w:val="TableParagraph"/>
              <w:spacing w:line="234" w:lineRule="exact"/>
              <w:ind w:left="110"/>
              <w:rPr>
                <w:sz w:val="22"/>
              </w:rPr>
            </w:pPr>
            <w:r>
              <w:rPr>
                <w:sz w:val="22"/>
              </w:rPr>
              <w:t>07</w:t>
            </w:r>
          </w:p>
        </w:tc>
        <w:tc>
          <w:tcPr>
            <w:tcW w:w="500" w:type="dxa"/>
          </w:tcPr>
          <w:p>
            <w:pPr>
              <w:pStyle w:val="TableParagraph"/>
              <w:spacing w:line="234" w:lineRule="exact"/>
              <w:ind w:left="111"/>
              <w:rPr>
                <w:sz w:val="22"/>
              </w:rPr>
            </w:pPr>
            <w:r>
              <w:rPr>
                <w:w w:val="100"/>
                <w:sz w:val="22"/>
              </w:rPr>
              <w:t>T</w:t>
            </w:r>
          </w:p>
        </w:tc>
        <w:tc>
          <w:tcPr>
            <w:tcW w:w="3415" w:type="dxa"/>
          </w:tcPr>
          <w:p>
            <w:pPr>
              <w:pStyle w:val="TableParagraph"/>
              <w:spacing w:line="234" w:lineRule="exact"/>
              <w:rPr>
                <w:sz w:val="22"/>
              </w:rPr>
            </w:pPr>
            <w:r>
              <w:rPr>
                <w:sz w:val="22"/>
              </w:rPr>
              <w:t>.Other</w:t>
            </w:r>
          </w:p>
        </w:tc>
      </w:tr>
      <w:tr>
        <w:trPr>
          <w:trHeight w:val="1012" w:hRule="atLeast"/>
        </w:trPr>
        <w:tc>
          <w:tcPr>
            <w:tcW w:w="1599" w:type="dxa"/>
          </w:tcPr>
          <w:p>
            <w:pPr>
              <w:pStyle w:val="TableParagraph"/>
              <w:ind w:left="249"/>
              <w:rPr>
                <w:sz w:val="22"/>
              </w:rPr>
            </w:pPr>
            <w:r>
              <w:rPr>
                <w:sz w:val="22"/>
              </w:rPr>
              <w:t>7308.40.00</w:t>
            </w:r>
          </w:p>
        </w:tc>
        <w:tc>
          <w:tcPr>
            <w:tcW w:w="461" w:type="dxa"/>
          </w:tcPr>
          <w:p>
            <w:pPr>
              <w:pStyle w:val="TableParagraph"/>
              <w:rPr>
                <w:sz w:val="22"/>
              </w:rPr>
            </w:pPr>
            <w:r>
              <w:rPr>
                <w:sz w:val="22"/>
              </w:rPr>
              <w:t>04</w:t>
            </w:r>
          </w:p>
        </w:tc>
        <w:tc>
          <w:tcPr>
            <w:tcW w:w="494" w:type="dxa"/>
          </w:tcPr>
          <w:p>
            <w:pPr>
              <w:pStyle w:val="TableParagraph"/>
              <w:spacing w:line="240" w:lineRule="auto"/>
              <w:ind w:left="0"/>
              <w:rPr>
                <w:rFonts w:ascii="Times New Roman"/>
                <w:sz w:val="22"/>
              </w:rPr>
            </w:pPr>
          </w:p>
        </w:tc>
        <w:tc>
          <w:tcPr>
            <w:tcW w:w="2540" w:type="dxa"/>
          </w:tcPr>
          <w:p>
            <w:pPr>
              <w:pStyle w:val="TableParagraph"/>
              <w:spacing w:line="240" w:lineRule="auto"/>
              <w:ind w:left="110" w:right="198"/>
              <w:rPr>
                <w:sz w:val="22"/>
              </w:rPr>
            </w:pPr>
            <w:r>
              <w:rPr>
                <w:sz w:val="22"/>
              </w:rPr>
              <w:t>- Equipment for scaffolding, shuttering, propping or pit-</w:t>
            </w:r>
          </w:p>
          <w:p>
            <w:pPr>
              <w:pStyle w:val="TableParagraph"/>
              <w:spacing w:line="239" w:lineRule="exact"/>
              <w:ind w:left="110"/>
              <w:rPr>
                <w:sz w:val="22"/>
              </w:rPr>
            </w:pPr>
            <w:r>
              <w:rPr>
                <w:sz w:val="22"/>
              </w:rPr>
              <w:t>propping</w:t>
            </w:r>
          </w:p>
        </w:tc>
        <w:tc>
          <w:tcPr>
            <w:tcW w:w="461" w:type="dxa"/>
          </w:tcPr>
          <w:p>
            <w:pPr>
              <w:pStyle w:val="TableParagraph"/>
              <w:ind w:left="110"/>
              <w:rPr>
                <w:sz w:val="22"/>
              </w:rPr>
            </w:pPr>
            <w:r>
              <w:rPr>
                <w:sz w:val="22"/>
              </w:rPr>
              <w:t>05</w:t>
            </w:r>
          </w:p>
        </w:tc>
        <w:tc>
          <w:tcPr>
            <w:tcW w:w="500" w:type="dxa"/>
          </w:tcPr>
          <w:p>
            <w:pPr>
              <w:pStyle w:val="TableParagraph"/>
              <w:ind w:left="111"/>
              <w:rPr>
                <w:sz w:val="22"/>
              </w:rPr>
            </w:pPr>
            <w:r>
              <w:rPr>
                <w:w w:val="100"/>
                <w:sz w:val="22"/>
              </w:rPr>
              <w:t>T</w:t>
            </w:r>
          </w:p>
        </w:tc>
        <w:tc>
          <w:tcPr>
            <w:tcW w:w="3415" w:type="dxa"/>
          </w:tcPr>
          <w:p>
            <w:pPr>
              <w:pStyle w:val="TableParagraph"/>
              <w:spacing w:line="240" w:lineRule="auto"/>
              <w:ind w:right="601"/>
              <w:rPr>
                <w:sz w:val="22"/>
              </w:rPr>
            </w:pPr>
            <w:r>
              <w:rPr>
                <w:sz w:val="22"/>
              </w:rPr>
              <w:t>- Equipment for scaffolding, shuttering, propping or pit- propping</w:t>
            </w:r>
          </w:p>
        </w:tc>
      </w:tr>
      <w:tr>
        <w:trPr>
          <w:trHeight w:val="758" w:hRule="atLeast"/>
        </w:trPr>
        <w:tc>
          <w:tcPr>
            <w:tcW w:w="1599" w:type="dxa"/>
            <w:vMerge w:val="restart"/>
          </w:tcPr>
          <w:p>
            <w:pPr>
              <w:pStyle w:val="TableParagraph"/>
              <w:ind w:left="249"/>
              <w:rPr>
                <w:sz w:val="22"/>
              </w:rPr>
            </w:pPr>
            <w:r>
              <w:rPr>
                <w:sz w:val="22"/>
              </w:rPr>
              <w:t>7308.90.00</w:t>
            </w:r>
          </w:p>
        </w:tc>
        <w:tc>
          <w:tcPr>
            <w:tcW w:w="461" w:type="dxa"/>
            <w:vMerge w:val="restart"/>
          </w:tcPr>
          <w:p>
            <w:pPr>
              <w:pStyle w:val="TableParagraph"/>
              <w:rPr>
                <w:sz w:val="22"/>
              </w:rPr>
            </w:pPr>
            <w:r>
              <w:rPr>
                <w:sz w:val="22"/>
              </w:rPr>
              <w:t>61</w:t>
            </w:r>
          </w:p>
        </w:tc>
        <w:tc>
          <w:tcPr>
            <w:tcW w:w="494" w:type="dxa"/>
            <w:vMerge w:val="restart"/>
          </w:tcPr>
          <w:p>
            <w:pPr>
              <w:pStyle w:val="TableParagraph"/>
              <w:ind w:left="15"/>
              <w:jc w:val="center"/>
              <w:rPr>
                <w:sz w:val="22"/>
              </w:rPr>
            </w:pPr>
            <w:r>
              <w:rPr>
                <w:w w:val="100"/>
                <w:sz w:val="22"/>
              </w:rPr>
              <w:t>T</w:t>
            </w:r>
          </w:p>
        </w:tc>
        <w:tc>
          <w:tcPr>
            <w:tcW w:w="2540" w:type="dxa"/>
            <w:vMerge w:val="restart"/>
          </w:tcPr>
          <w:p>
            <w:pPr>
              <w:pStyle w:val="TableParagraph"/>
              <w:ind w:left="110"/>
              <w:rPr>
                <w:sz w:val="22"/>
              </w:rPr>
            </w:pPr>
            <w:r>
              <w:rPr>
                <w:sz w:val="22"/>
              </w:rPr>
              <w:t>Other</w:t>
            </w:r>
          </w:p>
        </w:tc>
        <w:tc>
          <w:tcPr>
            <w:tcW w:w="461" w:type="dxa"/>
          </w:tcPr>
          <w:p>
            <w:pPr>
              <w:pStyle w:val="TableParagraph"/>
              <w:ind w:left="110"/>
              <w:rPr>
                <w:sz w:val="22"/>
              </w:rPr>
            </w:pPr>
            <w:r>
              <w:rPr>
                <w:sz w:val="22"/>
              </w:rPr>
              <w:t>62</w:t>
            </w:r>
          </w:p>
        </w:tc>
        <w:tc>
          <w:tcPr>
            <w:tcW w:w="500" w:type="dxa"/>
          </w:tcPr>
          <w:p>
            <w:pPr>
              <w:pStyle w:val="TableParagraph"/>
              <w:ind w:left="111"/>
              <w:rPr>
                <w:sz w:val="22"/>
              </w:rPr>
            </w:pPr>
            <w:r>
              <w:rPr>
                <w:w w:val="100"/>
                <w:sz w:val="22"/>
              </w:rPr>
              <w:t>T</w:t>
            </w:r>
          </w:p>
        </w:tc>
        <w:tc>
          <w:tcPr>
            <w:tcW w:w="3415" w:type="dxa"/>
          </w:tcPr>
          <w:p>
            <w:pPr>
              <w:pStyle w:val="TableParagraph"/>
              <w:spacing w:line="237" w:lineRule="auto"/>
              <w:rPr>
                <w:sz w:val="22"/>
              </w:rPr>
            </w:pPr>
            <w:r>
              <w:rPr>
                <w:sz w:val="22"/>
              </w:rPr>
              <w:t>Guard rails and road barriers, prepared for use on bridges and</w:t>
            </w:r>
          </w:p>
          <w:p>
            <w:pPr>
              <w:pStyle w:val="TableParagraph"/>
              <w:spacing w:line="239" w:lineRule="exact"/>
              <w:rPr>
                <w:sz w:val="22"/>
              </w:rPr>
            </w:pPr>
            <w:r>
              <w:rPr>
                <w:sz w:val="22"/>
              </w:rPr>
              <w:t>roads</w:t>
            </w:r>
          </w:p>
        </w:tc>
      </w:tr>
      <w:tr>
        <w:trPr>
          <w:trHeight w:val="758" w:hRule="atLeast"/>
        </w:trPr>
        <w:tc>
          <w:tcPr>
            <w:tcW w:w="1599" w:type="dxa"/>
            <w:vMerge/>
            <w:tcBorders>
              <w:top w:val="nil"/>
            </w:tcBorders>
          </w:tcPr>
          <w:p>
            <w:pPr>
              <w:rPr>
                <w:sz w:val="2"/>
                <w:szCs w:val="2"/>
              </w:rPr>
            </w:pPr>
          </w:p>
        </w:tc>
        <w:tc>
          <w:tcPr>
            <w:tcW w:w="461" w:type="dxa"/>
            <w:vMerge/>
            <w:tcBorders>
              <w:top w:val="nil"/>
            </w:tcBorders>
          </w:tcPr>
          <w:p>
            <w:pPr>
              <w:rPr>
                <w:sz w:val="2"/>
                <w:szCs w:val="2"/>
              </w:rPr>
            </w:pPr>
          </w:p>
        </w:tc>
        <w:tc>
          <w:tcPr>
            <w:tcW w:w="494" w:type="dxa"/>
            <w:vMerge/>
            <w:tcBorders>
              <w:top w:val="nil"/>
            </w:tcBorders>
          </w:tcPr>
          <w:p>
            <w:pPr>
              <w:rPr>
                <w:sz w:val="2"/>
                <w:szCs w:val="2"/>
              </w:rPr>
            </w:pPr>
          </w:p>
        </w:tc>
        <w:tc>
          <w:tcPr>
            <w:tcW w:w="2540" w:type="dxa"/>
            <w:vMerge/>
            <w:tcBorders>
              <w:top w:val="nil"/>
            </w:tcBorders>
          </w:tcPr>
          <w:p>
            <w:pPr>
              <w:rPr>
                <w:sz w:val="2"/>
                <w:szCs w:val="2"/>
              </w:rPr>
            </w:pPr>
          </w:p>
        </w:tc>
        <w:tc>
          <w:tcPr>
            <w:tcW w:w="461" w:type="dxa"/>
          </w:tcPr>
          <w:p>
            <w:pPr>
              <w:pStyle w:val="TableParagraph"/>
              <w:ind w:left="110"/>
              <w:rPr>
                <w:sz w:val="22"/>
              </w:rPr>
            </w:pPr>
            <w:r>
              <w:rPr>
                <w:sz w:val="22"/>
              </w:rPr>
              <w:t>63</w:t>
            </w:r>
          </w:p>
        </w:tc>
        <w:tc>
          <w:tcPr>
            <w:tcW w:w="500" w:type="dxa"/>
          </w:tcPr>
          <w:p>
            <w:pPr>
              <w:pStyle w:val="TableParagraph"/>
              <w:ind w:left="111"/>
              <w:rPr>
                <w:sz w:val="22"/>
              </w:rPr>
            </w:pPr>
            <w:r>
              <w:rPr>
                <w:w w:val="100"/>
                <w:sz w:val="22"/>
              </w:rPr>
              <w:t>T</w:t>
            </w:r>
          </w:p>
        </w:tc>
        <w:tc>
          <w:tcPr>
            <w:tcW w:w="3415" w:type="dxa"/>
          </w:tcPr>
          <w:p>
            <w:pPr>
              <w:pStyle w:val="TableParagraph"/>
              <w:rPr>
                <w:sz w:val="22"/>
              </w:rPr>
            </w:pPr>
            <w:r>
              <w:rPr>
                <w:sz w:val="22"/>
              </w:rPr>
              <w:t>Sectional components, prepared</w:t>
            </w:r>
          </w:p>
          <w:p>
            <w:pPr>
              <w:pStyle w:val="TableParagraph"/>
              <w:spacing w:line="250" w:lineRule="exact" w:before="8"/>
              <w:ind w:right="601"/>
              <w:rPr>
                <w:sz w:val="22"/>
              </w:rPr>
            </w:pPr>
            <w:r>
              <w:rPr>
                <w:sz w:val="22"/>
              </w:rPr>
              <w:t>for use in towers and lattice masts</w:t>
            </w:r>
          </w:p>
        </w:tc>
      </w:tr>
      <w:tr>
        <w:trPr>
          <w:trHeight w:val="508" w:hRule="atLeast"/>
        </w:trPr>
        <w:tc>
          <w:tcPr>
            <w:tcW w:w="1599" w:type="dxa"/>
            <w:vMerge/>
            <w:tcBorders>
              <w:top w:val="nil"/>
            </w:tcBorders>
          </w:tcPr>
          <w:p>
            <w:pPr>
              <w:rPr>
                <w:sz w:val="2"/>
                <w:szCs w:val="2"/>
              </w:rPr>
            </w:pPr>
          </w:p>
        </w:tc>
        <w:tc>
          <w:tcPr>
            <w:tcW w:w="461" w:type="dxa"/>
            <w:vMerge/>
            <w:tcBorders>
              <w:top w:val="nil"/>
            </w:tcBorders>
          </w:tcPr>
          <w:p>
            <w:pPr>
              <w:rPr>
                <w:sz w:val="2"/>
                <w:szCs w:val="2"/>
              </w:rPr>
            </w:pPr>
          </w:p>
        </w:tc>
        <w:tc>
          <w:tcPr>
            <w:tcW w:w="494" w:type="dxa"/>
            <w:vMerge/>
            <w:tcBorders>
              <w:top w:val="nil"/>
            </w:tcBorders>
          </w:tcPr>
          <w:p>
            <w:pPr>
              <w:rPr>
                <w:sz w:val="2"/>
                <w:szCs w:val="2"/>
              </w:rPr>
            </w:pPr>
          </w:p>
        </w:tc>
        <w:tc>
          <w:tcPr>
            <w:tcW w:w="2540" w:type="dxa"/>
            <w:vMerge/>
            <w:tcBorders>
              <w:top w:val="nil"/>
            </w:tcBorders>
          </w:tcPr>
          <w:p>
            <w:pPr>
              <w:rPr>
                <w:sz w:val="2"/>
                <w:szCs w:val="2"/>
              </w:rPr>
            </w:pPr>
          </w:p>
        </w:tc>
        <w:tc>
          <w:tcPr>
            <w:tcW w:w="461" w:type="dxa"/>
          </w:tcPr>
          <w:p>
            <w:pPr>
              <w:pStyle w:val="TableParagraph"/>
              <w:ind w:left="110"/>
              <w:rPr>
                <w:sz w:val="22"/>
              </w:rPr>
            </w:pPr>
            <w:r>
              <w:rPr>
                <w:sz w:val="22"/>
              </w:rPr>
              <w:t>64</w:t>
            </w:r>
          </w:p>
        </w:tc>
        <w:tc>
          <w:tcPr>
            <w:tcW w:w="500" w:type="dxa"/>
          </w:tcPr>
          <w:p>
            <w:pPr>
              <w:pStyle w:val="TableParagraph"/>
              <w:ind w:left="111"/>
              <w:rPr>
                <w:sz w:val="22"/>
              </w:rPr>
            </w:pPr>
            <w:r>
              <w:rPr>
                <w:w w:val="100"/>
                <w:sz w:val="22"/>
              </w:rPr>
              <w:t>T</w:t>
            </w:r>
          </w:p>
        </w:tc>
        <w:tc>
          <w:tcPr>
            <w:tcW w:w="3415" w:type="dxa"/>
          </w:tcPr>
          <w:p>
            <w:pPr>
              <w:pStyle w:val="TableParagraph"/>
              <w:rPr>
                <w:sz w:val="22"/>
              </w:rPr>
            </w:pPr>
            <w:r>
              <w:rPr>
                <w:sz w:val="22"/>
              </w:rPr>
              <w:t>Lintels, prepared for use with</w:t>
            </w:r>
          </w:p>
          <w:p>
            <w:pPr>
              <w:pStyle w:val="TableParagraph"/>
              <w:spacing w:line="239" w:lineRule="exact" w:before="1"/>
              <w:rPr>
                <w:sz w:val="22"/>
              </w:rPr>
            </w:pPr>
            <w:r>
              <w:rPr>
                <w:sz w:val="22"/>
              </w:rPr>
              <w:t>doors and windows</w:t>
            </w:r>
          </w:p>
        </w:tc>
      </w:tr>
      <w:tr>
        <w:trPr>
          <w:trHeight w:val="249" w:hRule="atLeast"/>
        </w:trPr>
        <w:tc>
          <w:tcPr>
            <w:tcW w:w="1599" w:type="dxa"/>
            <w:vMerge/>
            <w:tcBorders>
              <w:top w:val="nil"/>
            </w:tcBorders>
          </w:tcPr>
          <w:p>
            <w:pPr>
              <w:rPr>
                <w:sz w:val="2"/>
                <w:szCs w:val="2"/>
              </w:rPr>
            </w:pPr>
          </w:p>
        </w:tc>
        <w:tc>
          <w:tcPr>
            <w:tcW w:w="461" w:type="dxa"/>
            <w:vMerge/>
            <w:tcBorders>
              <w:top w:val="nil"/>
            </w:tcBorders>
          </w:tcPr>
          <w:p>
            <w:pPr>
              <w:rPr>
                <w:sz w:val="2"/>
                <w:szCs w:val="2"/>
              </w:rPr>
            </w:pPr>
          </w:p>
        </w:tc>
        <w:tc>
          <w:tcPr>
            <w:tcW w:w="494" w:type="dxa"/>
            <w:vMerge/>
            <w:tcBorders>
              <w:top w:val="nil"/>
            </w:tcBorders>
          </w:tcPr>
          <w:p>
            <w:pPr>
              <w:rPr>
                <w:sz w:val="2"/>
                <w:szCs w:val="2"/>
              </w:rPr>
            </w:pPr>
          </w:p>
        </w:tc>
        <w:tc>
          <w:tcPr>
            <w:tcW w:w="2540" w:type="dxa"/>
            <w:vMerge/>
            <w:tcBorders>
              <w:top w:val="nil"/>
            </w:tcBorders>
          </w:tcPr>
          <w:p>
            <w:pPr>
              <w:rPr>
                <w:sz w:val="2"/>
                <w:szCs w:val="2"/>
              </w:rPr>
            </w:pPr>
          </w:p>
        </w:tc>
        <w:tc>
          <w:tcPr>
            <w:tcW w:w="461" w:type="dxa"/>
          </w:tcPr>
          <w:p>
            <w:pPr>
              <w:pStyle w:val="TableParagraph"/>
              <w:spacing w:line="229" w:lineRule="exact"/>
              <w:ind w:left="110"/>
              <w:rPr>
                <w:sz w:val="22"/>
              </w:rPr>
            </w:pPr>
            <w:r>
              <w:rPr>
                <w:sz w:val="22"/>
              </w:rPr>
              <w:t>65</w:t>
            </w:r>
          </w:p>
        </w:tc>
        <w:tc>
          <w:tcPr>
            <w:tcW w:w="500" w:type="dxa"/>
          </w:tcPr>
          <w:p>
            <w:pPr>
              <w:pStyle w:val="TableParagraph"/>
              <w:spacing w:line="229" w:lineRule="exact"/>
              <w:ind w:left="111"/>
              <w:rPr>
                <w:sz w:val="22"/>
              </w:rPr>
            </w:pPr>
            <w:r>
              <w:rPr>
                <w:w w:val="100"/>
                <w:sz w:val="22"/>
              </w:rPr>
              <w:t>T</w:t>
            </w:r>
          </w:p>
        </w:tc>
        <w:tc>
          <w:tcPr>
            <w:tcW w:w="3415" w:type="dxa"/>
          </w:tcPr>
          <w:p>
            <w:pPr>
              <w:pStyle w:val="TableParagraph"/>
              <w:spacing w:line="229" w:lineRule="exact"/>
              <w:rPr>
                <w:sz w:val="22"/>
              </w:rPr>
            </w:pPr>
            <w:r>
              <w:rPr>
                <w:sz w:val="22"/>
              </w:rPr>
              <w:t>Other</w:t>
            </w:r>
          </w:p>
        </w:tc>
      </w:tr>
      <w:tr>
        <w:trPr>
          <w:trHeight w:val="509" w:hRule="atLeast"/>
        </w:trPr>
        <w:tc>
          <w:tcPr>
            <w:tcW w:w="1599" w:type="dxa"/>
            <w:vMerge w:val="restart"/>
          </w:tcPr>
          <w:p>
            <w:pPr>
              <w:pStyle w:val="TableParagraph"/>
              <w:ind w:left="249"/>
              <w:rPr>
                <w:sz w:val="22"/>
              </w:rPr>
            </w:pPr>
            <w:r>
              <w:rPr>
                <w:sz w:val="22"/>
              </w:rPr>
              <w:t>8443.31.00</w:t>
            </w:r>
          </w:p>
        </w:tc>
        <w:tc>
          <w:tcPr>
            <w:tcW w:w="461" w:type="dxa"/>
            <w:vMerge w:val="restart"/>
          </w:tcPr>
          <w:p>
            <w:pPr>
              <w:pStyle w:val="TableParagraph"/>
              <w:rPr>
                <w:sz w:val="22"/>
              </w:rPr>
            </w:pPr>
            <w:r>
              <w:rPr>
                <w:sz w:val="22"/>
              </w:rPr>
              <w:t>22</w:t>
            </w:r>
          </w:p>
        </w:tc>
        <w:tc>
          <w:tcPr>
            <w:tcW w:w="494" w:type="dxa"/>
            <w:vMerge w:val="restart"/>
          </w:tcPr>
          <w:p>
            <w:pPr>
              <w:pStyle w:val="TableParagraph"/>
              <w:ind w:left="110"/>
              <w:rPr>
                <w:sz w:val="22"/>
              </w:rPr>
            </w:pPr>
            <w:r>
              <w:rPr>
                <w:sz w:val="22"/>
              </w:rPr>
              <w:t>No</w:t>
            </w:r>
          </w:p>
        </w:tc>
        <w:tc>
          <w:tcPr>
            <w:tcW w:w="2540" w:type="dxa"/>
            <w:vMerge w:val="restart"/>
          </w:tcPr>
          <w:p>
            <w:pPr>
              <w:pStyle w:val="TableParagraph"/>
              <w:spacing w:line="242" w:lineRule="auto"/>
              <w:ind w:left="110" w:right="370"/>
              <w:rPr>
                <w:sz w:val="22"/>
              </w:rPr>
            </w:pPr>
            <w:r>
              <w:rPr>
                <w:sz w:val="22"/>
              </w:rPr>
              <w:t>.Weighing more than 20 kg but not more than 50 kg</w:t>
            </w:r>
          </w:p>
        </w:tc>
        <w:tc>
          <w:tcPr>
            <w:tcW w:w="461" w:type="dxa"/>
          </w:tcPr>
          <w:p>
            <w:pPr>
              <w:pStyle w:val="TableParagraph"/>
              <w:ind w:left="110"/>
              <w:rPr>
                <w:sz w:val="22"/>
              </w:rPr>
            </w:pPr>
            <w:r>
              <w:rPr>
                <w:sz w:val="22"/>
              </w:rPr>
              <w:t>18</w:t>
            </w:r>
          </w:p>
        </w:tc>
        <w:tc>
          <w:tcPr>
            <w:tcW w:w="500" w:type="dxa"/>
          </w:tcPr>
          <w:p>
            <w:pPr>
              <w:pStyle w:val="TableParagraph"/>
              <w:ind w:left="111"/>
              <w:rPr>
                <w:sz w:val="22"/>
              </w:rPr>
            </w:pPr>
            <w:r>
              <w:rPr>
                <w:sz w:val="22"/>
              </w:rPr>
              <w:t>No</w:t>
            </w:r>
          </w:p>
        </w:tc>
        <w:tc>
          <w:tcPr>
            <w:tcW w:w="3415" w:type="dxa"/>
          </w:tcPr>
          <w:p>
            <w:pPr>
              <w:pStyle w:val="TableParagraph"/>
              <w:rPr>
                <w:sz w:val="22"/>
              </w:rPr>
            </w:pPr>
            <w:r>
              <w:rPr>
                <w:sz w:val="22"/>
              </w:rPr>
              <w:t>.Weighing more than 20 kg but</w:t>
            </w:r>
          </w:p>
          <w:p>
            <w:pPr>
              <w:pStyle w:val="TableParagraph"/>
              <w:spacing w:line="239" w:lineRule="exact" w:before="2"/>
              <w:rPr>
                <w:sz w:val="22"/>
              </w:rPr>
            </w:pPr>
            <w:r>
              <w:rPr>
                <w:sz w:val="22"/>
              </w:rPr>
              <w:t>not more than 35 kg</w:t>
            </w:r>
          </w:p>
        </w:tc>
      </w:tr>
      <w:tr>
        <w:trPr>
          <w:trHeight w:val="503" w:hRule="atLeast"/>
        </w:trPr>
        <w:tc>
          <w:tcPr>
            <w:tcW w:w="1599" w:type="dxa"/>
            <w:vMerge/>
            <w:tcBorders>
              <w:top w:val="nil"/>
            </w:tcBorders>
          </w:tcPr>
          <w:p>
            <w:pPr>
              <w:rPr>
                <w:sz w:val="2"/>
                <w:szCs w:val="2"/>
              </w:rPr>
            </w:pPr>
          </w:p>
        </w:tc>
        <w:tc>
          <w:tcPr>
            <w:tcW w:w="461" w:type="dxa"/>
            <w:vMerge/>
            <w:tcBorders>
              <w:top w:val="nil"/>
            </w:tcBorders>
          </w:tcPr>
          <w:p>
            <w:pPr>
              <w:rPr>
                <w:sz w:val="2"/>
                <w:szCs w:val="2"/>
              </w:rPr>
            </w:pPr>
          </w:p>
        </w:tc>
        <w:tc>
          <w:tcPr>
            <w:tcW w:w="494" w:type="dxa"/>
            <w:vMerge/>
            <w:tcBorders>
              <w:top w:val="nil"/>
            </w:tcBorders>
          </w:tcPr>
          <w:p>
            <w:pPr>
              <w:rPr>
                <w:sz w:val="2"/>
                <w:szCs w:val="2"/>
              </w:rPr>
            </w:pPr>
          </w:p>
        </w:tc>
        <w:tc>
          <w:tcPr>
            <w:tcW w:w="2540" w:type="dxa"/>
            <w:vMerge/>
            <w:tcBorders>
              <w:top w:val="nil"/>
            </w:tcBorders>
          </w:tcPr>
          <w:p>
            <w:pPr>
              <w:rPr>
                <w:sz w:val="2"/>
                <w:szCs w:val="2"/>
              </w:rPr>
            </w:pPr>
          </w:p>
        </w:tc>
        <w:tc>
          <w:tcPr>
            <w:tcW w:w="461" w:type="dxa"/>
          </w:tcPr>
          <w:p>
            <w:pPr>
              <w:pStyle w:val="TableParagraph"/>
              <w:ind w:left="110"/>
              <w:rPr>
                <w:sz w:val="22"/>
              </w:rPr>
            </w:pPr>
            <w:r>
              <w:rPr>
                <w:sz w:val="22"/>
              </w:rPr>
              <w:t>19</w:t>
            </w:r>
          </w:p>
        </w:tc>
        <w:tc>
          <w:tcPr>
            <w:tcW w:w="500" w:type="dxa"/>
          </w:tcPr>
          <w:p>
            <w:pPr>
              <w:pStyle w:val="TableParagraph"/>
              <w:ind w:left="111"/>
              <w:rPr>
                <w:sz w:val="22"/>
              </w:rPr>
            </w:pPr>
            <w:r>
              <w:rPr>
                <w:sz w:val="22"/>
              </w:rPr>
              <w:t>No</w:t>
            </w:r>
          </w:p>
        </w:tc>
        <w:tc>
          <w:tcPr>
            <w:tcW w:w="3415" w:type="dxa"/>
          </w:tcPr>
          <w:p>
            <w:pPr>
              <w:pStyle w:val="TableParagraph"/>
              <w:rPr>
                <w:sz w:val="22"/>
              </w:rPr>
            </w:pPr>
            <w:r>
              <w:rPr>
                <w:sz w:val="22"/>
              </w:rPr>
              <w:t>.Weighing more than 35 kg but</w:t>
            </w:r>
          </w:p>
          <w:p>
            <w:pPr>
              <w:pStyle w:val="TableParagraph"/>
              <w:spacing w:line="234" w:lineRule="exact" w:before="1"/>
              <w:rPr>
                <w:sz w:val="22"/>
              </w:rPr>
            </w:pPr>
            <w:r>
              <w:rPr>
                <w:sz w:val="22"/>
              </w:rPr>
              <w:t>not more than 50 kg</w:t>
            </w:r>
          </w:p>
        </w:tc>
      </w:tr>
      <w:tr>
        <w:trPr>
          <w:trHeight w:val="253" w:hRule="atLeast"/>
        </w:trPr>
        <w:tc>
          <w:tcPr>
            <w:tcW w:w="1599" w:type="dxa"/>
            <w:vMerge w:val="restart"/>
          </w:tcPr>
          <w:p>
            <w:pPr>
              <w:pStyle w:val="TableParagraph"/>
              <w:ind w:left="249"/>
              <w:rPr>
                <w:sz w:val="22"/>
              </w:rPr>
            </w:pPr>
            <w:r>
              <w:rPr>
                <w:sz w:val="22"/>
              </w:rPr>
              <w:t>8443.32.00</w:t>
            </w:r>
          </w:p>
        </w:tc>
        <w:tc>
          <w:tcPr>
            <w:tcW w:w="461" w:type="dxa"/>
            <w:vMerge w:val="restart"/>
          </w:tcPr>
          <w:p>
            <w:pPr>
              <w:pStyle w:val="TableParagraph"/>
              <w:rPr>
                <w:sz w:val="22"/>
              </w:rPr>
            </w:pPr>
            <w:r>
              <w:rPr>
                <w:sz w:val="22"/>
              </w:rPr>
              <w:t>31</w:t>
            </w:r>
          </w:p>
        </w:tc>
        <w:tc>
          <w:tcPr>
            <w:tcW w:w="494" w:type="dxa"/>
            <w:vMerge w:val="restart"/>
          </w:tcPr>
          <w:p>
            <w:pPr>
              <w:pStyle w:val="TableParagraph"/>
              <w:ind w:left="110"/>
              <w:rPr>
                <w:sz w:val="22"/>
              </w:rPr>
            </w:pPr>
            <w:r>
              <w:rPr>
                <w:sz w:val="22"/>
              </w:rPr>
              <w:t>No</w:t>
            </w:r>
          </w:p>
        </w:tc>
        <w:tc>
          <w:tcPr>
            <w:tcW w:w="2540" w:type="dxa"/>
            <w:vMerge w:val="restart"/>
          </w:tcPr>
          <w:p>
            <w:pPr>
              <w:pStyle w:val="TableParagraph"/>
              <w:spacing w:line="242" w:lineRule="auto"/>
              <w:ind w:left="110" w:right="492"/>
              <w:rPr>
                <w:sz w:val="22"/>
              </w:rPr>
            </w:pPr>
            <w:r>
              <w:rPr>
                <w:sz w:val="22"/>
              </w:rPr>
              <w:t>.Weighing not more than 10 kg</w:t>
            </w:r>
          </w:p>
        </w:tc>
        <w:tc>
          <w:tcPr>
            <w:tcW w:w="461" w:type="dxa"/>
          </w:tcPr>
          <w:p>
            <w:pPr>
              <w:pStyle w:val="TableParagraph"/>
              <w:spacing w:line="234" w:lineRule="exact"/>
              <w:ind w:left="110"/>
              <w:rPr>
                <w:sz w:val="22"/>
              </w:rPr>
            </w:pPr>
            <w:r>
              <w:rPr>
                <w:sz w:val="22"/>
              </w:rPr>
              <w:t>27</w:t>
            </w:r>
          </w:p>
        </w:tc>
        <w:tc>
          <w:tcPr>
            <w:tcW w:w="500" w:type="dxa"/>
          </w:tcPr>
          <w:p>
            <w:pPr>
              <w:pStyle w:val="TableParagraph"/>
              <w:spacing w:line="234" w:lineRule="exact"/>
              <w:ind w:left="111"/>
              <w:rPr>
                <w:sz w:val="22"/>
              </w:rPr>
            </w:pPr>
            <w:r>
              <w:rPr>
                <w:sz w:val="22"/>
              </w:rPr>
              <w:t>No</w:t>
            </w:r>
          </w:p>
        </w:tc>
        <w:tc>
          <w:tcPr>
            <w:tcW w:w="3415" w:type="dxa"/>
          </w:tcPr>
          <w:p>
            <w:pPr>
              <w:pStyle w:val="TableParagraph"/>
              <w:spacing w:line="234" w:lineRule="exact"/>
              <w:rPr>
                <w:sz w:val="22"/>
              </w:rPr>
            </w:pPr>
            <w:r>
              <w:rPr>
                <w:sz w:val="22"/>
              </w:rPr>
              <w:t>.Weighing not more than 1 kg</w:t>
            </w:r>
          </w:p>
        </w:tc>
      </w:tr>
      <w:tr>
        <w:trPr>
          <w:trHeight w:val="508" w:hRule="atLeast"/>
        </w:trPr>
        <w:tc>
          <w:tcPr>
            <w:tcW w:w="1599" w:type="dxa"/>
            <w:vMerge/>
            <w:tcBorders>
              <w:top w:val="nil"/>
            </w:tcBorders>
          </w:tcPr>
          <w:p>
            <w:pPr>
              <w:rPr>
                <w:sz w:val="2"/>
                <w:szCs w:val="2"/>
              </w:rPr>
            </w:pPr>
          </w:p>
        </w:tc>
        <w:tc>
          <w:tcPr>
            <w:tcW w:w="461" w:type="dxa"/>
            <w:vMerge/>
            <w:tcBorders>
              <w:top w:val="nil"/>
            </w:tcBorders>
          </w:tcPr>
          <w:p>
            <w:pPr>
              <w:rPr>
                <w:sz w:val="2"/>
                <w:szCs w:val="2"/>
              </w:rPr>
            </w:pPr>
          </w:p>
        </w:tc>
        <w:tc>
          <w:tcPr>
            <w:tcW w:w="494" w:type="dxa"/>
            <w:vMerge/>
            <w:tcBorders>
              <w:top w:val="nil"/>
            </w:tcBorders>
          </w:tcPr>
          <w:p>
            <w:pPr>
              <w:rPr>
                <w:sz w:val="2"/>
                <w:szCs w:val="2"/>
              </w:rPr>
            </w:pPr>
          </w:p>
        </w:tc>
        <w:tc>
          <w:tcPr>
            <w:tcW w:w="2540" w:type="dxa"/>
            <w:vMerge/>
            <w:tcBorders>
              <w:top w:val="nil"/>
            </w:tcBorders>
          </w:tcPr>
          <w:p>
            <w:pPr>
              <w:rPr>
                <w:sz w:val="2"/>
                <w:szCs w:val="2"/>
              </w:rPr>
            </w:pPr>
          </w:p>
        </w:tc>
        <w:tc>
          <w:tcPr>
            <w:tcW w:w="461" w:type="dxa"/>
          </w:tcPr>
          <w:p>
            <w:pPr>
              <w:pStyle w:val="TableParagraph"/>
              <w:ind w:left="110"/>
              <w:rPr>
                <w:sz w:val="22"/>
              </w:rPr>
            </w:pPr>
            <w:r>
              <w:rPr>
                <w:sz w:val="22"/>
              </w:rPr>
              <w:t>28</w:t>
            </w:r>
          </w:p>
        </w:tc>
        <w:tc>
          <w:tcPr>
            <w:tcW w:w="500" w:type="dxa"/>
          </w:tcPr>
          <w:p>
            <w:pPr>
              <w:pStyle w:val="TableParagraph"/>
              <w:ind w:left="111"/>
              <w:rPr>
                <w:sz w:val="22"/>
              </w:rPr>
            </w:pPr>
            <w:r>
              <w:rPr>
                <w:sz w:val="22"/>
              </w:rPr>
              <w:t>No</w:t>
            </w:r>
          </w:p>
        </w:tc>
        <w:tc>
          <w:tcPr>
            <w:tcW w:w="3415" w:type="dxa"/>
          </w:tcPr>
          <w:p>
            <w:pPr>
              <w:pStyle w:val="TableParagraph"/>
              <w:rPr>
                <w:sz w:val="22"/>
              </w:rPr>
            </w:pPr>
            <w:r>
              <w:rPr>
                <w:sz w:val="22"/>
              </w:rPr>
              <w:t>.Weighing more than 1 kg but</w:t>
            </w:r>
          </w:p>
          <w:p>
            <w:pPr>
              <w:pStyle w:val="TableParagraph"/>
              <w:spacing w:line="239" w:lineRule="exact" w:before="1"/>
              <w:rPr>
                <w:sz w:val="22"/>
              </w:rPr>
            </w:pPr>
            <w:r>
              <w:rPr>
                <w:sz w:val="22"/>
              </w:rPr>
              <w:t>not more than 5 kg</w:t>
            </w:r>
          </w:p>
        </w:tc>
      </w:tr>
      <w:tr>
        <w:trPr>
          <w:trHeight w:val="503" w:hRule="atLeast"/>
        </w:trPr>
        <w:tc>
          <w:tcPr>
            <w:tcW w:w="1599" w:type="dxa"/>
            <w:vMerge/>
            <w:tcBorders>
              <w:top w:val="nil"/>
            </w:tcBorders>
          </w:tcPr>
          <w:p>
            <w:pPr>
              <w:rPr>
                <w:sz w:val="2"/>
                <w:szCs w:val="2"/>
              </w:rPr>
            </w:pPr>
          </w:p>
        </w:tc>
        <w:tc>
          <w:tcPr>
            <w:tcW w:w="461" w:type="dxa"/>
            <w:vMerge/>
            <w:tcBorders>
              <w:top w:val="nil"/>
            </w:tcBorders>
          </w:tcPr>
          <w:p>
            <w:pPr>
              <w:rPr>
                <w:sz w:val="2"/>
                <w:szCs w:val="2"/>
              </w:rPr>
            </w:pPr>
          </w:p>
        </w:tc>
        <w:tc>
          <w:tcPr>
            <w:tcW w:w="494" w:type="dxa"/>
            <w:vMerge/>
            <w:tcBorders>
              <w:top w:val="nil"/>
            </w:tcBorders>
          </w:tcPr>
          <w:p>
            <w:pPr>
              <w:rPr>
                <w:sz w:val="2"/>
                <w:szCs w:val="2"/>
              </w:rPr>
            </w:pPr>
          </w:p>
        </w:tc>
        <w:tc>
          <w:tcPr>
            <w:tcW w:w="2540" w:type="dxa"/>
            <w:vMerge/>
            <w:tcBorders>
              <w:top w:val="nil"/>
            </w:tcBorders>
          </w:tcPr>
          <w:p>
            <w:pPr>
              <w:rPr>
                <w:sz w:val="2"/>
                <w:szCs w:val="2"/>
              </w:rPr>
            </w:pPr>
          </w:p>
        </w:tc>
        <w:tc>
          <w:tcPr>
            <w:tcW w:w="461" w:type="dxa"/>
          </w:tcPr>
          <w:p>
            <w:pPr>
              <w:pStyle w:val="TableParagraph"/>
              <w:ind w:left="110"/>
              <w:rPr>
                <w:sz w:val="22"/>
              </w:rPr>
            </w:pPr>
            <w:r>
              <w:rPr>
                <w:sz w:val="22"/>
              </w:rPr>
              <w:t>29</w:t>
            </w:r>
          </w:p>
        </w:tc>
        <w:tc>
          <w:tcPr>
            <w:tcW w:w="500" w:type="dxa"/>
          </w:tcPr>
          <w:p>
            <w:pPr>
              <w:pStyle w:val="TableParagraph"/>
              <w:ind w:left="111"/>
              <w:rPr>
                <w:sz w:val="22"/>
              </w:rPr>
            </w:pPr>
            <w:r>
              <w:rPr>
                <w:sz w:val="22"/>
              </w:rPr>
              <w:t>No</w:t>
            </w:r>
          </w:p>
        </w:tc>
        <w:tc>
          <w:tcPr>
            <w:tcW w:w="3415" w:type="dxa"/>
          </w:tcPr>
          <w:p>
            <w:pPr>
              <w:pStyle w:val="TableParagraph"/>
              <w:spacing w:line="250" w:lineRule="exact" w:before="1"/>
              <w:ind w:right="406"/>
              <w:rPr>
                <w:sz w:val="22"/>
              </w:rPr>
            </w:pPr>
            <w:r>
              <w:rPr>
                <w:sz w:val="22"/>
              </w:rPr>
              <w:t>.Weighing more than 5 kg but not more than 10 kg</w:t>
            </w:r>
          </w:p>
        </w:tc>
      </w:tr>
      <w:tr>
        <w:trPr>
          <w:trHeight w:val="254" w:hRule="atLeast"/>
        </w:trPr>
        <w:tc>
          <w:tcPr>
            <w:tcW w:w="1599" w:type="dxa"/>
            <w:vMerge w:val="restart"/>
          </w:tcPr>
          <w:p>
            <w:pPr>
              <w:pStyle w:val="TableParagraph"/>
              <w:ind w:left="249"/>
              <w:rPr>
                <w:sz w:val="22"/>
              </w:rPr>
            </w:pPr>
            <w:r>
              <w:rPr>
                <w:sz w:val="22"/>
              </w:rPr>
              <w:t>8473.30.00</w:t>
            </w:r>
          </w:p>
        </w:tc>
        <w:tc>
          <w:tcPr>
            <w:tcW w:w="461" w:type="dxa"/>
            <w:vMerge w:val="restart"/>
          </w:tcPr>
          <w:p>
            <w:pPr>
              <w:pStyle w:val="TableParagraph"/>
              <w:rPr>
                <w:sz w:val="22"/>
              </w:rPr>
            </w:pPr>
            <w:r>
              <w:rPr>
                <w:sz w:val="22"/>
              </w:rPr>
              <w:t>70</w:t>
            </w:r>
          </w:p>
        </w:tc>
        <w:tc>
          <w:tcPr>
            <w:tcW w:w="494" w:type="dxa"/>
            <w:vMerge w:val="restart"/>
          </w:tcPr>
          <w:p>
            <w:pPr>
              <w:pStyle w:val="TableParagraph"/>
              <w:ind w:left="110"/>
              <w:rPr>
                <w:sz w:val="22"/>
              </w:rPr>
            </w:pPr>
            <w:r>
              <w:rPr>
                <w:sz w:val="22"/>
              </w:rPr>
              <w:t>No</w:t>
            </w:r>
          </w:p>
        </w:tc>
        <w:tc>
          <w:tcPr>
            <w:tcW w:w="2540" w:type="dxa"/>
            <w:vMerge w:val="restart"/>
          </w:tcPr>
          <w:p>
            <w:pPr>
              <w:pStyle w:val="TableParagraph"/>
              <w:ind w:left="110"/>
              <w:rPr>
                <w:sz w:val="22"/>
              </w:rPr>
            </w:pPr>
            <w:r>
              <w:rPr>
                <w:sz w:val="22"/>
              </w:rPr>
              <w:t>.Other</w:t>
            </w:r>
          </w:p>
        </w:tc>
        <w:tc>
          <w:tcPr>
            <w:tcW w:w="961" w:type="dxa"/>
            <w:gridSpan w:val="2"/>
          </w:tcPr>
          <w:p>
            <w:pPr>
              <w:pStyle w:val="TableParagraph"/>
              <w:spacing w:line="240" w:lineRule="auto"/>
              <w:ind w:left="0"/>
              <w:rPr>
                <w:rFonts w:ascii="Times New Roman"/>
                <w:sz w:val="18"/>
              </w:rPr>
            </w:pPr>
          </w:p>
        </w:tc>
        <w:tc>
          <w:tcPr>
            <w:tcW w:w="3415" w:type="dxa"/>
          </w:tcPr>
          <w:p>
            <w:pPr>
              <w:pStyle w:val="TableParagraph"/>
              <w:spacing w:line="234" w:lineRule="exact"/>
              <w:rPr>
                <w:sz w:val="22"/>
              </w:rPr>
            </w:pPr>
            <w:r>
              <w:rPr>
                <w:sz w:val="22"/>
              </w:rPr>
              <w:t>.Other</w:t>
            </w:r>
          </w:p>
        </w:tc>
      </w:tr>
      <w:tr>
        <w:trPr>
          <w:trHeight w:val="253" w:hRule="atLeast"/>
        </w:trPr>
        <w:tc>
          <w:tcPr>
            <w:tcW w:w="1599" w:type="dxa"/>
            <w:vMerge/>
            <w:tcBorders>
              <w:top w:val="nil"/>
            </w:tcBorders>
          </w:tcPr>
          <w:p>
            <w:pPr>
              <w:rPr>
                <w:sz w:val="2"/>
                <w:szCs w:val="2"/>
              </w:rPr>
            </w:pPr>
          </w:p>
        </w:tc>
        <w:tc>
          <w:tcPr>
            <w:tcW w:w="461" w:type="dxa"/>
            <w:vMerge/>
            <w:tcBorders>
              <w:top w:val="nil"/>
            </w:tcBorders>
          </w:tcPr>
          <w:p>
            <w:pPr>
              <w:rPr>
                <w:sz w:val="2"/>
                <w:szCs w:val="2"/>
              </w:rPr>
            </w:pPr>
          </w:p>
        </w:tc>
        <w:tc>
          <w:tcPr>
            <w:tcW w:w="494" w:type="dxa"/>
            <w:vMerge/>
            <w:tcBorders>
              <w:top w:val="nil"/>
            </w:tcBorders>
          </w:tcPr>
          <w:p>
            <w:pPr>
              <w:rPr>
                <w:sz w:val="2"/>
                <w:szCs w:val="2"/>
              </w:rPr>
            </w:pPr>
          </w:p>
        </w:tc>
        <w:tc>
          <w:tcPr>
            <w:tcW w:w="2540" w:type="dxa"/>
            <w:vMerge/>
            <w:tcBorders>
              <w:top w:val="nil"/>
            </w:tcBorders>
          </w:tcPr>
          <w:p>
            <w:pPr>
              <w:rPr>
                <w:sz w:val="2"/>
                <w:szCs w:val="2"/>
              </w:rPr>
            </w:pPr>
          </w:p>
        </w:tc>
        <w:tc>
          <w:tcPr>
            <w:tcW w:w="461" w:type="dxa"/>
          </w:tcPr>
          <w:p>
            <w:pPr>
              <w:pStyle w:val="TableParagraph"/>
              <w:spacing w:line="234" w:lineRule="exact"/>
              <w:ind w:left="110"/>
              <w:rPr>
                <w:sz w:val="22"/>
              </w:rPr>
            </w:pPr>
            <w:r>
              <w:rPr>
                <w:sz w:val="22"/>
              </w:rPr>
              <w:t>71</w:t>
            </w:r>
          </w:p>
        </w:tc>
        <w:tc>
          <w:tcPr>
            <w:tcW w:w="500" w:type="dxa"/>
          </w:tcPr>
          <w:p>
            <w:pPr>
              <w:pStyle w:val="TableParagraph"/>
              <w:spacing w:line="234" w:lineRule="exact"/>
              <w:ind w:left="111"/>
              <w:rPr>
                <w:sz w:val="22"/>
              </w:rPr>
            </w:pPr>
            <w:r>
              <w:rPr>
                <w:sz w:val="22"/>
              </w:rPr>
              <w:t>No</w:t>
            </w:r>
          </w:p>
        </w:tc>
        <w:tc>
          <w:tcPr>
            <w:tcW w:w="3415" w:type="dxa"/>
          </w:tcPr>
          <w:p>
            <w:pPr>
              <w:pStyle w:val="TableParagraph"/>
              <w:spacing w:line="234" w:lineRule="exact"/>
              <w:rPr>
                <w:sz w:val="22"/>
              </w:rPr>
            </w:pPr>
            <w:r>
              <w:rPr>
                <w:sz w:val="22"/>
              </w:rPr>
              <w:t>..Weighing less than 1 kg</w:t>
            </w:r>
          </w:p>
        </w:tc>
      </w:tr>
      <w:tr>
        <w:trPr>
          <w:trHeight w:val="503" w:hRule="atLeast"/>
        </w:trPr>
        <w:tc>
          <w:tcPr>
            <w:tcW w:w="1599" w:type="dxa"/>
            <w:vMerge/>
            <w:tcBorders>
              <w:top w:val="nil"/>
            </w:tcBorders>
          </w:tcPr>
          <w:p>
            <w:pPr>
              <w:rPr>
                <w:sz w:val="2"/>
                <w:szCs w:val="2"/>
              </w:rPr>
            </w:pPr>
          </w:p>
        </w:tc>
        <w:tc>
          <w:tcPr>
            <w:tcW w:w="461" w:type="dxa"/>
            <w:vMerge/>
            <w:tcBorders>
              <w:top w:val="nil"/>
            </w:tcBorders>
          </w:tcPr>
          <w:p>
            <w:pPr>
              <w:rPr>
                <w:sz w:val="2"/>
                <w:szCs w:val="2"/>
              </w:rPr>
            </w:pPr>
          </w:p>
        </w:tc>
        <w:tc>
          <w:tcPr>
            <w:tcW w:w="494" w:type="dxa"/>
            <w:vMerge/>
            <w:tcBorders>
              <w:top w:val="nil"/>
            </w:tcBorders>
          </w:tcPr>
          <w:p>
            <w:pPr>
              <w:rPr>
                <w:sz w:val="2"/>
                <w:szCs w:val="2"/>
              </w:rPr>
            </w:pPr>
          </w:p>
        </w:tc>
        <w:tc>
          <w:tcPr>
            <w:tcW w:w="2540" w:type="dxa"/>
            <w:vMerge/>
            <w:tcBorders>
              <w:top w:val="nil"/>
            </w:tcBorders>
          </w:tcPr>
          <w:p>
            <w:pPr>
              <w:rPr>
                <w:sz w:val="2"/>
                <w:szCs w:val="2"/>
              </w:rPr>
            </w:pPr>
          </w:p>
        </w:tc>
        <w:tc>
          <w:tcPr>
            <w:tcW w:w="461" w:type="dxa"/>
          </w:tcPr>
          <w:p>
            <w:pPr>
              <w:pStyle w:val="TableParagraph"/>
              <w:ind w:left="110"/>
              <w:rPr>
                <w:sz w:val="22"/>
              </w:rPr>
            </w:pPr>
            <w:r>
              <w:rPr>
                <w:sz w:val="22"/>
              </w:rPr>
              <w:t>72</w:t>
            </w:r>
          </w:p>
        </w:tc>
        <w:tc>
          <w:tcPr>
            <w:tcW w:w="500" w:type="dxa"/>
          </w:tcPr>
          <w:p>
            <w:pPr>
              <w:pStyle w:val="TableParagraph"/>
              <w:ind w:left="111"/>
              <w:rPr>
                <w:sz w:val="22"/>
              </w:rPr>
            </w:pPr>
            <w:r>
              <w:rPr>
                <w:sz w:val="22"/>
              </w:rPr>
              <w:t>No</w:t>
            </w:r>
          </w:p>
        </w:tc>
        <w:tc>
          <w:tcPr>
            <w:tcW w:w="3415" w:type="dxa"/>
          </w:tcPr>
          <w:p>
            <w:pPr>
              <w:pStyle w:val="TableParagraph"/>
              <w:spacing w:line="250" w:lineRule="exact" w:before="1"/>
              <w:ind w:right="125"/>
              <w:rPr>
                <w:sz w:val="22"/>
              </w:rPr>
            </w:pPr>
            <w:r>
              <w:rPr>
                <w:sz w:val="22"/>
              </w:rPr>
              <w:t>..Weighing 1 kg or more but less than 5 kg</w:t>
            </w:r>
          </w:p>
        </w:tc>
      </w:tr>
      <w:tr>
        <w:trPr>
          <w:trHeight w:val="253" w:hRule="atLeast"/>
        </w:trPr>
        <w:tc>
          <w:tcPr>
            <w:tcW w:w="1599" w:type="dxa"/>
            <w:vMerge/>
            <w:tcBorders>
              <w:top w:val="nil"/>
            </w:tcBorders>
          </w:tcPr>
          <w:p>
            <w:pPr>
              <w:rPr>
                <w:sz w:val="2"/>
                <w:szCs w:val="2"/>
              </w:rPr>
            </w:pPr>
          </w:p>
        </w:tc>
        <w:tc>
          <w:tcPr>
            <w:tcW w:w="461" w:type="dxa"/>
            <w:vMerge/>
            <w:tcBorders>
              <w:top w:val="nil"/>
            </w:tcBorders>
          </w:tcPr>
          <w:p>
            <w:pPr>
              <w:rPr>
                <w:sz w:val="2"/>
                <w:szCs w:val="2"/>
              </w:rPr>
            </w:pPr>
          </w:p>
        </w:tc>
        <w:tc>
          <w:tcPr>
            <w:tcW w:w="494" w:type="dxa"/>
            <w:vMerge/>
            <w:tcBorders>
              <w:top w:val="nil"/>
            </w:tcBorders>
          </w:tcPr>
          <w:p>
            <w:pPr>
              <w:rPr>
                <w:sz w:val="2"/>
                <w:szCs w:val="2"/>
              </w:rPr>
            </w:pPr>
          </w:p>
        </w:tc>
        <w:tc>
          <w:tcPr>
            <w:tcW w:w="2540" w:type="dxa"/>
            <w:vMerge/>
            <w:tcBorders>
              <w:top w:val="nil"/>
            </w:tcBorders>
          </w:tcPr>
          <w:p>
            <w:pPr>
              <w:rPr>
                <w:sz w:val="2"/>
                <w:szCs w:val="2"/>
              </w:rPr>
            </w:pPr>
          </w:p>
        </w:tc>
        <w:tc>
          <w:tcPr>
            <w:tcW w:w="461" w:type="dxa"/>
          </w:tcPr>
          <w:p>
            <w:pPr>
              <w:pStyle w:val="TableParagraph"/>
              <w:spacing w:line="234" w:lineRule="exact"/>
              <w:ind w:left="110"/>
              <w:rPr>
                <w:sz w:val="22"/>
              </w:rPr>
            </w:pPr>
            <w:r>
              <w:rPr>
                <w:sz w:val="22"/>
              </w:rPr>
              <w:t>73</w:t>
            </w:r>
          </w:p>
        </w:tc>
        <w:tc>
          <w:tcPr>
            <w:tcW w:w="500" w:type="dxa"/>
          </w:tcPr>
          <w:p>
            <w:pPr>
              <w:pStyle w:val="TableParagraph"/>
              <w:spacing w:line="234" w:lineRule="exact"/>
              <w:ind w:left="111"/>
              <w:rPr>
                <w:sz w:val="22"/>
              </w:rPr>
            </w:pPr>
            <w:r>
              <w:rPr>
                <w:sz w:val="22"/>
              </w:rPr>
              <w:t>No</w:t>
            </w:r>
          </w:p>
        </w:tc>
        <w:tc>
          <w:tcPr>
            <w:tcW w:w="3415" w:type="dxa"/>
          </w:tcPr>
          <w:p>
            <w:pPr>
              <w:pStyle w:val="TableParagraph"/>
              <w:spacing w:line="234" w:lineRule="exact"/>
              <w:rPr>
                <w:sz w:val="22"/>
              </w:rPr>
            </w:pPr>
            <w:r>
              <w:rPr>
                <w:sz w:val="22"/>
              </w:rPr>
              <w:t>..Weighing 5 kg or more</w:t>
            </w:r>
          </w:p>
        </w:tc>
      </w:tr>
      <w:tr>
        <w:trPr>
          <w:trHeight w:val="254" w:hRule="atLeast"/>
        </w:trPr>
        <w:tc>
          <w:tcPr>
            <w:tcW w:w="1599" w:type="dxa"/>
            <w:vMerge w:val="restart"/>
          </w:tcPr>
          <w:p>
            <w:pPr>
              <w:pStyle w:val="TableParagraph"/>
              <w:spacing w:line="249" w:lineRule="exact"/>
              <w:ind w:left="249"/>
              <w:rPr>
                <w:sz w:val="22"/>
              </w:rPr>
            </w:pPr>
            <w:r>
              <w:rPr>
                <w:sz w:val="22"/>
              </w:rPr>
              <w:t>8528.51.00</w:t>
            </w:r>
          </w:p>
        </w:tc>
        <w:tc>
          <w:tcPr>
            <w:tcW w:w="461" w:type="dxa"/>
            <w:vMerge w:val="restart"/>
          </w:tcPr>
          <w:p>
            <w:pPr>
              <w:pStyle w:val="TableParagraph"/>
              <w:spacing w:line="249" w:lineRule="exact"/>
              <w:rPr>
                <w:sz w:val="22"/>
              </w:rPr>
            </w:pPr>
            <w:r>
              <w:rPr>
                <w:sz w:val="22"/>
              </w:rPr>
              <w:t>32</w:t>
            </w:r>
          </w:p>
        </w:tc>
        <w:tc>
          <w:tcPr>
            <w:tcW w:w="494" w:type="dxa"/>
            <w:vMerge w:val="restart"/>
          </w:tcPr>
          <w:p>
            <w:pPr>
              <w:pStyle w:val="TableParagraph"/>
              <w:spacing w:line="249" w:lineRule="exact"/>
              <w:ind w:left="110"/>
              <w:rPr>
                <w:sz w:val="22"/>
              </w:rPr>
            </w:pPr>
            <w:r>
              <w:rPr>
                <w:sz w:val="22"/>
              </w:rPr>
              <w:t>No</w:t>
            </w:r>
          </w:p>
        </w:tc>
        <w:tc>
          <w:tcPr>
            <w:tcW w:w="2540" w:type="dxa"/>
            <w:vMerge w:val="restart"/>
          </w:tcPr>
          <w:p>
            <w:pPr>
              <w:pStyle w:val="TableParagraph"/>
              <w:spacing w:line="249" w:lineRule="exact"/>
              <w:ind w:left="110"/>
              <w:rPr>
                <w:sz w:val="22"/>
              </w:rPr>
            </w:pPr>
            <w:r>
              <w:rPr>
                <w:sz w:val="22"/>
              </w:rPr>
              <w:t>Flat screen monitors</w:t>
            </w:r>
          </w:p>
        </w:tc>
        <w:tc>
          <w:tcPr>
            <w:tcW w:w="961" w:type="dxa"/>
            <w:gridSpan w:val="2"/>
          </w:tcPr>
          <w:p>
            <w:pPr>
              <w:pStyle w:val="TableParagraph"/>
              <w:spacing w:line="240" w:lineRule="auto"/>
              <w:ind w:left="0"/>
              <w:rPr>
                <w:rFonts w:ascii="Times New Roman"/>
                <w:sz w:val="18"/>
              </w:rPr>
            </w:pPr>
          </w:p>
        </w:tc>
        <w:tc>
          <w:tcPr>
            <w:tcW w:w="3415" w:type="dxa"/>
          </w:tcPr>
          <w:p>
            <w:pPr>
              <w:pStyle w:val="TableParagraph"/>
              <w:spacing w:line="235" w:lineRule="exact"/>
              <w:rPr>
                <w:sz w:val="22"/>
              </w:rPr>
            </w:pPr>
            <w:r>
              <w:rPr>
                <w:sz w:val="22"/>
              </w:rPr>
              <w:t>Flat screen monitors</w:t>
            </w:r>
          </w:p>
        </w:tc>
      </w:tr>
      <w:tr>
        <w:trPr>
          <w:trHeight w:val="253" w:hRule="atLeast"/>
        </w:trPr>
        <w:tc>
          <w:tcPr>
            <w:tcW w:w="1599" w:type="dxa"/>
            <w:vMerge/>
            <w:tcBorders>
              <w:top w:val="nil"/>
            </w:tcBorders>
          </w:tcPr>
          <w:p>
            <w:pPr>
              <w:rPr>
                <w:sz w:val="2"/>
                <w:szCs w:val="2"/>
              </w:rPr>
            </w:pPr>
          </w:p>
        </w:tc>
        <w:tc>
          <w:tcPr>
            <w:tcW w:w="461" w:type="dxa"/>
            <w:vMerge/>
            <w:tcBorders>
              <w:top w:val="nil"/>
            </w:tcBorders>
          </w:tcPr>
          <w:p>
            <w:pPr>
              <w:rPr>
                <w:sz w:val="2"/>
                <w:szCs w:val="2"/>
              </w:rPr>
            </w:pPr>
          </w:p>
        </w:tc>
        <w:tc>
          <w:tcPr>
            <w:tcW w:w="494" w:type="dxa"/>
            <w:vMerge/>
            <w:tcBorders>
              <w:top w:val="nil"/>
            </w:tcBorders>
          </w:tcPr>
          <w:p>
            <w:pPr>
              <w:rPr>
                <w:sz w:val="2"/>
                <w:szCs w:val="2"/>
              </w:rPr>
            </w:pPr>
          </w:p>
        </w:tc>
        <w:tc>
          <w:tcPr>
            <w:tcW w:w="2540" w:type="dxa"/>
            <w:vMerge/>
            <w:tcBorders>
              <w:top w:val="nil"/>
            </w:tcBorders>
          </w:tcPr>
          <w:p>
            <w:pPr>
              <w:rPr>
                <w:sz w:val="2"/>
                <w:szCs w:val="2"/>
              </w:rPr>
            </w:pPr>
          </w:p>
        </w:tc>
        <w:tc>
          <w:tcPr>
            <w:tcW w:w="461" w:type="dxa"/>
          </w:tcPr>
          <w:p>
            <w:pPr>
              <w:pStyle w:val="TableParagraph"/>
              <w:spacing w:line="234" w:lineRule="exact"/>
              <w:ind w:left="110"/>
              <w:rPr>
                <w:sz w:val="22"/>
              </w:rPr>
            </w:pPr>
            <w:r>
              <w:rPr>
                <w:sz w:val="22"/>
              </w:rPr>
              <w:t>20</w:t>
            </w:r>
          </w:p>
        </w:tc>
        <w:tc>
          <w:tcPr>
            <w:tcW w:w="500" w:type="dxa"/>
          </w:tcPr>
          <w:p>
            <w:pPr>
              <w:pStyle w:val="TableParagraph"/>
              <w:spacing w:line="234" w:lineRule="exact"/>
              <w:ind w:left="111"/>
              <w:rPr>
                <w:sz w:val="22"/>
              </w:rPr>
            </w:pPr>
            <w:r>
              <w:rPr>
                <w:sz w:val="22"/>
              </w:rPr>
              <w:t>No</w:t>
            </w:r>
          </w:p>
        </w:tc>
        <w:tc>
          <w:tcPr>
            <w:tcW w:w="3415" w:type="dxa"/>
          </w:tcPr>
          <w:p>
            <w:pPr>
              <w:pStyle w:val="TableParagraph"/>
              <w:spacing w:line="234" w:lineRule="exact"/>
              <w:rPr>
                <w:sz w:val="22"/>
              </w:rPr>
            </w:pPr>
            <w:r>
              <w:rPr>
                <w:sz w:val="22"/>
              </w:rPr>
              <w:t>.Weighing not more than 5 kg</w:t>
            </w:r>
          </w:p>
        </w:tc>
      </w:tr>
      <w:tr>
        <w:trPr>
          <w:trHeight w:val="503" w:hRule="atLeast"/>
        </w:trPr>
        <w:tc>
          <w:tcPr>
            <w:tcW w:w="1599" w:type="dxa"/>
            <w:vMerge/>
            <w:tcBorders>
              <w:top w:val="nil"/>
            </w:tcBorders>
          </w:tcPr>
          <w:p>
            <w:pPr>
              <w:rPr>
                <w:sz w:val="2"/>
                <w:szCs w:val="2"/>
              </w:rPr>
            </w:pPr>
          </w:p>
        </w:tc>
        <w:tc>
          <w:tcPr>
            <w:tcW w:w="461" w:type="dxa"/>
            <w:vMerge/>
            <w:tcBorders>
              <w:top w:val="nil"/>
            </w:tcBorders>
          </w:tcPr>
          <w:p>
            <w:pPr>
              <w:rPr>
                <w:sz w:val="2"/>
                <w:szCs w:val="2"/>
              </w:rPr>
            </w:pPr>
          </w:p>
        </w:tc>
        <w:tc>
          <w:tcPr>
            <w:tcW w:w="494" w:type="dxa"/>
            <w:vMerge/>
            <w:tcBorders>
              <w:top w:val="nil"/>
            </w:tcBorders>
          </w:tcPr>
          <w:p>
            <w:pPr>
              <w:rPr>
                <w:sz w:val="2"/>
                <w:szCs w:val="2"/>
              </w:rPr>
            </w:pPr>
          </w:p>
        </w:tc>
        <w:tc>
          <w:tcPr>
            <w:tcW w:w="2540" w:type="dxa"/>
            <w:vMerge/>
            <w:tcBorders>
              <w:top w:val="nil"/>
            </w:tcBorders>
          </w:tcPr>
          <w:p>
            <w:pPr>
              <w:rPr>
                <w:sz w:val="2"/>
                <w:szCs w:val="2"/>
              </w:rPr>
            </w:pPr>
          </w:p>
        </w:tc>
        <w:tc>
          <w:tcPr>
            <w:tcW w:w="461" w:type="dxa"/>
          </w:tcPr>
          <w:p>
            <w:pPr>
              <w:pStyle w:val="TableParagraph"/>
              <w:ind w:left="110"/>
              <w:rPr>
                <w:sz w:val="22"/>
              </w:rPr>
            </w:pPr>
            <w:r>
              <w:rPr>
                <w:sz w:val="22"/>
              </w:rPr>
              <w:t>21</w:t>
            </w:r>
          </w:p>
        </w:tc>
        <w:tc>
          <w:tcPr>
            <w:tcW w:w="500" w:type="dxa"/>
          </w:tcPr>
          <w:p>
            <w:pPr>
              <w:pStyle w:val="TableParagraph"/>
              <w:ind w:left="111"/>
              <w:rPr>
                <w:sz w:val="22"/>
              </w:rPr>
            </w:pPr>
            <w:r>
              <w:rPr>
                <w:sz w:val="22"/>
              </w:rPr>
              <w:t>No</w:t>
            </w:r>
          </w:p>
        </w:tc>
        <w:tc>
          <w:tcPr>
            <w:tcW w:w="3415" w:type="dxa"/>
          </w:tcPr>
          <w:p>
            <w:pPr>
              <w:pStyle w:val="TableParagraph"/>
              <w:spacing w:line="250" w:lineRule="exact" w:before="1"/>
              <w:ind w:right="406"/>
              <w:rPr>
                <w:sz w:val="22"/>
              </w:rPr>
            </w:pPr>
            <w:r>
              <w:rPr>
                <w:sz w:val="22"/>
              </w:rPr>
              <w:t>.Weighing more than 5 kg but not more than 10 kg</w:t>
            </w:r>
          </w:p>
        </w:tc>
      </w:tr>
      <w:tr>
        <w:trPr>
          <w:trHeight w:val="253" w:hRule="atLeast"/>
        </w:trPr>
        <w:tc>
          <w:tcPr>
            <w:tcW w:w="1599" w:type="dxa"/>
            <w:vMerge/>
            <w:tcBorders>
              <w:top w:val="nil"/>
            </w:tcBorders>
          </w:tcPr>
          <w:p>
            <w:pPr>
              <w:rPr>
                <w:sz w:val="2"/>
                <w:szCs w:val="2"/>
              </w:rPr>
            </w:pPr>
          </w:p>
        </w:tc>
        <w:tc>
          <w:tcPr>
            <w:tcW w:w="461" w:type="dxa"/>
            <w:vMerge/>
            <w:tcBorders>
              <w:top w:val="nil"/>
            </w:tcBorders>
          </w:tcPr>
          <w:p>
            <w:pPr>
              <w:rPr>
                <w:sz w:val="2"/>
                <w:szCs w:val="2"/>
              </w:rPr>
            </w:pPr>
          </w:p>
        </w:tc>
        <w:tc>
          <w:tcPr>
            <w:tcW w:w="494" w:type="dxa"/>
            <w:vMerge/>
            <w:tcBorders>
              <w:top w:val="nil"/>
            </w:tcBorders>
          </w:tcPr>
          <w:p>
            <w:pPr>
              <w:rPr>
                <w:sz w:val="2"/>
                <w:szCs w:val="2"/>
              </w:rPr>
            </w:pPr>
          </w:p>
        </w:tc>
        <w:tc>
          <w:tcPr>
            <w:tcW w:w="2540" w:type="dxa"/>
            <w:vMerge/>
            <w:tcBorders>
              <w:top w:val="nil"/>
            </w:tcBorders>
          </w:tcPr>
          <w:p>
            <w:pPr>
              <w:rPr>
                <w:sz w:val="2"/>
                <w:szCs w:val="2"/>
              </w:rPr>
            </w:pPr>
          </w:p>
        </w:tc>
        <w:tc>
          <w:tcPr>
            <w:tcW w:w="461" w:type="dxa"/>
          </w:tcPr>
          <w:p>
            <w:pPr>
              <w:pStyle w:val="TableParagraph"/>
              <w:spacing w:line="234" w:lineRule="exact"/>
              <w:ind w:left="110"/>
              <w:rPr>
                <w:sz w:val="22"/>
              </w:rPr>
            </w:pPr>
            <w:r>
              <w:rPr>
                <w:sz w:val="22"/>
              </w:rPr>
              <w:t>22</w:t>
            </w:r>
          </w:p>
        </w:tc>
        <w:tc>
          <w:tcPr>
            <w:tcW w:w="500" w:type="dxa"/>
          </w:tcPr>
          <w:p>
            <w:pPr>
              <w:pStyle w:val="TableParagraph"/>
              <w:spacing w:line="234" w:lineRule="exact"/>
              <w:ind w:left="111"/>
              <w:rPr>
                <w:sz w:val="22"/>
              </w:rPr>
            </w:pPr>
            <w:r>
              <w:rPr>
                <w:sz w:val="22"/>
              </w:rPr>
              <w:t>No</w:t>
            </w:r>
          </w:p>
        </w:tc>
        <w:tc>
          <w:tcPr>
            <w:tcW w:w="3415" w:type="dxa"/>
          </w:tcPr>
          <w:p>
            <w:pPr>
              <w:pStyle w:val="TableParagraph"/>
              <w:spacing w:line="234" w:lineRule="exact"/>
              <w:rPr>
                <w:sz w:val="22"/>
              </w:rPr>
            </w:pPr>
            <w:r>
              <w:rPr>
                <w:sz w:val="22"/>
              </w:rPr>
              <w:t>.Weighing more than 10 kg</w:t>
            </w:r>
          </w:p>
        </w:tc>
      </w:tr>
    </w:tbl>
    <w:p>
      <w:pPr>
        <w:spacing w:after="0" w:line="234" w:lineRule="exact"/>
        <w:rPr>
          <w:sz w:val="22"/>
        </w:rPr>
        <w:sectPr>
          <w:pgSz w:w="11910" w:h="16840"/>
          <w:pgMar w:top="1040" w:bottom="280" w:left="180" w:right="160"/>
        </w:sectPr>
      </w:pPr>
    </w:p>
    <w:p>
      <w:pPr>
        <w:pStyle w:val="Heading2"/>
        <w:spacing w:after="11"/>
        <w:ind w:right="1253"/>
      </w:pPr>
      <w:r>
        <w:rPr/>
        <w:t>Attachment A cont.</w:t>
      </w:r>
    </w:p>
    <w:tbl>
      <w:tblPr>
        <w:tblW w:w="0" w:type="auto"/>
        <w:jc w:val="left"/>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6"/>
        <w:gridCol w:w="488"/>
        <w:gridCol w:w="512"/>
        <w:gridCol w:w="2551"/>
        <w:gridCol w:w="469"/>
        <w:gridCol w:w="527"/>
        <w:gridCol w:w="3363"/>
      </w:tblGrid>
      <w:tr>
        <w:trPr>
          <w:trHeight w:val="508" w:hRule="atLeast"/>
        </w:trPr>
        <w:tc>
          <w:tcPr>
            <w:tcW w:w="1556" w:type="dxa"/>
            <w:shd w:val="clear" w:color="auto" w:fill="C5D9F0"/>
          </w:tcPr>
          <w:p>
            <w:pPr>
              <w:pStyle w:val="TableParagraph"/>
              <w:spacing w:line="243" w:lineRule="exact"/>
              <w:ind w:left="110"/>
              <w:rPr>
                <w:b/>
                <w:sz w:val="22"/>
              </w:rPr>
            </w:pPr>
            <w:r>
              <w:rPr>
                <w:b/>
                <w:sz w:val="22"/>
              </w:rPr>
              <w:t>Tariff</w:t>
            </w:r>
          </w:p>
          <w:p>
            <w:pPr>
              <w:pStyle w:val="TableParagraph"/>
              <w:spacing w:line="244" w:lineRule="exact" w:before="1"/>
              <w:ind w:left="110"/>
              <w:rPr>
                <w:b/>
                <w:sz w:val="22"/>
              </w:rPr>
            </w:pPr>
            <w:r>
              <w:rPr>
                <w:b/>
                <w:sz w:val="22"/>
              </w:rPr>
              <w:t>subheading</w:t>
            </w:r>
          </w:p>
        </w:tc>
        <w:tc>
          <w:tcPr>
            <w:tcW w:w="3551" w:type="dxa"/>
            <w:gridSpan w:val="3"/>
            <w:shd w:val="clear" w:color="auto" w:fill="C5D9F0"/>
          </w:tcPr>
          <w:p>
            <w:pPr>
              <w:pStyle w:val="TableParagraph"/>
              <w:spacing w:line="243" w:lineRule="exact"/>
              <w:ind w:left="109"/>
              <w:rPr>
                <w:b/>
                <w:sz w:val="22"/>
              </w:rPr>
            </w:pPr>
            <w:r>
              <w:rPr>
                <w:b/>
                <w:sz w:val="22"/>
              </w:rPr>
              <w:t>Current statistical code/unit</w:t>
            </w:r>
          </w:p>
        </w:tc>
        <w:tc>
          <w:tcPr>
            <w:tcW w:w="4359" w:type="dxa"/>
            <w:gridSpan w:val="3"/>
            <w:shd w:val="clear" w:color="auto" w:fill="C5D9F0"/>
          </w:tcPr>
          <w:p>
            <w:pPr>
              <w:pStyle w:val="TableParagraph"/>
              <w:spacing w:line="243" w:lineRule="exact"/>
              <w:ind w:left="102"/>
              <w:rPr>
                <w:b/>
                <w:sz w:val="22"/>
              </w:rPr>
            </w:pPr>
            <w:r>
              <w:rPr>
                <w:b/>
                <w:sz w:val="22"/>
              </w:rPr>
              <w:t>New statistical code/unit</w:t>
            </w:r>
          </w:p>
        </w:tc>
      </w:tr>
      <w:tr>
        <w:trPr>
          <w:trHeight w:val="249" w:hRule="atLeast"/>
        </w:trPr>
        <w:tc>
          <w:tcPr>
            <w:tcW w:w="1556" w:type="dxa"/>
          </w:tcPr>
          <w:p>
            <w:pPr>
              <w:pStyle w:val="TableParagraph"/>
              <w:spacing w:line="229" w:lineRule="exact"/>
              <w:ind w:left="230"/>
              <w:rPr>
                <w:sz w:val="22"/>
              </w:rPr>
            </w:pPr>
            <w:r>
              <w:rPr>
                <w:sz w:val="22"/>
              </w:rPr>
              <w:t>8528.72.00</w:t>
            </w:r>
          </w:p>
        </w:tc>
        <w:tc>
          <w:tcPr>
            <w:tcW w:w="3551" w:type="dxa"/>
            <w:gridSpan w:val="3"/>
          </w:tcPr>
          <w:p>
            <w:pPr>
              <w:pStyle w:val="TableParagraph"/>
              <w:spacing w:line="229" w:lineRule="exact"/>
              <w:ind w:left="109"/>
              <w:rPr>
                <w:sz w:val="22"/>
              </w:rPr>
            </w:pPr>
            <w:r>
              <w:rPr>
                <w:sz w:val="22"/>
              </w:rPr>
              <w:t>-- Other, colour</w:t>
            </w:r>
          </w:p>
        </w:tc>
        <w:tc>
          <w:tcPr>
            <w:tcW w:w="469" w:type="dxa"/>
            <w:vMerge w:val="restart"/>
          </w:tcPr>
          <w:p>
            <w:pPr>
              <w:pStyle w:val="TableParagraph"/>
              <w:spacing w:line="240" w:lineRule="auto" w:before="3"/>
              <w:ind w:left="0"/>
              <w:rPr>
                <w:b/>
                <w:sz w:val="21"/>
              </w:rPr>
            </w:pPr>
          </w:p>
          <w:p>
            <w:pPr>
              <w:pStyle w:val="TableParagraph"/>
              <w:spacing w:line="249" w:lineRule="exact"/>
              <w:ind w:left="102"/>
              <w:rPr>
                <w:sz w:val="22"/>
              </w:rPr>
            </w:pPr>
            <w:r>
              <w:rPr>
                <w:sz w:val="22"/>
              </w:rPr>
              <w:t>01</w:t>
            </w:r>
          </w:p>
        </w:tc>
        <w:tc>
          <w:tcPr>
            <w:tcW w:w="527" w:type="dxa"/>
            <w:vMerge w:val="restart"/>
          </w:tcPr>
          <w:p>
            <w:pPr>
              <w:pStyle w:val="TableParagraph"/>
              <w:spacing w:line="240" w:lineRule="auto" w:before="6"/>
              <w:ind w:left="0"/>
              <w:rPr>
                <w:b/>
                <w:sz w:val="22"/>
              </w:rPr>
            </w:pPr>
          </w:p>
          <w:p>
            <w:pPr>
              <w:pStyle w:val="TableParagraph"/>
              <w:spacing w:line="235" w:lineRule="exact"/>
              <w:ind w:left="99"/>
              <w:rPr>
                <w:sz w:val="22"/>
              </w:rPr>
            </w:pPr>
            <w:r>
              <w:rPr>
                <w:sz w:val="22"/>
              </w:rPr>
              <w:t>No</w:t>
            </w:r>
          </w:p>
        </w:tc>
        <w:tc>
          <w:tcPr>
            <w:tcW w:w="3363" w:type="dxa"/>
            <w:vMerge w:val="restart"/>
          </w:tcPr>
          <w:p>
            <w:pPr>
              <w:pStyle w:val="TableParagraph"/>
              <w:spacing w:line="240" w:lineRule="auto" w:before="6"/>
              <w:ind w:left="0"/>
              <w:rPr>
                <w:b/>
                <w:sz w:val="22"/>
              </w:rPr>
            </w:pPr>
          </w:p>
          <w:p>
            <w:pPr>
              <w:pStyle w:val="TableParagraph"/>
              <w:spacing w:line="235" w:lineRule="exact"/>
              <w:rPr>
                <w:sz w:val="22"/>
              </w:rPr>
            </w:pPr>
            <w:r>
              <w:rPr>
                <w:sz w:val="22"/>
              </w:rPr>
              <w:t>Weighing less than 3 kg</w:t>
            </w:r>
          </w:p>
        </w:tc>
      </w:tr>
      <w:tr>
        <w:trPr>
          <w:trHeight w:val="254" w:hRule="atLeast"/>
        </w:trPr>
        <w:tc>
          <w:tcPr>
            <w:tcW w:w="1556" w:type="dxa"/>
          </w:tcPr>
          <w:p>
            <w:pPr>
              <w:pStyle w:val="TableParagraph"/>
              <w:spacing w:line="240" w:lineRule="auto"/>
              <w:ind w:left="0"/>
              <w:rPr>
                <w:rFonts w:ascii="Times New Roman"/>
                <w:sz w:val="18"/>
              </w:rPr>
            </w:pPr>
          </w:p>
        </w:tc>
        <w:tc>
          <w:tcPr>
            <w:tcW w:w="3551" w:type="dxa"/>
            <w:gridSpan w:val="3"/>
          </w:tcPr>
          <w:p>
            <w:pPr>
              <w:pStyle w:val="TableParagraph"/>
              <w:spacing w:line="235" w:lineRule="exact"/>
              <w:ind w:left="354"/>
              <w:rPr>
                <w:sz w:val="22"/>
              </w:rPr>
            </w:pPr>
            <w:r>
              <w:rPr>
                <w:sz w:val="22"/>
              </w:rPr>
              <w:t>Plasma:</w:t>
            </w:r>
          </w:p>
        </w:tc>
        <w:tc>
          <w:tcPr>
            <w:tcW w:w="469" w:type="dxa"/>
            <w:vMerge/>
            <w:tcBorders>
              <w:top w:val="nil"/>
            </w:tcBorders>
          </w:tcPr>
          <w:p>
            <w:pPr>
              <w:rPr>
                <w:sz w:val="2"/>
                <w:szCs w:val="2"/>
              </w:rPr>
            </w:pPr>
          </w:p>
        </w:tc>
        <w:tc>
          <w:tcPr>
            <w:tcW w:w="527" w:type="dxa"/>
            <w:vMerge/>
            <w:tcBorders>
              <w:top w:val="nil"/>
            </w:tcBorders>
          </w:tcPr>
          <w:p>
            <w:pPr>
              <w:rPr>
                <w:sz w:val="2"/>
                <w:szCs w:val="2"/>
              </w:rPr>
            </w:pPr>
          </w:p>
        </w:tc>
        <w:tc>
          <w:tcPr>
            <w:tcW w:w="3363" w:type="dxa"/>
            <w:vMerge/>
            <w:tcBorders>
              <w:top w:val="nil"/>
            </w:tcBorders>
          </w:tcPr>
          <w:p>
            <w:pPr>
              <w:rPr>
                <w:sz w:val="2"/>
                <w:szCs w:val="2"/>
              </w:rPr>
            </w:pPr>
          </w:p>
        </w:tc>
      </w:tr>
      <w:tr>
        <w:trPr>
          <w:trHeight w:val="508" w:hRule="atLeast"/>
        </w:trPr>
        <w:tc>
          <w:tcPr>
            <w:tcW w:w="1556" w:type="dxa"/>
          </w:tcPr>
          <w:p>
            <w:pPr>
              <w:pStyle w:val="TableParagraph"/>
              <w:spacing w:line="240" w:lineRule="auto"/>
              <w:ind w:left="0"/>
              <w:rPr>
                <w:rFonts w:ascii="Times New Roman"/>
                <w:sz w:val="22"/>
              </w:rPr>
            </w:pPr>
          </w:p>
        </w:tc>
        <w:tc>
          <w:tcPr>
            <w:tcW w:w="488" w:type="dxa"/>
          </w:tcPr>
          <w:p>
            <w:pPr>
              <w:pStyle w:val="TableParagraph"/>
              <w:ind w:left="114"/>
              <w:rPr>
                <w:sz w:val="22"/>
              </w:rPr>
            </w:pPr>
            <w:r>
              <w:rPr>
                <w:sz w:val="22"/>
              </w:rPr>
              <w:t>23</w:t>
            </w:r>
          </w:p>
        </w:tc>
        <w:tc>
          <w:tcPr>
            <w:tcW w:w="512" w:type="dxa"/>
          </w:tcPr>
          <w:p>
            <w:pPr>
              <w:pStyle w:val="TableParagraph"/>
              <w:ind w:left="102"/>
              <w:rPr>
                <w:sz w:val="22"/>
              </w:rPr>
            </w:pPr>
            <w:r>
              <w:rPr>
                <w:sz w:val="22"/>
              </w:rPr>
              <w:t>No</w:t>
            </w:r>
          </w:p>
        </w:tc>
        <w:tc>
          <w:tcPr>
            <w:tcW w:w="2551" w:type="dxa"/>
          </w:tcPr>
          <w:p>
            <w:pPr>
              <w:pStyle w:val="TableParagraph"/>
              <w:ind w:left="108"/>
              <w:rPr>
                <w:sz w:val="22"/>
              </w:rPr>
            </w:pPr>
            <w:r>
              <w:rPr>
                <w:sz w:val="22"/>
              </w:rPr>
              <w:t>.Screen size less than</w:t>
            </w:r>
          </w:p>
          <w:p>
            <w:pPr>
              <w:pStyle w:val="TableParagraph"/>
              <w:spacing w:line="239" w:lineRule="exact" w:before="1"/>
              <w:ind w:left="108"/>
              <w:rPr>
                <w:sz w:val="22"/>
              </w:rPr>
            </w:pPr>
            <w:r>
              <w:rPr>
                <w:sz w:val="22"/>
              </w:rPr>
              <w:t>76 cm</w:t>
            </w:r>
          </w:p>
        </w:tc>
        <w:tc>
          <w:tcPr>
            <w:tcW w:w="469" w:type="dxa"/>
          </w:tcPr>
          <w:p>
            <w:pPr>
              <w:pStyle w:val="TableParagraph"/>
              <w:ind w:left="102"/>
              <w:rPr>
                <w:sz w:val="22"/>
              </w:rPr>
            </w:pPr>
            <w:r>
              <w:rPr>
                <w:sz w:val="22"/>
              </w:rPr>
              <w:t>02</w:t>
            </w:r>
          </w:p>
        </w:tc>
        <w:tc>
          <w:tcPr>
            <w:tcW w:w="527" w:type="dxa"/>
          </w:tcPr>
          <w:p>
            <w:pPr>
              <w:pStyle w:val="TableParagraph"/>
              <w:ind w:left="70" w:right="105"/>
              <w:jc w:val="center"/>
              <w:rPr>
                <w:sz w:val="22"/>
              </w:rPr>
            </w:pPr>
            <w:r>
              <w:rPr>
                <w:sz w:val="22"/>
              </w:rPr>
              <w:t>No</w:t>
            </w:r>
          </w:p>
        </w:tc>
        <w:tc>
          <w:tcPr>
            <w:tcW w:w="3363" w:type="dxa"/>
          </w:tcPr>
          <w:p>
            <w:pPr>
              <w:pStyle w:val="TableParagraph"/>
              <w:rPr>
                <w:sz w:val="22"/>
              </w:rPr>
            </w:pPr>
            <w:r>
              <w:rPr>
                <w:sz w:val="22"/>
              </w:rPr>
              <w:t>Weighing 3 kg or more but less</w:t>
            </w:r>
          </w:p>
          <w:p>
            <w:pPr>
              <w:pStyle w:val="TableParagraph"/>
              <w:spacing w:line="239" w:lineRule="exact" w:before="1"/>
              <w:rPr>
                <w:sz w:val="22"/>
              </w:rPr>
            </w:pPr>
            <w:r>
              <w:rPr>
                <w:sz w:val="22"/>
              </w:rPr>
              <w:t>than 5 kg</w:t>
            </w:r>
          </w:p>
        </w:tc>
      </w:tr>
      <w:tr>
        <w:trPr>
          <w:trHeight w:val="757" w:hRule="atLeast"/>
        </w:trPr>
        <w:tc>
          <w:tcPr>
            <w:tcW w:w="1556" w:type="dxa"/>
          </w:tcPr>
          <w:p>
            <w:pPr>
              <w:pStyle w:val="TableParagraph"/>
              <w:spacing w:line="240" w:lineRule="auto"/>
              <w:ind w:left="0"/>
              <w:rPr>
                <w:rFonts w:ascii="Times New Roman"/>
                <w:sz w:val="22"/>
              </w:rPr>
            </w:pPr>
          </w:p>
        </w:tc>
        <w:tc>
          <w:tcPr>
            <w:tcW w:w="488" w:type="dxa"/>
          </w:tcPr>
          <w:p>
            <w:pPr>
              <w:pStyle w:val="TableParagraph"/>
              <w:ind w:left="114"/>
              <w:rPr>
                <w:sz w:val="22"/>
              </w:rPr>
            </w:pPr>
            <w:r>
              <w:rPr>
                <w:sz w:val="22"/>
              </w:rPr>
              <w:t>24</w:t>
            </w:r>
          </w:p>
        </w:tc>
        <w:tc>
          <w:tcPr>
            <w:tcW w:w="512" w:type="dxa"/>
          </w:tcPr>
          <w:p>
            <w:pPr>
              <w:pStyle w:val="TableParagraph"/>
              <w:ind w:left="102"/>
              <w:rPr>
                <w:sz w:val="22"/>
              </w:rPr>
            </w:pPr>
            <w:r>
              <w:rPr>
                <w:sz w:val="22"/>
              </w:rPr>
              <w:t>No</w:t>
            </w:r>
          </w:p>
        </w:tc>
        <w:tc>
          <w:tcPr>
            <w:tcW w:w="2551" w:type="dxa"/>
          </w:tcPr>
          <w:p>
            <w:pPr>
              <w:pStyle w:val="TableParagraph"/>
              <w:ind w:left="108"/>
              <w:rPr>
                <w:sz w:val="22"/>
              </w:rPr>
            </w:pPr>
            <w:r>
              <w:rPr>
                <w:sz w:val="22"/>
              </w:rPr>
              <w:t>.Screen size 76 cm or</w:t>
            </w:r>
          </w:p>
          <w:p>
            <w:pPr>
              <w:pStyle w:val="TableParagraph"/>
              <w:spacing w:line="250" w:lineRule="exact" w:before="7"/>
              <w:ind w:left="108" w:right="174"/>
              <w:rPr>
                <w:sz w:val="22"/>
              </w:rPr>
            </w:pPr>
            <w:r>
              <w:rPr>
                <w:sz w:val="22"/>
              </w:rPr>
              <w:t>more but less than 111 cm</w:t>
            </w:r>
          </w:p>
        </w:tc>
        <w:tc>
          <w:tcPr>
            <w:tcW w:w="469" w:type="dxa"/>
          </w:tcPr>
          <w:p>
            <w:pPr>
              <w:pStyle w:val="TableParagraph"/>
              <w:ind w:left="102"/>
              <w:rPr>
                <w:sz w:val="22"/>
              </w:rPr>
            </w:pPr>
            <w:r>
              <w:rPr>
                <w:sz w:val="22"/>
              </w:rPr>
              <w:t>03</w:t>
            </w:r>
          </w:p>
        </w:tc>
        <w:tc>
          <w:tcPr>
            <w:tcW w:w="527" w:type="dxa"/>
          </w:tcPr>
          <w:p>
            <w:pPr>
              <w:pStyle w:val="TableParagraph"/>
              <w:ind w:left="70" w:right="105"/>
              <w:jc w:val="center"/>
              <w:rPr>
                <w:sz w:val="22"/>
              </w:rPr>
            </w:pPr>
            <w:r>
              <w:rPr>
                <w:sz w:val="22"/>
              </w:rPr>
              <w:t>No</w:t>
            </w:r>
          </w:p>
        </w:tc>
        <w:tc>
          <w:tcPr>
            <w:tcW w:w="3363" w:type="dxa"/>
          </w:tcPr>
          <w:p>
            <w:pPr>
              <w:pStyle w:val="TableParagraph"/>
              <w:spacing w:line="242" w:lineRule="auto"/>
              <w:ind w:right="195"/>
              <w:rPr>
                <w:sz w:val="22"/>
              </w:rPr>
            </w:pPr>
            <w:r>
              <w:rPr>
                <w:sz w:val="22"/>
              </w:rPr>
              <w:t>Weighing 5 kg or more but less than 8 kg</w:t>
            </w:r>
          </w:p>
        </w:tc>
      </w:tr>
      <w:tr>
        <w:trPr>
          <w:trHeight w:val="758" w:hRule="atLeast"/>
        </w:trPr>
        <w:tc>
          <w:tcPr>
            <w:tcW w:w="1556" w:type="dxa"/>
          </w:tcPr>
          <w:p>
            <w:pPr>
              <w:pStyle w:val="TableParagraph"/>
              <w:spacing w:line="240" w:lineRule="auto"/>
              <w:ind w:left="0"/>
              <w:rPr>
                <w:rFonts w:ascii="Times New Roman"/>
                <w:sz w:val="22"/>
              </w:rPr>
            </w:pPr>
          </w:p>
        </w:tc>
        <w:tc>
          <w:tcPr>
            <w:tcW w:w="488" w:type="dxa"/>
          </w:tcPr>
          <w:p>
            <w:pPr>
              <w:pStyle w:val="TableParagraph"/>
              <w:ind w:left="114"/>
              <w:rPr>
                <w:sz w:val="22"/>
              </w:rPr>
            </w:pPr>
            <w:r>
              <w:rPr>
                <w:sz w:val="22"/>
              </w:rPr>
              <w:t>25</w:t>
            </w:r>
          </w:p>
        </w:tc>
        <w:tc>
          <w:tcPr>
            <w:tcW w:w="512" w:type="dxa"/>
          </w:tcPr>
          <w:p>
            <w:pPr>
              <w:pStyle w:val="TableParagraph"/>
              <w:ind w:left="102"/>
              <w:rPr>
                <w:sz w:val="22"/>
              </w:rPr>
            </w:pPr>
            <w:r>
              <w:rPr>
                <w:sz w:val="22"/>
              </w:rPr>
              <w:t>No</w:t>
            </w:r>
          </w:p>
        </w:tc>
        <w:tc>
          <w:tcPr>
            <w:tcW w:w="2551" w:type="dxa"/>
          </w:tcPr>
          <w:p>
            <w:pPr>
              <w:pStyle w:val="TableParagraph"/>
              <w:spacing w:line="242" w:lineRule="auto"/>
              <w:ind w:left="108" w:right="163"/>
              <w:rPr>
                <w:sz w:val="22"/>
              </w:rPr>
            </w:pPr>
            <w:r>
              <w:rPr>
                <w:sz w:val="22"/>
              </w:rPr>
              <w:t>.Screen size 111 cm or more but less</w:t>
            </w:r>
          </w:p>
          <w:p>
            <w:pPr>
              <w:pStyle w:val="TableParagraph"/>
              <w:spacing w:line="232" w:lineRule="exact"/>
              <w:ind w:left="108"/>
              <w:rPr>
                <w:sz w:val="22"/>
              </w:rPr>
            </w:pPr>
            <w:r>
              <w:rPr>
                <w:sz w:val="22"/>
              </w:rPr>
              <w:t>than 137 cm</w:t>
            </w:r>
          </w:p>
        </w:tc>
        <w:tc>
          <w:tcPr>
            <w:tcW w:w="469" w:type="dxa"/>
          </w:tcPr>
          <w:p>
            <w:pPr>
              <w:pStyle w:val="TableParagraph"/>
              <w:ind w:left="102"/>
              <w:rPr>
                <w:sz w:val="22"/>
              </w:rPr>
            </w:pPr>
            <w:r>
              <w:rPr>
                <w:sz w:val="22"/>
              </w:rPr>
              <w:t>04</w:t>
            </w:r>
          </w:p>
        </w:tc>
        <w:tc>
          <w:tcPr>
            <w:tcW w:w="527" w:type="dxa"/>
          </w:tcPr>
          <w:p>
            <w:pPr>
              <w:pStyle w:val="TableParagraph"/>
              <w:ind w:left="70" w:right="105"/>
              <w:jc w:val="center"/>
              <w:rPr>
                <w:sz w:val="22"/>
              </w:rPr>
            </w:pPr>
            <w:r>
              <w:rPr>
                <w:sz w:val="22"/>
              </w:rPr>
              <w:t>No</w:t>
            </w:r>
          </w:p>
        </w:tc>
        <w:tc>
          <w:tcPr>
            <w:tcW w:w="3363" w:type="dxa"/>
          </w:tcPr>
          <w:p>
            <w:pPr>
              <w:pStyle w:val="TableParagraph"/>
              <w:spacing w:line="242" w:lineRule="auto"/>
              <w:ind w:right="195"/>
              <w:rPr>
                <w:sz w:val="22"/>
              </w:rPr>
            </w:pPr>
            <w:r>
              <w:rPr>
                <w:sz w:val="22"/>
              </w:rPr>
              <w:t>Weighing 8 kg or more but less than 10 kg</w:t>
            </w:r>
          </w:p>
        </w:tc>
      </w:tr>
      <w:tr>
        <w:trPr>
          <w:trHeight w:val="508" w:hRule="atLeast"/>
        </w:trPr>
        <w:tc>
          <w:tcPr>
            <w:tcW w:w="1556" w:type="dxa"/>
          </w:tcPr>
          <w:p>
            <w:pPr>
              <w:pStyle w:val="TableParagraph"/>
              <w:spacing w:line="240" w:lineRule="auto"/>
              <w:ind w:left="0"/>
              <w:rPr>
                <w:rFonts w:ascii="Times New Roman"/>
                <w:sz w:val="22"/>
              </w:rPr>
            </w:pPr>
          </w:p>
        </w:tc>
        <w:tc>
          <w:tcPr>
            <w:tcW w:w="488" w:type="dxa"/>
          </w:tcPr>
          <w:p>
            <w:pPr>
              <w:pStyle w:val="TableParagraph"/>
              <w:ind w:left="114"/>
              <w:rPr>
                <w:sz w:val="22"/>
              </w:rPr>
            </w:pPr>
            <w:r>
              <w:rPr>
                <w:sz w:val="22"/>
              </w:rPr>
              <w:t>26</w:t>
            </w:r>
          </w:p>
        </w:tc>
        <w:tc>
          <w:tcPr>
            <w:tcW w:w="512" w:type="dxa"/>
          </w:tcPr>
          <w:p>
            <w:pPr>
              <w:pStyle w:val="TableParagraph"/>
              <w:ind w:left="102"/>
              <w:rPr>
                <w:sz w:val="22"/>
              </w:rPr>
            </w:pPr>
            <w:r>
              <w:rPr>
                <w:sz w:val="22"/>
              </w:rPr>
              <w:t>No</w:t>
            </w:r>
          </w:p>
        </w:tc>
        <w:tc>
          <w:tcPr>
            <w:tcW w:w="2551" w:type="dxa"/>
          </w:tcPr>
          <w:p>
            <w:pPr>
              <w:pStyle w:val="TableParagraph"/>
              <w:ind w:left="108"/>
              <w:rPr>
                <w:sz w:val="22"/>
              </w:rPr>
            </w:pPr>
            <w:r>
              <w:rPr>
                <w:sz w:val="22"/>
              </w:rPr>
              <w:t>.Screen size 137 cm or</w:t>
            </w:r>
          </w:p>
          <w:p>
            <w:pPr>
              <w:pStyle w:val="TableParagraph"/>
              <w:spacing w:line="239" w:lineRule="exact" w:before="1"/>
              <w:ind w:left="108"/>
              <w:rPr>
                <w:sz w:val="22"/>
              </w:rPr>
            </w:pPr>
            <w:r>
              <w:rPr>
                <w:sz w:val="22"/>
              </w:rPr>
              <w:t>more</w:t>
            </w:r>
          </w:p>
        </w:tc>
        <w:tc>
          <w:tcPr>
            <w:tcW w:w="469" w:type="dxa"/>
          </w:tcPr>
          <w:p>
            <w:pPr>
              <w:pStyle w:val="TableParagraph"/>
              <w:ind w:left="102"/>
              <w:rPr>
                <w:sz w:val="22"/>
              </w:rPr>
            </w:pPr>
            <w:r>
              <w:rPr>
                <w:sz w:val="22"/>
              </w:rPr>
              <w:t>05</w:t>
            </w:r>
          </w:p>
        </w:tc>
        <w:tc>
          <w:tcPr>
            <w:tcW w:w="527" w:type="dxa"/>
          </w:tcPr>
          <w:p>
            <w:pPr>
              <w:pStyle w:val="TableParagraph"/>
              <w:ind w:left="70" w:right="105"/>
              <w:jc w:val="center"/>
              <w:rPr>
                <w:sz w:val="22"/>
              </w:rPr>
            </w:pPr>
            <w:r>
              <w:rPr>
                <w:sz w:val="22"/>
              </w:rPr>
              <w:t>No</w:t>
            </w:r>
          </w:p>
        </w:tc>
        <w:tc>
          <w:tcPr>
            <w:tcW w:w="3363" w:type="dxa"/>
          </w:tcPr>
          <w:p>
            <w:pPr>
              <w:pStyle w:val="TableParagraph"/>
              <w:rPr>
                <w:sz w:val="22"/>
              </w:rPr>
            </w:pPr>
            <w:r>
              <w:rPr>
                <w:sz w:val="22"/>
              </w:rPr>
              <w:t>Weighing 10 kg or more but</w:t>
            </w:r>
          </w:p>
          <w:p>
            <w:pPr>
              <w:pStyle w:val="TableParagraph"/>
              <w:spacing w:line="239" w:lineRule="exact" w:before="1"/>
              <w:rPr>
                <w:sz w:val="22"/>
              </w:rPr>
            </w:pPr>
            <w:r>
              <w:rPr>
                <w:sz w:val="22"/>
              </w:rPr>
              <w:t>less than 12 kg</w:t>
            </w:r>
          </w:p>
        </w:tc>
      </w:tr>
      <w:tr>
        <w:trPr>
          <w:trHeight w:val="503" w:hRule="atLeast"/>
        </w:trPr>
        <w:tc>
          <w:tcPr>
            <w:tcW w:w="1556" w:type="dxa"/>
          </w:tcPr>
          <w:p>
            <w:pPr>
              <w:pStyle w:val="TableParagraph"/>
              <w:spacing w:line="240" w:lineRule="auto"/>
              <w:ind w:left="0"/>
              <w:rPr>
                <w:rFonts w:ascii="Times New Roman"/>
                <w:sz w:val="22"/>
              </w:rPr>
            </w:pPr>
          </w:p>
        </w:tc>
        <w:tc>
          <w:tcPr>
            <w:tcW w:w="3551" w:type="dxa"/>
            <w:gridSpan w:val="3"/>
          </w:tcPr>
          <w:p>
            <w:pPr>
              <w:pStyle w:val="TableParagraph"/>
              <w:ind w:left="354"/>
              <w:rPr>
                <w:sz w:val="22"/>
              </w:rPr>
            </w:pPr>
            <w:r>
              <w:rPr>
                <w:sz w:val="22"/>
              </w:rPr>
              <w:t>LCD and LED:</w:t>
            </w:r>
          </w:p>
        </w:tc>
        <w:tc>
          <w:tcPr>
            <w:tcW w:w="469" w:type="dxa"/>
          </w:tcPr>
          <w:p>
            <w:pPr>
              <w:pStyle w:val="TableParagraph"/>
              <w:ind w:left="102"/>
              <w:rPr>
                <w:sz w:val="22"/>
              </w:rPr>
            </w:pPr>
            <w:r>
              <w:rPr>
                <w:sz w:val="22"/>
              </w:rPr>
              <w:t>06</w:t>
            </w:r>
          </w:p>
        </w:tc>
        <w:tc>
          <w:tcPr>
            <w:tcW w:w="527" w:type="dxa"/>
          </w:tcPr>
          <w:p>
            <w:pPr>
              <w:pStyle w:val="TableParagraph"/>
              <w:ind w:left="70" w:right="105"/>
              <w:jc w:val="center"/>
              <w:rPr>
                <w:sz w:val="22"/>
              </w:rPr>
            </w:pPr>
            <w:r>
              <w:rPr>
                <w:sz w:val="22"/>
              </w:rPr>
              <w:t>No</w:t>
            </w:r>
          </w:p>
        </w:tc>
        <w:tc>
          <w:tcPr>
            <w:tcW w:w="3363" w:type="dxa"/>
          </w:tcPr>
          <w:p>
            <w:pPr>
              <w:pStyle w:val="TableParagraph"/>
              <w:spacing w:line="250" w:lineRule="exact" w:before="1"/>
              <w:ind w:right="525"/>
              <w:rPr>
                <w:sz w:val="22"/>
              </w:rPr>
            </w:pPr>
            <w:r>
              <w:rPr>
                <w:sz w:val="22"/>
              </w:rPr>
              <w:t>Weighing 12 kg or more but less than 14 kg</w:t>
            </w:r>
          </w:p>
        </w:tc>
      </w:tr>
      <w:tr>
        <w:trPr>
          <w:trHeight w:val="509" w:hRule="atLeast"/>
        </w:trPr>
        <w:tc>
          <w:tcPr>
            <w:tcW w:w="1556" w:type="dxa"/>
          </w:tcPr>
          <w:p>
            <w:pPr>
              <w:pStyle w:val="TableParagraph"/>
              <w:spacing w:line="240" w:lineRule="auto"/>
              <w:ind w:left="0"/>
              <w:rPr>
                <w:rFonts w:ascii="Times New Roman"/>
                <w:sz w:val="22"/>
              </w:rPr>
            </w:pPr>
          </w:p>
        </w:tc>
        <w:tc>
          <w:tcPr>
            <w:tcW w:w="488" w:type="dxa"/>
          </w:tcPr>
          <w:p>
            <w:pPr>
              <w:pStyle w:val="TableParagraph"/>
              <w:spacing w:line="249" w:lineRule="exact"/>
              <w:ind w:left="124"/>
              <w:rPr>
                <w:sz w:val="22"/>
              </w:rPr>
            </w:pPr>
            <w:r>
              <w:rPr>
                <w:sz w:val="22"/>
              </w:rPr>
              <w:t>81</w:t>
            </w:r>
          </w:p>
        </w:tc>
        <w:tc>
          <w:tcPr>
            <w:tcW w:w="512" w:type="dxa"/>
          </w:tcPr>
          <w:p>
            <w:pPr>
              <w:pStyle w:val="TableParagraph"/>
              <w:spacing w:line="249" w:lineRule="exact"/>
              <w:ind w:left="116"/>
              <w:rPr>
                <w:sz w:val="22"/>
              </w:rPr>
            </w:pPr>
            <w:r>
              <w:rPr>
                <w:sz w:val="22"/>
              </w:rPr>
              <w:t>No</w:t>
            </w:r>
          </w:p>
        </w:tc>
        <w:tc>
          <w:tcPr>
            <w:tcW w:w="2551" w:type="dxa"/>
          </w:tcPr>
          <w:p>
            <w:pPr>
              <w:pStyle w:val="TableParagraph"/>
              <w:spacing w:line="249" w:lineRule="exact"/>
              <w:ind w:left="108"/>
              <w:rPr>
                <w:sz w:val="22"/>
              </w:rPr>
            </w:pPr>
            <w:r>
              <w:rPr>
                <w:sz w:val="22"/>
              </w:rPr>
              <w:t>.Screen size less than</w:t>
            </w:r>
          </w:p>
          <w:p>
            <w:pPr>
              <w:pStyle w:val="TableParagraph"/>
              <w:spacing w:line="239" w:lineRule="exact" w:before="1"/>
              <w:ind w:left="108"/>
              <w:rPr>
                <w:sz w:val="22"/>
              </w:rPr>
            </w:pPr>
            <w:r>
              <w:rPr>
                <w:sz w:val="22"/>
              </w:rPr>
              <w:t>35 cm</w:t>
            </w:r>
          </w:p>
        </w:tc>
        <w:tc>
          <w:tcPr>
            <w:tcW w:w="469" w:type="dxa"/>
          </w:tcPr>
          <w:p>
            <w:pPr>
              <w:pStyle w:val="TableParagraph"/>
              <w:spacing w:line="249" w:lineRule="exact"/>
              <w:ind w:left="102"/>
              <w:rPr>
                <w:sz w:val="22"/>
              </w:rPr>
            </w:pPr>
            <w:r>
              <w:rPr>
                <w:sz w:val="22"/>
              </w:rPr>
              <w:t>07</w:t>
            </w:r>
          </w:p>
        </w:tc>
        <w:tc>
          <w:tcPr>
            <w:tcW w:w="527" w:type="dxa"/>
          </w:tcPr>
          <w:p>
            <w:pPr>
              <w:pStyle w:val="TableParagraph"/>
              <w:spacing w:line="249" w:lineRule="exact"/>
              <w:ind w:left="70" w:right="105"/>
              <w:jc w:val="center"/>
              <w:rPr>
                <w:sz w:val="22"/>
              </w:rPr>
            </w:pPr>
            <w:r>
              <w:rPr>
                <w:sz w:val="22"/>
              </w:rPr>
              <w:t>No</w:t>
            </w:r>
          </w:p>
        </w:tc>
        <w:tc>
          <w:tcPr>
            <w:tcW w:w="3363" w:type="dxa"/>
          </w:tcPr>
          <w:p>
            <w:pPr>
              <w:pStyle w:val="TableParagraph"/>
              <w:spacing w:line="249" w:lineRule="exact"/>
              <w:rPr>
                <w:sz w:val="22"/>
              </w:rPr>
            </w:pPr>
            <w:r>
              <w:rPr>
                <w:sz w:val="22"/>
              </w:rPr>
              <w:t>Weighing 14 kg or more but</w:t>
            </w:r>
          </w:p>
          <w:p>
            <w:pPr>
              <w:pStyle w:val="TableParagraph"/>
              <w:spacing w:line="239" w:lineRule="exact" w:before="1"/>
              <w:rPr>
                <w:sz w:val="22"/>
              </w:rPr>
            </w:pPr>
            <w:r>
              <w:rPr>
                <w:sz w:val="22"/>
              </w:rPr>
              <w:t>less than 16 kg</w:t>
            </w:r>
          </w:p>
        </w:tc>
      </w:tr>
      <w:tr>
        <w:trPr>
          <w:trHeight w:val="757" w:hRule="atLeast"/>
        </w:trPr>
        <w:tc>
          <w:tcPr>
            <w:tcW w:w="1556" w:type="dxa"/>
          </w:tcPr>
          <w:p>
            <w:pPr>
              <w:pStyle w:val="TableParagraph"/>
              <w:spacing w:line="240" w:lineRule="auto"/>
              <w:ind w:left="0"/>
              <w:rPr>
                <w:rFonts w:ascii="Times New Roman"/>
                <w:sz w:val="22"/>
              </w:rPr>
            </w:pPr>
          </w:p>
        </w:tc>
        <w:tc>
          <w:tcPr>
            <w:tcW w:w="488" w:type="dxa"/>
          </w:tcPr>
          <w:p>
            <w:pPr>
              <w:pStyle w:val="TableParagraph"/>
              <w:ind w:left="124"/>
              <w:rPr>
                <w:sz w:val="22"/>
              </w:rPr>
            </w:pPr>
            <w:r>
              <w:rPr>
                <w:sz w:val="22"/>
              </w:rPr>
              <w:t>82</w:t>
            </w:r>
          </w:p>
        </w:tc>
        <w:tc>
          <w:tcPr>
            <w:tcW w:w="512" w:type="dxa"/>
          </w:tcPr>
          <w:p>
            <w:pPr>
              <w:pStyle w:val="TableParagraph"/>
              <w:ind w:left="116"/>
              <w:rPr>
                <w:sz w:val="22"/>
              </w:rPr>
            </w:pPr>
            <w:r>
              <w:rPr>
                <w:sz w:val="22"/>
              </w:rPr>
              <w:t>No</w:t>
            </w:r>
          </w:p>
        </w:tc>
        <w:tc>
          <w:tcPr>
            <w:tcW w:w="2551" w:type="dxa"/>
          </w:tcPr>
          <w:p>
            <w:pPr>
              <w:pStyle w:val="TableParagraph"/>
              <w:spacing w:line="237" w:lineRule="auto"/>
              <w:ind w:left="108" w:right="285"/>
              <w:rPr>
                <w:sz w:val="22"/>
              </w:rPr>
            </w:pPr>
            <w:r>
              <w:rPr>
                <w:sz w:val="22"/>
              </w:rPr>
              <w:t>.Screen size 35 cm or more but less</w:t>
            </w:r>
          </w:p>
          <w:p>
            <w:pPr>
              <w:pStyle w:val="TableParagraph"/>
              <w:spacing w:line="239" w:lineRule="exact"/>
              <w:ind w:left="108"/>
              <w:rPr>
                <w:sz w:val="22"/>
              </w:rPr>
            </w:pPr>
            <w:r>
              <w:rPr>
                <w:sz w:val="22"/>
              </w:rPr>
              <w:t>than 43 cm</w:t>
            </w:r>
          </w:p>
        </w:tc>
        <w:tc>
          <w:tcPr>
            <w:tcW w:w="469" w:type="dxa"/>
          </w:tcPr>
          <w:p>
            <w:pPr>
              <w:pStyle w:val="TableParagraph"/>
              <w:ind w:left="102"/>
              <w:rPr>
                <w:sz w:val="22"/>
              </w:rPr>
            </w:pPr>
            <w:r>
              <w:rPr>
                <w:sz w:val="22"/>
              </w:rPr>
              <w:t>08</w:t>
            </w:r>
          </w:p>
        </w:tc>
        <w:tc>
          <w:tcPr>
            <w:tcW w:w="527" w:type="dxa"/>
          </w:tcPr>
          <w:p>
            <w:pPr>
              <w:pStyle w:val="TableParagraph"/>
              <w:ind w:left="70" w:right="105"/>
              <w:jc w:val="center"/>
              <w:rPr>
                <w:sz w:val="22"/>
              </w:rPr>
            </w:pPr>
            <w:r>
              <w:rPr>
                <w:sz w:val="22"/>
              </w:rPr>
              <w:t>No</w:t>
            </w:r>
          </w:p>
        </w:tc>
        <w:tc>
          <w:tcPr>
            <w:tcW w:w="3363" w:type="dxa"/>
          </w:tcPr>
          <w:p>
            <w:pPr>
              <w:pStyle w:val="TableParagraph"/>
              <w:spacing w:line="237" w:lineRule="auto"/>
              <w:ind w:right="525"/>
              <w:rPr>
                <w:sz w:val="22"/>
              </w:rPr>
            </w:pPr>
            <w:r>
              <w:rPr>
                <w:sz w:val="22"/>
              </w:rPr>
              <w:t>Weighing 16 kg or more but less than 18 kg</w:t>
            </w:r>
          </w:p>
        </w:tc>
      </w:tr>
      <w:tr>
        <w:trPr>
          <w:trHeight w:val="758" w:hRule="atLeast"/>
        </w:trPr>
        <w:tc>
          <w:tcPr>
            <w:tcW w:w="1556" w:type="dxa"/>
          </w:tcPr>
          <w:p>
            <w:pPr>
              <w:pStyle w:val="TableParagraph"/>
              <w:spacing w:line="240" w:lineRule="auto"/>
              <w:ind w:left="0"/>
              <w:rPr>
                <w:rFonts w:ascii="Times New Roman"/>
                <w:sz w:val="22"/>
              </w:rPr>
            </w:pPr>
          </w:p>
        </w:tc>
        <w:tc>
          <w:tcPr>
            <w:tcW w:w="488" w:type="dxa"/>
          </w:tcPr>
          <w:p>
            <w:pPr>
              <w:pStyle w:val="TableParagraph"/>
              <w:ind w:left="124"/>
              <w:rPr>
                <w:sz w:val="22"/>
              </w:rPr>
            </w:pPr>
            <w:r>
              <w:rPr>
                <w:sz w:val="22"/>
              </w:rPr>
              <w:t>83</w:t>
            </w:r>
          </w:p>
        </w:tc>
        <w:tc>
          <w:tcPr>
            <w:tcW w:w="512" w:type="dxa"/>
          </w:tcPr>
          <w:p>
            <w:pPr>
              <w:pStyle w:val="TableParagraph"/>
              <w:ind w:left="116"/>
              <w:rPr>
                <w:sz w:val="22"/>
              </w:rPr>
            </w:pPr>
            <w:r>
              <w:rPr>
                <w:sz w:val="22"/>
              </w:rPr>
              <w:t>No</w:t>
            </w:r>
          </w:p>
        </w:tc>
        <w:tc>
          <w:tcPr>
            <w:tcW w:w="2551" w:type="dxa"/>
          </w:tcPr>
          <w:p>
            <w:pPr>
              <w:pStyle w:val="TableParagraph"/>
              <w:spacing w:line="242" w:lineRule="auto"/>
              <w:ind w:left="108" w:right="285"/>
              <w:rPr>
                <w:sz w:val="22"/>
              </w:rPr>
            </w:pPr>
            <w:r>
              <w:rPr>
                <w:sz w:val="22"/>
              </w:rPr>
              <w:t>.Screen size 43 cm or more but less</w:t>
            </w:r>
          </w:p>
          <w:p>
            <w:pPr>
              <w:pStyle w:val="TableParagraph"/>
              <w:spacing w:line="232" w:lineRule="exact"/>
              <w:ind w:left="108"/>
              <w:rPr>
                <w:sz w:val="22"/>
              </w:rPr>
            </w:pPr>
            <w:r>
              <w:rPr>
                <w:sz w:val="22"/>
              </w:rPr>
              <w:t>than 51 cm</w:t>
            </w:r>
          </w:p>
        </w:tc>
        <w:tc>
          <w:tcPr>
            <w:tcW w:w="469" w:type="dxa"/>
          </w:tcPr>
          <w:p>
            <w:pPr>
              <w:pStyle w:val="TableParagraph"/>
              <w:ind w:left="102"/>
              <w:rPr>
                <w:sz w:val="22"/>
              </w:rPr>
            </w:pPr>
            <w:r>
              <w:rPr>
                <w:sz w:val="22"/>
              </w:rPr>
              <w:t>09</w:t>
            </w:r>
          </w:p>
        </w:tc>
        <w:tc>
          <w:tcPr>
            <w:tcW w:w="527" w:type="dxa"/>
          </w:tcPr>
          <w:p>
            <w:pPr>
              <w:pStyle w:val="TableParagraph"/>
              <w:ind w:left="70" w:right="105"/>
              <w:jc w:val="center"/>
              <w:rPr>
                <w:sz w:val="22"/>
              </w:rPr>
            </w:pPr>
            <w:r>
              <w:rPr>
                <w:sz w:val="22"/>
              </w:rPr>
              <w:t>No</w:t>
            </w:r>
          </w:p>
        </w:tc>
        <w:tc>
          <w:tcPr>
            <w:tcW w:w="3363" w:type="dxa"/>
          </w:tcPr>
          <w:p>
            <w:pPr>
              <w:pStyle w:val="TableParagraph"/>
              <w:spacing w:line="242" w:lineRule="auto"/>
              <w:ind w:right="525"/>
              <w:rPr>
                <w:sz w:val="22"/>
              </w:rPr>
            </w:pPr>
            <w:r>
              <w:rPr>
                <w:sz w:val="22"/>
              </w:rPr>
              <w:t>Weighing 18 kg or more but less than 20 kg</w:t>
            </w:r>
          </w:p>
        </w:tc>
      </w:tr>
      <w:tr>
        <w:trPr>
          <w:trHeight w:val="757" w:hRule="atLeast"/>
        </w:trPr>
        <w:tc>
          <w:tcPr>
            <w:tcW w:w="1556" w:type="dxa"/>
          </w:tcPr>
          <w:p>
            <w:pPr>
              <w:pStyle w:val="TableParagraph"/>
              <w:spacing w:line="240" w:lineRule="auto"/>
              <w:ind w:left="0"/>
              <w:rPr>
                <w:rFonts w:ascii="Times New Roman"/>
                <w:sz w:val="22"/>
              </w:rPr>
            </w:pPr>
          </w:p>
        </w:tc>
        <w:tc>
          <w:tcPr>
            <w:tcW w:w="488" w:type="dxa"/>
          </w:tcPr>
          <w:p>
            <w:pPr>
              <w:pStyle w:val="TableParagraph"/>
              <w:ind w:left="124"/>
              <w:rPr>
                <w:sz w:val="22"/>
              </w:rPr>
            </w:pPr>
            <w:r>
              <w:rPr>
                <w:sz w:val="22"/>
              </w:rPr>
              <w:t>84</w:t>
            </w:r>
          </w:p>
        </w:tc>
        <w:tc>
          <w:tcPr>
            <w:tcW w:w="512" w:type="dxa"/>
          </w:tcPr>
          <w:p>
            <w:pPr>
              <w:pStyle w:val="TableParagraph"/>
              <w:ind w:left="116"/>
              <w:rPr>
                <w:sz w:val="22"/>
              </w:rPr>
            </w:pPr>
            <w:r>
              <w:rPr>
                <w:sz w:val="22"/>
              </w:rPr>
              <w:t>No</w:t>
            </w:r>
          </w:p>
        </w:tc>
        <w:tc>
          <w:tcPr>
            <w:tcW w:w="2551" w:type="dxa"/>
          </w:tcPr>
          <w:p>
            <w:pPr>
              <w:pStyle w:val="TableParagraph"/>
              <w:spacing w:line="242" w:lineRule="auto"/>
              <w:ind w:left="108" w:right="285"/>
              <w:rPr>
                <w:sz w:val="22"/>
              </w:rPr>
            </w:pPr>
            <w:r>
              <w:rPr>
                <w:sz w:val="22"/>
              </w:rPr>
              <w:t>.Screen size 51 cm or more but less</w:t>
            </w:r>
          </w:p>
          <w:p>
            <w:pPr>
              <w:pStyle w:val="TableParagraph"/>
              <w:spacing w:line="232" w:lineRule="exact"/>
              <w:ind w:left="108"/>
              <w:rPr>
                <w:sz w:val="22"/>
              </w:rPr>
            </w:pPr>
            <w:r>
              <w:rPr>
                <w:sz w:val="22"/>
              </w:rPr>
              <w:t>than 59 cm</w:t>
            </w:r>
          </w:p>
        </w:tc>
        <w:tc>
          <w:tcPr>
            <w:tcW w:w="469" w:type="dxa"/>
          </w:tcPr>
          <w:p>
            <w:pPr>
              <w:pStyle w:val="TableParagraph"/>
              <w:ind w:left="102"/>
              <w:rPr>
                <w:sz w:val="22"/>
              </w:rPr>
            </w:pPr>
            <w:r>
              <w:rPr>
                <w:sz w:val="22"/>
              </w:rPr>
              <w:t>63</w:t>
            </w:r>
          </w:p>
        </w:tc>
        <w:tc>
          <w:tcPr>
            <w:tcW w:w="527" w:type="dxa"/>
          </w:tcPr>
          <w:p>
            <w:pPr>
              <w:pStyle w:val="TableParagraph"/>
              <w:ind w:left="70" w:right="105"/>
              <w:jc w:val="center"/>
              <w:rPr>
                <w:sz w:val="22"/>
              </w:rPr>
            </w:pPr>
            <w:r>
              <w:rPr>
                <w:sz w:val="22"/>
              </w:rPr>
              <w:t>No</w:t>
            </w:r>
          </w:p>
        </w:tc>
        <w:tc>
          <w:tcPr>
            <w:tcW w:w="3363" w:type="dxa"/>
          </w:tcPr>
          <w:p>
            <w:pPr>
              <w:pStyle w:val="TableParagraph"/>
              <w:spacing w:line="242" w:lineRule="auto"/>
              <w:ind w:right="525"/>
              <w:rPr>
                <w:sz w:val="22"/>
              </w:rPr>
            </w:pPr>
            <w:r>
              <w:rPr>
                <w:sz w:val="22"/>
              </w:rPr>
              <w:t>Weighing 20 kg or more but less than 25 kg</w:t>
            </w:r>
          </w:p>
        </w:tc>
      </w:tr>
      <w:tr>
        <w:trPr>
          <w:trHeight w:val="758" w:hRule="atLeast"/>
        </w:trPr>
        <w:tc>
          <w:tcPr>
            <w:tcW w:w="1556" w:type="dxa"/>
          </w:tcPr>
          <w:p>
            <w:pPr>
              <w:pStyle w:val="TableParagraph"/>
              <w:spacing w:line="240" w:lineRule="auto"/>
              <w:ind w:left="0"/>
              <w:rPr>
                <w:rFonts w:ascii="Times New Roman"/>
                <w:sz w:val="22"/>
              </w:rPr>
            </w:pPr>
          </w:p>
        </w:tc>
        <w:tc>
          <w:tcPr>
            <w:tcW w:w="488" w:type="dxa"/>
          </w:tcPr>
          <w:p>
            <w:pPr>
              <w:pStyle w:val="TableParagraph"/>
              <w:ind w:left="124"/>
              <w:rPr>
                <w:sz w:val="22"/>
              </w:rPr>
            </w:pPr>
            <w:r>
              <w:rPr>
                <w:sz w:val="22"/>
              </w:rPr>
              <w:t>85</w:t>
            </w:r>
          </w:p>
        </w:tc>
        <w:tc>
          <w:tcPr>
            <w:tcW w:w="512" w:type="dxa"/>
          </w:tcPr>
          <w:p>
            <w:pPr>
              <w:pStyle w:val="TableParagraph"/>
              <w:ind w:left="116"/>
              <w:rPr>
                <w:sz w:val="22"/>
              </w:rPr>
            </w:pPr>
            <w:r>
              <w:rPr>
                <w:sz w:val="22"/>
              </w:rPr>
              <w:t>No</w:t>
            </w:r>
          </w:p>
        </w:tc>
        <w:tc>
          <w:tcPr>
            <w:tcW w:w="2551" w:type="dxa"/>
          </w:tcPr>
          <w:p>
            <w:pPr>
              <w:pStyle w:val="TableParagraph"/>
              <w:spacing w:line="242" w:lineRule="auto"/>
              <w:ind w:left="108" w:right="285"/>
              <w:rPr>
                <w:sz w:val="22"/>
              </w:rPr>
            </w:pPr>
            <w:r>
              <w:rPr>
                <w:sz w:val="22"/>
              </w:rPr>
              <w:t>.Screen size 59 cm or more but less</w:t>
            </w:r>
          </w:p>
          <w:p>
            <w:pPr>
              <w:pStyle w:val="TableParagraph"/>
              <w:spacing w:line="232" w:lineRule="exact"/>
              <w:ind w:left="108"/>
              <w:rPr>
                <w:sz w:val="22"/>
              </w:rPr>
            </w:pPr>
            <w:r>
              <w:rPr>
                <w:sz w:val="22"/>
              </w:rPr>
              <w:t>than 74 cm</w:t>
            </w:r>
          </w:p>
        </w:tc>
        <w:tc>
          <w:tcPr>
            <w:tcW w:w="469" w:type="dxa"/>
          </w:tcPr>
          <w:p>
            <w:pPr>
              <w:pStyle w:val="TableParagraph"/>
              <w:ind w:left="102"/>
              <w:rPr>
                <w:sz w:val="22"/>
              </w:rPr>
            </w:pPr>
            <w:r>
              <w:rPr>
                <w:sz w:val="22"/>
              </w:rPr>
              <w:t>64</w:t>
            </w:r>
          </w:p>
        </w:tc>
        <w:tc>
          <w:tcPr>
            <w:tcW w:w="527" w:type="dxa"/>
          </w:tcPr>
          <w:p>
            <w:pPr>
              <w:pStyle w:val="TableParagraph"/>
              <w:ind w:left="71" w:right="105"/>
              <w:jc w:val="center"/>
              <w:rPr>
                <w:sz w:val="22"/>
              </w:rPr>
            </w:pPr>
            <w:r>
              <w:rPr>
                <w:sz w:val="22"/>
              </w:rPr>
              <w:t>No</w:t>
            </w:r>
          </w:p>
        </w:tc>
        <w:tc>
          <w:tcPr>
            <w:tcW w:w="3363" w:type="dxa"/>
          </w:tcPr>
          <w:p>
            <w:pPr>
              <w:pStyle w:val="TableParagraph"/>
              <w:spacing w:line="242" w:lineRule="auto"/>
              <w:ind w:right="525"/>
              <w:rPr>
                <w:sz w:val="22"/>
              </w:rPr>
            </w:pPr>
            <w:r>
              <w:rPr>
                <w:sz w:val="22"/>
              </w:rPr>
              <w:t>Weighing 25 kg or more but less than 30 kg</w:t>
            </w:r>
          </w:p>
        </w:tc>
      </w:tr>
      <w:tr>
        <w:trPr>
          <w:trHeight w:val="762" w:hRule="atLeast"/>
        </w:trPr>
        <w:tc>
          <w:tcPr>
            <w:tcW w:w="1556" w:type="dxa"/>
          </w:tcPr>
          <w:p>
            <w:pPr>
              <w:pStyle w:val="TableParagraph"/>
              <w:spacing w:line="240" w:lineRule="auto"/>
              <w:ind w:left="0"/>
              <w:rPr>
                <w:rFonts w:ascii="Times New Roman"/>
                <w:sz w:val="22"/>
              </w:rPr>
            </w:pPr>
          </w:p>
        </w:tc>
        <w:tc>
          <w:tcPr>
            <w:tcW w:w="488" w:type="dxa"/>
          </w:tcPr>
          <w:p>
            <w:pPr>
              <w:pStyle w:val="TableParagraph"/>
              <w:ind w:left="124"/>
              <w:rPr>
                <w:sz w:val="22"/>
              </w:rPr>
            </w:pPr>
            <w:r>
              <w:rPr>
                <w:sz w:val="22"/>
              </w:rPr>
              <w:t>86</w:t>
            </w:r>
          </w:p>
        </w:tc>
        <w:tc>
          <w:tcPr>
            <w:tcW w:w="512" w:type="dxa"/>
          </w:tcPr>
          <w:p>
            <w:pPr>
              <w:pStyle w:val="TableParagraph"/>
              <w:ind w:left="116"/>
              <w:rPr>
                <w:sz w:val="22"/>
              </w:rPr>
            </w:pPr>
            <w:r>
              <w:rPr>
                <w:sz w:val="22"/>
              </w:rPr>
              <w:t>No</w:t>
            </w:r>
          </w:p>
        </w:tc>
        <w:tc>
          <w:tcPr>
            <w:tcW w:w="2551" w:type="dxa"/>
          </w:tcPr>
          <w:p>
            <w:pPr>
              <w:pStyle w:val="TableParagraph"/>
              <w:spacing w:line="242" w:lineRule="auto"/>
              <w:ind w:left="108" w:right="285"/>
              <w:rPr>
                <w:sz w:val="22"/>
              </w:rPr>
            </w:pPr>
            <w:r>
              <w:rPr>
                <w:sz w:val="22"/>
              </w:rPr>
              <w:t>.Screen size 74 cm or more but less</w:t>
            </w:r>
          </w:p>
          <w:p>
            <w:pPr>
              <w:pStyle w:val="TableParagraph"/>
              <w:spacing w:line="237" w:lineRule="exact"/>
              <w:ind w:left="108"/>
              <w:rPr>
                <w:sz w:val="22"/>
              </w:rPr>
            </w:pPr>
            <w:r>
              <w:rPr>
                <w:sz w:val="22"/>
              </w:rPr>
              <w:t>than 84 cm</w:t>
            </w:r>
          </w:p>
        </w:tc>
        <w:tc>
          <w:tcPr>
            <w:tcW w:w="469" w:type="dxa"/>
          </w:tcPr>
          <w:p>
            <w:pPr>
              <w:pStyle w:val="TableParagraph"/>
              <w:ind w:left="102"/>
              <w:rPr>
                <w:sz w:val="22"/>
              </w:rPr>
            </w:pPr>
            <w:r>
              <w:rPr>
                <w:sz w:val="22"/>
              </w:rPr>
              <w:t>65</w:t>
            </w:r>
          </w:p>
        </w:tc>
        <w:tc>
          <w:tcPr>
            <w:tcW w:w="527" w:type="dxa"/>
          </w:tcPr>
          <w:p>
            <w:pPr>
              <w:pStyle w:val="TableParagraph"/>
              <w:ind w:left="70" w:right="105"/>
              <w:jc w:val="center"/>
              <w:rPr>
                <w:sz w:val="22"/>
              </w:rPr>
            </w:pPr>
            <w:r>
              <w:rPr>
                <w:sz w:val="22"/>
              </w:rPr>
              <w:t>No</w:t>
            </w:r>
          </w:p>
        </w:tc>
        <w:tc>
          <w:tcPr>
            <w:tcW w:w="3363" w:type="dxa"/>
          </w:tcPr>
          <w:p>
            <w:pPr>
              <w:pStyle w:val="TableParagraph"/>
              <w:spacing w:line="242" w:lineRule="auto"/>
              <w:ind w:right="525"/>
              <w:rPr>
                <w:sz w:val="22"/>
              </w:rPr>
            </w:pPr>
            <w:r>
              <w:rPr>
                <w:sz w:val="22"/>
              </w:rPr>
              <w:t>Weighing 30 kg or more but less than 40 kg</w:t>
            </w:r>
          </w:p>
        </w:tc>
      </w:tr>
      <w:tr>
        <w:trPr>
          <w:trHeight w:val="758" w:hRule="atLeast"/>
        </w:trPr>
        <w:tc>
          <w:tcPr>
            <w:tcW w:w="1556" w:type="dxa"/>
          </w:tcPr>
          <w:p>
            <w:pPr>
              <w:pStyle w:val="TableParagraph"/>
              <w:spacing w:line="240" w:lineRule="auto"/>
              <w:ind w:left="0"/>
              <w:rPr>
                <w:rFonts w:ascii="Times New Roman"/>
                <w:sz w:val="22"/>
              </w:rPr>
            </w:pPr>
          </w:p>
        </w:tc>
        <w:tc>
          <w:tcPr>
            <w:tcW w:w="488" w:type="dxa"/>
          </w:tcPr>
          <w:p>
            <w:pPr>
              <w:pStyle w:val="TableParagraph"/>
              <w:ind w:left="124"/>
              <w:rPr>
                <w:sz w:val="22"/>
              </w:rPr>
            </w:pPr>
            <w:r>
              <w:rPr>
                <w:sz w:val="22"/>
              </w:rPr>
              <w:t>87</w:t>
            </w:r>
          </w:p>
        </w:tc>
        <w:tc>
          <w:tcPr>
            <w:tcW w:w="512" w:type="dxa"/>
          </w:tcPr>
          <w:p>
            <w:pPr>
              <w:pStyle w:val="TableParagraph"/>
              <w:ind w:left="116"/>
              <w:rPr>
                <w:sz w:val="22"/>
              </w:rPr>
            </w:pPr>
            <w:r>
              <w:rPr>
                <w:sz w:val="22"/>
              </w:rPr>
              <w:t>No</w:t>
            </w:r>
          </w:p>
        </w:tc>
        <w:tc>
          <w:tcPr>
            <w:tcW w:w="2551" w:type="dxa"/>
          </w:tcPr>
          <w:p>
            <w:pPr>
              <w:pStyle w:val="TableParagraph"/>
              <w:spacing w:line="237" w:lineRule="auto"/>
              <w:ind w:left="108" w:right="285"/>
              <w:rPr>
                <w:sz w:val="22"/>
              </w:rPr>
            </w:pPr>
            <w:r>
              <w:rPr>
                <w:sz w:val="22"/>
              </w:rPr>
              <w:t>.Screen size 84 cm or more but less</w:t>
            </w:r>
          </w:p>
          <w:p>
            <w:pPr>
              <w:pStyle w:val="TableParagraph"/>
              <w:spacing w:line="239" w:lineRule="exact"/>
              <w:ind w:left="108"/>
              <w:rPr>
                <w:sz w:val="22"/>
              </w:rPr>
            </w:pPr>
            <w:r>
              <w:rPr>
                <w:sz w:val="22"/>
              </w:rPr>
              <w:t>than 99 cm</w:t>
            </w:r>
          </w:p>
        </w:tc>
        <w:tc>
          <w:tcPr>
            <w:tcW w:w="469" w:type="dxa"/>
          </w:tcPr>
          <w:p>
            <w:pPr>
              <w:pStyle w:val="TableParagraph"/>
              <w:ind w:left="102"/>
              <w:rPr>
                <w:sz w:val="22"/>
              </w:rPr>
            </w:pPr>
            <w:r>
              <w:rPr>
                <w:sz w:val="22"/>
              </w:rPr>
              <w:t>66</w:t>
            </w:r>
          </w:p>
        </w:tc>
        <w:tc>
          <w:tcPr>
            <w:tcW w:w="527" w:type="dxa"/>
          </w:tcPr>
          <w:p>
            <w:pPr>
              <w:pStyle w:val="TableParagraph"/>
              <w:ind w:left="70" w:right="105"/>
              <w:jc w:val="center"/>
              <w:rPr>
                <w:sz w:val="22"/>
              </w:rPr>
            </w:pPr>
            <w:r>
              <w:rPr>
                <w:sz w:val="22"/>
              </w:rPr>
              <w:t>No</w:t>
            </w:r>
          </w:p>
        </w:tc>
        <w:tc>
          <w:tcPr>
            <w:tcW w:w="3363" w:type="dxa"/>
          </w:tcPr>
          <w:p>
            <w:pPr>
              <w:pStyle w:val="TableParagraph"/>
              <w:rPr>
                <w:sz w:val="22"/>
              </w:rPr>
            </w:pPr>
            <w:r>
              <w:rPr>
                <w:sz w:val="22"/>
              </w:rPr>
              <w:t>Weighing 40 kg or more</w:t>
            </w:r>
          </w:p>
        </w:tc>
      </w:tr>
      <w:tr>
        <w:trPr>
          <w:trHeight w:val="758" w:hRule="atLeast"/>
        </w:trPr>
        <w:tc>
          <w:tcPr>
            <w:tcW w:w="1556" w:type="dxa"/>
          </w:tcPr>
          <w:p>
            <w:pPr>
              <w:pStyle w:val="TableParagraph"/>
              <w:spacing w:line="240" w:lineRule="auto"/>
              <w:ind w:left="0"/>
              <w:rPr>
                <w:rFonts w:ascii="Times New Roman"/>
                <w:sz w:val="22"/>
              </w:rPr>
            </w:pPr>
          </w:p>
        </w:tc>
        <w:tc>
          <w:tcPr>
            <w:tcW w:w="488" w:type="dxa"/>
          </w:tcPr>
          <w:p>
            <w:pPr>
              <w:pStyle w:val="TableParagraph"/>
              <w:ind w:left="124"/>
              <w:rPr>
                <w:sz w:val="22"/>
              </w:rPr>
            </w:pPr>
            <w:r>
              <w:rPr>
                <w:sz w:val="22"/>
              </w:rPr>
              <w:t>88</w:t>
            </w:r>
          </w:p>
        </w:tc>
        <w:tc>
          <w:tcPr>
            <w:tcW w:w="512" w:type="dxa"/>
          </w:tcPr>
          <w:p>
            <w:pPr>
              <w:pStyle w:val="TableParagraph"/>
              <w:ind w:left="116"/>
              <w:rPr>
                <w:sz w:val="22"/>
              </w:rPr>
            </w:pPr>
            <w:r>
              <w:rPr>
                <w:sz w:val="22"/>
              </w:rPr>
              <w:t>No</w:t>
            </w:r>
          </w:p>
        </w:tc>
        <w:tc>
          <w:tcPr>
            <w:tcW w:w="2551" w:type="dxa"/>
          </w:tcPr>
          <w:p>
            <w:pPr>
              <w:pStyle w:val="TableParagraph"/>
              <w:spacing w:line="242" w:lineRule="auto"/>
              <w:ind w:left="108" w:right="285"/>
              <w:rPr>
                <w:sz w:val="22"/>
              </w:rPr>
            </w:pPr>
            <w:r>
              <w:rPr>
                <w:sz w:val="22"/>
              </w:rPr>
              <w:t>.Screen size 99 cm or more but less</w:t>
            </w:r>
          </w:p>
          <w:p>
            <w:pPr>
              <w:pStyle w:val="TableParagraph"/>
              <w:spacing w:line="232" w:lineRule="exact"/>
              <w:ind w:left="108"/>
              <w:rPr>
                <w:sz w:val="22"/>
              </w:rPr>
            </w:pPr>
            <w:r>
              <w:rPr>
                <w:sz w:val="22"/>
              </w:rPr>
              <w:t>than 109 cm</w:t>
            </w:r>
          </w:p>
        </w:tc>
        <w:tc>
          <w:tcPr>
            <w:tcW w:w="469" w:type="dxa"/>
          </w:tcPr>
          <w:p>
            <w:pPr>
              <w:pStyle w:val="TableParagraph"/>
              <w:spacing w:line="240" w:lineRule="auto"/>
              <w:ind w:left="0"/>
              <w:rPr>
                <w:rFonts w:ascii="Times New Roman"/>
                <w:sz w:val="22"/>
              </w:rPr>
            </w:pPr>
          </w:p>
        </w:tc>
        <w:tc>
          <w:tcPr>
            <w:tcW w:w="527" w:type="dxa"/>
          </w:tcPr>
          <w:p>
            <w:pPr>
              <w:pStyle w:val="TableParagraph"/>
              <w:spacing w:line="240" w:lineRule="auto"/>
              <w:ind w:left="0"/>
              <w:rPr>
                <w:rFonts w:ascii="Times New Roman"/>
                <w:sz w:val="22"/>
              </w:rPr>
            </w:pPr>
          </w:p>
        </w:tc>
        <w:tc>
          <w:tcPr>
            <w:tcW w:w="3363" w:type="dxa"/>
          </w:tcPr>
          <w:p>
            <w:pPr>
              <w:pStyle w:val="TableParagraph"/>
              <w:spacing w:line="240" w:lineRule="auto"/>
              <w:ind w:left="0"/>
              <w:rPr>
                <w:rFonts w:ascii="Times New Roman"/>
                <w:sz w:val="22"/>
              </w:rPr>
            </w:pPr>
          </w:p>
        </w:tc>
      </w:tr>
      <w:tr>
        <w:trPr>
          <w:trHeight w:val="758" w:hRule="atLeast"/>
        </w:trPr>
        <w:tc>
          <w:tcPr>
            <w:tcW w:w="1556" w:type="dxa"/>
          </w:tcPr>
          <w:p>
            <w:pPr>
              <w:pStyle w:val="TableParagraph"/>
              <w:spacing w:line="240" w:lineRule="auto"/>
              <w:ind w:left="0"/>
              <w:rPr>
                <w:rFonts w:ascii="Times New Roman"/>
                <w:sz w:val="22"/>
              </w:rPr>
            </w:pPr>
          </w:p>
        </w:tc>
        <w:tc>
          <w:tcPr>
            <w:tcW w:w="488" w:type="dxa"/>
          </w:tcPr>
          <w:p>
            <w:pPr>
              <w:pStyle w:val="TableParagraph"/>
              <w:ind w:left="124"/>
              <w:rPr>
                <w:sz w:val="22"/>
              </w:rPr>
            </w:pPr>
            <w:r>
              <w:rPr>
                <w:sz w:val="22"/>
              </w:rPr>
              <w:t>89</w:t>
            </w:r>
          </w:p>
        </w:tc>
        <w:tc>
          <w:tcPr>
            <w:tcW w:w="512" w:type="dxa"/>
          </w:tcPr>
          <w:p>
            <w:pPr>
              <w:pStyle w:val="TableParagraph"/>
              <w:ind w:left="116"/>
              <w:rPr>
                <w:sz w:val="22"/>
              </w:rPr>
            </w:pPr>
            <w:r>
              <w:rPr>
                <w:sz w:val="22"/>
              </w:rPr>
              <w:t>No</w:t>
            </w:r>
          </w:p>
        </w:tc>
        <w:tc>
          <w:tcPr>
            <w:tcW w:w="2551" w:type="dxa"/>
          </w:tcPr>
          <w:p>
            <w:pPr>
              <w:pStyle w:val="TableParagraph"/>
              <w:spacing w:line="242" w:lineRule="auto"/>
              <w:ind w:left="108" w:right="163"/>
              <w:rPr>
                <w:sz w:val="22"/>
              </w:rPr>
            </w:pPr>
            <w:r>
              <w:rPr>
                <w:sz w:val="22"/>
              </w:rPr>
              <w:t>.Screen size 109 cm or more but less</w:t>
            </w:r>
          </w:p>
          <w:p>
            <w:pPr>
              <w:pStyle w:val="TableParagraph"/>
              <w:spacing w:line="232" w:lineRule="exact"/>
              <w:ind w:left="108"/>
              <w:rPr>
                <w:sz w:val="22"/>
              </w:rPr>
            </w:pPr>
            <w:r>
              <w:rPr>
                <w:sz w:val="22"/>
              </w:rPr>
              <w:t>than 125 cm</w:t>
            </w:r>
          </w:p>
        </w:tc>
        <w:tc>
          <w:tcPr>
            <w:tcW w:w="469" w:type="dxa"/>
          </w:tcPr>
          <w:p>
            <w:pPr>
              <w:pStyle w:val="TableParagraph"/>
              <w:spacing w:line="240" w:lineRule="auto"/>
              <w:ind w:left="0"/>
              <w:rPr>
                <w:rFonts w:ascii="Times New Roman"/>
                <w:sz w:val="22"/>
              </w:rPr>
            </w:pPr>
          </w:p>
        </w:tc>
        <w:tc>
          <w:tcPr>
            <w:tcW w:w="527" w:type="dxa"/>
          </w:tcPr>
          <w:p>
            <w:pPr>
              <w:pStyle w:val="TableParagraph"/>
              <w:spacing w:line="240" w:lineRule="auto"/>
              <w:ind w:left="0"/>
              <w:rPr>
                <w:rFonts w:ascii="Times New Roman"/>
                <w:sz w:val="22"/>
              </w:rPr>
            </w:pPr>
          </w:p>
        </w:tc>
        <w:tc>
          <w:tcPr>
            <w:tcW w:w="3363" w:type="dxa"/>
          </w:tcPr>
          <w:p>
            <w:pPr>
              <w:pStyle w:val="TableParagraph"/>
              <w:spacing w:line="240" w:lineRule="auto"/>
              <w:ind w:left="0"/>
              <w:rPr>
                <w:rFonts w:ascii="Times New Roman"/>
                <w:sz w:val="22"/>
              </w:rPr>
            </w:pPr>
          </w:p>
        </w:tc>
      </w:tr>
      <w:tr>
        <w:trPr>
          <w:trHeight w:val="758" w:hRule="atLeast"/>
        </w:trPr>
        <w:tc>
          <w:tcPr>
            <w:tcW w:w="1556" w:type="dxa"/>
          </w:tcPr>
          <w:p>
            <w:pPr>
              <w:pStyle w:val="TableParagraph"/>
              <w:spacing w:line="240" w:lineRule="auto"/>
              <w:ind w:left="0"/>
              <w:rPr>
                <w:rFonts w:ascii="Times New Roman"/>
                <w:sz w:val="22"/>
              </w:rPr>
            </w:pPr>
          </w:p>
        </w:tc>
        <w:tc>
          <w:tcPr>
            <w:tcW w:w="488" w:type="dxa"/>
          </w:tcPr>
          <w:p>
            <w:pPr>
              <w:pStyle w:val="TableParagraph"/>
              <w:ind w:left="124"/>
              <w:rPr>
                <w:sz w:val="22"/>
              </w:rPr>
            </w:pPr>
            <w:r>
              <w:rPr>
                <w:sz w:val="22"/>
              </w:rPr>
              <w:t>90</w:t>
            </w:r>
          </w:p>
        </w:tc>
        <w:tc>
          <w:tcPr>
            <w:tcW w:w="512" w:type="dxa"/>
          </w:tcPr>
          <w:p>
            <w:pPr>
              <w:pStyle w:val="TableParagraph"/>
              <w:ind w:left="116"/>
              <w:rPr>
                <w:sz w:val="22"/>
              </w:rPr>
            </w:pPr>
            <w:r>
              <w:rPr>
                <w:sz w:val="22"/>
              </w:rPr>
              <w:t>No</w:t>
            </w:r>
          </w:p>
        </w:tc>
        <w:tc>
          <w:tcPr>
            <w:tcW w:w="2551" w:type="dxa"/>
          </w:tcPr>
          <w:p>
            <w:pPr>
              <w:pStyle w:val="TableParagraph"/>
              <w:spacing w:line="242" w:lineRule="auto"/>
              <w:ind w:left="108" w:right="163"/>
              <w:rPr>
                <w:sz w:val="22"/>
              </w:rPr>
            </w:pPr>
            <w:r>
              <w:rPr>
                <w:sz w:val="22"/>
              </w:rPr>
              <w:t>.Screen size 125 cm or more but less</w:t>
            </w:r>
          </w:p>
          <w:p>
            <w:pPr>
              <w:pStyle w:val="TableParagraph"/>
              <w:spacing w:line="232" w:lineRule="exact"/>
              <w:ind w:left="108"/>
              <w:rPr>
                <w:sz w:val="22"/>
              </w:rPr>
            </w:pPr>
            <w:r>
              <w:rPr>
                <w:sz w:val="22"/>
              </w:rPr>
              <w:t>than 135 cm</w:t>
            </w:r>
          </w:p>
        </w:tc>
        <w:tc>
          <w:tcPr>
            <w:tcW w:w="469" w:type="dxa"/>
          </w:tcPr>
          <w:p>
            <w:pPr>
              <w:pStyle w:val="TableParagraph"/>
              <w:spacing w:line="240" w:lineRule="auto"/>
              <w:ind w:left="0"/>
              <w:rPr>
                <w:rFonts w:ascii="Times New Roman"/>
                <w:sz w:val="22"/>
              </w:rPr>
            </w:pPr>
          </w:p>
        </w:tc>
        <w:tc>
          <w:tcPr>
            <w:tcW w:w="527" w:type="dxa"/>
          </w:tcPr>
          <w:p>
            <w:pPr>
              <w:pStyle w:val="TableParagraph"/>
              <w:spacing w:line="240" w:lineRule="auto"/>
              <w:ind w:left="0"/>
              <w:rPr>
                <w:rFonts w:ascii="Times New Roman"/>
                <w:sz w:val="22"/>
              </w:rPr>
            </w:pPr>
          </w:p>
        </w:tc>
        <w:tc>
          <w:tcPr>
            <w:tcW w:w="3363" w:type="dxa"/>
          </w:tcPr>
          <w:p>
            <w:pPr>
              <w:pStyle w:val="TableParagraph"/>
              <w:spacing w:line="240" w:lineRule="auto"/>
              <w:ind w:left="0"/>
              <w:rPr>
                <w:rFonts w:ascii="Times New Roman"/>
                <w:sz w:val="22"/>
              </w:rPr>
            </w:pPr>
          </w:p>
        </w:tc>
      </w:tr>
      <w:tr>
        <w:trPr>
          <w:trHeight w:val="763" w:hRule="atLeast"/>
        </w:trPr>
        <w:tc>
          <w:tcPr>
            <w:tcW w:w="1556" w:type="dxa"/>
          </w:tcPr>
          <w:p>
            <w:pPr>
              <w:pStyle w:val="TableParagraph"/>
              <w:spacing w:line="240" w:lineRule="auto"/>
              <w:ind w:left="0"/>
              <w:rPr>
                <w:rFonts w:ascii="Times New Roman"/>
                <w:sz w:val="22"/>
              </w:rPr>
            </w:pPr>
          </w:p>
        </w:tc>
        <w:tc>
          <w:tcPr>
            <w:tcW w:w="488" w:type="dxa"/>
          </w:tcPr>
          <w:p>
            <w:pPr>
              <w:pStyle w:val="TableParagraph"/>
              <w:ind w:left="124"/>
              <w:rPr>
                <w:sz w:val="22"/>
              </w:rPr>
            </w:pPr>
            <w:r>
              <w:rPr>
                <w:sz w:val="22"/>
              </w:rPr>
              <w:t>91</w:t>
            </w:r>
          </w:p>
        </w:tc>
        <w:tc>
          <w:tcPr>
            <w:tcW w:w="512" w:type="dxa"/>
          </w:tcPr>
          <w:p>
            <w:pPr>
              <w:pStyle w:val="TableParagraph"/>
              <w:ind w:left="116"/>
              <w:rPr>
                <w:sz w:val="22"/>
              </w:rPr>
            </w:pPr>
            <w:r>
              <w:rPr>
                <w:sz w:val="22"/>
              </w:rPr>
              <w:t>No</w:t>
            </w:r>
          </w:p>
        </w:tc>
        <w:tc>
          <w:tcPr>
            <w:tcW w:w="2551" w:type="dxa"/>
          </w:tcPr>
          <w:p>
            <w:pPr>
              <w:pStyle w:val="TableParagraph"/>
              <w:spacing w:line="242" w:lineRule="auto"/>
              <w:ind w:left="108" w:right="163"/>
              <w:rPr>
                <w:sz w:val="22"/>
              </w:rPr>
            </w:pPr>
            <w:r>
              <w:rPr>
                <w:sz w:val="22"/>
              </w:rPr>
              <w:t>.Screen size 135 cm or more but less</w:t>
            </w:r>
          </w:p>
          <w:p>
            <w:pPr>
              <w:pStyle w:val="TableParagraph"/>
              <w:spacing w:line="237" w:lineRule="exact"/>
              <w:ind w:left="108"/>
              <w:rPr>
                <w:sz w:val="22"/>
              </w:rPr>
            </w:pPr>
            <w:r>
              <w:rPr>
                <w:sz w:val="22"/>
              </w:rPr>
              <w:t>than 150 cm</w:t>
            </w:r>
          </w:p>
        </w:tc>
        <w:tc>
          <w:tcPr>
            <w:tcW w:w="469" w:type="dxa"/>
          </w:tcPr>
          <w:p>
            <w:pPr>
              <w:pStyle w:val="TableParagraph"/>
              <w:spacing w:line="240" w:lineRule="auto"/>
              <w:ind w:left="0"/>
              <w:rPr>
                <w:rFonts w:ascii="Times New Roman"/>
                <w:sz w:val="22"/>
              </w:rPr>
            </w:pPr>
          </w:p>
        </w:tc>
        <w:tc>
          <w:tcPr>
            <w:tcW w:w="527" w:type="dxa"/>
          </w:tcPr>
          <w:p>
            <w:pPr>
              <w:pStyle w:val="TableParagraph"/>
              <w:spacing w:line="240" w:lineRule="auto"/>
              <w:ind w:left="0"/>
              <w:rPr>
                <w:rFonts w:ascii="Times New Roman"/>
                <w:sz w:val="22"/>
              </w:rPr>
            </w:pPr>
          </w:p>
        </w:tc>
        <w:tc>
          <w:tcPr>
            <w:tcW w:w="3363" w:type="dxa"/>
          </w:tcPr>
          <w:p>
            <w:pPr>
              <w:pStyle w:val="TableParagraph"/>
              <w:spacing w:line="240" w:lineRule="auto"/>
              <w:ind w:left="0"/>
              <w:rPr>
                <w:rFonts w:ascii="Times New Roman"/>
                <w:sz w:val="22"/>
              </w:rPr>
            </w:pPr>
          </w:p>
        </w:tc>
      </w:tr>
      <w:tr>
        <w:trPr>
          <w:trHeight w:val="503" w:hRule="atLeast"/>
        </w:trPr>
        <w:tc>
          <w:tcPr>
            <w:tcW w:w="1556" w:type="dxa"/>
          </w:tcPr>
          <w:p>
            <w:pPr>
              <w:pStyle w:val="TableParagraph"/>
              <w:spacing w:line="240" w:lineRule="auto"/>
              <w:ind w:left="0"/>
              <w:rPr>
                <w:rFonts w:ascii="Times New Roman"/>
                <w:sz w:val="22"/>
              </w:rPr>
            </w:pPr>
          </w:p>
        </w:tc>
        <w:tc>
          <w:tcPr>
            <w:tcW w:w="488" w:type="dxa"/>
          </w:tcPr>
          <w:p>
            <w:pPr>
              <w:pStyle w:val="TableParagraph"/>
              <w:ind w:left="124"/>
              <w:rPr>
                <w:sz w:val="22"/>
              </w:rPr>
            </w:pPr>
            <w:r>
              <w:rPr>
                <w:sz w:val="22"/>
              </w:rPr>
              <w:t>92</w:t>
            </w:r>
          </w:p>
        </w:tc>
        <w:tc>
          <w:tcPr>
            <w:tcW w:w="512" w:type="dxa"/>
          </w:tcPr>
          <w:p>
            <w:pPr>
              <w:pStyle w:val="TableParagraph"/>
              <w:ind w:left="116"/>
              <w:rPr>
                <w:sz w:val="22"/>
              </w:rPr>
            </w:pPr>
            <w:r>
              <w:rPr>
                <w:sz w:val="22"/>
              </w:rPr>
              <w:t>No</w:t>
            </w:r>
          </w:p>
        </w:tc>
        <w:tc>
          <w:tcPr>
            <w:tcW w:w="2551" w:type="dxa"/>
          </w:tcPr>
          <w:p>
            <w:pPr>
              <w:pStyle w:val="TableParagraph"/>
              <w:spacing w:line="250" w:lineRule="exact" w:before="1"/>
              <w:ind w:left="108" w:right="163"/>
              <w:rPr>
                <w:sz w:val="22"/>
              </w:rPr>
            </w:pPr>
            <w:r>
              <w:rPr>
                <w:sz w:val="22"/>
              </w:rPr>
              <w:t>.Screen size 150 cm or more</w:t>
            </w:r>
          </w:p>
        </w:tc>
        <w:tc>
          <w:tcPr>
            <w:tcW w:w="469" w:type="dxa"/>
          </w:tcPr>
          <w:p>
            <w:pPr>
              <w:pStyle w:val="TableParagraph"/>
              <w:spacing w:line="240" w:lineRule="auto"/>
              <w:ind w:left="0"/>
              <w:rPr>
                <w:rFonts w:ascii="Times New Roman"/>
                <w:sz w:val="22"/>
              </w:rPr>
            </w:pPr>
          </w:p>
        </w:tc>
        <w:tc>
          <w:tcPr>
            <w:tcW w:w="527" w:type="dxa"/>
          </w:tcPr>
          <w:p>
            <w:pPr>
              <w:pStyle w:val="TableParagraph"/>
              <w:spacing w:line="240" w:lineRule="auto"/>
              <w:ind w:left="0"/>
              <w:rPr>
                <w:rFonts w:ascii="Times New Roman"/>
                <w:sz w:val="22"/>
              </w:rPr>
            </w:pPr>
          </w:p>
        </w:tc>
        <w:tc>
          <w:tcPr>
            <w:tcW w:w="3363" w:type="dxa"/>
          </w:tcPr>
          <w:p>
            <w:pPr>
              <w:pStyle w:val="TableParagraph"/>
              <w:spacing w:line="240" w:lineRule="auto"/>
              <w:ind w:left="0"/>
              <w:rPr>
                <w:rFonts w:ascii="Times New Roman"/>
                <w:sz w:val="22"/>
              </w:rPr>
            </w:pPr>
          </w:p>
        </w:tc>
      </w:tr>
      <w:tr>
        <w:trPr>
          <w:trHeight w:val="253" w:hRule="atLeast"/>
        </w:trPr>
        <w:tc>
          <w:tcPr>
            <w:tcW w:w="1556" w:type="dxa"/>
          </w:tcPr>
          <w:p>
            <w:pPr>
              <w:pStyle w:val="TableParagraph"/>
              <w:spacing w:line="240" w:lineRule="auto"/>
              <w:ind w:left="0"/>
              <w:rPr>
                <w:rFonts w:ascii="Times New Roman"/>
                <w:sz w:val="18"/>
              </w:rPr>
            </w:pPr>
          </w:p>
        </w:tc>
        <w:tc>
          <w:tcPr>
            <w:tcW w:w="488" w:type="dxa"/>
          </w:tcPr>
          <w:p>
            <w:pPr>
              <w:pStyle w:val="TableParagraph"/>
              <w:spacing w:line="234" w:lineRule="exact"/>
              <w:ind w:left="124"/>
              <w:rPr>
                <w:sz w:val="22"/>
              </w:rPr>
            </w:pPr>
            <w:r>
              <w:rPr>
                <w:sz w:val="22"/>
              </w:rPr>
              <w:t>93</w:t>
            </w:r>
          </w:p>
        </w:tc>
        <w:tc>
          <w:tcPr>
            <w:tcW w:w="512" w:type="dxa"/>
          </w:tcPr>
          <w:p>
            <w:pPr>
              <w:pStyle w:val="TableParagraph"/>
              <w:spacing w:line="234" w:lineRule="exact"/>
              <w:ind w:left="116"/>
              <w:rPr>
                <w:sz w:val="22"/>
              </w:rPr>
            </w:pPr>
            <w:r>
              <w:rPr>
                <w:sz w:val="22"/>
              </w:rPr>
              <w:t>No</w:t>
            </w:r>
          </w:p>
        </w:tc>
        <w:tc>
          <w:tcPr>
            <w:tcW w:w="2551" w:type="dxa"/>
          </w:tcPr>
          <w:p>
            <w:pPr>
              <w:pStyle w:val="TableParagraph"/>
              <w:spacing w:line="234" w:lineRule="exact"/>
              <w:ind w:left="108"/>
              <w:rPr>
                <w:sz w:val="22"/>
              </w:rPr>
            </w:pPr>
            <w:r>
              <w:rPr>
                <w:sz w:val="22"/>
              </w:rPr>
              <w:t>Other</w:t>
            </w:r>
          </w:p>
        </w:tc>
        <w:tc>
          <w:tcPr>
            <w:tcW w:w="469" w:type="dxa"/>
          </w:tcPr>
          <w:p>
            <w:pPr>
              <w:pStyle w:val="TableParagraph"/>
              <w:spacing w:line="240" w:lineRule="auto"/>
              <w:ind w:left="0"/>
              <w:rPr>
                <w:rFonts w:ascii="Times New Roman"/>
                <w:sz w:val="18"/>
              </w:rPr>
            </w:pPr>
          </w:p>
        </w:tc>
        <w:tc>
          <w:tcPr>
            <w:tcW w:w="527" w:type="dxa"/>
          </w:tcPr>
          <w:p>
            <w:pPr>
              <w:pStyle w:val="TableParagraph"/>
              <w:spacing w:line="240" w:lineRule="auto"/>
              <w:ind w:left="0"/>
              <w:rPr>
                <w:rFonts w:ascii="Times New Roman"/>
                <w:sz w:val="18"/>
              </w:rPr>
            </w:pPr>
          </w:p>
        </w:tc>
        <w:tc>
          <w:tcPr>
            <w:tcW w:w="3363" w:type="dxa"/>
          </w:tcPr>
          <w:p>
            <w:pPr>
              <w:pStyle w:val="TableParagraph"/>
              <w:spacing w:line="240" w:lineRule="auto"/>
              <w:ind w:left="0"/>
              <w:rPr>
                <w:rFonts w:ascii="Times New Roman"/>
                <w:sz w:val="18"/>
              </w:rPr>
            </w:pPr>
          </w:p>
        </w:tc>
      </w:tr>
      <w:tr>
        <w:trPr>
          <w:trHeight w:val="254" w:hRule="atLeast"/>
        </w:trPr>
        <w:tc>
          <w:tcPr>
            <w:tcW w:w="1556" w:type="dxa"/>
            <w:vMerge w:val="restart"/>
          </w:tcPr>
          <w:p>
            <w:pPr>
              <w:pStyle w:val="TableParagraph"/>
              <w:ind w:left="230"/>
              <w:rPr>
                <w:sz w:val="22"/>
              </w:rPr>
            </w:pPr>
            <w:r>
              <w:rPr>
                <w:sz w:val="22"/>
              </w:rPr>
              <w:t>8607.19.00</w:t>
            </w:r>
          </w:p>
        </w:tc>
        <w:tc>
          <w:tcPr>
            <w:tcW w:w="488" w:type="dxa"/>
            <w:vMerge w:val="restart"/>
          </w:tcPr>
          <w:p>
            <w:pPr>
              <w:pStyle w:val="TableParagraph"/>
              <w:ind w:left="124"/>
              <w:rPr>
                <w:sz w:val="22"/>
              </w:rPr>
            </w:pPr>
            <w:r>
              <w:rPr>
                <w:sz w:val="22"/>
              </w:rPr>
              <w:t>17</w:t>
            </w:r>
          </w:p>
        </w:tc>
        <w:tc>
          <w:tcPr>
            <w:tcW w:w="512" w:type="dxa"/>
            <w:vMerge w:val="restart"/>
          </w:tcPr>
          <w:p>
            <w:pPr>
              <w:pStyle w:val="TableParagraph"/>
              <w:spacing w:line="240" w:lineRule="auto"/>
              <w:ind w:left="0"/>
              <w:rPr>
                <w:rFonts w:ascii="Times New Roman"/>
                <w:sz w:val="22"/>
              </w:rPr>
            </w:pPr>
          </w:p>
        </w:tc>
        <w:tc>
          <w:tcPr>
            <w:tcW w:w="2551" w:type="dxa"/>
            <w:vMerge w:val="restart"/>
          </w:tcPr>
          <w:p>
            <w:pPr>
              <w:pStyle w:val="TableParagraph"/>
              <w:ind w:left="108"/>
              <w:rPr>
                <w:sz w:val="22"/>
              </w:rPr>
            </w:pPr>
            <w:r>
              <w:rPr>
                <w:sz w:val="22"/>
              </w:rPr>
              <w:t>-- Other, including parts</w:t>
            </w:r>
          </w:p>
        </w:tc>
        <w:tc>
          <w:tcPr>
            <w:tcW w:w="996" w:type="dxa"/>
            <w:gridSpan w:val="2"/>
          </w:tcPr>
          <w:p>
            <w:pPr>
              <w:pStyle w:val="TableParagraph"/>
              <w:spacing w:line="240" w:lineRule="auto"/>
              <w:ind w:left="0"/>
              <w:rPr>
                <w:rFonts w:ascii="Times New Roman"/>
                <w:sz w:val="18"/>
              </w:rPr>
            </w:pPr>
          </w:p>
        </w:tc>
        <w:tc>
          <w:tcPr>
            <w:tcW w:w="3363" w:type="dxa"/>
          </w:tcPr>
          <w:p>
            <w:pPr>
              <w:pStyle w:val="TableParagraph"/>
              <w:spacing w:line="234" w:lineRule="exact"/>
              <w:rPr>
                <w:sz w:val="22"/>
              </w:rPr>
            </w:pPr>
            <w:r>
              <w:rPr>
                <w:sz w:val="22"/>
              </w:rPr>
              <w:t>Axles and parts thereof:</w:t>
            </w:r>
          </w:p>
        </w:tc>
      </w:tr>
      <w:tr>
        <w:trPr>
          <w:trHeight w:val="249" w:hRule="atLeast"/>
        </w:trPr>
        <w:tc>
          <w:tcPr>
            <w:tcW w:w="1556" w:type="dxa"/>
            <w:vMerge/>
            <w:tcBorders>
              <w:top w:val="nil"/>
            </w:tcBorders>
          </w:tcPr>
          <w:p>
            <w:pPr>
              <w:rPr>
                <w:sz w:val="2"/>
                <w:szCs w:val="2"/>
              </w:rPr>
            </w:pPr>
          </w:p>
        </w:tc>
        <w:tc>
          <w:tcPr>
            <w:tcW w:w="488" w:type="dxa"/>
            <w:vMerge/>
            <w:tcBorders>
              <w:top w:val="nil"/>
            </w:tcBorders>
          </w:tcPr>
          <w:p>
            <w:pPr>
              <w:rPr>
                <w:sz w:val="2"/>
                <w:szCs w:val="2"/>
              </w:rPr>
            </w:pPr>
          </w:p>
        </w:tc>
        <w:tc>
          <w:tcPr>
            <w:tcW w:w="512" w:type="dxa"/>
            <w:vMerge/>
            <w:tcBorders>
              <w:top w:val="nil"/>
            </w:tcBorders>
          </w:tcPr>
          <w:p>
            <w:pPr>
              <w:rPr>
                <w:sz w:val="2"/>
                <w:szCs w:val="2"/>
              </w:rPr>
            </w:pPr>
          </w:p>
        </w:tc>
        <w:tc>
          <w:tcPr>
            <w:tcW w:w="2551" w:type="dxa"/>
            <w:vMerge/>
            <w:tcBorders>
              <w:top w:val="nil"/>
            </w:tcBorders>
          </w:tcPr>
          <w:p>
            <w:pPr>
              <w:rPr>
                <w:sz w:val="2"/>
                <w:szCs w:val="2"/>
              </w:rPr>
            </w:pPr>
          </w:p>
        </w:tc>
        <w:tc>
          <w:tcPr>
            <w:tcW w:w="469" w:type="dxa"/>
          </w:tcPr>
          <w:p>
            <w:pPr>
              <w:pStyle w:val="TableParagraph"/>
              <w:spacing w:line="229" w:lineRule="exact"/>
              <w:ind w:left="107"/>
              <w:rPr>
                <w:sz w:val="22"/>
              </w:rPr>
            </w:pPr>
            <w:r>
              <w:rPr>
                <w:sz w:val="22"/>
              </w:rPr>
              <w:t>18</w:t>
            </w:r>
          </w:p>
        </w:tc>
        <w:tc>
          <w:tcPr>
            <w:tcW w:w="527" w:type="dxa"/>
          </w:tcPr>
          <w:p>
            <w:pPr>
              <w:pStyle w:val="TableParagraph"/>
              <w:spacing w:line="229" w:lineRule="exact"/>
              <w:ind w:left="80" w:right="96"/>
              <w:jc w:val="center"/>
              <w:rPr>
                <w:sz w:val="22"/>
              </w:rPr>
            </w:pPr>
            <w:r>
              <w:rPr>
                <w:sz w:val="22"/>
              </w:rPr>
              <w:t>No</w:t>
            </w:r>
          </w:p>
        </w:tc>
        <w:tc>
          <w:tcPr>
            <w:tcW w:w="3363" w:type="dxa"/>
          </w:tcPr>
          <w:p>
            <w:pPr>
              <w:pStyle w:val="TableParagraph"/>
              <w:spacing w:line="229" w:lineRule="exact"/>
              <w:rPr>
                <w:sz w:val="22"/>
              </w:rPr>
            </w:pPr>
            <w:r>
              <w:rPr>
                <w:sz w:val="22"/>
              </w:rPr>
              <w:t>.Axles</w:t>
            </w:r>
          </w:p>
        </w:tc>
      </w:tr>
      <w:tr>
        <w:trPr>
          <w:trHeight w:val="254" w:hRule="atLeast"/>
        </w:trPr>
        <w:tc>
          <w:tcPr>
            <w:tcW w:w="1556" w:type="dxa"/>
            <w:vMerge/>
            <w:tcBorders>
              <w:top w:val="nil"/>
            </w:tcBorders>
          </w:tcPr>
          <w:p>
            <w:pPr>
              <w:rPr>
                <w:sz w:val="2"/>
                <w:szCs w:val="2"/>
              </w:rPr>
            </w:pPr>
          </w:p>
        </w:tc>
        <w:tc>
          <w:tcPr>
            <w:tcW w:w="488" w:type="dxa"/>
            <w:vMerge/>
            <w:tcBorders>
              <w:top w:val="nil"/>
            </w:tcBorders>
          </w:tcPr>
          <w:p>
            <w:pPr>
              <w:rPr>
                <w:sz w:val="2"/>
                <w:szCs w:val="2"/>
              </w:rPr>
            </w:pPr>
          </w:p>
        </w:tc>
        <w:tc>
          <w:tcPr>
            <w:tcW w:w="512" w:type="dxa"/>
            <w:vMerge/>
            <w:tcBorders>
              <w:top w:val="nil"/>
            </w:tcBorders>
          </w:tcPr>
          <w:p>
            <w:pPr>
              <w:rPr>
                <w:sz w:val="2"/>
                <w:szCs w:val="2"/>
              </w:rPr>
            </w:pPr>
          </w:p>
        </w:tc>
        <w:tc>
          <w:tcPr>
            <w:tcW w:w="2551" w:type="dxa"/>
            <w:vMerge/>
            <w:tcBorders>
              <w:top w:val="nil"/>
            </w:tcBorders>
          </w:tcPr>
          <w:p>
            <w:pPr>
              <w:rPr>
                <w:sz w:val="2"/>
                <w:szCs w:val="2"/>
              </w:rPr>
            </w:pPr>
          </w:p>
        </w:tc>
        <w:tc>
          <w:tcPr>
            <w:tcW w:w="469" w:type="dxa"/>
          </w:tcPr>
          <w:p>
            <w:pPr>
              <w:pStyle w:val="TableParagraph"/>
              <w:spacing w:line="234" w:lineRule="exact"/>
              <w:ind w:left="107"/>
              <w:rPr>
                <w:sz w:val="22"/>
              </w:rPr>
            </w:pPr>
            <w:r>
              <w:rPr>
                <w:sz w:val="22"/>
              </w:rPr>
              <w:t>19</w:t>
            </w:r>
          </w:p>
        </w:tc>
        <w:tc>
          <w:tcPr>
            <w:tcW w:w="527" w:type="dxa"/>
          </w:tcPr>
          <w:p>
            <w:pPr>
              <w:pStyle w:val="TableParagraph"/>
              <w:spacing w:line="234" w:lineRule="exact"/>
              <w:ind w:left="80" w:right="103"/>
              <w:jc w:val="center"/>
              <w:rPr>
                <w:sz w:val="22"/>
              </w:rPr>
            </w:pPr>
            <w:r>
              <w:rPr>
                <w:sz w:val="22"/>
              </w:rPr>
              <w:t>Kg</w:t>
            </w:r>
          </w:p>
        </w:tc>
        <w:tc>
          <w:tcPr>
            <w:tcW w:w="3363" w:type="dxa"/>
          </w:tcPr>
          <w:p>
            <w:pPr>
              <w:pStyle w:val="TableParagraph"/>
              <w:spacing w:line="234" w:lineRule="exact"/>
              <w:rPr>
                <w:sz w:val="22"/>
              </w:rPr>
            </w:pPr>
            <w:r>
              <w:rPr>
                <w:sz w:val="22"/>
              </w:rPr>
              <w:t>.Parts of axles</w:t>
            </w:r>
          </w:p>
        </w:tc>
      </w:tr>
      <w:tr>
        <w:trPr>
          <w:trHeight w:val="758" w:hRule="atLeast"/>
        </w:trPr>
        <w:tc>
          <w:tcPr>
            <w:tcW w:w="1556" w:type="dxa"/>
            <w:vMerge/>
            <w:tcBorders>
              <w:top w:val="nil"/>
            </w:tcBorders>
          </w:tcPr>
          <w:p>
            <w:pPr>
              <w:rPr>
                <w:sz w:val="2"/>
                <w:szCs w:val="2"/>
              </w:rPr>
            </w:pPr>
          </w:p>
        </w:tc>
        <w:tc>
          <w:tcPr>
            <w:tcW w:w="488" w:type="dxa"/>
            <w:vMerge/>
            <w:tcBorders>
              <w:top w:val="nil"/>
            </w:tcBorders>
          </w:tcPr>
          <w:p>
            <w:pPr>
              <w:rPr>
                <w:sz w:val="2"/>
                <w:szCs w:val="2"/>
              </w:rPr>
            </w:pPr>
          </w:p>
        </w:tc>
        <w:tc>
          <w:tcPr>
            <w:tcW w:w="512" w:type="dxa"/>
            <w:vMerge/>
            <w:tcBorders>
              <w:top w:val="nil"/>
            </w:tcBorders>
          </w:tcPr>
          <w:p>
            <w:pPr>
              <w:rPr>
                <w:sz w:val="2"/>
                <w:szCs w:val="2"/>
              </w:rPr>
            </w:pPr>
          </w:p>
        </w:tc>
        <w:tc>
          <w:tcPr>
            <w:tcW w:w="2551" w:type="dxa"/>
            <w:vMerge/>
            <w:tcBorders>
              <w:top w:val="nil"/>
            </w:tcBorders>
          </w:tcPr>
          <w:p>
            <w:pPr>
              <w:rPr>
                <w:sz w:val="2"/>
                <w:szCs w:val="2"/>
              </w:rPr>
            </w:pPr>
          </w:p>
        </w:tc>
        <w:tc>
          <w:tcPr>
            <w:tcW w:w="996" w:type="dxa"/>
            <w:gridSpan w:val="2"/>
          </w:tcPr>
          <w:p>
            <w:pPr>
              <w:pStyle w:val="TableParagraph"/>
              <w:spacing w:line="240" w:lineRule="auto"/>
              <w:ind w:left="0"/>
              <w:rPr>
                <w:rFonts w:ascii="Times New Roman"/>
                <w:sz w:val="22"/>
              </w:rPr>
            </w:pPr>
          </w:p>
        </w:tc>
        <w:tc>
          <w:tcPr>
            <w:tcW w:w="3363" w:type="dxa"/>
          </w:tcPr>
          <w:p>
            <w:pPr>
              <w:pStyle w:val="TableParagraph"/>
              <w:spacing w:line="242" w:lineRule="auto"/>
              <w:ind w:right="354"/>
              <w:rPr>
                <w:sz w:val="22"/>
              </w:rPr>
            </w:pPr>
            <w:r>
              <w:rPr>
                <w:sz w:val="22"/>
              </w:rPr>
              <w:t>Wheels and parts thereof, including wheels or parts with</w:t>
            </w:r>
          </w:p>
          <w:p>
            <w:pPr>
              <w:pStyle w:val="TableParagraph"/>
              <w:spacing w:line="232" w:lineRule="exact"/>
              <w:rPr>
                <w:sz w:val="22"/>
              </w:rPr>
            </w:pPr>
            <w:r>
              <w:rPr>
                <w:sz w:val="22"/>
              </w:rPr>
              <w:t>axles fitted in them:</w:t>
            </w:r>
          </w:p>
        </w:tc>
      </w:tr>
    </w:tbl>
    <w:p>
      <w:pPr>
        <w:spacing w:after="0" w:line="232" w:lineRule="exact"/>
        <w:rPr>
          <w:sz w:val="22"/>
        </w:rPr>
        <w:sectPr>
          <w:pgSz w:w="11910" w:h="16840"/>
          <w:pgMar w:top="1040" w:bottom="280" w:left="180" w:right="160"/>
        </w:sectPr>
      </w:pPr>
    </w:p>
    <w:tbl>
      <w:tblPr>
        <w:tblW w:w="0" w:type="auto"/>
        <w:jc w:val="left"/>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6"/>
        <w:gridCol w:w="495"/>
        <w:gridCol w:w="504"/>
        <w:gridCol w:w="2550"/>
        <w:gridCol w:w="475"/>
        <w:gridCol w:w="519"/>
        <w:gridCol w:w="3376"/>
      </w:tblGrid>
      <w:tr>
        <w:trPr>
          <w:trHeight w:val="508" w:hRule="atLeast"/>
        </w:trPr>
        <w:tc>
          <w:tcPr>
            <w:tcW w:w="1556" w:type="dxa"/>
            <w:vMerge w:val="restart"/>
          </w:tcPr>
          <w:p>
            <w:pPr>
              <w:pStyle w:val="TableParagraph"/>
              <w:spacing w:line="240" w:lineRule="auto"/>
              <w:ind w:left="0"/>
              <w:rPr>
                <w:rFonts w:ascii="Times New Roman"/>
                <w:sz w:val="22"/>
              </w:rPr>
            </w:pPr>
          </w:p>
        </w:tc>
        <w:tc>
          <w:tcPr>
            <w:tcW w:w="495" w:type="dxa"/>
            <w:vMerge w:val="restart"/>
          </w:tcPr>
          <w:p>
            <w:pPr>
              <w:pStyle w:val="TableParagraph"/>
              <w:spacing w:line="240" w:lineRule="auto"/>
              <w:ind w:left="0"/>
              <w:rPr>
                <w:rFonts w:ascii="Times New Roman"/>
                <w:sz w:val="22"/>
              </w:rPr>
            </w:pPr>
          </w:p>
        </w:tc>
        <w:tc>
          <w:tcPr>
            <w:tcW w:w="504" w:type="dxa"/>
            <w:vMerge w:val="restart"/>
          </w:tcPr>
          <w:p>
            <w:pPr>
              <w:pStyle w:val="TableParagraph"/>
              <w:spacing w:line="240" w:lineRule="auto"/>
              <w:ind w:left="0"/>
              <w:rPr>
                <w:rFonts w:ascii="Times New Roman"/>
                <w:sz w:val="22"/>
              </w:rPr>
            </w:pPr>
          </w:p>
        </w:tc>
        <w:tc>
          <w:tcPr>
            <w:tcW w:w="2550" w:type="dxa"/>
            <w:vMerge w:val="restart"/>
          </w:tcPr>
          <w:p>
            <w:pPr>
              <w:pStyle w:val="TableParagraph"/>
              <w:spacing w:line="240" w:lineRule="auto"/>
              <w:ind w:left="0"/>
              <w:rPr>
                <w:rFonts w:ascii="Times New Roman"/>
                <w:sz w:val="22"/>
              </w:rPr>
            </w:pPr>
          </w:p>
        </w:tc>
        <w:tc>
          <w:tcPr>
            <w:tcW w:w="475" w:type="dxa"/>
          </w:tcPr>
          <w:p>
            <w:pPr>
              <w:pStyle w:val="TableParagraph"/>
              <w:ind w:left="109"/>
              <w:rPr>
                <w:sz w:val="22"/>
              </w:rPr>
            </w:pPr>
            <w:r>
              <w:rPr>
                <w:sz w:val="22"/>
              </w:rPr>
              <w:t>20</w:t>
            </w:r>
          </w:p>
        </w:tc>
        <w:tc>
          <w:tcPr>
            <w:tcW w:w="519" w:type="dxa"/>
          </w:tcPr>
          <w:p>
            <w:pPr>
              <w:pStyle w:val="TableParagraph"/>
              <w:ind w:left="85" w:right="101"/>
              <w:jc w:val="center"/>
              <w:rPr>
                <w:sz w:val="22"/>
              </w:rPr>
            </w:pPr>
            <w:r>
              <w:rPr>
                <w:sz w:val="22"/>
              </w:rPr>
              <w:t>No</w:t>
            </w:r>
          </w:p>
        </w:tc>
        <w:tc>
          <w:tcPr>
            <w:tcW w:w="3376" w:type="dxa"/>
          </w:tcPr>
          <w:p>
            <w:pPr>
              <w:pStyle w:val="TableParagraph"/>
              <w:spacing w:line="250" w:lineRule="exact" w:before="1"/>
              <w:ind w:left="109" w:right="375"/>
              <w:rPr>
                <w:sz w:val="22"/>
              </w:rPr>
            </w:pPr>
            <w:r>
              <w:rPr>
                <w:sz w:val="22"/>
              </w:rPr>
              <w:t>.Wheels, whether or not fitted with axles</w:t>
            </w:r>
          </w:p>
        </w:tc>
      </w:tr>
      <w:tr>
        <w:trPr>
          <w:trHeight w:val="254" w:hRule="atLeast"/>
        </w:trPr>
        <w:tc>
          <w:tcPr>
            <w:tcW w:w="1556" w:type="dxa"/>
            <w:vMerge/>
            <w:tcBorders>
              <w:top w:val="nil"/>
            </w:tcBorders>
          </w:tcPr>
          <w:p>
            <w:pPr>
              <w:rPr>
                <w:sz w:val="2"/>
                <w:szCs w:val="2"/>
              </w:rPr>
            </w:pPr>
          </w:p>
        </w:tc>
        <w:tc>
          <w:tcPr>
            <w:tcW w:w="495" w:type="dxa"/>
            <w:vMerge/>
            <w:tcBorders>
              <w:top w:val="nil"/>
            </w:tcBorders>
          </w:tcPr>
          <w:p>
            <w:pPr>
              <w:rPr>
                <w:sz w:val="2"/>
                <w:szCs w:val="2"/>
              </w:rPr>
            </w:pPr>
          </w:p>
        </w:tc>
        <w:tc>
          <w:tcPr>
            <w:tcW w:w="504" w:type="dxa"/>
            <w:vMerge/>
            <w:tcBorders>
              <w:top w:val="nil"/>
            </w:tcBorders>
          </w:tcPr>
          <w:p>
            <w:pPr>
              <w:rPr>
                <w:sz w:val="2"/>
                <w:szCs w:val="2"/>
              </w:rPr>
            </w:pPr>
          </w:p>
        </w:tc>
        <w:tc>
          <w:tcPr>
            <w:tcW w:w="2550" w:type="dxa"/>
            <w:vMerge/>
            <w:tcBorders>
              <w:top w:val="nil"/>
            </w:tcBorders>
          </w:tcPr>
          <w:p>
            <w:pPr>
              <w:rPr>
                <w:sz w:val="2"/>
                <w:szCs w:val="2"/>
              </w:rPr>
            </w:pPr>
          </w:p>
        </w:tc>
        <w:tc>
          <w:tcPr>
            <w:tcW w:w="475" w:type="dxa"/>
          </w:tcPr>
          <w:p>
            <w:pPr>
              <w:pStyle w:val="TableParagraph"/>
              <w:spacing w:line="234" w:lineRule="exact"/>
              <w:ind w:left="109"/>
              <w:rPr>
                <w:sz w:val="22"/>
              </w:rPr>
            </w:pPr>
            <w:r>
              <w:rPr>
                <w:sz w:val="22"/>
              </w:rPr>
              <w:t>21</w:t>
            </w:r>
          </w:p>
        </w:tc>
        <w:tc>
          <w:tcPr>
            <w:tcW w:w="519" w:type="dxa"/>
          </w:tcPr>
          <w:p>
            <w:pPr>
              <w:pStyle w:val="TableParagraph"/>
              <w:spacing w:line="234" w:lineRule="exact"/>
              <w:ind w:left="78" w:right="101"/>
              <w:jc w:val="center"/>
              <w:rPr>
                <w:sz w:val="22"/>
              </w:rPr>
            </w:pPr>
            <w:r>
              <w:rPr>
                <w:sz w:val="22"/>
              </w:rPr>
              <w:t>Kg</w:t>
            </w:r>
          </w:p>
        </w:tc>
        <w:tc>
          <w:tcPr>
            <w:tcW w:w="3376" w:type="dxa"/>
          </w:tcPr>
          <w:p>
            <w:pPr>
              <w:pStyle w:val="TableParagraph"/>
              <w:spacing w:line="234" w:lineRule="exact"/>
              <w:ind w:left="109"/>
              <w:rPr>
                <w:sz w:val="22"/>
              </w:rPr>
            </w:pPr>
            <w:r>
              <w:rPr>
                <w:sz w:val="22"/>
              </w:rPr>
              <w:t>.Parts of wheels</w:t>
            </w:r>
          </w:p>
        </w:tc>
      </w:tr>
      <w:tr>
        <w:trPr>
          <w:trHeight w:val="253" w:hRule="atLeast"/>
        </w:trPr>
        <w:tc>
          <w:tcPr>
            <w:tcW w:w="1556" w:type="dxa"/>
            <w:vMerge/>
            <w:tcBorders>
              <w:top w:val="nil"/>
            </w:tcBorders>
          </w:tcPr>
          <w:p>
            <w:pPr>
              <w:rPr>
                <w:sz w:val="2"/>
                <w:szCs w:val="2"/>
              </w:rPr>
            </w:pPr>
          </w:p>
        </w:tc>
        <w:tc>
          <w:tcPr>
            <w:tcW w:w="495" w:type="dxa"/>
            <w:vMerge/>
            <w:tcBorders>
              <w:top w:val="nil"/>
            </w:tcBorders>
          </w:tcPr>
          <w:p>
            <w:pPr>
              <w:rPr>
                <w:sz w:val="2"/>
                <w:szCs w:val="2"/>
              </w:rPr>
            </w:pPr>
          </w:p>
        </w:tc>
        <w:tc>
          <w:tcPr>
            <w:tcW w:w="504" w:type="dxa"/>
            <w:vMerge/>
            <w:tcBorders>
              <w:top w:val="nil"/>
            </w:tcBorders>
          </w:tcPr>
          <w:p>
            <w:pPr>
              <w:rPr>
                <w:sz w:val="2"/>
                <w:szCs w:val="2"/>
              </w:rPr>
            </w:pPr>
          </w:p>
        </w:tc>
        <w:tc>
          <w:tcPr>
            <w:tcW w:w="2550" w:type="dxa"/>
            <w:vMerge/>
            <w:tcBorders>
              <w:top w:val="nil"/>
            </w:tcBorders>
          </w:tcPr>
          <w:p>
            <w:pPr>
              <w:rPr>
                <w:sz w:val="2"/>
                <w:szCs w:val="2"/>
              </w:rPr>
            </w:pPr>
          </w:p>
        </w:tc>
        <w:tc>
          <w:tcPr>
            <w:tcW w:w="475" w:type="dxa"/>
          </w:tcPr>
          <w:p>
            <w:pPr>
              <w:pStyle w:val="TableParagraph"/>
              <w:spacing w:line="234" w:lineRule="exact"/>
              <w:ind w:left="109"/>
              <w:rPr>
                <w:sz w:val="22"/>
              </w:rPr>
            </w:pPr>
            <w:r>
              <w:rPr>
                <w:sz w:val="22"/>
              </w:rPr>
              <w:t>30</w:t>
            </w:r>
          </w:p>
        </w:tc>
        <w:tc>
          <w:tcPr>
            <w:tcW w:w="519" w:type="dxa"/>
          </w:tcPr>
          <w:p>
            <w:pPr>
              <w:pStyle w:val="TableParagraph"/>
              <w:spacing w:line="234" w:lineRule="exact"/>
              <w:ind w:left="78" w:right="101"/>
              <w:jc w:val="center"/>
              <w:rPr>
                <w:sz w:val="22"/>
              </w:rPr>
            </w:pPr>
            <w:r>
              <w:rPr>
                <w:sz w:val="22"/>
              </w:rPr>
              <w:t>Kg</w:t>
            </w:r>
          </w:p>
        </w:tc>
        <w:tc>
          <w:tcPr>
            <w:tcW w:w="3376" w:type="dxa"/>
          </w:tcPr>
          <w:p>
            <w:pPr>
              <w:pStyle w:val="TableParagraph"/>
              <w:spacing w:line="234" w:lineRule="exact"/>
              <w:ind w:left="109"/>
              <w:rPr>
                <w:sz w:val="22"/>
              </w:rPr>
            </w:pPr>
            <w:r>
              <w:rPr>
                <w:sz w:val="22"/>
              </w:rPr>
              <w:t>Other</w:t>
            </w:r>
          </w:p>
        </w:tc>
      </w:tr>
    </w:tbl>
    <w:sectPr>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2"/>
      <w:szCs w:val="22"/>
      <w:lang w:val="en-au" w:eastAsia="en-US" w:bidi="ar-SA"/>
    </w:rPr>
  </w:style>
  <w:style w:styleId="Heading1" w:type="paragraph">
    <w:name w:val="Heading 1"/>
    <w:basedOn w:val="Normal"/>
    <w:uiPriority w:val="1"/>
    <w:qFormat/>
    <w:pPr>
      <w:spacing w:line="298" w:lineRule="exact"/>
      <w:ind w:left="1760" w:right="1502"/>
      <w:jc w:val="center"/>
      <w:outlineLvl w:val="1"/>
    </w:pPr>
    <w:rPr>
      <w:rFonts w:ascii="Arial" w:hAnsi="Arial" w:eastAsia="Arial" w:cs="Arial"/>
      <w:b/>
      <w:bCs/>
      <w:sz w:val="26"/>
      <w:szCs w:val="26"/>
      <w:lang w:val="en-au" w:eastAsia="en-US" w:bidi="ar-SA"/>
    </w:rPr>
  </w:style>
  <w:style w:styleId="Heading2" w:type="paragraph">
    <w:name w:val="Heading 2"/>
    <w:basedOn w:val="Normal"/>
    <w:uiPriority w:val="1"/>
    <w:qFormat/>
    <w:pPr>
      <w:spacing w:before="65"/>
      <w:jc w:val="right"/>
      <w:outlineLvl w:val="2"/>
    </w:pPr>
    <w:rPr>
      <w:rFonts w:ascii="Arial" w:hAnsi="Arial" w:eastAsia="Arial" w:cs="Arial"/>
      <w:b/>
      <w:bCs/>
      <w:sz w:val="22"/>
      <w:szCs w:val="22"/>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spacing w:line="248" w:lineRule="exact"/>
      <w:ind w:left="105"/>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bs.gov.au/websitedbs/c311215.nsf/20564c23f3183fdaca25672100813ef1/2eb425f3785b9185ca25712500734ff6!OpenDocument" TargetMode="External"/><Relationship Id="rId7" Type="http://schemas.openxmlformats.org/officeDocument/2006/relationships/hyperlink" Target="mailto:tariff@customs.gov.au" TargetMode="External"/><Relationship Id="rId8" Type="http://schemas.openxmlformats.org/officeDocument/2006/relationships/hyperlink" Target="mailto:international.trade@abs.gov.au" TargetMode="External"/><Relationship Id="rId9" Type="http://schemas.openxmlformats.org/officeDocument/2006/relationships/hyperlink" Target="http://www.customs.gov.au/tariff/tariff2012.asp" TargetMode="External"/><Relationship Id="rId10" Type="http://schemas.openxmlformats.org/officeDocument/2006/relationships/hyperlink" Target="https://border.gov.au/Busi/Tari/Cu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2020-12-09T22:49:59Z</dcterms:created>
  <dcterms:modified xsi:type="dcterms:W3CDTF">2020-12-09T22:49:59Z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2015-06-19T00:00:00Z</vt:filetime>
  </property>
  <property fmtid="{D5CDD505-2E9C-101B-9397-08002B2CF9AE}" pid="3" name="LastSaved">
    <vt:filetime>2020-12-09T00:00:00Z</vt:filetime>
  </property>
</Properties>
</file>