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7"/>
        <w:rPr>
          <w:sz w:val="18"/>
        </w:rPr>
      </w:pPr>
    </w:p>
    <w:p>
      <w:pPr>
        <w:pStyle w:val="Title"/>
      </w:pPr>
      <w:r>
        <w:rPr/>
        <w:pict>
          <v:group style="position:absolute;margin-left:0pt;margin-top:-137.622864pt;width:594.85pt;height:116pt;mso-position-horizontal-relative:page;mso-position-vertical-relative:paragraph;z-index:15728640" coordorigin="0,-2752" coordsize="11897,2320">
            <v:shape style="position:absolute;left:0;top:-2753;width:11897;height:2320" type="#_x0000_t75" stroked="false">
              <v:imagedata r:id="rId5" o:title=""/>
            </v:shape>
            <v:shape style="position:absolute;left:679;top:-2075;width:1368;height:1015" type="#_x0000_t75" stroked="false">
              <v:imagedata r:id="rId6" o:title=""/>
            </v:shape>
            <v:line style="position:absolute" from="2173,-1437" to="5096,-1437" stroked="true" strokeweight=".748494pt" strokecolor="#ffffff">
              <v:stroke dashstyle="solid"/>
            </v:line>
            <v:shapetype id="_x0000_t202" o:spt="202" coordsize="21600,21600" path="m,l,21600r21600,l21600,xe">
              <v:stroke joinstyle="miter"/>
              <v:path gradientshapeok="t" o:connecttype="rect"/>
            </v:shapetype>
            <v:shape style="position:absolute;left:0;top:-2753;width:11897;height:2320" type="#_x0000_t202" filled="false" stroked="false">
              <v:textbox inset="0,0,0,0">
                <w:txbxContent>
                  <w:p>
                    <w:pPr>
                      <w:spacing w:line="240" w:lineRule="auto" w:before="0"/>
                      <w:rPr>
                        <w:rFonts w:ascii="Arial"/>
                        <w:sz w:val="28"/>
                      </w:rPr>
                    </w:pPr>
                  </w:p>
                  <w:p>
                    <w:pPr>
                      <w:spacing w:line="240" w:lineRule="auto" w:before="0"/>
                      <w:rPr>
                        <w:rFonts w:ascii="Arial"/>
                        <w:sz w:val="28"/>
                      </w:rPr>
                    </w:pPr>
                  </w:p>
                  <w:p>
                    <w:pPr>
                      <w:spacing w:line="240" w:lineRule="auto" w:before="10"/>
                      <w:rPr>
                        <w:rFonts w:ascii="Arial"/>
                        <w:sz w:val="25"/>
                      </w:rPr>
                    </w:pPr>
                  </w:p>
                  <w:p>
                    <w:pPr>
                      <w:spacing w:line="369" w:lineRule="auto" w:before="0"/>
                      <w:ind w:left="2158" w:right="6074" w:firstLine="0"/>
                      <w:jc w:val="left"/>
                      <w:rPr>
                        <w:b/>
                        <w:sz w:val="26"/>
                      </w:rPr>
                    </w:pPr>
                    <w:r>
                      <w:rPr>
                        <w:b/>
                        <w:color w:val="FFFFFF"/>
                        <w:spacing w:val="-9"/>
                        <w:sz w:val="26"/>
                      </w:rPr>
                      <w:t>Australian </w:t>
                    </w:r>
                    <w:r>
                      <w:rPr>
                        <w:b/>
                        <w:color w:val="FFFFFF"/>
                        <w:spacing w:val="-11"/>
                        <w:sz w:val="26"/>
                      </w:rPr>
                      <w:t>Government </w:t>
                    </w:r>
                    <w:r>
                      <w:rPr>
                        <w:b/>
                        <w:color w:val="FFFFFF"/>
                        <w:spacing w:val="-10"/>
                        <w:sz w:val="26"/>
                      </w:rPr>
                      <w:t>Department </w:t>
                    </w:r>
                    <w:r>
                      <w:rPr>
                        <w:b/>
                        <w:color w:val="FFFFFF"/>
                        <w:spacing w:val="-6"/>
                        <w:sz w:val="26"/>
                      </w:rPr>
                      <w:t>of </w:t>
                    </w:r>
                    <w:r>
                      <w:rPr>
                        <w:b/>
                        <w:color w:val="FFFFFF"/>
                        <w:spacing w:val="-10"/>
                        <w:sz w:val="26"/>
                      </w:rPr>
                      <w:t>Home </w:t>
                    </w:r>
                    <w:r>
                      <w:rPr>
                        <w:b/>
                        <w:color w:val="FFFFFF"/>
                        <w:spacing w:val="-9"/>
                        <w:sz w:val="26"/>
                      </w:rPr>
                      <w:t>Affairs</w:t>
                    </w:r>
                  </w:p>
                </w:txbxContent>
              </v:textbox>
              <w10:wrap type="none"/>
            </v:shape>
            <w10:wrap type="none"/>
          </v:group>
        </w:pict>
      </w:r>
      <w:r>
        <w:rPr>
          <w:color w:val="034EA1"/>
        </w:rPr>
        <w:t>Department of Home Affairs Notice No. 2018/01</w:t>
      </w:r>
    </w:p>
    <w:p>
      <w:pPr>
        <w:spacing w:before="359"/>
        <w:ind w:left="1133" w:right="0" w:firstLine="0"/>
        <w:jc w:val="left"/>
        <w:rPr>
          <w:rFonts w:ascii="Arial"/>
          <w:b/>
          <w:sz w:val="28"/>
        </w:rPr>
      </w:pPr>
      <w:r>
        <w:rPr>
          <w:rFonts w:ascii="Arial"/>
          <w:b/>
          <w:sz w:val="28"/>
        </w:rPr>
        <w:t>Changes to by-laws under Item 15, and working pages for</w:t>
      </w:r>
    </w:p>
    <w:p>
      <w:pPr>
        <w:spacing w:before="33"/>
        <w:ind w:left="1133" w:right="0" w:firstLine="0"/>
        <w:jc w:val="left"/>
        <w:rPr>
          <w:rFonts w:ascii="Arial-BoldItalicMT"/>
          <w:b/>
          <w:i/>
          <w:sz w:val="28"/>
        </w:rPr>
      </w:pPr>
      <w:r>
        <w:rPr>
          <w:rFonts w:ascii="Arial"/>
          <w:b/>
          <w:sz w:val="28"/>
        </w:rPr>
        <w:t>Items 10, 11 and 15 of Schedule 4 of the </w:t>
      </w:r>
      <w:r>
        <w:rPr>
          <w:rFonts w:ascii="Arial-BoldItalicMT"/>
          <w:b/>
          <w:i/>
          <w:sz w:val="28"/>
        </w:rPr>
        <w:t>Customs Tariff Act 1995</w:t>
      </w:r>
    </w:p>
    <w:p>
      <w:pPr>
        <w:pStyle w:val="BodyText"/>
        <w:spacing w:before="8"/>
        <w:rPr>
          <w:rFonts w:ascii="Arial-BoldItalicMT"/>
          <w:i/>
          <w:sz w:val="23"/>
        </w:rPr>
      </w:pPr>
    </w:p>
    <w:p>
      <w:pPr>
        <w:pStyle w:val="BodyText"/>
        <w:ind w:left="1133"/>
      </w:pPr>
      <w:r>
        <w:rPr/>
        <w:t>Purpose</w:t>
      </w:r>
    </w:p>
    <w:p>
      <w:pPr>
        <w:spacing w:before="170"/>
        <w:ind w:left="1133" w:right="0" w:firstLine="0"/>
        <w:jc w:val="left"/>
        <w:rPr>
          <w:rFonts w:ascii="Arial"/>
          <w:sz w:val="20"/>
        </w:rPr>
      </w:pPr>
      <w:r>
        <w:rPr>
          <w:rFonts w:ascii="Arial"/>
          <w:sz w:val="20"/>
        </w:rPr>
        <w:t>To advise arriving persons of changes to by-laws No.1700571 and No.1700581.</w:t>
      </w:r>
    </w:p>
    <w:p>
      <w:pPr>
        <w:spacing w:line="276" w:lineRule="auto" w:before="150"/>
        <w:ind w:left="1133" w:right="1190" w:firstLine="0"/>
        <w:jc w:val="left"/>
        <w:rPr>
          <w:rFonts w:ascii="Arial"/>
          <w:sz w:val="20"/>
        </w:rPr>
      </w:pPr>
      <w:r>
        <w:rPr>
          <w:rFonts w:ascii="Arial"/>
          <w:sz w:val="20"/>
        </w:rPr>
        <w:t>By-laws No.1700571 and No.1700581 are made under section 271 of the </w:t>
      </w:r>
      <w:r>
        <w:rPr>
          <w:rFonts w:ascii="Arial"/>
          <w:i/>
          <w:sz w:val="20"/>
        </w:rPr>
        <w:t>Customs Act 1901</w:t>
      </w:r>
      <w:r>
        <w:rPr>
          <w:rFonts w:ascii="Arial"/>
          <w:sz w:val="20"/>
        </w:rPr>
        <w:t>. The changes to these by-laws, which are effective on and from Thursday 1 February 2018, have been prompted by amendments made to the </w:t>
      </w:r>
      <w:r>
        <w:rPr>
          <w:rFonts w:ascii="Arial"/>
          <w:i/>
          <w:sz w:val="20"/>
        </w:rPr>
        <w:t>Marriage Act 1961 </w:t>
      </w:r>
      <w:r>
        <w:rPr>
          <w:rFonts w:ascii="Arial"/>
          <w:sz w:val="20"/>
        </w:rPr>
        <w:t>by the </w:t>
      </w:r>
      <w:r>
        <w:rPr>
          <w:rFonts w:ascii="Arial"/>
          <w:i/>
          <w:sz w:val="20"/>
        </w:rPr>
        <w:t>Marriage Amendment (Definition and Religious Freedoms) Act 2017 </w:t>
      </w:r>
      <w:r>
        <w:rPr>
          <w:rFonts w:ascii="Arial"/>
          <w:sz w:val="20"/>
        </w:rPr>
        <w:t>(the Act).</w:t>
      </w:r>
    </w:p>
    <w:p>
      <w:pPr>
        <w:spacing w:line="276" w:lineRule="auto" w:before="123"/>
        <w:ind w:left="1133" w:right="1157" w:firstLine="0"/>
        <w:jc w:val="left"/>
        <w:rPr>
          <w:rFonts w:ascii="Arial"/>
          <w:sz w:val="20"/>
        </w:rPr>
      </w:pPr>
      <w:r>
        <w:rPr>
          <w:rFonts w:ascii="Arial"/>
          <w:sz w:val="20"/>
        </w:rPr>
        <w:t>The Act removes restrictions that limit marriage in Australia to the union of a man and woman and allows two people the freedom to marry in Australia, regardless of their sex or gender. The Act also recognises foreign same-sex marriages in Australia.</w:t>
      </w:r>
    </w:p>
    <w:p>
      <w:pPr>
        <w:spacing w:line="276" w:lineRule="auto" w:before="119"/>
        <w:ind w:left="1133" w:right="1190" w:firstLine="0"/>
        <w:jc w:val="left"/>
        <w:rPr>
          <w:rFonts w:ascii="Arial" w:hAnsi="Arial"/>
          <w:sz w:val="20"/>
        </w:rPr>
      </w:pPr>
      <w:r>
        <w:rPr>
          <w:rFonts w:ascii="Arial" w:hAnsi="Arial"/>
          <w:sz w:val="20"/>
        </w:rPr>
        <w:t>New By-law No.1700571 revokes and replaces previous By-law No.1700053 and new By-law No.1700581 revokes and replaces previous By-law No.1300942. Both by-laws were made for the purposes of Item 15 of Schedule 4 to the </w:t>
      </w:r>
      <w:r>
        <w:rPr>
          <w:rFonts w:ascii="Arial" w:hAnsi="Arial"/>
          <w:i/>
          <w:sz w:val="20"/>
        </w:rPr>
        <w:t>Customs Tariff Act 1995 </w:t>
      </w:r>
      <w:r>
        <w:rPr>
          <w:rFonts w:ascii="Arial" w:hAnsi="Arial"/>
          <w:sz w:val="20"/>
        </w:rPr>
        <w:t>(the Customs Tariff Act) that allows passengers and members of crew of ships or aircraft to import goods prescribed by each by-law at a dutiable rate of ‘Free’. Amended working pages that relate to By-laws No.1700571 and No.1700581 are attached to this Notice.</w:t>
      </w:r>
    </w:p>
    <w:p>
      <w:pPr>
        <w:spacing w:line="276" w:lineRule="auto" w:before="122"/>
        <w:ind w:left="1133" w:right="1385" w:firstLine="0"/>
        <w:jc w:val="left"/>
        <w:rPr>
          <w:rFonts w:ascii="Arial" w:hAnsi="Arial"/>
          <w:sz w:val="20"/>
        </w:rPr>
      </w:pPr>
      <w:r>
        <w:rPr>
          <w:rFonts w:ascii="Arial" w:hAnsi="Arial"/>
          <w:sz w:val="20"/>
        </w:rPr>
        <w:t>In addition, amended working pages relating to By-laws No.1700126 and No.1700334 (changes to import processing charges for importation of goods under status of forces agreements — see DIBPN No.2017/42 are also attached to this Notice.</w:t>
      </w:r>
    </w:p>
    <w:p>
      <w:pPr>
        <w:spacing w:before="119"/>
        <w:ind w:left="1133" w:right="0" w:firstLine="0"/>
        <w:jc w:val="left"/>
        <w:rPr>
          <w:rFonts w:ascii="Arial"/>
          <w:sz w:val="20"/>
        </w:rPr>
      </w:pPr>
      <w:r>
        <w:rPr>
          <w:rFonts w:ascii="Arial"/>
          <w:sz w:val="20"/>
        </w:rPr>
        <w:t>The Online Tariff has been amended to reflect these changes.</w:t>
      </w:r>
    </w:p>
    <w:p>
      <w:pPr>
        <w:spacing w:before="150"/>
        <w:ind w:left="1133" w:right="0" w:firstLine="0"/>
        <w:jc w:val="left"/>
        <w:rPr>
          <w:rFonts w:ascii="Arial" w:hAnsi="Arial"/>
          <w:b/>
          <w:sz w:val="20"/>
        </w:rPr>
      </w:pPr>
      <w:r>
        <w:rPr>
          <w:rFonts w:ascii="Arial" w:hAnsi="Arial"/>
          <w:b/>
          <w:sz w:val="20"/>
        </w:rPr>
        <w:t>Changes to the definition of ‘Family’</w:t>
      </w:r>
    </w:p>
    <w:p>
      <w:pPr>
        <w:spacing w:before="159"/>
        <w:ind w:left="1133" w:right="0" w:firstLine="0"/>
        <w:jc w:val="left"/>
        <w:rPr>
          <w:rFonts w:ascii="Arial" w:hAnsi="Arial"/>
          <w:sz w:val="20"/>
        </w:rPr>
      </w:pPr>
      <w:r>
        <w:rPr>
          <w:rFonts w:ascii="Arial" w:hAnsi="Arial"/>
          <w:sz w:val="20"/>
        </w:rPr>
        <w:t>By-law No.1700571 and by-law No.1700581 define ‘Family’ as:</w:t>
      </w:r>
    </w:p>
    <w:p>
      <w:pPr>
        <w:pStyle w:val="ListParagraph"/>
        <w:numPr>
          <w:ilvl w:val="0"/>
          <w:numId w:val="1"/>
        </w:numPr>
        <w:tabs>
          <w:tab w:pos="1417" w:val="left" w:leader="none"/>
        </w:tabs>
        <w:spacing w:line="240" w:lineRule="auto" w:before="158" w:after="0"/>
        <w:ind w:left="1416" w:right="0" w:hanging="284"/>
        <w:jc w:val="left"/>
        <w:rPr>
          <w:sz w:val="20"/>
        </w:rPr>
      </w:pPr>
      <w:r>
        <w:rPr>
          <w:sz w:val="20"/>
        </w:rPr>
        <w:t>2 people </w:t>
      </w:r>
      <w:r>
        <w:rPr>
          <w:spacing w:val="-3"/>
          <w:sz w:val="20"/>
        </w:rPr>
        <w:t>who </w:t>
      </w:r>
      <w:r>
        <w:rPr>
          <w:sz w:val="20"/>
        </w:rPr>
        <w:t>are married, and any </w:t>
      </w:r>
      <w:r>
        <w:rPr>
          <w:spacing w:val="-4"/>
          <w:sz w:val="20"/>
        </w:rPr>
        <w:t>of </w:t>
      </w:r>
      <w:r>
        <w:rPr>
          <w:sz w:val="20"/>
        </w:rPr>
        <w:t>their children;</w:t>
      </w:r>
      <w:r>
        <w:rPr>
          <w:spacing w:val="5"/>
          <w:sz w:val="20"/>
        </w:rPr>
        <w:t> </w:t>
      </w:r>
      <w:r>
        <w:rPr>
          <w:sz w:val="20"/>
        </w:rPr>
        <w:t>or</w:t>
      </w:r>
    </w:p>
    <w:p>
      <w:pPr>
        <w:pStyle w:val="ListParagraph"/>
        <w:numPr>
          <w:ilvl w:val="0"/>
          <w:numId w:val="1"/>
        </w:numPr>
        <w:tabs>
          <w:tab w:pos="1417" w:val="left" w:leader="none"/>
        </w:tabs>
        <w:spacing w:line="280" w:lineRule="auto" w:before="150" w:after="0"/>
        <w:ind w:left="1416" w:right="1208" w:hanging="284"/>
        <w:jc w:val="left"/>
        <w:rPr>
          <w:sz w:val="20"/>
        </w:rPr>
      </w:pPr>
      <w:r>
        <w:rPr>
          <w:sz w:val="20"/>
        </w:rPr>
        <w:t>a person and his or her de facto partner (within the meaning </w:t>
      </w:r>
      <w:r>
        <w:rPr>
          <w:spacing w:val="-4"/>
          <w:sz w:val="20"/>
        </w:rPr>
        <w:t>of </w:t>
      </w:r>
      <w:r>
        <w:rPr>
          <w:sz w:val="20"/>
        </w:rPr>
        <w:t>the </w:t>
      </w:r>
      <w:r>
        <w:rPr>
          <w:i/>
          <w:sz w:val="20"/>
        </w:rPr>
        <w:t>Acts Interpretation Act 1901</w:t>
      </w:r>
      <w:r>
        <w:rPr>
          <w:sz w:val="20"/>
        </w:rPr>
        <w:t>), and any of their</w:t>
      </w:r>
      <w:r>
        <w:rPr>
          <w:spacing w:val="3"/>
          <w:sz w:val="20"/>
        </w:rPr>
        <w:t> </w:t>
      </w:r>
      <w:r>
        <w:rPr>
          <w:sz w:val="20"/>
        </w:rPr>
        <w:t>children.</w:t>
      </w:r>
    </w:p>
    <w:p>
      <w:pPr>
        <w:spacing w:before="110"/>
        <w:ind w:left="1133" w:right="0" w:firstLine="0"/>
        <w:jc w:val="left"/>
        <w:rPr>
          <w:rFonts w:ascii="Arial" w:hAnsi="Arial"/>
          <w:b/>
          <w:sz w:val="20"/>
        </w:rPr>
      </w:pPr>
      <w:r>
        <w:rPr>
          <w:rFonts w:ascii="Arial" w:hAnsi="Arial"/>
          <w:b/>
          <w:sz w:val="20"/>
        </w:rPr>
        <w:t>Replacement of the phrase “permanent resident” with “arriving resident”</w:t>
      </w:r>
    </w:p>
    <w:p>
      <w:pPr>
        <w:spacing w:line="276" w:lineRule="auto" w:before="159"/>
        <w:ind w:left="1133" w:right="1185" w:firstLine="0"/>
        <w:jc w:val="left"/>
        <w:rPr>
          <w:rFonts w:ascii="Arial" w:hAnsi="Arial"/>
          <w:sz w:val="20"/>
        </w:rPr>
      </w:pPr>
      <w:r>
        <w:rPr>
          <w:rFonts w:ascii="Arial" w:hAnsi="Arial"/>
          <w:sz w:val="20"/>
        </w:rPr>
        <w:t>New by-law No.1700581 also replaces the expression “permanent resident” with the expression “arriving resident” to avoid inconsistency with Australian migration legislation. “Arriving resident” means a person who arrives in Australia and intends immediately to take up or resume residence in Australia; and</w:t>
      </w:r>
    </w:p>
    <w:p>
      <w:pPr>
        <w:pStyle w:val="ListParagraph"/>
        <w:numPr>
          <w:ilvl w:val="0"/>
          <w:numId w:val="2"/>
        </w:numPr>
        <w:tabs>
          <w:tab w:pos="1417" w:val="left" w:leader="none"/>
        </w:tabs>
        <w:spacing w:line="280" w:lineRule="auto" w:before="114" w:after="0"/>
        <w:ind w:left="1416" w:right="1270" w:hanging="284"/>
        <w:jc w:val="left"/>
        <w:rPr>
          <w:sz w:val="20"/>
        </w:rPr>
      </w:pPr>
      <w:r>
        <w:rPr>
          <w:sz w:val="20"/>
        </w:rPr>
        <w:t>is an Australian citizen for the purposes of the </w:t>
      </w:r>
      <w:r>
        <w:rPr>
          <w:i/>
          <w:sz w:val="20"/>
        </w:rPr>
        <w:t>Australian Citizenship Act 2007 </w:t>
      </w:r>
      <w:r>
        <w:rPr>
          <w:sz w:val="20"/>
        </w:rPr>
        <w:t>(as amended from time to time);</w:t>
      </w:r>
      <w:r>
        <w:rPr>
          <w:spacing w:val="3"/>
          <w:sz w:val="20"/>
        </w:rPr>
        <w:t> </w:t>
      </w:r>
      <w:r>
        <w:rPr>
          <w:sz w:val="20"/>
        </w:rPr>
        <w:t>or</w:t>
      </w:r>
    </w:p>
    <w:p>
      <w:pPr>
        <w:pStyle w:val="ListParagraph"/>
        <w:numPr>
          <w:ilvl w:val="0"/>
          <w:numId w:val="2"/>
        </w:numPr>
        <w:tabs>
          <w:tab w:pos="1417" w:val="left" w:leader="none"/>
        </w:tabs>
        <w:spacing w:line="240" w:lineRule="auto" w:before="110" w:after="0"/>
        <w:ind w:left="1416" w:right="0" w:hanging="284"/>
        <w:jc w:val="left"/>
        <w:rPr>
          <w:sz w:val="20"/>
        </w:rPr>
      </w:pPr>
      <w:r>
        <w:rPr>
          <w:sz w:val="20"/>
        </w:rPr>
        <w:t>holds a permanent visa within the meaning </w:t>
      </w:r>
      <w:r>
        <w:rPr>
          <w:spacing w:val="-4"/>
          <w:sz w:val="20"/>
        </w:rPr>
        <w:t>of </w:t>
      </w:r>
      <w:r>
        <w:rPr>
          <w:sz w:val="20"/>
        </w:rPr>
        <w:t>the </w:t>
      </w:r>
      <w:r>
        <w:rPr>
          <w:i/>
          <w:sz w:val="20"/>
        </w:rPr>
        <w:t>Migration Act 1958 </w:t>
      </w:r>
      <w:r>
        <w:rPr>
          <w:sz w:val="20"/>
        </w:rPr>
        <w:t>(as amended from time to time);</w:t>
      </w:r>
      <w:r>
        <w:rPr>
          <w:spacing w:val="-14"/>
          <w:sz w:val="20"/>
        </w:rPr>
        <w:t> </w:t>
      </w:r>
      <w:r>
        <w:rPr>
          <w:sz w:val="20"/>
        </w:rPr>
        <w:t>or</w:t>
      </w:r>
    </w:p>
    <w:p>
      <w:pPr>
        <w:pStyle w:val="ListParagraph"/>
        <w:numPr>
          <w:ilvl w:val="0"/>
          <w:numId w:val="2"/>
        </w:numPr>
        <w:tabs>
          <w:tab w:pos="1417" w:val="left" w:leader="none"/>
        </w:tabs>
        <w:spacing w:line="280" w:lineRule="auto" w:before="159" w:after="0"/>
        <w:ind w:left="1416" w:right="1587" w:hanging="284"/>
        <w:jc w:val="left"/>
        <w:rPr>
          <w:sz w:val="20"/>
        </w:rPr>
      </w:pPr>
      <w:r>
        <w:rPr>
          <w:sz w:val="20"/>
        </w:rPr>
        <w:t>holds a special category visa within the meaning </w:t>
      </w:r>
      <w:r>
        <w:rPr>
          <w:spacing w:val="-4"/>
          <w:sz w:val="20"/>
        </w:rPr>
        <w:t>of </w:t>
      </w:r>
      <w:r>
        <w:rPr>
          <w:sz w:val="20"/>
        </w:rPr>
        <w:t>the </w:t>
      </w:r>
      <w:r>
        <w:rPr>
          <w:i/>
          <w:sz w:val="20"/>
        </w:rPr>
        <w:t>Migration Act 1958 </w:t>
      </w:r>
      <w:r>
        <w:rPr>
          <w:sz w:val="20"/>
        </w:rPr>
        <w:t>(as amended from time to time).</w:t>
      </w:r>
    </w:p>
    <w:p>
      <w:pPr>
        <w:spacing w:after="0" w:line="280" w:lineRule="auto"/>
        <w:jc w:val="left"/>
        <w:rPr>
          <w:sz w:val="20"/>
        </w:rPr>
        <w:sectPr>
          <w:type w:val="continuous"/>
          <w:pgSz w:w="11910" w:h="16840"/>
          <w:pgMar w:top="0" w:bottom="280" w:left="0" w:right="0"/>
        </w:sectPr>
      </w:pPr>
    </w:p>
    <w:p>
      <w:pPr>
        <w:pStyle w:val="BodyText"/>
        <w:rPr>
          <w:b w:val="0"/>
          <w:sz w:val="20"/>
        </w:rPr>
      </w:pPr>
    </w:p>
    <w:p>
      <w:pPr>
        <w:pStyle w:val="BodyText"/>
        <w:rPr>
          <w:b w:val="0"/>
          <w:sz w:val="20"/>
        </w:rPr>
      </w:pPr>
    </w:p>
    <w:p>
      <w:pPr>
        <w:pStyle w:val="BodyText"/>
        <w:rPr>
          <w:b w:val="0"/>
          <w:sz w:val="20"/>
        </w:rPr>
      </w:pPr>
    </w:p>
    <w:p>
      <w:pPr>
        <w:spacing w:before="240"/>
        <w:ind w:left="1133" w:right="0" w:firstLine="0"/>
        <w:jc w:val="left"/>
        <w:rPr>
          <w:rFonts w:ascii="Arial"/>
          <w:b/>
          <w:sz w:val="28"/>
        </w:rPr>
      </w:pPr>
      <w:r>
        <w:rPr/>
        <w:drawing>
          <wp:anchor distT="0" distB="0" distL="0" distR="0" allowOverlap="1" layoutInCell="1" locked="0" behindDoc="0" simplePos="0" relativeHeight="15729152">
            <wp:simplePos x="0" y="0"/>
            <wp:positionH relativeFrom="page">
              <wp:posOffset>0</wp:posOffset>
            </wp:positionH>
            <wp:positionV relativeFrom="paragraph">
              <wp:posOffset>-433062</wp:posOffset>
            </wp:positionV>
            <wp:extent cx="7552056" cy="241188"/>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7552056" cy="241188"/>
                    </a:xfrm>
                    <a:prstGeom prst="rect">
                      <a:avLst/>
                    </a:prstGeom>
                  </pic:spPr>
                </pic:pic>
              </a:graphicData>
            </a:graphic>
          </wp:anchor>
        </w:drawing>
      </w:r>
      <w:r>
        <w:rPr>
          <w:rFonts w:ascii="Arial"/>
          <w:b/>
          <w:sz w:val="28"/>
        </w:rPr>
        <w:t>Further information</w:t>
      </w:r>
    </w:p>
    <w:p>
      <w:pPr>
        <w:spacing w:before="180"/>
        <w:ind w:left="1133" w:right="0" w:firstLine="0"/>
        <w:jc w:val="left"/>
        <w:rPr>
          <w:rFonts w:ascii="Arial"/>
          <w:sz w:val="20"/>
        </w:rPr>
      </w:pPr>
      <w:r>
        <w:rPr>
          <w:rFonts w:ascii="Arial"/>
          <w:sz w:val="20"/>
        </w:rPr>
        <w:t>Inquiries about this notice should be directed to Trade Policy, </w:t>
      </w:r>
      <w:hyperlink r:id="rId8">
        <w:r>
          <w:rPr>
            <w:rFonts w:ascii="Arial"/>
            <w:sz w:val="20"/>
            <w:u w:val="single"/>
          </w:rPr>
          <w:t>TradePolicy1@homeaffairs.gov.au</w:t>
        </w:r>
      </w:hyperlink>
      <w:r>
        <w:rPr>
          <w:rFonts w:ascii="Arial"/>
          <w:sz w:val="20"/>
        </w:rPr>
        <w:t>.</w:t>
      </w:r>
    </w:p>
    <w:p>
      <w:pPr>
        <w:pStyle w:val="BodyText"/>
        <w:rPr>
          <w:b w:val="0"/>
          <w:sz w:val="20"/>
        </w:rPr>
      </w:pPr>
    </w:p>
    <w:p>
      <w:pPr>
        <w:pStyle w:val="BodyText"/>
        <w:rPr>
          <w:b w:val="0"/>
          <w:sz w:val="20"/>
        </w:rPr>
      </w:pPr>
    </w:p>
    <w:p>
      <w:pPr>
        <w:pStyle w:val="BodyText"/>
        <w:rPr>
          <w:b w:val="0"/>
          <w:sz w:val="20"/>
        </w:rPr>
      </w:pPr>
    </w:p>
    <w:p>
      <w:pPr>
        <w:pStyle w:val="BodyText"/>
        <w:spacing w:before="2"/>
        <w:rPr>
          <w:b w:val="0"/>
          <w:sz w:val="25"/>
        </w:rPr>
      </w:pPr>
    </w:p>
    <w:p>
      <w:pPr>
        <w:spacing w:before="95"/>
        <w:ind w:left="1135" w:right="0" w:firstLine="0"/>
        <w:jc w:val="left"/>
        <w:rPr>
          <w:rFonts w:ascii="Arial"/>
          <w:sz w:val="20"/>
        </w:rPr>
      </w:pPr>
      <w:r>
        <w:rPr>
          <w:rFonts w:ascii="Arial"/>
          <w:sz w:val="20"/>
        </w:rPr>
        <w:t>[Signed]</w:t>
      </w:r>
    </w:p>
    <w:p>
      <w:pPr>
        <w:spacing w:before="0"/>
        <w:ind w:left="1135" w:right="0" w:firstLine="0"/>
        <w:jc w:val="left"/>
        <w:rPr>
          <w:rFonts w:ascii="Arial"/>
          <w:sz w:val="20"/>
        </w:rPr>
      </w:pPr>
      <w:r>
        <w:rPr>
          <w:rFonts w:ascii="Arial"/>
          <w:sz w:val="20"/>
        </w:rPr>
        <w:t>David Coyles</w:t>
      </w:r>
    </w:p>
    <w:p>
      <w:pPr>
        <w:spacing w:before="1"/>
        <w:ind w:left="1135" w:right="8404" w:firstLine="0"/>
        <w:jc w:val="left"/>
        <w:rPr>
          <w:rFonts w:ascii="Arial"/>
          <w:sz w:val="20"/>
        </w:rPr>
      </w:pPr>
      <w:r>
        <w:rPr>
          <w:rFonts w:ascii="Arial"/>
          <w:sz w:val="20"/>
        </w:rPr>
        <w:t>A/g Assistant Secretary Trade and Customs Branch Canberra, ACT</w:t>
      </w:r>
    </w:p>
    <w:p>
      <w:pPr>
        <w:pStyle w:val="BodyText"/>
        <w:spacing w:before="7"/>
        <w:rPr>
          <w:b w:val="0"/>
          <w:sz w:val="20"/>
        </w:rPr>
      </w:pPr>
    </w:p>
    <w:p>
      <w:pPr>
        <w:spacing w:before="0"/>
        <w:ind w:left="1142" w:right="0" w:firstLine="0"/>
        <w:jc w:val="left"/>
        <w:rPr>
          <w:rFonts w:ascii="Arial"/>
          <w:sz w:val="20"/>
        </w:rPr>
      </w:pPr>
      <w:r>
        <w:rPr>
          <w:rFonts w:ascii="Arial"/>
          <w:sz w:val="20"/>
        </w:rPr>
        <w:t>29 January 2018</w:t>
      </w: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spacing w:before="6"/>
        <w:rPr>
          <w:b w:val="0"/>
          <w:sz w:val="22"/>
        </w:rPr>
      </w:pPr>
    </w:p>
    <w:p>
      <w:pPr>
        <w:spacing w:before="1"/>
        <w:ind w:left="7111" w:right="0" w:firstLine="0"/>
        <w:jc w:val="left"/>
        <w:rPr>
          <w:rFonts w:ascii="Arial"/>
          <w:sz w:val="16"/>
        </w:rPr>
      </w:pPr>
      <w:r>
        <w:rPr>
          <w:rFonts w:ascii="Arial"/>
          <w:sz w:val="16"/>
        </w:rPr>
        <w:t>Department of Home Affairs NoticeNo. 2018/01 | 2</w:t>
      </w:r>
    </w:p>
    <w:p>
      <w:pPr>
        <w:spacing w:after="0"/>
        <w:jc w:val="left"/>
        <w:rPr>
          <w:rFonts w:ascii="Arial"/>
          <w:sz w:val="16"/>
        </w:rPr>
        <w:sectPr>
          <w:pgSz w:w="11910" w:h="16840"/>
          <w:pgMar w:top="460" w:bottom="280" w:left="0" w:right="0"/>
        </w:sectPr>
      </w:pPr>
    </w:p>
    <w:tbl>
      <w:tblPr>
        <w:tblW w:w="0" w:type="auto"/>
        <w:jc w:val="left"/>
        <w:tblInd w:w="1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66"/>
        <w:gridCol w:w="1382"/>
      </w:tblGrid>
      <w:tr>
        <w:trPr>
          <w:trHeight w:val="685" w:hRule="atLeast"/>
        </w:trPr>
        <w:tc>
          <w:tcPr>
            <w:tcW w:w="8366" w:type="dxa"/>
            <w:tcBorders>
              <w:left w:val="nil"/>
            </w:tcBorders>
          </w:tcPr>
          <w:p>
            <w:pPr>
              <w:pStyle w:val="TableParagraph"/>
              <w:tabs>
                <w:tab w:pos="907" w:val="left" w:leader="none"/>
                <w:tab w:pos="4185" w:val="left" w:leader="none"/>
              </w:tabs>
              <w:spacing w:before="53"/>
              <w:ind w:left="1041" w:right="2502" w:hanging="821"/>
              <w:rPr>
                <w:rFonts w:ascii="Arial Narrow"/>
                <w:b/>
                <w:sz w:val="20"/>
              </w:rPr>
            </w:pPr>
            <w:r>
              <w:rPr>
                <w:rFonts w:ascii="Arial Narrow"/>
                <w:b/>
                <w:sz w:val="20"/>
              </w:rPr>
              <w:t>Item</w:t>
              <w:tab/>
              <w:t>By-law</w:t>
              <w:tab/>
              <w:t>Description of Goods No.</w:t>
            </w:r>
          </w:p>
        </w:tc>
        <w:tc>
          <w:tcPr>
            <w:tcW w:w="1382" w:type="dxa"/>
            <w:tcBorders>
              <w:right w:val="nil"/>
            </w:tcBorders>
          </w:tcPr>
          <w:p>
            <w:pPr>
              <w:pStyle w:val="TableParagraph"/>
              <w:spacing w:line="302" w:lineRule="auto" w:before="53"/>
              <w:ind w:left="317" w:right="291" w:hanging="53"/>
              <w:rPr>
                <w:rFonts w:ascii="Arial Narrow"/>
                <w:b/>
                <w:sz w:val="20"/>
              </w:rPr>
            </w:pPr>
            <w:r>
              <w:rPr>
                <w:rFonts w:ascii="Arial Narrow"/>
                <w:b/>
                <w:sz w:val="20"/>
              </w:rPr>
              <w:t>Start date/ End date</w:t>
            </w:r>
          </w:p>
        </w:tc>
      </w:tr>
      <w:tr>
        <w:trPr>
          <w:trHeight w:val="12292" w:hRule="atLeast"/>
        </w:trPr>
        <w:tc>
          <w:tcPr>
            <w:tcW w:w="8366" w:type="dxa"/>
            <w:tcBorders>
              <w:left w:val="nil"/>
            </w:tcBorders>
          </w:tcPr>
          <w:p>
            <w:pPr>
              <w:pStyle w:val="TableParagraph"/>
              <w:spacing w:before="11"/>
              <w:rPr>
                <w:rFonts w:ascii="Arial"/>
                <w:sz w:val="20"/>
              </w:rPr>
            </w:pPr>
          </w:p>
          <w:p>
            <w:pPr>
              <w:pStyle w:val="TableParagraph"/>
              <w:ind w:left="1732"/>
              <w:rPr>
                <w:b/>
                <w:sz w:val="24"/>
              </w:rPr>
            </w:pPr>
            <w:r>
              <w:rPr>
                <w:b/>
                <w:sz w:val="24"/>
                <w:u w:val="thick"/>
              </w:rPr>
              <w:t>Goods of a scientific, educational or cultural kind</w:t>
            </w:r>
          </w:p>
          <w:p>
            <w:pPr>
              <w:pStyle w:val="TableParagraph"/>
              <w:spacing w:before="232"/>
              <w:ind w:left="1732"/>
              <w:rPr>
                <w:b/>
                <w:sz w:val="20"/>
              </w:rPr>
            </w:pPr>
            <w:r>
              <w:rPr>
                <w:b/>
                <w:sz w:val="20"/>
                <w:u w:val="single"/>
              </w:rPr>
              <w:t>Item 1 – Scientific goods, instruments and apparatus</w:t>
            </w:r>
          </w:p>
          <w:p>
            <w:pPr>
              <w:pStyle w:val="TableParagraph"/>
              <w:spacing w:before="7"/>
              <w:rPr>
                <w:rFonts w:ascii="Arial"/>
                <w:sz w:val="24"/>
              </w:rPr>
            </w:pPr>
          </w:p>
          <w:p>
            <w:pPr>
              <w:pStyle w:val="TableParagraph"/>
              <w:numPr>
                <w:ilvl w:val="0"/>
                <w:numId w:val="3"/>
              </w:numPr>
              <w:tabs>
                <w:tab w:pos="289" w:val="left" w:leader="none"/>
                <w:tab w:pos="839" w:val="left" w:leader="none"/>
              </w:tabs>
              <w:spacing w:line="240" w:lineRule="auto" w:before="0" w:after="0"/>
              <w:ind w:left="288" w:right="0" w:hanging="285"/>
              <w:jc w:val="left"/>
              <w:rPr>
                <w:sz w:val="20"/>
              </w:rPr>
            </w:pPr>
            <w:r>
              <w:rPr>
                <w:b/>
                <w:sz w:val="20"/>
              </w:rPr>
              <w:t>1</w:t>
              <w:tab/>
              <w:t>1339704</w:t>
            </w:r>
            <w:r>
              <w:rPr>
                <w:b/>
                <w:position w:val="1"/>
                <w:sz w:val="20"/>
              </w:rPr>
              <w:t> </w:t>
            </w:r>
            <w:r>
              <w:rPr>
                <w:position w:val="1"/>
                <w:sz w:val="20"/>
                <w:u w:val="single"/>
              </w:rPr>
              <w:t>Organisations eligible to import scientific instruments and</w:t>
            </w:r>
            <w:r>
              <w:rPr>
                <w:spacing w:val="-28"/>
                <w:position w:val="1"/>
                <w:sz w:val="20"/>
                <w:u w:val="single"/>
              </w:rPr>
              <w:t> </w:t>
            </w:r>
            <w:r>
              <w:rPr>
                <w:position w:val="1"/>
                <w:sz w:val="20"/>
                <w:u w:val="single"/>
              </w:rPr>
              <w:t>apparatus</w:t>
            </w:r>
          </w:p>
          <w:p>
            <w:pPr>
              <w:pStyle w:val="TableParagraph"/>
              <w:spacing w:before="3"/>
              <w:rPr>
                <w:rFonts w:ascii="Arial"/>
                <w:sz w:val="19"/>
              </w:rPr>
            </w:pPr>
          </w:p>
          <w:p>
            <w:pPr>
              <w:pStyle w:val="TableParagraph"/>
              <w:numPr>
                <w:ilvl w:val="1"/>
                <w:numId w:val="3"/>
              </w:numPr>
              <w:tabs>
                <w:tab w:pos="2299" w:val="left" w:leader="none"/>
                <w:tab w:pos="2300" w:val="left" w:leader="none"/>
              </w:tabs>
              <w:spacing w:line="240" w:lineRule="auto" w:before="0" w:after="0"/>
              <w:ind w:left="2299" w:right="0" w:hanging="568"/>
              <w:jc w:val="left"/>
              <w:rPr>
                <w:sz w:val="20"/>
              </w:rPr>
            </w:pPr>
            <w:r>
              <w:rPr>
                <w:sz w:val="20"/>
              </w:rPr>
              <w:t>This by-law may </w:t>
            </w:r>
            <w:r>
              <w:rPr>
                <w:spacing w:val="-3"/>
                <w:sz w:val="20"/>
              </w:rPr>
              <w:t>be </w:t>
            </w:r>
            <w:r>
              <w:rPr>
                <w:sz w:val="20"/>
              </w:rPr>
              <w:t>cited as Customs By-law </w:t>
            </w:r>
            <w:r>
              <w:rPr>
                <w:spacing w:val="-3"/>
                <w:sz w:val="20"/>
              </w:rPr>
              <w:t>No. </w:t>
            </w:r>
            <w:r>
              <w:rPr>
                <w:sz w:val="20"/>
              </w:rPr>
              <w:t>1339704.</w:t>
            </w:r>
          </w:p>
          <w:p>
            <w:pPr>
              <w:pStyle w:val="TableParagraph"/>
              <w:spacing w:before="1"/>
              <w:rPr>
                <w:rFonts w:ascii="Arial"/>
                <w:sz w:val="20"/>
              </w:rPr>
            </w:pPr>
          </w:p>
          <w:p>
            <w:pPr>
              <w:pStyle w:val="TableParagraph"/>
              <w:numPr>
                <w:ilvl w:val="1"/>
                <w:numId w:val="3"/>
              </w:numPr>
              <w:tabs>
                <w:tab w:pos="2298" w:val="left" w:leader="none"/>
                <w:tab w:pos="2299" w:val="left" w:leader="none"/>
              </w:tabs>
              <w:spacing w:line="240" w:lineRule="auto" w:before="0" w:after="0"/>
              <w:ind w:left="2298" w:right="0" w:hanging="567"/>
              <w:jc w:val="left"/>
              <w:rPr>
                <w:sz w:val="20"/>
              </w:rPr>
            </w:pPr>
            <w:r>
              <w:rPr>
                <w:sz w:val="20"/>
              </w:rPr>
              <w:t>This by-law shall take effect </w:t>
            </w:r>
            <w:r>
              <w:rPr>
                <w:spacing w:val="-3"/>
                <w:sz w:val="20"/>
              </w:rPr>
              <w:t>on </w:t>
            </w:r>
            <w:r>
              <w:rPr>
                <w:sz w:val="20"/>
              </w:rPr>
              <w:t>and from </w:t>
            </w:r>
            <w:r>
              <w:rPr>
                <w:spacing w:val="-3"/>
                <w:sz w:val="20"/>
              </w:rPr>
              <w:t>10 December</w:t>
            </w:r>
            <w:r>
              <w:rPr>
                <w:spacing w:val="12"/>
                <w:sz w:val="20"/>
              </w:rPr>
              <w:t> </w:t>
            </w:r>
            <w:r>
              <w:rPr>
                <w:sz w:val="20"/>
              </w:rPr>
              <w:t>2013.</w:t>
            </w:r>
          </w:p>
          <w:p>
            <w:pPr>
              <w:pStyle w:val="TableParagraph"/>
              <w:spacing w:before="2"/>
              <w:rPr>
                <w:rFonts w:ascii="Arial"/>
                <w:sz w:val="20"/>
              </w:rPr>
            </w:pPr>
          </w:p>
          <w:p>
            <w:pPr>
              <w:pStyle w:val="TableParagraph"/>
              <w:numPr>
                <w:ilvl w:val="1"/>
                <w:numId w:val="3"/>
              </w:numPr>
              <w:tabs>
                <w:tab w:pos="2298" w:val="left" w:leader="none"/>
                <w:tab w:pos="2299" w:val="left" w:leader="none"/>
              </w:tabs>
              <w:spacing w:line="237" w:lineRule="auto" w:before="0" w:after="0"/>
              <w:ind w:left="2298" w:right="223" w:hanging="567"/>
              <w:jc w:val="left"/>
              <w:rPr>
                <w:sz w:val="20"/>
              </w:rPr>
            </w:pPr>
            <w:r>
              <w:rPr>
                <w:spacing w:val="-3"/>
                <w:sz w:val="20"/>
              </w:rPr>
              <w:t>For </w:t>
            </w:r>
            <w:r>
              <w:rPr>
                <w:sz w:val="20"/>
              </w:rPr>
              <w:t>the purposes of paragraph (a) </w:t>
            </w:r>
            <w:r>
              <w:rPr>
                <w:spacing w:val="-3"/>
                <w:sz w:val="20"/>
              </w:rPr>
              <w:t>of </w:t>
            </w:r>
            <w:r>
              <w:rPr>
                <w:sz w:val="20"/>
              </w:rPr>
              <w:t>item 1 </w:t>
            </w:r>
            <w:r>
              <w:rPr>
                <w:spacing w:val="-3"/>
                <w:sz w:val="20"/>
              </w:rPr>
              <w:t>of </w:t>
            </w:r>
            <w:r>
              <w:rPr>
                <w:sz w:val="20"/>
              </w:rPr>
              <w:t>Schedule 4 to the </w:t>
            </w:r>
            <w:r>
              <w:rPr>
                <w:i/>
                <w:sz w:val="20"/>
              </w:rPr>
              <w:t>Customs Tariff Act 1995</w:t>
            </w:r>
            <w:r>
              <w:rPr>
                <w:sz w:val="20"/>
              </w:rPr>
              <w:t>, scientific instruments </w:t>
            </w:r>
            <w:r>
              <w:rPr>
                <w:spacing w:val="-3"/>
                <w:sz w:val="20"/>
              </w:rPr>
              <w:t>or </w:t>
            </w:r>
            <w:r>
              <w:rPr>
                <w:sz w:val="20"/>
              </w:rPr>
              <w:t>apparatus consigned to organisations listed in Table A are</w:t>
            </w:r>
            <w:r>
              <w:rPr>
                <w:spacing w:val="-12"/>
                <w:sz w:val="20"/>
              </w:rPr>
              <w:t> </w:t>
            </w:r>
            <w:r>
              <w:rPr>
                <w:sz w:val="20"/>
              </w:rPr>
              <w:t>prescribed:</w:t>
            </w:r>
          </w:p>
          <w:p>
            <w:pPr>
              <w:pStyle w:val="TableParagraph"/>
              <w:spacing w:before="2"/>
              <w:rPr>
                <w:rFonts w:ascii="Arial"/>
                <w:sz w:val="20"/>
              </w:rPr>
            </w:pPr>
          </w:p>
          <w:p>
            <w:pPr>
              <w:pStyle w:val="TableParagraph"/>
              <w:ind w:left="2299"/>
              <w:rPr>
                <w:sz w:val="20"/>
              </w:rPr>
            </w:pPr>
            <w:r>
              <w:rPr>
                <w:sz w:val="20"/>
              </w:rPr>
              <w:t>Table A</w:t>
            </w:r>
          </w:p>
          <w:p>
            <w:pPr>
              <w:pStyle w:val="TableParagraph"/>
              <w:spacing w:before="1"/>
              <w:rPr>
                <w:rFonts w:ascii="Arial"/>
                <w:sz w:val="20"/>
              </w:rPr>
            </w:pPr>
          </w:p>
          <w:p>
            <w:pPr>
              <w:pStyle w:val="TableParagraph"/>
              <w:ind w:left="2299" w:right="393"/>
              <w:rPr>
                <w:sz w:val="20"/>
              </w:rPr>
            </w:pPr>
            <w:r>
              <w:rPr>
                <w:sz w:val="20"/>
              </w:rPr>
              <w:t>The Australian Antarctic Division of the Department of Sustainability, Environment, Water, Population and Communities</w:t>
            </w:r>
          </w:p>
          <w:p>
            <w:pPr>
              <w:pStyle w:val="TableParagraph"/>
              <w:spacing w:before="1"/>
              <w:ind w:left="2299" w:right="393"/>
              <w:rPr>
                <w:sz w:val="20"/>
              </w:rPr>
            </w:pPr>
            <w:r>
              <w:rPr>
                <w:sz w:val="20"/>
              </w:rPr>
              <w:t>Association of Universities for Research in Astronomy Inc (AURA) Austin Medical Research Foundation</w:t>
            </w:r>
          </w:p>
          <w:p>
            <w:pPr>
              <w:pStyle w:val="TableParagraph"/>
              <w:spacing w:before="1"/>
              <w:ind w:left="2299" w:right="2670"/>
              <w:rPr>
                <w:sz w:val="20"/>
              </w:rPr>
            </w:pPr>
            <w:r>
              <w:rPr>
                <w:sz w:val="20"/>
              </w:rPr>
              <w:t>The Australian Astronomical Observatory Australian Institute of Marine Science</w:t>
            </w:r>
          </w:p>
          <w:p>
            <w:pPr>
              <w:pStyle w:val="TableParagraph"/>
              <w:spacing w:line="226" w:lineRule="exact"/>
              <w:ind w:left="2299"/>
              <w:rPr>
                <w:sz w:val="20"/>
              </w:rPr>
            </w:pPr>
            <w:r>
              <w:rPr>
                <w:sz w:val="20"/>
              </w:rPr>
              <w:t>The Australian Nuclear Science Technology Organisation</w:t>
            </w:r>
          </w:p>
          <w:p>
            <w:pPr>
              <w:pStyle w:val="TableParagraph"/>
              <w:spacing w:before="1"/>
              <w:ind w:left="2299" w:right="893"/>
              <w:rPr>
                <w:sz w:val="20"/>
              </w:rPr>
            </w:pPr>
            <w:r>
              <w:rPr>
                <w:sz w:val="20"/>
              </w:rPr>
              <w:t>The Australian Radiation Protection and Nuclear Safety Agency Baker IDI</w:t>
            </w:r>
          </w:p>
          <w:p>
            <w:pPr>
              <w:pStyle w:val="TableParagraph"/>
              <w:ind w:left="2299" w:right="1449"/>
              <w:rPr>
                <w:sz w:val="20"/>
              </w:rPr>
            </w:pPr>
            <w:r>
              <w:rPr>
                <w:sz w:val="20"/>
              </w:rPr>
              <w:t>The Centre for Australian Weather and Climate Research The Centenary Institute</w:t>
            </w:r>
          </w:p>
          <w:p>
            <w:pPr>
              <w:pStyle w:val="TableParagraph"/>
              <w:spacing w:before="1"/>
              <w:ind w:left="2299"/>
              <w:rPr>
                <w:sz w:val="20"/>
              </w:rPr>
            </w:pPr>
            <w:r>
              <w:rPr>
                <w:sz w:val="20"/>
              </w:rPr>
              <w:t>Children’s Medical Research Institute</w:t>
            </w:r>
          </w:p>
          <w:p>
            <w:pPr>
              <w:pStyle w:val="TableParagraph"/>
              <w:spacing w:before="1"/>
              <w:ind w:left="2299" w:right="565"/>
              <w:rPr>
                <w:sz w:val="20"/>
              </w:rPr>
            </w:pPr>
            <w:r>
              <w:rPr>
                <w:sz w:val="20"/>
              </w:rPr>
              <w:t>The Commonwealth Scientific and Industrial Research Organisation The Defence Science and Technology Organisation</w:t>
            </w:r>
          </w:p>
          <w:p>
            <w:pPr>
              <w:pStyle w:val="TableParagraph"/>
              <w:spacing w:before="1"/>
              <w:ind w:left="2299" w:right="2682"/>
              <w:rPr>
                <w:sz w:val="20"/>
              </w:rPr>
            </w:pPr>
            <w:r>
              <w:rPr>
                <w:sz w:val="20"/>
              </w:rPr>
              <w:t>The Garvan Institute of Medical Research Geoscience Australia</w:t>
            </w:r>
          </w:p>
          <w:p>
            <w:pPr>
              <w:pStyle w:val="TableParagraph"/>
              <w:spacing w:before="1"/>
              <w:ind w:left="2299" w:right="3598"/>
              <w:rPr>
                <w:sz w:val="20"/>
              </w:rPr>
            </w:pPr>
            <w:r>
              <w:rPr>
                <w:sz w:val="20"/>
              </w:rPr>
              <w:t>The Heart Research Institute Florey Neuroscience Institutes</w:t>
            </w:r>
          </w:p>
          <w:p>
            <w:pPr>
              <w:pStyle w:val="TableParagraph"/>
              <w:ind w:left="2299" w:right="2670"/>
              <w:rPr>
                <w:sz w:val="20"/>
              </w:rPr>
            </w:pPr>
            <w:r>
              <w:rPr>
                <w:sz w:val="20"/>
              </w:rPr>
              <w:t>Ludwig Institute for Cancer Research Burnet Institute</w:t>
            </w:r>
          </w:p>
          <w:p>
            <w:pPr>
              <w:pStyle w:val="TableParagraph"/>
              <w:ind w:left="2299"/>
              <w:rPr>
                <w:sz w:val="20"/>
              </w:rPr>
            </w:pPr>
            <w:r>
              <w:rPr>
                <w:sz w:val="20"/>
              </w:rPr>
              <w:t>Mental Health Research Institute</w:t>
            </w:r>
          </w:p>
          <w:p>
            <w:pPr>
              <w:pStyle w:val="TableParagraph"/>
              <w:ind w:left="2299" w:right="2682"/>
              <w:rPr>
                <w:sz w:val="20"/>
              </w:rPr>
            </w:pPr>
            <w:r>
              <w:rPr>
                <w:sz w:val="20"/>
              </w:rPr>
              <w:t>The Menzies School of Health Research The National Measurement Institute Prince Henry's Institute</w:t>
            </w:r>
          </w:p>
          <w:p>
            <w:pPr>
              <w:pStyle w:val="TableParagraph"/>
              <w:ind w:left="2299" w:right="2481"/>
              <w:rPr>
                <w:sz w:val="20"/>
              </w:rPr>
            </w:pPr>
            <w:r>
              <w:rPr>
                <w:sz w:val="20"/>
              </w:rPr>
              <w:t>Queensland Institute of Medical Research Sir Albert Sakzewski Virus Research Centre</w:t>
            </w:r>
          </w:p>
          <w:p>
            <w:pPr>
              <w:pStyle w:val="TableParagraph"/>
              <w:ind w:left="2299" w:right="1576"/>
              <w:rPr>
                <w:sz w:val="20"/>
              </w:rPr>
            </w:pPr>
            <w:r>
              <w:rPr>
                <w:sz w:val="20"/>
              </w:rPr>
              <w:t>St Vincent's Institute of Medical Research, Melbourne South Australian Health and Medical Research Institute The Victor Chang Cardiac Research Institute</w:t>
            </w:r>
          </w:p>
          <w:p>
            <w:pPr>
              <w:pStyle w:val="TableParagraph"/>
              <w:spacing w:line="226" w:lineRule="exact"/>
              <w:ind w:left="2299"/>
              <w:rPr>
                <w:sz w:val="20"/>
              </w:rPr>
            </w:pPr>
            <w:r>
              <w:rPr>
                <w:sz w:val="20"/>
              </w:rPr>
              <w:t>Walter and Eliza Hall Institute of Medical Research.</w:t>
            </w:r>
          </w:p>
          <w:p>
            <w:pPr>
              <w:pStyle w:val="TableParagraph"/>
              <w:rPr>
                <w:rFonts w:ascii="Arial"/>
                <w:sz w:val="20"/>
              </w:rPr>
            </w:pPr>
          </w:p>
          <w:p>
            <w:pPr>
              <w:pStyle w:val="TableParagraph"/>
              <w:ind w:right="45"/>
              <w:jc w:val="right"/>
              <w:rPr>
                <w:sz w:val="20"/>
              </w:rPr>
            </w:pPr>
            <w:r>
              <w:rPr>
                <w:sz w:val="20"/>
              </w:rPr>
              <w:t>(Continued)</w:t>
            </w:r>
          </w:p>
        </w:tc>
        <w:tc>
          <w:tcPr>
            <w:tcW w:w="1382" w:type="dxa"/>
            <w:tcBorders>
              <w:right w:val="nil"/>
            </w:tcBorders>
          </w:tcPr>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spacing w:before="7"/>
              <w:rPr>
                <w:rFonts w:ascii="Arial"/>
                <w:sz w:val="22"/>
              </w:rPr>
            </w:pPr>
          </w:p>
          <w:p>
            <w:pPr>
              <w:pStyle w:val="TableParagraph"/>
              <w:ind w:left="336"/>
              <w:rPr>
                <w:b/>
                <w:sz w:val="20"/>
              </w:rPr>
            </w:pPr>
            <w:r>
              <w:rPr>
                <w:b/>
                <w:sz w:val="20"/>
              </w:rPr>
              <w:t>10/12/2013</w:t>
            </w:r>
          </w:p>
        </w:tc>
      </w:tr>
    </w:tbl>
    <w:p>
      <w:pPr>
        <w:spacing w:after="0"/>
        <w:rPr>
          <w:sz w:val="20"/>
        </w:rPr>
        <w:sectPr>
          <w:headerReference w:type="default" r:id="rId9"/>
          <w:headerReference w:type="even" r:id="rId10"/>
          <w:footerReference w:type="default" r:id="rId11"/>
          <w:footerReference w:type="even" r:id="rId12"/>
          <w:pgSz w:w="11910" w:h="16840"/>
          <w:pgMar w:header="589" w:footer="1112" w:top="2440" w:bottom="1300" w:left="0" w:right="0"/>
          <w:pgNumType w:start="1"/>
        </w:sectPr>
      </w:pPr>
    </w:p>
    <w:tbl>
      <w:tblPr>
        <w:tblW w:w="0" w:type="auto"/>
        <w:jc w:val="left"/>
        <w:tblInd w:w="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66"/>
        <w:gridCol w:w="1382"/>
      </w:tblGrid>
      <w:tr>
        <w:trPr>
          <w:trHeight w:val="685" w:hRule="atLeast"/>
        </w:trPr>
        <w:tc>
          <w:tcPr>
            <w:tcW w:w="8366" w:type="dxa"/>
            <w:tcBorders>
              <w:left w:val="nil"/>
            </w:tcBorders>
          </w:tcPr>
          <w:p>
            <w:pPr>
              <w:pStyle w:val="TableParagraph"/>
              <w:tabs>
                <w:tab w:pos="907" w:val="left" w:leader="none"/>
                <w:tab w:pos="4185" w:val="left" w:leader="none"/>
              </w:tabs>
              <w:spacing w:before="53"/>
              <w:ind w:left="1041" w:right="2502" w:hanging="821"/>
              <w:rPr>
                <w:rFonts w:ascii="Arial Narrow"/>
                <w:b/>
                <w:sz w:val="20"/>
              </w:rPr>
            </w:pPr>
            <w:r>
              <w:rPr>
                <w:rFonts w:ascii="Arial Narrow"/>
                <w:b/>
                <w:sz w:val="20"/>
              </w:rPr>
              <w:t>Item</w:t>
              <w:tab/>
              <w:t>By-law</w:t>
              <w:tab/>
              <w:t>Description of Goods No.</w:t>
            </w:r>
          </w:p>
        </w:tc>
        <w:tc>
          <w:tcPr>
            <w:tcW w:w="1382" w:type="dxa"/>
            <w:tcBorders>
              <w:right w:val="nil"/>
            </w:tcBorders>
          </w:tcPr>
          <w:p>
            <w:pPr>
              <w:pStyle w:val="TableParagraph"/>
              <w:spacing w:line="302" w:lineRule="auto" w:before="53"/>
              <w:ind w:left="317" w:right="291" w:hanging="53"/>
              <w:rPr>
                <w:rFonts w:ascii="Arial Narrow"/>
                <w:b/>
                <w:sz w:val="20"/>
              </w:rPr>
            </w:pPr>
            <w:r>
              <w:rPr>
                <w:rFonts w:ascii="Arial Narrow"/>
                <w:b/>
                <w:sz w:val="20"/>
              </w:rPr>
              <w:t>Start date/ End date</w:t>
            </w:r>
          </w:p>
        </w:tc>
      </w:tr>
      <w:tr>
        <w:trPr>
          <w:trHeight w:val="12311" w:hRule="atLeast"/>
        </w:trPr>
        <w:tc>
          <w:tcPr>
            <w:tcW w:w="8366" w:type="dxa"/>
            <w:tcBorders>
              <w:left w:val="nil"/>
            </w:tcBorders>
          </w:tcPr>
          <w:p>
            <w:pPr>
              <w:pStyle w:val="TableParagraph"/>
              <w:spacing w:before="7"/>
              <w:rPr>
                <w:rFonts w:ascii="Arial"/>
                <w:sz w:val="19"/>
              </w:rPr>
            </w:pPr>
          </w:p>
          <w:p>
            <w:pPr>
              <w:pStyle w:val="TableParagraph"/>
              <w:numPr>
                <w:ilvl w:val="0"/>
                <w:numId w:val="4"/>
              </w:numPr>
              <w:tabs>
                <w:tab w:pos="289" w:val="left" w:leader="none"/>
                <w:tab w:pos="835" w:val="left" w:leader="none"/>
                <w:tab w:pos="2299" w:val="left" w:leader="none"/>
              </w:tabs>
              <w:spacing w:line="228" w:lineRule="exact" w:before="1" w:after="0"/>
              <w:ind w:left="288" w:right="0" w:hanging="285"/>
              <w:jc w:val="left"/>
              <w:rPr>
                <w:i/>
                <w:sz w:val="20"/>
              </w:rPr>
            </w:pPr>
            <w:r>
              <w:rPr>
                <w:b/>
                <w:sz w:val="20"/>
              </w:rPr>
              <w:t>1</w:t>
              <w:tab/>
              <w:t>1339704  </w:t>
            </w:r>
            <w:r>
              <w:rPr>
                <w:b/>
                <w:spacing w:val="46"/>
                <w:sz w:val="20"/>
              </w:rPr>
              <w:t> </w:t>
            </w:r>
            <w:r>
              <w:rPr>
                <w:sz w:val="20"/>
              </w:rPr>
              <w:t>4.</w:t>
              <w:tab/>
            </w:r>
            <w:r>
              <w:rPr>
                <w:spacing w:val="-3"/>
                <w:sz w:val="20"/>
              </w:rPr>
              <w:t>For </w:t>
            </w:r>
            <w:r>
              <w:rPr>
                <w:sz w:val="20"/>
              </w:rPr>
              <w:t>the purposes of paragraph (a) </w:t>
            </w:r>
            <w:r>
              <w:rPr>
                <w:spacing w:val="-3"/>
                <w:sz w:val="20"/>
              </w:rPr>
              <w:t>of </w:t>
            </w:r>
            <w:r>
              <w:rPr>
                <w:sz w:val="20"/>
              </w:rPr>
              <w:t>item 1 </w:t>
            </w:r>
            <w:r>
              <w:rPr>
                <w:spacing w:val="-3"/>
                <w:sz w:val="20"/>
              </w:rPr>
              <w:t>of </w:t>
            </w:r>
            <w:r>
              <w:rPr>
                <w:sz w:val="20"/>
              </w:rPr>
              <w:t>Schedule 4 to the</w:t>
            </w:r>
            <w:r>
              <w:rPr>
                <w:spacing w:val="7"/>
                <w:sz w:val="20"/>
              </w:rPr>
              <w:t> </w:t>
            </w:r>
            <w:r>
              <w:rPr>
                <w:i/>
                <w:sz w:val="20"/>
              </w:rPr>
              <w:t>Customs</w:t>
            </w:r>
          </w:p>
          <w:p>
            <w:pPr>
              <w:pStyle w:val="TableParagraph"/>
              <w:tabs>
                <w:tab w:pos="2299" w:val="left" w:leader="none"/>
              </w:tabs>
              <w:ind w:left="2299" w:right="618" w:hanging="1464"/>
              <w:rPr>
                <w:sz w:val="20"/>
              </w:rPr>
            </w:pPr>
            <w:r>
              <w:rPr>
                <w:sz w:val="20"/>
              </w:rPr>
              <w:t>(Cont)</w:t>
              <w:tab/>
            </w:r>
            <w:r>
              <w:rPr>
                <w:i/>
                <w:sz w:val="20"/>
              </w:rPr>
              <w:t>Tariff Act 1995</w:t>
            </w:r>
            <w:r>
              <w:rPr>
                <w:sz w:val="20"/>
              </w:rPr>
              <w:t>, scientific instruments </w:t>
            </w:r>
            <w:r>
              <w:rPr>
                <w:spacing w:val="-3"/>
                <w:sz w:val="20"/>
              </w:rPr>
              <w:t>or </w:t>
            </w:r>
            <w:r>
              <w:rPr>
                <w:sz w:val="20"/>
              </w:rPr>
              <w:t>apparatus consigned to the following are</w:t>
            </w:r>
            <w:r>
              <w:rPr>
                <w:spacing w:val="-5"/>
                <w:sz w:val="20"/>
              </w:rPr>
              <w:t> </w:t>
            </w:r>
            <w:r>
              <w:rPr>
                <w:sz w:val="20"/>
              </w:rPr>
              <w:t>prescribed:</w:t>
            </w:r>
          </w:p>
          <w:p>
            <w:pPr>
              <w:pStyle w:val="TableParagraph"/>
              <w:spacing w:before="10"/>
              <w:rPr>
                <w:rFonts w:ascii="Arial"/>
                <w:sz w:val="19"/>
              </w:rPr>
            </w:pPr>
          </w:p>
          <w:p>
            <w:pPr>
              <w:pStyle w:val="TableParagraph"/>
              <w:numPr>
                <w:ilvl w:val="1"/>
                <w:numId w:val="4"/>
              </w:numPr>
              <w:tabs>
                <w:tab w:pos="2865" w:val="left" w:leader="none"/>
                <w:tab w:pos="2866" w:val="left" w:leader="none"/>
              </w:tabs>
              <w:spacing w:line="240" w:lineRule="auto" w:before="0" w:after="0"/>
              <w:ind w:left="2865" w:right="624" w:hanging="567"/>
              <w:jc w:val="left"/>
              <w:rPr>
                <w:sz w:val="20"/>
              </w:rPr>
            </w:pPr>
            <w:r>
              <w:rPr>
                <w:sz w:val="20"/>
              </w:rPr>
              <w:t>higher education providers within the meaning </w:t>
            </w:r>
            <w:r>
              <w:rPr>
                <w:spacing w:val="-3"/>
                <w:sz w:val="20"/>
              </w:rPr>
              <w:t>of </w:t>
            </w:r>
            <w:r>
              <w:rPr>
                <w:sz w:val="20"/>
              </w:rPr>
              <w:t>the </w:t>
            </w:r>
            <w:r>
              <w:rPr>
                <w:i/>
                <w:sz w:val="20"/>
              </w:rPr>
              <w:t>Higher Education Support Act</w:t>
            </w:r>
            <w:r>
              <w:rPr>
                <w:i/>
                <w:spacing w:val="-10"/>
                <w:sz w:val="20"/>
              </w:rPr>
              <w:t> </w:t>
            </w:r>
            <w:r>
              <w:rPr>
                <w:i/>
                <w:sz w:val="20"/>
              </w:rPr>
              <w:t>2003</w:t>
            </w:r>
            <w:r>
              <w:rPr>
                <w:sz w:val="20"/>
              </w:rPr>
              <w:t>;</w:t>
            </w:r>
          </w:p>
          <w:p>
            <w:pPr>
              <w:pStyle w:val="TableParagraph"/>
              <w:spacing w:before="1"/>
              <w:rPr>
                <w:rFonts w:ascii="Arial"/>
                <w:sz w:val="20"/>
              </w:rPr>
            </w:pPr>
          </w:p>
          <w:p>
            <w:pPr>
              <w:pStyle w:val="TableParagraph"/>
              <w:numPr>
                <w:ilvl w:val="1"/>
                <w:numId w:val="4"/>
              </w:numPr>
              <w:tabs>
                <w:tab w:pos="2865" w:val="left" w:leader="none"/>
                <w:tab w:pos="2866" w:val="left" w:leader="none"/>
              </w:tabs>
              <w:spacing w:line="240" w:lineRule="auto" w:before="1" w:after="0"/>
              <w:ind w:left="2865" w:right="376" w:hanging="567"/>
              <w:jc w:val="left"/>
              <w:rPr>
                <w:sz w:val="20"/>
              </w:rPr>
            </w:pPr>
            <w:r>
              <w:rPr>
                <w:sz w:val="20"/>
              </w:rPr>
              <w:t>all registered training organisations as listed </w:t>
            </w:r>
            <w:r>
              <w:rPr>
                <w:spacing w:val="-3"/>
                <w:sz w:val="20"/>
              </w:rPr>
              <w:t>on </w:t>
            </w:r>
            <w:r>
              <w:rPr>
                <w:sz w:val="20"/>
              </w:rPr>
              <w:t>the National Register under the </w:t>
            </w:r>
            <w:r>
              <w:rPr>
                <w:i/>
                <w:sz w:val="20"/>
              </w:rPr>
              <w:t>National Vocational Education and Training Regulator Act</w:t>
            </w:r>
            <w:r>
              <w:rPr>
                <w:i/>
                <w:spacing w:val="-5"/>
                <w:sz w:val="20"/>
              </w:rPr>
              <w:t> </w:t>
            </w:r>
            <w:r>
              <w:rPr>
                <w:i/>
                <w:sz w:val="20"/>
              </w:rPr>
              <w:t>2011</w:t>
            </w:r>
            <w:r>
              <w:rPr>
                <w:sz w:val="20"/>
              </w:rPr>
              <w:t>;</w:t>
            </w:r>
          </w:p>
          <w:p>
            <w:pPr>
              <w:pStyle w:val="TableParagraph"/>
              <w:spacing w:before="8"/>
              <w:rPr>
                <w:rFonts w:ascii="Arial"/>
                <w:sz w:val="19"/>
              </w:rPr>
            </w:pPr>
          </w:p>
          <w:p>
            <w:pPr>
              <w:pStyle w:val="TableParagraph"/>
              <w:numPr>
                <w:ilvl w:val="1"/>
                <w:numId w:val="4"/>
              </w:numPr>
              <w:tabs>
                <w:tab w:pos="2865" w:val="left" w:leader="none"/>
                <w:tab w:pos="2866" w:val="left" w:leader="none"/>
              </w:tabs>
              <w:spacing w:line="240" w:lineRule="auto" w:before="0" w:after="0"/>
              <w:ind w:left="2865" w:right="658" w:hanging="567"/>
              <w:jc w:val="left"/>
              <w:rPr>
                <w:sz w:val="20"/>
              </w:rPr>
            </w:pPr>
            <w:r>
              <w:rPr>
                <w:sz w:val="20"/>
              </w:rPr>
              <w:t>schools directly </w:t>
            </w:r>
            <w:r>
              <w:rPr>
                <w:spacing w:val="-3"/>
                <w:sz w:val="20"/>
              </w:rPr>
              <w:t>or </w:t>
            </w:r>
            <w:r>
              <w:rPr>
                <w:sz w:val="20"/>
              </w:rPr>
              <w:t>indirectly funded under the </w:t>
            </w:r>
            <w:r>
              <w:rPr>
                <w:i/>
                <w:sz w:val="20"/>
              </w:rPr>
              <w:t>States Grants (Schools Assistance) Act 1984</w:t>
            </w:r>
            <w:r>
              <w:rPr>
                <w:sz w:val="20"/>
              </w:rPr>
              <w:t>;</w:t>
            </w:r>
            <w:r>
              <w:rPr>
                <w:spacing w:val="-13"/>
                <w:sz w:val="20"/>
              </w:rPr>
              <w:t> </w:t>
            </w:r>
            <w:r>
              <w:rPr>
                <w:spacing w:val="-5"/>
                <w:sz w:val="20"/>
              </w:rPr>
              <w:t>or</w:t>
            </w:r>
          </w:p>
          <w:p>
            <w:pPr>
              <w:pStyle w:val="TableParagraph"/>
              <w:spacing w:before="1"/>
              <w:rPr>
                <w:rFonts w:ascii="Arial"/>
                <w:sz w:val="20"/>
              </w:rPr>
            </w:pPr>
          </w:p>
          <w:p>
            <w:pPr>
              <w:pStyle w:val="TableParagraph"/>
              <w:numPr>
                <w:ilvl w:val="1"/>
                <w:numId w:val="4"/>
              </w:numPr>
              <w:tabs>
                <w:tab w:pos="2865" w:val="left" w:leader="none"/>
                <w:tab w:pos="2866" w:val="left" w:leader="none"/>
              </w:tabs>
              <w:spacing w:line="240" w:lineRule="auto" w:before="0" w:after="0"/>
              <w:ind w:left="2865" w:right="54" w:hanging="567"/>
              <w:jc w:val="left"/>
              <w:rPr>
                <w:sz w:val="20"/>
              </w:rPr>
            </w:pPr>
            <w:r>
              <w:rPr>
                <w:sz w:val="20"/>
              </w:rPr>
              <w:t>similar scientific </w:t>
            </w:r>
            <w:r>
              <w:rPr>
                <w:spacing w:val="-3"/>
                <w:sz w:val="20"/>
              </w:rPr>
              <w:t>or </w:t>
            </w:r>
            <w:r>
              <w:rPr>
                <w:sz w:val="20"/>
              </w:rPr>
              <w:t>education institutions, approved by the Minister for </w:t>
            </w:r>
            <w:r>
              <w:rPr>
                <w:spacing w:val="-2"/>
                <w:sz w:val="20"/>
              </w:rPr>
              <w:t>Industry, </w:t>
            </w:r>
            <w:r>
              <w:rPr>
                <w:sz w:val="20"/>
              </w:rPr>
              <w:t>Innovation, Science, Research and Tertiary Education </w:t>
            </w:r>
            <w:r>
              <w:rPr>
                <w:spacing w:val="-3"/>
                <w:sz w:val="20"/>
              </w:rPr>
              <w:t>or </w:t>
            </w:r>
            <w:r>
              <w:rPr>
                <w:sz w:val="20"/>
              </w:rPr>
              <w:t>by the Minister </w:t>
            </w:r>
            <w:r>
              <w:rPr>
                <w:spacing w:val="-4"/>
                <w:sz w:val="20"/>
              </w:rPr>
              <w:t>for </w:t>
            </w:r>
            <w:r>
              <w:rPr>
                <w:spacing w:val="-2"/>
                <w:sz w:val="20"/>
              </w:rPr>
              <w:t>School</w:t>
            </w:r>
            <w:r>
              <w:rPr>
                <w:spacing w:val="19"/>
                <w:sz w:val="20"/>
              </w:rPr>
              <w:t> </w:t>
            </w:r>
            <w:r>
              <w:rPr>
                <w:sz w:val="20"/>
              </w:rPr>
              <w:t>Education.</w:t>
            </w:r>
          </w:p>
          <w:p>
            <w:pPr>
              <w:pStyle w:val="TableParagraph"/>
              <w:spacing w:before="4"/>
              <w:rPr>
                <w:rFonts w:ascii="Arial"/>
                <w:sz w:val="20"/>
              </w:rPr>
            </w:pPr>
          </w:p>
          <w:p>
            <w:pPr>
              <w:pStyle w:val="TableParagraph"/>
              <w:numPr>
                <w:ilvl w:val="0"/>
                <w:numId w:val="5"/>
              </w:numPr>
              <w:tabs>
                <w:tab w:pos="2298" w:val="left" w:leader="none"/>
                <w:tab w:pos="2299" w:val="left" w:leader="none"/>
              </w:tabs>
              <w:spacing w:line="237" w:lineRule="auto" w:before="0" w:after="0"/>
              <w:ind w:left="2298" w:right="166" w:hanging="567"/>
              <w:jc w:val="left"/>
              <w:rPr>
                <w:sz w:val="20"/>
              </w:rPr>
            </w:pPr>
            <w:r>
              <w:rPr>
                <w:spacing w:val="-3"/>
                <w:sz w:val="20"/>
              </w:rPr>
              <w:t>For </w:t>
            </w:r>
            <w:r>
              <w:rPr>
                <w:sz w:val="20"/>
              </w:rPr>
              <w:t>the purposes of paragraph (a) </w:t>
            </w:r>
            <w:r>
              <w:rPr>
                <w:spacing w:val="-3"/>
                <w:sz w:val="20"/>
              </w:rPr>
              <w:t>of </w:t>
            </w:r>
            <w:r>
              <w:rPr>
                <w:sz w:val="20"/>
              </w:rPr>
              <w:t>item 1 </w:t>
            </w:r>
            <w:r>
              <w:rPr>
                <w:spacing w:val="-3"/>
                <w:sz w:val="20"/>
              </w:rPr>
              <w:t>of </w:t>
            </w:r>
            <w:r>
              <w:rPr>
                <w:sz w:val="20"/>
              </w:rPr>
              <w:t>Schedule 4 to the </w:t>
            </w:r>
            <w:r>
              <w:rPr>
                <w:i/>
                <w:sz w:val="20"/>
              </w:rPr>
              <w:t>Customs Tariff Act 1995</w:t>
            </w:r>
            <w:r>
              <w:rPr>
                <w:sz w:val="20"/>
              </w:rPr>
              <w:t>, spare parts, components </w:t>
            </w:r>
            <w:r>
              <w:rPr>
                <w:spacing w:val="-3"/>
                <w:sz w:val="20"/>
              </w:rPr>
              <w:t>or </w:t>
            </w:r>
            <w:r>
              <w:rPr>
                <w:sz w:val="20"/>
              </w:rPr>
              <w:t>accessories specially designed </w:t>
            </w:r>
            <w:r>
              <w:rPr>
                <w:spacing w:val="-4"/>
                <w:sz w:val="20"/>
              </w:rPr>
              <w:t>for </w:t>
            </w:r>
            <w:r>
              <w:rPr>
                <w:sz w:val="20"/>
              </w:rPr>
              <w:t>use with the scientific instruments </w:t>
            </w:r>
            <w:r>
              <w:rPr>
                <w:spacing w:val="-3"/>
                <w:sz w:val="20"/>
              </w:rPr>
              <w:t>or </w:t>
            </w:r>
            <w:r>
              <w:rPr>
                <w:sz w:val="20"/>
              </w:rPr>
              <w:t>apparatus prescribed in paragraphs 3 and 4 above are</w:t>
            </w:r>
            <w:r>
              <w:rPr>
                <w:spacing w:val="-16"/>
                <w:sz w:val="20"/>
              </w:rPr>
              <w:t> </w:t>
            </w:r>
            <w:r>
              <w:rPr>
                <w:sz w:val="20"/>
              </w:rPr>
              <w:t>prescribed.</w:t>
            </w:r>
          </w:p>
          <w:p>
            <w:pPr>
              <w:pStyle w:val="TableParagraph"/>
              <w:rPr>
                <w:rFonts w:ascii="Arial"/>
                <w:sz w:val="22"/>
              </w:rPr>
            </w:pPr>
          </w:p>
          <w:p>
            <w:pPr>
              <w:pStyle w:val="TableParagraph"/>
              <w:numPr>
                <w:ilvl w:val="0"/>
                <w:numId w:val="5"/>
              </w:numPr>
              <w:tabs>
                <w:tab w:pos="2298" w:val="left" w:leader="none"/>
                <w:tab w:pos="2299" w:val="left" w:leader="none"/>
              </w:tabs>
              <w:spacing w:line="237" w:lineRule="auto" w:before="161" w:after="0"/>
              <w:ind w:left="2298" w:right="223" w:hanging="567"/>
              <w:jc w:val="left"/>
              <w:rPr>
                <w:sz w:val="20"/>
              </w:rPr>
            </w:pPr>
            <w:r>
              <w:rPr>
                <w:spacing w:val="-3"/>
                <w:sz w:val="20"/>
              </w:rPr>
              <w:t>For </w:t>
            </w:r>
            <w:r>
              <w:rPr>
                <w:sz w:val="20"/>
              </w:rPr>
              <w:t>the purposes of paragraph (a) </w:t>
            </w:r>
            <w:r>
              <w:rPr>
                <w:spacing w:val="-3"/>
                <w:sz w:val="20"/>
              </w:rPr>
              <w:t>of </w:t>
            </w:r>
            <w:r>
              <w:rPr>
                <w:sz w:val="20"/>
              </w:rPr>
              <w:t>item 1 </w:t>
            </w:r>
            <w:r>
              <w:rPr>
                <w:spacing w:val="-3"/>
                <w:sz w:val="20"/>
              </w:rPr>
              <w:t>of </w:t>
            </w:r>
            <w:r>
              <w:rPr>
                <w:sz w:val="20"/>
              </w:rPr>
              <w:t>Schedule 4 to the </w:t>
            </w:r>
            <w:r>
              <w:rPr>
                <w:i/>
                <w:sz w:val="20"/>
              </w:rPr>
              <w:t>Customs Tariff Act 1995</w:t>
            </w:r>
            <w:r>
              <w:rPr>
                <w:sz w:val="20"/>
              </w:rPr>
              <w:t>, tools specially designed </w:t>
            </w:r>
            <w:r>
              <w:rPr>
                <w:spacing w:val="-4"/>
                <w:sz w:val="20"/>
              </w:rPr>
              <w:t>for </w:t>
            </w:r>
            <w:r>
              <w:rPr>
                <w:sz w:val="20"/>
              </w:rPr>
              <w:t>the maintenance, checking, gauging </w:t>
            </w:r>
            <w:r>
              <w:rPr>
                <w:spacing w:val="-5"/>
                <w:sz w:val="20"/>
              </w:rPr>
              <w:t>or </w:t>
            </w:r>
            <w:r>
              <w:rPr>
                <w:sz w:val="20"/>
              </w:rPr>
              <w:t>repair </w:t>
            </w:r>
            <w:r>
              <w:rPr>
                <w:spacing w:val="-3"/>
                <w:sz w:val="20"/>
              </w:rPr>
              <w:t>of </w:t>
            </w:r>
            <w:r>
              <w:rPr>
                <w:sz w:val="20"/>
              </w:rPr>
              <w:t>scientific instruments </w:t>
            </w:r>
            <w:r>
              <w:rPr>
                <w:spacing w:val="-3"/>
                <w:sz w:val="20"/>
              </w:rPr>
              <w:t>or </w:t>
            </w:r>
            <w:r>
              <w:rPr>
                <w:sz w:val="20"/>
              </w:rPr>
              <w:t>apparatus prescribed in paragraphs 3 and 4 above are</w:t>
            </w:r>
            <w:r>
              <w:rPr>
                <w:spacing w:val="-16"/>
                <w:sz w:val="20"/>
              </w:rPr>
              <w:t> </w:t>
            </w:r>
            <w:r>
              <w:rPr>
                <w:sz w:val="20"/>
              </w:rPr>
              <w:t>prescribed.</w:t>
            </w:r>
          </w:p>
          <w:p>
            <w:pPr>
              <w:pStyle w:val="TableParagraph"/>
              <w:spacing w:before="5"/>
              <w:rPr>
                <w:rFonts w:ascii="Arial"/>
                <w:sz w:val="20"/>
              </w:rPr>
            </w:pPr>
          </w:p>
          <w:p>
            <w:pPr>
              <w:pStyle w:val="TableParagraph"/>
              <w:numPr>
                <w:ilvl w:val="0"/>
                <w:numId w:val="5"/>
              </w:numPr>
              <w:tabs>
                <w:tab w:pos="2298" w:val="left" w:leader="none"/>
                <w:tab w:pos="2299" w:val="left" w:leader="none"/>
              </w:tabs>
              <w:spacing w:line="240" w:lineRule="auto" w:before="0" w:after="0"/>
              <w:ind w:left="2298" w:right="0" w:hanging="567"/>
              <w:jc w:val="left"/>
              <w:rPr>
                <w:sz w:val="20"/>
              </w:rPr>
            </w:pPr>
            <w:r>
              <w:rPr>
                <w:spacing w:val="-3"/>
                <w:sz w:val="20"/>
              </w:rPr>
              <w:t>For </w:t>
            </w:r>
            <w:r>
              <w:rPr>
                <w:sz w:val="20"/>
              </w:rPr>
              <w:t>the purposes of this </w:t>
            </w:r>
            <w:r>
              <w:rPr>
                <w:spacing w:val="-3"/>
                <w:sz w:val="20"/>
              </w:rPr>
              <w:t>by-law, </w:t>
            </w:r>
            <w:r>
              <w:rPr>
                <w:sz w:val="20"/>
              </w:rPr>
              <w:t>the “</w:t>
            </w:r>
            <w:r>
              <w:rPr>
                <w:i/>
                <w:sz w:val="20"/>
              </w:rPr>
              <w:t>Customs Tariff Act 1995</w:t>
            </w:r>
            <w:r>
              <w:rPr>
                <w:sz w:val="20"/>
              </w:rPr>
              <w:t>” means</w:t>
            </w:r>
            <w:r>
              <w:rPr>
                <w:spacing w:val="13"/>
                <w:sz w:val="20"/>
              </w:rPr>
              <w:t> </w:t>
            </w:r>
            <w:r>
              <w:rPr>
                <w:sz w:val="20"/>
              </w:rPr>
              <w:t>the</w:t>
            </w:r>
          </w:p>
          <w:p>
            <w:pPr>
              <w:pStyle w:val="TableParagraph"/>
              <w:ind w:left="2298"/>
              <w:rPr>
                <w:sz w:val="20"/>
              </w:rPr>
            </w:pPr>
            <w:r>
              <w:rPr>
                <w:i/>
                <w:sz w:val="20"/>
              </w:rPr>
              <w:t>Customs Tariff Act 1995</w:t>
            </w:r>
            <w:r>
              <w:rPr>
                <w:sz w:val="20"/>
              </w:rPr>
              <w:t>, as amended or proposed to be altered.</w:t>
            </w:r>
          </w:p>
        </w:tc>
        <w:tc>
          <w:tcPr>
            <w:tcW w:w="1382" w:type="dxa"/>
            <w:tcBorders>
              <w:right w:val="nil"/>
            </w:tcBorders>
          </w:tcPr>
          <w:p>
            <w:pPr>
              <w:pStyle w:val="TableParagraph"/>
              <w:rPr>
                <w:sz w:val="20"/>
              </w:rPr>
            </w:pPr>
          </w:p>
        </w:tc>
      </w:tr>
    </w:tbl>
    <w:p>
      <w:pPr>
        <w:spacing w:after="0"/>
        <w:rPr>
          <w:sz w:val="20"/>
        </w:rPr>
        <w:sectPr>
          <w:pgSz w:w="11910" w:h="16840"/>
          <w:pgMar w:header="589" w:footer="1093" w:top="2440" w:bottom="1280" w:left="0" w:right="0"/>
        </w:sectPr>
      </w:pPr>
    </w:p>
    <w:tbl>
      <w:tblPr>
        <w:tblW w:w="0" w:type="auto"/>
        <w:jc w:val="left"/>
        <w:tblInd w:w="1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5"/>
        <w:gridCol w:w="7671"/>
        <w:gridCol w:w="1334"/>
      </w:tblGrid>
      <w:tr>
        <w:trPr>
          <w:trHeight w:val="685" w:hRule="atLeast"/>
        </w:trPr>
        <w:tc>
          <w:tcPr>
            <w:tcW w:w="695" w:type="dxa"/>
            <w:tcBorders>
              <w:left w:val="nil"/>
              <w:right w:val="nil"/>
            </w:tcBorders>
          </w:tcPr>
          <w:p>
            <w:pPr>
              <w:pStyle w:val="TableParagraph"/>
              <w:spacing w:before="53"/>
              <w:ind w:left="220"/>
              <w:rPr>
                <w:rFonts w:ascii="Arial Narrow"/>
                <w:b/>
                <w:sz w:val="20"/>
              </w:rPr>
            </w:pPr>
            <w:r>
              <w:rPr>
                <w:rFonts w:ascii="Arial Narrow"/>
                <w:b/>
                <w:sz w:val="20"/>
              </w:rPr>
              <w:t>Item</w:t>
            </w:r>
          </w:p>
        </w:tc>
        <w:tc>
          <w:tcPr>
            <w:tcW w:w="7671" w:type="dxa"/>
            <w:tcBorders>
              <w:left w:val="nil"/>
            </w:tcBorders>
          </w:tcPr>
          <w:p>
            <w:pPr>
              <w:pStyle w:val="TableParagraph"/>
              <w:tabs>
                <w:tab w:pos="3490" w:val="left" w:leader="none"/>
              </w:tabs>
              <w:spacing w:before="53"/>
              <w:ind w:left="212"/>
              <w:rPr>
                <w:rFonts w:ascii="Arial Narrow"/>
                <w:b/>
                <w:sz w:val="20"/>
              </w:rPr>
            </w:pPr>
            <w:r>
              <w:rPr>
                <w:rFonts w:ascii="Arial Narrow"/>
                <w:b/>
                <w:sz w:val="20"/>
              </w:rPr>
              <w:t>By-law</w:t>
              <w:tab/>
              <w:t>Description of</w:t>
            </w:r>
            <w:r>
              <w:rPr>
                <w:rFonts w:ascii="Arial Narrow"/>
                <w:b/>
                <w:spacing w:val="-4"/>
                <w:sz w:val="20"/>
              </w:rPr>
              <w:t> </w:t>
            </w:r>
            <w:r>
              <w:rPr>
                <w:rFonts w:ascii="Arial Narrow"/>
                <w:b/>
                <w:sz w:val="20"/>
              </w:rPr>
              <w:t>Goods</w:t>
            </w:r>
          </w:p>
          <w:p>
            <w:pPr>
              <w:pStyle w:val="TableParagraph"/>
              <w:spacing w:before="2"/>
              <w:ind w:left="346"/>
              <w:rPr>
                <w:rFonts w:ascii="Arial Narrow"/>
                <w:b/>
                <w:sz w:val="20"/>
              </w:rPr>
            </w:pPr>
            <w:r>
              <w:rPr>
                <w:rFonts w:ascii="Arial Narrow"/>
                <w:b/>
                <w:sz w:val="20"/>
              </w:rPr>
              <w:t>No.</w:t>
            </w:r>
          </w:p>
        </w:tc>
        <w:tc>
          <w:tcPr>
            <w:tcW w:w="1334" w:type="dxa"/>
            <w:tcBorders>
              <w:right w:val="nil"/>
            </w:tcBorders>
          </w:tcPr>
          <w:p>
            <w:pPr>
              <w:pStyle w:val="TableParagraph"/>
              <w:spacing w:line="302" w:lineRule="auto" w:before="53"/>
              <w:ind w:left="317" w:right="243" w:hanging="53"/>
              <w:rPr>
                <w:rFonts w:ascii="Arial Narrow"/>
                <w:b/>
                <w:sz w:val="20"/>
              </w:rPr>
            </w:pPr>
            <w:r>
              <w:rPr>
                <w:rFonts w:ascii="Arial Narrow"/>
                <w:b/>
                <w:sz w:val="20"/>
              </w:rPr>
              <w:t>Start date/ End date</w:t>
            </w:r>
          </w:p>
        </w:tc>
      </w:tr>
      <w:tr>
        <w:trPr>
          <w:trHeight w:val="3869" w:hRule="atLeast"/>
        </w:trPr>
        <w:tc>
          <w:tcPr>
            <w:tcW w:w="695" w:type="dxa"/>
            <w:vMerge w:val="restart"/>
            <w:tcBorders>
              <w:left w:val="nil"/>
              <w:right w:val="nil"/>
            </w:tcBorders>
          </w:tcPr>
          <w:p>
            <w:pPr>
              <w:pStyle w:val="TableParagraph"/>
              <w:rPr>
                <w:rFonts w:ascii="Arial"/>
                <w:sz w:val="22"/>
              </w:rPr>
            </w:pPr>
          </w:p>
          <w:p>
            <w:pPr>
              <w:pStyle w:val="TableParagraph"/>
              <w:rPr>
                <w:rFonts w:ascii="Arial"/>
                <w:sz w:val="22"/>
              </w:rPr>
            </w:pPr>
          </w:p>
          <w:p>
            <w:pPr>
              <w:pStyle w:val="TableParagraph"/>
              <w:spacing w:before="1"/>
              <w:rPr>
                <w:rFonts w:ascii="Arial"/>
                <w:sz w:val="19"/>
              </w:rPr>
            </w:pPr>
          </w:p>
          <w:p>
            <w:pPr>
              <w:pStyle w:val="TableParagraph"/>
              <w:ind w:left="29"/>
              <w:jc w:val="center"/>
              <w:rPr>
                <w:b/>
                <w:sz w:val="20"/>
              </w:rPr>
            </w:pPr>
            <w:r>
              <w:rPr>
                <w:b/>
                <w:w w:val="100"/>
                <w:sz w:val="20"/>
              </w:rPr>
              <w:t>1</w:t>
            </w: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spacing w:before="4"/>
              <w:rPr>
                <w:rFonts w:ascii="Arial"/>
                <w:sz w:val="22"/>
              </w:rPr>
            </w:pPr>
          </w:p>
          <w:p>
            <w:pPr>
              <w:pStyle w:val="TableParagraph"/>
              <w:ind w:left="29"/>
              <w:jc w:val="center"/>
              <w:rPr>
                <w:b/>
                <w:sz w:val="20"/>
              </w:rPr>
            </w:pPr>
            <w:r>
              <w:rPr>
                <w:b/>
                <w:w w:val="100"/>
                <w:sz w:val="20"/>
              </w:rPr>
              <w:t>3</w:t>
            </w:r>
          </w:p>
        </w:tc>
        <w:tc>
          <w:tcPr>
            <w:tcW w:w="7671" w:type="dxa"/>
            <w:vMerge w:val="restart"/>
            <w:tcBorders>
              <w:left w:val="nil"/>
            </w:tcBorders>
          </w:tcPr>
          <w:p>
            <w:pPr>
              <w:pStyle w:val="TableParagraph"/>
              <w:spacing w:before="3"/>
              <w:rPr>
                <w:rFonts w:ascii="Arial"/>
                <w:sz w:val="19"/>
              </w:rPr>
            </w:pPr>
          </w:p>
          <w:p>
            <w:pPr>
              <w:pStyle w:val="TableParagraph"/>
              <w:ind w:left="1037"/>
              <w:rPr>
                <w:sz w:val="20"/>
              </w:rPr>
            </w:pPr>
            <w:r>
              <w:rPr>
                <w:sz w:val="20"/>
                <w:u w:val="single"/>
              </w:rPr>
              <w:t>Scientific equipment under an inter-governmental agreement</w:t>
            </w:r>
          </w:p>
          <w:p>
            <w:pPr>
              <w:pStyle w:val="TableParagraph"/>
              <w:spacing w:before="2"/>
              <w:rPr>
                <w:rFonts w:ascii="Arial"/>
                <w:sz w:val="24"/>
              </w:rPr>
            </w:pPr>
          </w:p>
          <w:p>
            <w:pPr>
              <w:pStyle w:val="TableParagraph"/>
              <w:tabs>
                <w:tab w:pos="1604" w:val="left" w:leader="none"/>
              </w:tabs>
              <w:spacing w:before="1"/>
              <w:ind w:left="145"/>
              <w:rPr>
                <w:sz w:val="20"/>
              </w:rPr>
            </w:pPr>
            <w:r>
              <w:rPr>
                <w:b/>
                <w:sz w:val="20"/>
              </w:rPr>
              <w:t>1301139  </w:t>
            </w:r>
            <w:r>
              <w:rPr>
                <w:b/>
                <w:spacing w:val="41"/>
                <w:sz w:val="20"/>
              </w:rPr>
              <w:t> </w:t>
            </w:r>
            <w:r>
              <w:rPr>
                <w:sz w:val="20"/>
              </w:rPr>
              <w:t>1.</w:t>
              <w:tab/>
              <w:t>This by-law may </w:t>
            </w:r>
            <w:r>
              <w:rPr>
                <w:spacing w:val="-3"/>
                <w:sz w:val="20"/>
              </w:rPr>
              <w:t>be </w:t>
            </w:r>
            <w:r>
              <w:rPr>
                <w:sz w:val="20"/>
              </w:rPr>
              <w:t>cited as Customs By-law </w:t>
            </w:r>
            <w:r>
              <w:rPr>
                <w:spacing w:val="-3"/>
                <w:sz w:val="20"/>
              </w:rPr>
              <w:t>No. </w:t>
            </w:r>
            <w:r>
              <w:rPr>
                <w:sz w:val="20"/>
              </w:rPr>
              <w:t>1301139.</w:t>
            </w:r>
          </w:p>
          <w:p>
            <w:pPr>
              <w:pStyle w:val="TableParagraph"/>
              <w:rPr>
                <w:rFonts w:ascii="Arial"/>
                <w:sz w:val="20"/>
              </w:rPr>
            </w:pPr>
          </w:p>
          <w:p>
            <w:pPr>
              <w:pStyle w:val="TableParagraph"/>
              <w:numPr>
                <w:ilvl w:val="0"/>
                <w:numId w:val="6"/>
              </w:numPr>
              <w:tabs>
                <w:tab w:pos="1603" w:val="left" w:leader="none"/>
                <w:tab w:pos="1604" w:val="left" w:leader="none"/>
              </w:tabs>
              <w:spacing w:line="240" w:lineRule="auto" w:before="1" w:after="0"/>
              <w:ind w:left="1603" w:right="0" w:hanging="567"/>
              <w:jc w:val="left"/>
              <w:rPr>
                <w:sz w:val="20"/>
              </w:rPr>
            </w:pPr>
            <w:r>
              <w:rPr>
                <w:sz w:val="20"/>
              </w:rPr>
              <w:t>This by-law shall take </w:t>
            </w:r>
            <w:r>
              <w:rPr>
                <w:spacing w:val="-2"/>
                <w:sz w:val="20"/>
              </w:rPr>
              <w:t>effect </w:t>
            </w:r>
            <w:r>
              <w:rPr>
                <w:spacing w:val="-3"/>
                <w:sz w:val="20"/>
              </w:rPr>
              <w:t>on </w:t>
            </w:r>
            <w:r>
              <w:rPr>
                <w:sz w:val="20"/>
              </w:rPr>
              <w:t>and from 1 March</w:t>
            </w:r>
            <w:r>
              <w:rPr>
                <w:spacing w:val="-1"/>
                <w:sz w:val="20"/>
              </w:rPr>
              <w:t> </w:t>
            </w:r>
            <w:r>
              <w:rPr>
                <w:sz w:val="20"/>
              </w:rPr>
              <w:t>2013.</w:t>
            </w:r>
          </w:p>
          <w:p>
            <w:pPr>
              <w:pStyle w:val="TableParagraph"/>
              <w:spacing w:before="7"/>
              <w:rPr>
                <w:rFonts w:ascii="Arial"/>
                <w:sz w:val="19"/>
              </w:rPr>
            </w:pPr>
          </w:p>
          <w:p>
            <w:pPr>
              <w:pStyle w:val="TableParagraph"/>
              <w:numPr>
                <w:ilvl w:val="0"/>
                <w:numId w:val="6"/>
              </w:numPr>
              <w:tabs>
                <w:tab w:pos="1603" w:val="left" w:leader="none"/>
                <w:tab w:pos="1604" w:val="left" w:leader="none"/>
              </w:tabs>
              <w:spacing w:line="240" w:lineRule="auto" w:before="0" w:after="0"/>
              <w:ind w:left="1603" w:right="212" w:hanging="567"/>
              <w:jc w:val="left"/>
              <w:rPr>
                <w:sz w:val="20"/>
              </w:rPr>
            </w:pPr>
            <w:r>
              <w:rPr>
                <w:spacing w:val="-3"/>
                <w:sz w:val="20"/>
              </w:rPr>
              <w:t>For </w:t>
            </w:r>
            <w:r>
              <w:rPr>
                <w:sz w:val="20"/>
              </w:rPr>
              <w:t>the purposes of paragraph (b) </w:t>
            </w:r>
            <w:r>
              <w:rPr>
                <w:spacing w:val="-3"/>
                <w:sz w:val="20"/>
              </w:rPr>
              <w:t>of </w:t>
            </w:r>
            <w:r>
              <w:rPr>
                <w:sz w:val="20"/>
              </w:rPr>
              <w:t>item 1 </w:t>
            </w:r>
            <w:r>
              <w:rPr>
                <w:spacing w:val="-3"/>
                <w:sz w:val="20"/>
              </w:rPr>
              <w:t>of </w:t>
            </w:r>
            <w:r>
              <w:rPr>
                <w:sz w:val="20"/>
              </w:rPr>
              <w:t>Schedule 4 to the </w:t>
            </w:r>
            <w:r>
              <w:rPr>
                <w:i/>
                <w:sz w:val="20"/>
              </w:rPr>
              <w:t>Customs Tariff Act 1995</w:t>
            </w:r>
            <w:r>
              <w:rPr>
                <w:sz w:val="20"/>
              </w:rPr>
              <w:t>, goods of a scientific nature that are covered by an agreement </w:t>
            </w:r>
            <w:r>
              <w:rPr>
                <w:spacing w:val="-3"/>
                <w:sz w:val="20"/>
              </w:rPr>
              <w:t>or </w:t>
            </w:r>
            <w:r>
              <w:rPr>
                <w:sz w:val="20"/>
              </w:rPr>
              <w:t>arrangement to cooperate in the field </w:t>
            </w:r>
            <w:r>
              <w:rPr>
                <w:spacing w:val="-3"/>
                <w:sz w:val="20"/>
              </w:rPr>
              <w:t>of </w:t>
            </w:r>
            <w:r>
              <w:rPr>
                <w:sz w:val="20"/>
              </w:rPr>
              <w:t>science and technology between the Government </w:t>
            </w:r>
            <w:r>
              <w:rPr>
                <w:spacing w:val="-3"/>
                <w:sz w:val="20"/>
              </w:rPr>
              <w:t>of </w:t>
            </w:r>
            <w:r>
              <w:rPr>
                <w:sz w:val="20"/>
              </w:rPr>
              <w:t>Australia and the government </w:t>
            </w:r>
            <w:r>
              <w:rPr>
                <w:spacing w:val="-3"/>
                <w:sz w:val="20"/>
              </w:rPr>
              <w:t>of </w:t>
            </w:r>
            <w:r>
              <w:rPr>
                <w:sz w:val="20"/>
              </w:rPr>
              <w:t>another country </w:t>
            </w:r>
            <w:r>
              <w:rPr>
                <w:spacing w:val="-3"/>
                <w:sz w:val="20"/>
              </w:rPr>
              <w:t>or </w:t>
            </w:r>
            <w:r>
              <w:rPr>
                <w:sz w:val="20"/>
              </w:rPr>
              <w:t>other countries are prescribed.</w:t>
            </w:r>
          </w:p>
          <w:p>
            <w:pPr>
              <w:pStyle w:val="TableParagraph"/>
              <w:spacing w:before="3"/>
              <w:rPr>
                <w:rFonts w:ascii="Arial"/>
                <w:sz w:val="20"/>
              </w:rPr>
            </w:pPr>
          </w:p>
          <w:p>
            <w:pPr>
              <w:pStyle w:val="TableParagraph"/>
              <w:numPr>
                <w:ilvl w:val="0"/>
                <w:numId w:val="6"/>
              </w:numPr>
              <w:tabs>
                <w:tab w:pos="1603" w:val="left" w:leader="none"/>
                <w:tab w:pos="1604" w:val="left" w:leader="none"/>
              </w:tabs>
              <w:spacing w:line="240" w:lineRule="auto" w:before="0" w:after="0"/>
              <w:ind w:left="1603" w:right="339" w:hanging="567"/>
              <w:jc w:val="left"/>
              <w:rPr>
                <w:sz w:val="20"/>
              </w:rPr>
            </w:pPr>
            <w:r>
              <w:rPr>
                <w:sz w:val="20"/>
              </w:rPr>
              <w:t>Item 1 applies to the goods in paragraph 3 if either one </w:t>
            </w:r>
            <w:r>
              <w:rPr>
                <w:spacing w:val="-3"/>
                <w:sz w:val="20"/>
              </w:rPr>
              <w:t>of </w:t>
            </w:r>
            <w:r>
              <w:rPr>
                <w:sz w:val="20"/>
              </w:rPr>
              <w:t>the following conditions is</w:t>
            </w:r>
            <w:r>
              <w:rPr>
                <w:spacing w:val="-4"/>
                <w:sz w:val="20"/>
              </w:rPr>
              <w:t> </w:t>
            </w:r>
            <w:r>
              <w:rPr>
                <w:sz w:val="20"/>
              </w:rPr>
              <w:t>satisfied:</w:t>
            </w:r>
          </w:p>
          <w:p>
            <w:pPr>
              <w:pStyle w:val="TableParagraph"/>
              <w:spacing w:before="1"/>
              <w:rPr>
                <w:rFonts w:ascii="Arial"/>
                <w:sz w:val="20"/>
              </w:rPr>
            </w:pPr>
          </w:p>
          <w:p>
            <w:pPr>
              <w:pStyle w:val="TableParagraph"/>
              <w:numPr>
                <w:ilvl w:val="1"/>
                <w:numId w:val="6"/>
              </w:numPr>
              <w:tabs>
                <w:tab w:pos="2169" w:val="left" w:leader="none"/>
                <w:tab w:pos="2170" w:val="left" w:leader="none"/>
              </w:tabs>
              <w:spacing w:line="240" w:lineRule="auto" w:before="0" w:after="0"/>
              <w:ind w:left="2169" w:right="165" w:hanging="567"/>
              <w:jc w:val="left"/>
              <w:rPr>
                <w:sz w:val="20"/>
              </w:rPr>
            </w:pPr>
            <w:r>
              <w:rPr>
                <w:sz w:val="20"/>
              </w:rPr>
              <w:t>the Collector approves in writing the kinds and quantities </w:t>
            </w:r>
            <w:r>
              <w:rPr>
                <w:spacing w:val="-3"/>
                <w:sz w:val="20"/>
              </w:rPr>
              <w:t>of </w:t>
            </w:r>
            <w:r>
              <w:rPr>
                <w:sz w:val="20"/>
              </w:rPr>
              <w:t>goods to </w:t>
            </w:r>
            <w:r>
              <w:rPr>
                <w:spacing w:val="-3"/>
                <w:sz w:val="20"/>
              </w:rPr>
              <w:t>be </w:t>
            </w:r>
            <w:r>
              <w:rPr>
                <w:sz w:val="20"/>
              </w:rPr>
              <w:t>imported, and the uses to which the goods are to </w:t>
            </w:r>
            <w:r>
              <w:rPr>
                <w:spacing w:val="-3"/>
                <w:sz w:val="20"/>
              </w:rPr>
              <w:t>be </w:t>
            </w:r>
            <w:r>
              <w:rPr>
                <w:sz w:val="20"/>
              </w:rPr>
              <w:t>put;</w:t>
            </w:r>
            <w:r>
              <w:rPr>
                <w:spacing w:val="-7"/>
                <w:sz w:val="20"/>
              </w:rPr>
              <w:t> </w:t>
            </w:r>
            <w:r>
              <w:rPr>
                <w:spacing w:val="-5"/>
                <w:sz w:val="20"/>
              </w:rPr>
              <w:t>or</w:t>
            </w:r>
          </w:p>
          <w:p>
            <w:pPr>
              <w:pStyle w:val="TableParagraph"/>
              <w:spacing w:before="8"/>
              <w:rPr>
                <w:rFonts w:ascii="Arial"/>
                <w:sz w:val="19"/>
              </w:rPr>
            </w:pPr>
          </w:p>
          <w:p>
            <w:pPr>
              <w:pStyle w:val="TableParagraph"/>
              <w:numPr>
                <w:ilvl w:val="1"/>
                <w:numId w:val="6"/>
              </w:numPr>
              <w:tabs>
                <w:tab w:pos="2169" w:val="left" w:leader="none"/>
                <w:tab w:pos="2170" w:val="left" w:leader="none"/>
              </w:tabs>
              <w:spacing w:line="240" w:lineRule="auto" w:before="0" w:after="0"/>
              <w:ind w:left="2169" w:right="119" w:hanging="567"/>
              <w:jc w:val="left"/>
              <w:rPr>
                <w:sz w:val="20"/>
              </w:rPr>
            </w:pPr>
            <w:r>
              <w:rPr>
                <w:sz w:val="20"/>
              </w:rPr>
              <w:t>the agreement </w:t>
            </w:r>
            <w:r>
              <w:rPr>
                <w:spacing w:val="-3"/>
                <w:sz w:val="20"/>
              </w:rPr>
              <w:t>or </w:t>
            </w:r>
            <w:r>
              <w:rPr>
                <w:sz w:val="20"/>
              </w:rPr>
              <w:t>arrangement provides that the imported </w:t>
            </w:r>
            <w:r>
              <w:rPr>
                <w:spacing w:val="-3"/>
                <w:sz w:val="20"/>
              </w:rPr>
              <w:t>goods </w:t>
            </w:r>
            <w:r>
              <w:rPr>
                <w:sz w:val="20"/>
              </w:rPr>
              <w:t>are to </w:t>
            </w:r>
            <w:r>
              <w:rPr>
                <w:spacing w:val="-3"/>
                <w:sz w:val="20"/>
              </w:rPr>
              <w:t>be </w:t>
            </w:r>
            <w:r>
              <w:rPr>
                <w:sz w:val="20"/>
              </w:rPr>
              <w:t>allowed entry into Australia free </w:t>
            </w:r>
            <w:r>
              <w:rPr>
                <w:spacing w:val="-3"/>
                <w:sz w:val="20"/>
              </w:rPr>
              <w:t>of </w:t>
            </w:r>
            <w:r>
              <w:rPr>
                <w:sz w:val="20"/>
              </w:rPr>
              <w:t>Customs</w:t>
            </w:r>
            <w:r>
              <w:rPr>
                <w:spacing w:val="-8"/>
                <w:sz w:val="20"/>
              </w:rPr>
              <w:t> </w:t>
            </w:r>
            <w:r>
              <w:rPr>
                <w:sz w:val="20"/>
              </w:rPr>
              <w:t>duty.</w:t>
            </w:r>
          </w:p>
          <w:p>
            <w:pPr>
              <w:pStyle w:val="TableParagraph"/>
              <w:spacing w:before="1"/>
              <w:rPr>
                <w:rFonts w:ascii="Arial"/>
                <w:sz w:val="20"/>
              </w:rPr>
            </w:pPr>
          </w:p>
          <w:p>
            <w:pPr>
              <w:pStyle w:val="TableParagraph"/>
              <w:numPr>
                <w:ilvl w:val="0"/>
                <w:numId w:val="6"/>
              </w:numPr>
              <w:tabs>
                <w:tab w:pos="1603" w:val="left" w:leader="none"/>
                <w:tab w:pos="1604" w:val="left" w:leader="none"/>
              </w:tabs>
              <w:spacing w:line="240" w:lineRule="auto" w:before="0" w:after="0"/>
              <w:ind w:left="1603" w:right="0" w:hanging="567"/>
              <w:jc w:val="left"/>
              <w:rPr>
                <w:sz w:val="20"/>
              </w:rPr>
            </w:pPr>
            <w:r>
              <w:rPr>
                <w:spacing w:val="-3"/>
                <w:sz w:val="20"/>
              </w:rPr>
              <w:t>For </w:t>
            </w:r>
            <w:r>
              <w:rPr>
                <w:sz w:val="20"/>
              </w:rPr>
              <w:t>the purposes of this </w:t>
            </w:r>
            <w:r>
              <w:rPr>
                <w:spacing w:val="-3"/>
                <w:sz w:val="20"/>
              </w:rPr>
              <w:t>by-law, </w:t>
            </w:r>
            <w:r>
              <w:rPr>
                <w:sz w:val="20"/>
              </w:rPr>
              <w:t>the “</w:t>
            </w:r>
            <w:r>
              <w:rPr>
                <w:i/>
                <w:sz w:val="20"/>
              </w:rPr>
              <w:t>Customs Tariff Act 1995</w:t>
            </w:r>
            <w:r>
              <w:rPr>
                <w:sz w:val="20"/>
              </w:rPr>
              <w:t>” means</w:t>
            </w:r>
            <w:r>
              <w:rPr>
                <w:spacing w:val="13"/>
                <w:sz w:val="20"/>
              </w:rPr>
              <w:t> </w:t>
            </w:r>
            <w:r>
              <w:rPr>
                <w:sz w:val="20"/>
              </w:rPr>
              <w:t>the</w:t>
            </w:r>
          </w:p>
          <w:p>
            <w:pPr>
              <w:pStyle w:val="TableParagraph"/>
              <w:spacing w:before="1"/>
              <w:ind w:left="1603"/>
              <w:rPr>
                <w:sz w:val="20"/>
              </w:rPr>
            </w:pPr>
            <w:r>
              <w:rPr>
                <w:i/>
                <w:sz w:val="20"/>
              </w:rPr>
              <w:t>Customs Tariff Act 1995</w:t>
            </w:r>
            <w:r>
              <w:rPr>
                <w:sz w:val="20"/>
              </w:rPr>
              <w:t>, as amended or proposed to be altered.</w:t>
            </w:r>
          </w:p>
          <w:p>
            <w:pPr>
              <w:pStyle w:val="TableParagraph"/>
              <w:spacing w:before="1"/>
              <w:rPr>
                <w:rFonts w:ascii="Arial"/>
                <w:sz w:val="22"/>
              </w:rPr>
            </w:pPr>
          </w:p>
          <w:p>
            <w:pPr>
              <w:pStyle w:val="TableParagraph"/>
              <w:ind w:left="1037"/>
              <w:rPr>
                <w:b/>
                <w:sz w:val="20"/>
              </w:rPr>
            </w:pPr>
            <w:r>
              <w:rPr>
                <w:b/>
                <w:sz w:val="20"/>
                <w:u w:val="single"/>
              </w:rPr>
              <w:t>Item 3 – Books, visual and auditory goods</w:t>
            </w:r>
          </w:p>
          <w:p>
            <w:pPr>
              <w:pStyle w:val="TableParagraph"/>
              <w:spacing w:before="7"/>
              <w:rPr>
                <w:rFonts w:ascii="Arial"/>
                <w:sz w:val="22"/>
              </w:rPr>
            </w:pPr>
          </w:p>
          <w:p>
            <w:pPr>
              <w:pStyle w:val="TableParagraph"/>
              <w:ind w:left="1037"/>
              <w:rPr>
                <w:sz w:val="20"/>
              </w:rPr>
            </w:pPr>
            <w:r>
              <w:rPr>
                <w:sz w:val="20"/>
                <w:u w:val="single"/>
              </w:rPr>
              <w:t>Microforms, models, wall charts and film</w:t>
            </w:r>
          </w:p>
          <w:p>
            <w:pPr>
              <w:pStyle w:val="TableParagraph"/>
              <w:spacing w:before="5"/>
              <w:rPr>
                <w:rFonts w:ascii="Arial"/>
                <w:sz w:val="20"/>
              </w:rPr>
            </w:pPr>
          </w:p>
          <w:p>
            <w:pPr>
              <w:pStyle w:val="TableParagraph"/>
              <w:tabs>
                <w:tab w:pos="1604" w:val="left" w:leader="none"/>
              </w:tabs>
              <w:ind w:left="145"/>
              <w:rPr>
                <w:sz w:val="20"/>
              </w:rPr>
            </w:pPr>
            <w:r>
              <w:rPr>
                <w:b/>
                <w:sz w:val="20"/>
              </w:rPr>
              <w:t>1300557  </w:t>
            </w:r>
            <w:r>
              <w:rPr>
                <w:b/>
                <w:spacing w:val="41"/>
                <w:sz w:val="20"/>
              </w:rPr>
              <w:t> </w:t>
            </w:r>
            <w:r>
              <w:rPr>
                <w:position w:val="1"/>
                <w:sz w:val="20"/>
              </w:rPr>
              <w:t>1.</w:t>
              <w:tab/>
              <w:t>This by-law may </w:t>
            </w:r>
            <w:r>
              <w:rPr>
                <w:spacing w:val="-3"/>
                <w:position w:val="1"/>
                <w:sz w:val="20"/>
              </w:rPr>
              <w:t>be </w:t>
            </w:r>
            <w:r>
              <w:rPr>
                <w:position w:val="1"/>
                <w:sz w:val="20"/>
              </w:rPr>
              <w:t>cited as Customs By-law </w:t>
            </w:r>
            <w:r>
              <w:rPr>
                <w:spacing w:val="-3"/>
                <w:position w:val="1"/>
                <w:sz w:val="20"/>
              </w:rPr>
              <w:t>No. </w:t>
            </w:r>
            <w:r>
              <w:rPr>
                <w:position w:val="1"/>
                <w:sz w:val="20"/>
              </w:rPr>
              <w:t>1300557.</w:t>
            </w:r>
          </w:p>
          <w:p>
            <w:pPr>
              <w:pStyle w:val="TableParagraph"/>
              <w:spacing w:before="9"/>
              <w:rPr>
                <w:rFonts w:ascii="Arial"/>
                <w:sz w:val="18"/>
              </w:rPr>
            </w:pPr>
          </w:p>
          <w:p>
            <w:pPr>
              <w:pStyle w:val="TableParagraph"/>
              <w:numPr>
                <w:ilvl w:val="0"/>
                <w:numId w:val="7"/>
              </w:numPr>
              <w:tabs>
                <w:tab w:pos="1603" w:val="left" w:leader="none"/>
                <w:tab w:pos="1604" w:val="left" w:leader="none"/>
              </w:tabs>
              <w:spacing w:line="240" w:lineRule="auto" w:before="1" w:after="0"/>
              <w:ind w:left="1603" w:right="0" w:hanging="567"/>
              <w:jc w:val="left"/>
              <w:rPr>
                <w:sz w:val="20"/>
              </w:rPr>
            </w:pPr>
            <w:r>
              <w:rPr>
                <w:sz w:val="20"/>
              </w:rPr>
              <w:t>This by-law shall take </w:t>
            </w:r>
            <w:r>
              <w:rPr>
                <w:spacing w:val="-2"/>
                <w:sz w:val="20"/>
              </w:rPr>
              <w:t>effect </w:t>
            </w:r>
            <w:r>
              <w:rPr>
                <w:spacing w:val="-3"/>
                <w:sz w:val="20"/>
              </w:rPr>
              <w:t>on </w:t>
            </w:r>
            <w:r>
              <w:rPr>
                <w:sz w:val="20"/>
              </w:rPr>
              <w:t>and from 1 March</w:t>
            </w:r>
            <w:r>
              <w:rPr>
                <w:spacing w:val="-1"/>
                <w:sz w:val="20"/>
              </w:rPr>
              <w:t> </w:t>
            </w:r>
            <w:r>
              <w:rPr>
                <w:sz w:val="20"/>
              </w:rPr>
              <w:t>2013.</w:t>
            </w:r>
          </w:p>
          <w:p>
            <w:pPr>
              <w:pStyle w:val="TableParagraph"/>
              <w:spacing w:before="7"/>
              <w:rPr>
                <w:rFonts w:ascii="Arial"/>
                <w:sz w:val="19"/>
              </w:rPr>
            </w:pPr>
          </w:p>
          <w:p>
            <w:pPr>
              <w:pStyle w:val="TableParagraph"/>
              <w:numPr>
                <w:ilvl w:val="0"/>
                <w:numId w:val="7"/>
              </w:numPr>
              <w:tabs>
                <w:tab w:pos="1603" w:val="left" w:leader="none"/>
                <w:tab w:pos="1604" w:val="left" w:leader="none"/>
              </w:tabs>
              <w:spacing w:line="240" w:lineRule="auto" w:before="0" w:after="0"/>
              <w:ind w:left="1603" w:right="0" w:hanging="567"/>
              <w:jc w:val="left"/>
              <w:rPr>
                <w:sz w:val="20"/>
              </w:rPr>
            </w:pPr>
            <w:r>
              <w:rPr>
                <w:spacing w:val="-3"/>
                <w:sz w:val="20"/>
              </w:rPr>
              <w:t>For </w:t>
            </w:r>
            <w:r>
              <w:rPr>
                <w:sz w:val="20"/>
              </w:rPr>
              <w:t>the purposes of paragraphs (a) and (b) </w:t>
            </w:r>
            <w:r>
              <w:rPr>
                <w:spacing w:val="-3"/>
                <w:sz w:val="20"/>
              </w:rPr>
              <w:t>of </w:t>
            </w:r>
            <w:r>
              <w:rPr>
                <w:sz w:val="20"/>
              </w:rPr>
              <w:t>item 3 </w:t>
            </w:r>
            <w:r>
              <w:rPr>
                <w:spacing w:val="-3"/>
                <w:sz w:val="20"/>
              </w:rPr>
              <w:t>of </w:t>
            </w:r>
            <w:r>
              <w:rPr>
                <w:sz w:val="20"/>
              </w:rPr>
              <w:t>Schedule 4 to</w:t>
            </w:r>
            <w:r>
              <w:rPr>
                <w:spacing w:val="6"/>
                <w:sz w:val="20"/>
              </w:rPr>
              <w:t> </w:t>
            </w:r>
            <w:r>
              <w:rPr>
                <w:sz w:val="20"/>
              </w:rPr>
              <w:t>the</w:t>
            </w:r>
          </w:p>
          <w:p>
            <w:pPr>
              <w:pStyle w:val="TableParagraph"/>
              <w:spacing w:before="1"/>
              <w:ind w:left="1603"/>
              <w:rPr>
                <w:sz w:val="20"/>
              </w:rPr>
            </w:pPr>
            <w:r>
              <w:rPr>
                <w:i/>
                <w:sz w:val="20"/>
              </w:rPr>
              <w:t>Customs Tariff Act 1995</w:t>
            </w:r>
            <w:r>
              <w:rPr>
                <w:sz w:val="20"/>
              </w:rPr>
              <w:t>, the following goods are prescribed:</w:t>
            </w:r>
          </w:p>
          <w:p>
            <w:pPr>
              <w:pStyle w:val="TableParagraph"/>
              <w:rPr>
                <w:rFonts w:ascii="Arial"/>
                <w:sz w:val="20"/>
              </w:rPr>
            </w:pPr>
          </w:p>
          <w:p>
            <w:pPr>
              <w:pStyle w:val="TableParagraph"/>
              <w:numPr>
                <w:ilvl w:val="1"/>
                <w:numId w:val="7"/>
              </w:numPr>
              <w:tabs>
                <w:tab w:pos="2169" w:val="left" w:leader="none"/>
                <w:tab w:pos="2170" w:val="left" w:leader="none"/>
              </w:tabs>
              <w:spacing w:line="240" w:lineRule="auto" w:before="1" w:after="0"/>
              <w:ind w:left="2169" w:right="0" w:hanging="567"/>
              <w:jc w:val="left"/>
              <w:rPr>
                <w:sz w:val="20"/>
              </w:rPr>
            </w:pPr>
            <w:r>
              <w:rPr>
                <w:sz w:val="20"/>
              </w:rPr>
              <w:t>microforms;</w:t>
            </w:r>
          </w:p>
          <w:p>
            <w:pPr>
              <w:pStyle w:val="TableParagraph"/>
              <w:rPr>
                <w:rFonts w:ascii="Arial"/>
                <w:sz w:val="20"/>
              </w:rPr>
            </w:pPr>
          </w:p>
          <w:p>
            <w:pPr>
              <w:pStyle w:val="TableParagraph"/>
              <w:numPr>
                <w:ilvl w:val="1"/>
                <w:numId w:val="7"/>
              </w:numPr>
              <w:tabs>
                <w:tab w:pos="2169" w:val="left" w:leader="none"/>
                <w:tab w:pos="2170" w:val="left" w:leader="none"/>
              </w:tabs>
              <w:spacing w:line="240" w:lineRule="auto" w:before="0" w:after="0"/>
              <w:ind w:left="2169" w:right="1082" w:hanging="567"/>
              <w:jc w:val="left"/>
              <w:rPr>
                <w:sz w:val="20"/>
              </w:rPr>
            </w:pPr>
            <w:r>
              <w:rPr>
                <w:sz w:val="20"/>
              </w:rPr>
              <w:t>patterns, models and wall charts </w:t>
            </w:r>
            <w:r>
              <w:rPr>
                <w:spacing w:val="-4"/>
                <w:sz w:val="20"/>
              </w:rPr>
              <w:t>for </w:t>
            </w:r>
            <w:r>
              <w:rPr>
                <w:sz w:val="20"/>
              </w:rPr>
              <w:t>use exclusively for demonstrational</w:t>
            </w:r>
            <w:r>
              <w:rPr>
                <w:spacing w:val="4"/>
                <w:sz w:val="20"/>
              </w:rPr>
              <w:t> </w:t>
            </w:r>
            <w:r>
              <w:rPr>
                <w:spacing w:val="-3"/>
                <w:sz w:val="20"/>
              </w:rPr>
              <w:t>purposes;</w:t>
            </w:r>
          </w:p>
          <w:p>
            <w:pPr>
              <w:pStyle w:val="TableParagraph"/>
              <w:spacing w:before="7"/>
              <w:rPr>
                <w:rFonts w:ascii="Arial"/>
                <w:sz w:val="17"/>
              </w:rPr>
            </w:pPr>
          </w:p>
          <w:p>
            <w:pPr>
              <w:pStyle w:val="TableParagraph"/>
              <w:numPr>
                <w:ilvl w:val="1"/>
                <w:numId w:val="7"/>
              </w:numPr>
              <w:tabs>
                <w:tab w:pos="2169" w:val="left" w:leader="none"/>
                <w:tab w:pos="2170" w:val="left" w:leader="none"/>
              </w:tabs>
              <w:spacing w:line="240" w:lineRule="auto" w:before="0" w:after="0"/>
              <w:ind w:left="2169" w:right="0" w:hanging="567"/>
              <w:jc w:val="left"/>
              <w:rPr>
                <w:sz w:val="20"/>
              </w:rPr>
            </w:pPr>
            <w:r>
              <w:rPr>
                <w:sz w:val="20"/>
              </w:rPr>
              <w:t>film.</w:t>
            </w:r>
          </w:p>
          <w:p>
            <w:pPr>
              <w:pStyle w:val="TableParagraph"/>
              <w:spacing w:before="8"/>
              <w:rPr>
                <w:rFonts w:ascii="Arial"/>
                <w:sz w:val="19"/>
              </w:rPr>
            </w:pPr>
          </w:p>
          <w:p>
            <w:pPr>
              <w:pStyle w:val="TableParagraph"/>
              <w:numPr>
                <w:ilvl w:val="0"/>
                <w:numId w:val="7"/>
              </w:numPr>
              <w:tabs>
                <w:tab w:pos="1603" w:val="left" w:leader="none"/>
                <w:tab w:pos="1604" w:val="left" w:leader="none"/>
              </w:tabs>
              <w:spacing w:line="240" w:lineRule="auto" w:before="0" w:after="0"/>
              <w:ind w:left="1603" w:right="537" w:hanging="567"/>
              <w:jc w:val="left"/>
              <w:rPr>
                <w:sz w:val="20"/>
              </w:rPr>
            </w:pPr>
            <w:r>
              <w:rPr>
                <w:spacing w:val="-3"/>
                <w:sz w:val="20"/>
              </w:rPr>
              <w:t>For </w:t>
            </w:r>
            <w:r>
              <w:rPr>
                <w:sz w:val="20"/>
              </w:rPr>
              <w:t>the purposes of this </w:t>
            </w:r>
            <w:r>
              <w:rPr>
                <w:spacing w:val="-3"/>
                <w:sz w:val="20"/>
              </w:rPr>
              <w:t>by-law, </w:t>
            </w:r>
            <w:r>
              <w:rPr>
                <w:sz w:val="20"/>
              </w:rPr>
              <w:t>“microforms” is taken to mean an arrangement </w:t>
            </w:r>
            <w:r>
              <w:rPr>
                <w:spacing w:val="-3"/>
                <w:sz w:val="20"/>
              </w:rPr>
              <w:t>of </w:t>
            </w:r>
            <w:r>
              <w:rPr>
                <w:sz w:val="20"/>
              </w:rPr>
              <w:t>images that are substantially reduced in size </w:t>
            </w:r>
            <w:r>
              <w:rPr>
                <w:spacing w:val="-3"/>
                <w:sz w:val="20"/>
              </w:rPr>
              <w:t>from </w:t>
            </w:r>
            <w:r>
              <w:rPr>
                <w:sz w:val="20"/>
              </w:rPr>
              <w:t>the original</w:t>
            </w:r>
            <w:r>
              <w:rPr>
                <w:spacing w:val="-1"/>
                <w:sz w:val="20"/>
              </w:rPr>
              <w:t> </w:t>
            </w:r>
            <w:r>
              <w:rPr>
                <w:spacing w:val="-3"/>
                <w:sz w:val="20"/>
              </w:rPr>
              <w:t>form.</w:t>
            </w:r>
          </w:p>
          <w:p>
            <w:pPr>
              <w:pStyle w:val="TableParagraph"/>
              <w:spacing w:before="2"/>
              <w:rPr>
                <w:rFonts w:ascii="Arial"/>
                <w:sz w:val="20"/>
              </w:rPr>
            </w:pPr>
          </w:p>
          <w:p>
            <w:pPr>
              <w:pStyle w:val="TableParagraph"/>
              <w:numPr>
                <w:ilvl w:val="0"/>
                <w:numId w:val="7"/>
              </w:numPr>
              <w:tabs>
                <w:tab w:pos="1602" w:val="left" w:leader="none"/>
                <w:tab w:pos="1604" w:val="left" w:leader="none"/>
              </w:tabs>
              <w:spacing w:line="240" w:lineRule="auto" w:before="0" w:after="0"/>
              <w:ind w:left="1603" w:right="0" w:hanging="568"/>
              <w:jc w:val="left"/>
              <w:rPr>
                <w:sz w:val="20"/>
              </w:rPr>
            </w:pPr>
            <w:r>
              <w:rPr>
                <w:spacing w:val="-3"/>
                <w:sz w:val="20"/>
              </w:rPr>
              <w:t>For </w:t>
            </w:r>
            <w:r>
              <w:rPr>
                <w:sz w:val="20"/>
              </w:rPr>
              <w:t>the purposes of this </w:t>
            </w:r>
            <w:r>
              <w:rPr>
                <w:spacing w:val="-3"/>
                <w:sz w:val="20"/>
              </w:rPr>
              <w:t>by-law, </w:t>
            </w:r>
            <w:r>
              <w:rPr>
                <w:sz w:val="20"/>
              </w:rPr>
              <w:t>the “</w:t>
            </w:r>
            <w:r>
              <w:rPr>
                <w:i/>
                <w:sz w:val="20"/>
              </w:rPr>
              <w:t>Customs Tariff Act 1995</w:t>
            </w:r>
            <w:r>
              <w:rPr>
                <w:sz w:val="20"/>
              </w:rPr>
              <w:t>” means</w:t>
            </w:r>
            <w:r>
              <w:rPr>
                <w:spacing w:val="13"/>
                <w:sz w:val="20"/>
              </w:rPr>
              <w:t> </w:t>
            </w:r>
            <w:r>
              <w:rPr>
                <w:sz w:val="20"/>
              </w:rPr>
              <w:t>the</w:t>
            </w:r>
          </w:p>
          <w:p>
            <w:pPr>
              <w:pStyle w:val="TableParagraph"/>
              <w:ind w:left="1602"/>
              <w:rPr>
                <w:sz w:val="20"/>
              </w:rPr>
            </w:pPr>
            <w:r>
              <w:rPr>
                <w:i/>
                <w:sz w:val="20"/>
              </w:rPr>
              <w:t>Customs Tariff Act 1995</w:t>
            </w:r>
            <w:r>
              <w:rPr>
                <w:sz w:val="20"/>
              </w:rPr>
              <w:t>, as amended or proposed to be altered.</w:t>
            </w:r>
          </w:p>
        </w:tc>
        <w:tc>
          <w:tcPr>
            <w:tcW w:w="1334" w:type="dxa"/>
            <w:tcBorders>
              <w:bottom w:val="nil"/>
              <w:right w:val="nil"/>
            </w:tcBorders>
          </w:tcPr>
          <w:p>
            <w:pPr>
              <w:pStyle w:val="TableParagraph"/>
              <w:rPr>
                <w:rFonts w:ascii="Arial"/>
                <w:sz w:val="22"/>
              </w:rPr>
            </w:pPr>
          </w:p>
          <w:p>
            <w:pPr>
              <w:pStyle w:val="TableParagraph"/>
              <w:rPr>
                <w:rFonts w:ascii="Arial"/>
                <w:sz w:val="22"/>
              </w:rPr>
            </w:pPr>
          </w:p>
          <w:p>
            <w:pPr>
              <w:pStyle w:val="TableParagraph"/>
              <w:spacing w:before="1"/>
              <w:rPr>
                <w:rFonts w:ascii="Arial"/>
                <w:sz w:val="19"/>
              </w:rPr>
            </w:pPr>
          </w:p>
          <w:p>
            <w:pPr>
              <w:pStyle w:val="TableParagraph"/>
              <w:ind w:left="292"/>
              <w:rPr>
                <w:b/>
                <w:sz w:val="20"/>
              </w:rPr>
            </w:pPr>
            <w:r>
              <w:rPr>
                <w:b/>
                <w:sz w:val="20"/>
              </w:rPr>
              <w:t>1/3/2013</w:t>
            </w:r>
          </w:p>
        </w:tc>
      </w:tr>
      <w:tr>
        <w:trPr>
          <w:trHeight w:val="8412" w:hRule="atLeast"/>
        </w:trPr>
        <w:tc>
          <w:tcPr>
            <w:tcW w:w="695" w:type="dxa"/>
            <w:vMerge/>
            <w:tcBorders>
              <w:top w:val="nil"/>
              <w:left w:val="nil"/>
              <w:right w:val="nil"/>
            </w:tcBorders>
          </w:tcPr>
          <w:p>
            <w:pPr>
              <w:rPr>
                <w:sz w:val="2"/>
                <w:szCs w:val="2"/>
              </w:rPr>
            </w:pPr>
          </w:p>
        </w:tc>
        <w:tc>
          <w:tcPr>
            <w:tcW w:w="7671" w:type="dxa"/>
            <w:vMerge/>
            <w:tcBorders>
              <w:top w:val="nil"/>
              <w:left w:val="nil"/>
            </w:tcBorders>
          </w:tcPr>
          <w:p>
            <w:pPr>
              <w:rPr>
                <w:sz w:val="2"/>
                <w:szCs w:val="2"/>
              </w:rPr>
            </w:pPr>
          </w:p>
        </w:tc>
        <w:tc>
          <w:tcPr>
            <w:tcW w:w="1334" w:type="dxa"/>
            <w:tcBorders>
              <w:top w:val="nil"/>
              <w:right w:val="nil"/>
            </w:tcBorders>
          </w:tcPr>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32"/>
              </w:rPr>
            </w:pPr>
          </w:p>
          <w:p>
            <w:pPr>
              <w:pStyle w:val="TableParagraph"/>
              <w:ind w:left="292"/>
              <w:rPr>
                <w:b/>
                <w:sz w:val="20"/>
              </w:rPr>
            </w:pPr>
            <w:r>
              <w:rPr>
                <w:b/>
                <w:sz w:val="20"/>
              </w:rPr>
              <w:t>1/3/2013</w:t>
            </w:r>
          </w:p>
        </w:tc>
      </w:tr>
    </w:tbl>
    <w:p>
      <w:pPr>
        <w:spacing w:after="0"/>
        <w:rPr>
          <w:sz w:val="20"/>
        </w:rPr>
        <w:sectPr>
          <w:headerReference w:type="default" r:id="rId13"/>
          <w:headerReference w:type="even" r:id="rId14"/>
          <w:footerReference w:type="default" r:id="rId15"/>
          <w:footerReference w:type="even" r:id="rId16"/>
          <w:pgSz w:w="11910" w:h="16840"/>
          <w:pgMar w:header="589" w:footer="1112" w:top="2440" w:bottom="1300" w:left="0" w:right="0"/>
          <w:pgNumType w:start="3"/>
        </w:sectPr>
      </w:pPr>
    </w:p>
    <w:tbl>
      <w:tblPr>
        <w:tblW w:w="0" w:type="auto"/>
        <w:jc w:val="left"/>
        <w:tblInd w:w="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66"/>
        <w:gridCol w:w="1382"/>
      </w:tblGrid>
      <w:tr>
        <w:trPr>
          <w:trHeight w:val="685" w:hRule="atLeast"/>
        </w:trPr>
        <w:tc>
          <w:tcPr>
            <w:tcW w:w="8366" w:type="dxa"/>
            <w:tcBorders>
              <w:left w:val="nil"/>
            </w:tcBorders>
          </w:tcPr>
          <w:p>
            <w:pPr>
              <w:pStyle w:val="TableParagraph"/>
              <w:tabs>
                <w:tab w:pos="907" w:val="left" w:leader="none"/>
                <w:tab w:pos="4185" w:val="left" w:leader="none"/>
              </w:tabs>
              <w:spacing w:before="53"/>
              <w:ind w:left="1041" w:right="2502" w:hanging="821"/>
              <w:rPr>
                <w:rFonts w:ascii="Arial Narrow"/>
                <w:b/>
                <w:sz w:val="20"/>
              </w:rPr>
            </w:pPr>
            <w:r>
              <w:rPr>
                <w:rFonts w:ascii="Arial Narrow"/>
                <w:b/>
                <w:sz w:val="20"/>
              </w:rPr>
              <w:t>Item</w:t>
              <w:tab/>
              <w:t>By-law</w:t>
              <w:tab/>
              <w:t>Description of Goods No.</w:t>
            </w:r>
          </w:p>
        </w:tc>
        <w:tc>
          <w:tcPr>
            <w:tcW w:w="1382" w:type="dxa"/>
            <w:tcBorders>
              <w:right w:val="nil"/>
            </w:tcBorders>
          </w:tcPr>
          <w:p>
            <w:pPr>
              <w:pStyle w:val="TableParagraph"/>
              <w:spacing w:line="302" w:lineRule="auto" w:before="53"/>
              <w:ind w:left="317" w:right="291" w:hanging="53"/>
              <w:rPr>
                <w:rFonts w:ascii="Arial Narrow"/>
                <w:b/>
                <w:sz w:val="20"/>
              </w:rPr>
            </w:pPr>
            <w:r>
              <w:rPr>
                <w:rFonts w:ascii="Arial Narrow"/>
                <w:b/>
                <w:sz w:val="20"/>
              </w:rPr>
              <w:t>Start date/ End date</w:t>
            </w:r>
          </w:p>
        </w:tc>
      </w:tr>
      <w:tr>
        <w:trPr>
          <w:trHeight w:val="12311" w:hRule="atLeast"/>
        </w:trPr>
        <w:tc>
          <w:tcPr>
            <w:tcW w:w="8366" w:type="dxa"/>
            <w:tcBorders>
              <w:left w:val="nil"/>
            </w:tcBorders>
          </w:tcPr>
          <w:p>
            <w:pPr>
              <w:pStyle w:val="TableParagraph"/>
              <w:spacing w:before="7"/>
              <w:rPr>
                <w:rFonts w:ascii="Arial"/>
                <w:sz w:val="19"/>
              </w:rPr>
            </w:pPr>
          </w:p>
          <w:p>
            <w:pPr>
              <w:pStyle w:val="TableParagraph"/>
              <w:spacing w:before="1"/>
              <w:ind w:left="1732"/>
              <w:rPr>
                <w:b/>
                <w:sz w:val="20"/>
              </w:rPr>
            </w:pPr>
            <w:r>
              <w:rPr>
                <w:b/>
                <w:sz w:val="20"/>
                <w:u w:val="single"/>
              </w:rPr>
              <w:t>Item 4 – Calendars and catalogues</w:t>
            </w:r>
          </w:p>
          <w:p>
            <w:pPr>
              <w:pStyle w:val="TableParagraph"/>
              <w:spacing w:before="3"/>
              <w:rPr>
                <w:rFonts w:ascii="Arial"/>
                <w:sz w:val="21"/>
              </w:rPr>
            </w:pPr>
          </w:p>
          <w:p>
            <w:pPr>
              <w:pStyle w:val="TableParagraph"/>
              <w:ind w:left="1732"/>
              <w:rPr>
                <w:sz w:val="20"/>
              </w:rPr>
            </w:pPr>
            <w:r>
              <w:rPr>
                <w:sz w:val="20"/>
                <w:u w:val="single"/>
              </w:rPr>
              <w:t>Overseas travel literature and ATA carnets</w:t>
            </w:r>
          </w:p>
          <w:p>
            <w:pPr>
              <w:pStyle w:val="TableParagraph"/>
              <w:spacing w:before="1"/>
              <w:rPr>
                <w:rFonts w:ascii="Arial"/>
                <w:sz w:val="20"/>
              </w:rPr>
            </w:pPr>
          </w:p>
          <w:p>
            <w:pPr>
              <w:pStyle w:val="TableParagraph"/>
              <w:tabs>
                <w:tab w:pos="835" w:val="left" w:leader="none"/>
                <w:tab w:pos="2298" w:val="left" w:leader="none"/>
              </w:tabs>
              <w:ind w:left="312"/>
              <w:rPr>
                <w:sz w:val="20"/>
              </w:rPr>
            </w:pPr>
            <w:r>
              <w:rPr>
                <w:b/>
                <w:sz w:val="20"/>
              </w:rPr>
              <w:t>4</w:t>
              <w:tab/>
              <w:t>1300595  </w:t>
            </w:r>
            <w:r>
              <w:rPr>
                <w:b/>
                <w:spacing w:val="45"/>
                <w:sz w:val="20"/>
              </w:rPr>
              <w:t> </w:t>
            </w:r>
            <w:r>
              <w:rPr>
                <w:position w:val="1"/>
                <w:sz w:val="20"/>
              </w:rPr>
              <w:t>1.</w:t>
              <w:tab/>
              <w:t>This by-law may </w:t>
            </w:r>
            <w:r>
              <w:rPr>
                <w:spacing w:val="-3"/>
                <w:position w:val="1"/>
                <w:sz w:val="20"/>
              </w:rPr>
              <w:t>be </w:t>
            </w:r>
            <w:r>
              <w:rPr>
                <w:position w:val="1"/>
                <w:sz w:val="20"/>
              </w:rPr>
              <w:t>cited as Customs By-law </w:t>
            </w:r>
            <w:r>
              <w:rPr>
                <w:spacing w:val="-3"/>
                <w:position w:val="1"/>
                <w:sz w:val="20"/>
              </w:rPr>
              <w:t>No. </w:t>
            </w:r>
            <w:r>
              <w:rPr>
                <w:position w:val="1"/>
                <w:sz w:val="20"/>
              </w:rPr>
              <w:t>1300595.</w:t>
            </w:r>
          </w:p>
          <w:p>
            <w:pPr>
              <w:pStyle w:val="TableParagraph"/>
              <w:spacing w:before="2"/>
              <w:rPr>
                <w:rFonts w:ascii="Arial"/>
                <w:sz w:val="19"/>
              </w:rPr>
            </w:pPr>
          </w:p>
          <w:p>
            <w:pPr>
              <w:pStyle w:val="TableParagraph"/>
              <w:numPr>
                <w:ilvl w:val="0"/>
                <w:numId w:val="8"/>
              </w:numPr>
              <w:tabs>
                <w:tab w:pos="2298" w:val="left" w:leader="none"/>
                <w:tab w:pos="2299" w:val="left" w:leader="none"/>
              </w:tabs>
              <w:spacing w:line="240" w:lineRule="auto" w:before="1" w:after="0"/>
              <w:ind w:left="2298" w:right="0" w:hanging="567"/>
              <w:jc w:val="left"/>
              <w:rPr>
                <w:sz w:val="20"/>
              </w:rPr>
            </w:pPr>
            <w:r>
              <w:rPr>
                <w:sz w:val="20"/>
              </w:rPr>
              <w:t>This by-law shall take </w:t>
            </w:r>
            <w:r>
              <w:rPr>
                <w:spacing w:val="-2"/>
                <w:sz w:val="20"/>
              </w:rPr>
              <w:t>effect </w:t>
            </w:r>
            <w:r>
              <w:rPr>
                <w:spacing w:val="-3"/>
                <w:sz w:val="20"/>
              </w:rPr>
              <w:t>on </w:t>
            </w:r>
            <w:r>
              <w:rPr>
                <w:sz w:val="20"/>
              </w:rPr>
              <w:t>and from 1 March</w:t>
            </w:r>
            <w:r>
              <w:rPr>
                <w:spacing w:val="-1"/>
                <w:sz w:val="20"/>
              </w:rPr>
              <w:t> </w:t>
            </w:r>
            <w:r>
              <w:rPr>
                <w:sz w:val="20"/>
              </w:rPr>
              <w:t>2013.</w:t>
            </w:r>
          </w:p>
          <w:p>
            <w:pPr>
              <w:pStyle w:val="TableParagraph"/>
              <w:rPr>
                <w:rFonts w:ascii="Arial"/>
                <w:sz w:val="22"/>
              </w:rPr>
            </w:pPr>
          </w:p>
          <w:p>
            <w:pPr>
              <w:pStyle w:val="TableParagraph"/>
              <w:numPr>
                <w:ilvl w:val="0"/>
                <w:numId w:val="8"/>
              </w:numPr>
              <w:tabs>
                <w:tab w:pos="2452" w:val="left" w:leader="none"/>
                <w:tab w:pos="2453" w:val="left" w:leader="none"/>
              </w:tabs>
              <w:spacing w:line="240" w:lineRule="auto" w:before="136" w:after="0"/>
              <w:ind w:left="2298" w:right="91" w:hanging="567"/>
              <w:jc w:val="left"/>
              <w:rPr>
                <w:sz w:val="20"/>
              </w:rPr>
            </w:pPr>
            <w:r>
              <w:rPr/>
              <w:tab/>
            </w:r>
            <w:r>
              <w:rPr>
                <w:spacing w:val="-3"/>
                <w:sz w:val="20"/>
              </w:rPr>
              <w:t>For </w:t>
            </w:r>
            <w:r>
              <w:rPr>
                <w:sz w:val="20"/>
              </w:rPr>
              <w:t>the purposes of item 4 </w:t>
            </w:r>
            <w:r>
              <w:rPr>
                <w:spacing w:val="-3"/>
                <w:sz w:val="20"/>
              </w:rPr>
              <w:t>of </w:t>
            </w:r>
            <w:r>
              <w:rPr>
                <w:sz w:val="20"/>
              </w:rPr>
              <w:t>Schedule 4 to the </w:t>
            </w:r>
            <w:r>
              <w:rPr>
                <w:i/>
                <w:sz w:val="20"/>
              </w:rPr>
              <w:t>Customs Tariff Act 1995</w:t>
            </w:r>
            <w:r>
              <w:rPr>
                <w:sz w:val="20"/>
              </w:rPr>
              <w:t>, the following goods are prescribed:</w:t>
            </w:r>
          </w:p>
          <w:p>
            <w:pPr>
              <w:pStyle w:val="TableParagraph"/>
              <w:spacing w:before="8"/>
              <w:rPr>
                <w:rFonts w:ascii="Arial"/>
                <w:sz w:val="19"/>
              </w:rPr>
            </w:pPr>
          </w:p>
          <w:p>
            <w:pPr>
              <w:pStyle w:val="TableParagraph"/>
              <w:numPr>
                <w:ilvl w:val="1"/>
                <w:numId w:val="8"/>
              </w:numPr>
              <w:tabs>
                <w:tab w:pos="2865" w:val="left" w:leader="none"/>
                <w:tab w:pos="2866" w:val="left" w:leader="none"/>
              </w:tabs>
              <w:spacing w:line="240" w:lineRule="auto" w:before="0" w:after="0"/>
              <w:ind w:left="2865" w:right="482" w:hanging="567"/>
              <w:jc w:val="left"/>
              <w:rPr>
                <w:sz w:val="20"/>
              </w:rPr>
            </w:pPr>
            <w:r>
              <w:rPr>
                <w:sz w:val="20"/>
              </w:rPr>
              <w:t>documents that are </w:t>
            </w:r>
            <w:r>
              <w:rPr>
                <w:spacing w:val="-4"/>
                <w:sz w:val="20"/>
              </w:rPr>
              <w:t>for </w:t>
            </w:r>
            <w:r>
              <w:rPr>
                <w:sz w:val="20"/>
              </w:rPr>
              <w:t>free distribution and that do not contain more than 25% private commercial advertising, as</w:t>
            </w:r>
            <w:r>
              <w:rPr>
                <w:spacing w:val="-7"/>
                <w:sz w:val="20"/>
              </w:rPr>
              <w:t> </w:t>
            </w:r>
            <w:r>
              <w:rPr>
                <w:spacing w:val="-3"/>
                <w:sz w:val="20"/>
              </w:rPr>
              <w:t>follows:</w:t>
            </w:r>
          </w:p>
          <w:p>
            <w:pPr>
              <w:pStyle w:val="TableParagraph"/>
              <w:spacing w:before="1"/>
              <w:rPr>
                <w:rFonts w:ascii="Arial"/>
                <w:sz w:val="20"/>
              </w:rPr>
            </w:pPr>
          </w:p>
          <w:p>
            <w:pPr>
              <w:pStyle w:val="TableParagraph"/>
              <w:numPr>
                <w:ilvl w:val="2"/>
                <w:numId w:val="8"/>
              </w:numPr>
              <w:tabs>
                <w:tab w:pos="3431" w:val="left" w:leader="none"/>
                <w:tab w:pos="3432" w:val="left" w:leader="none"/>
              </w:tabs>
              <w:spacing w:line="240" w:lineRule="auto" w:before="0" w:after="0"/>
              <w:ind w:left="3431" w:right="137" w:hanging="567"/>
              <w:jc w:val="left"/>
              <w:rPr>
                <w:sz w:val="20"/>
              </w:rPr>
            </w:pPr>
            <w:r>
              <w:rPr>
                <w:sz w:val="20"/>
              </w:rPr>
              <w:t>lists </w:t>
            </w:r>
            <w:r>
              <w:rPr>
                <w:spacing w:val="-5"/>
                <w:sz w:val="20"/>
              </w:rPr>
              <w:t>or </w:t>
            </w:r>
            <w:r>
              <w:rPr>
                <w:spacing w:val="-4"/>
                <w:sz w:val="20"/>
              </w:rPr>
              <w:t>year </w:t>
            </w:r>
            <w:r>
              <w:rPr>
                <w:spacing w:val="-3"/>
                <w:sz w:val="20"/>
              </w:rPr>
              <w:t>books of </w:t>
            </w:r>
            <w:r>
              <w:rPr>
                <w:sz w:val="20"/>
              </w:rPr>
              <w:t>foreign hotels, published </w:t>
            </w:r>
            <w:r>
              <w:rPr>
                <w:spacing w:val="-3"/>
                <w:sz w:val="20"/>
              </w:rPr>
              <w:t>or </w:t>
            </w:r>
            <w:r>
              <w:rPr>
                <w:sz w:val="20"/>
              </w:rPr>
              <w:t>sponsored by official tourist</w:t>
            </w:r>
            <w:r>
              <w:rPr>
                <w:spacing w:val="-5"/>
                <w:sz w:val="20"/>
              </w:rPr>
              <w:t> </w:t>
            </w:r>
            <w:r>
              <w:rPr>
                <w:sz w:val="20"/>
              </w:rPr>
              <w:t>agencies;</w:t>
            </w:r>
          </w:p>
          <w:p>
            <w:pPr>
              <w:pStyle w:val="TableParagraph"/>
              <w:numPr>
                <w:ilvl w:val="2"/>
                <w:numId w:val="8"/>
              </w:numPr>
              <w:tabs>
                <w:tab w:pos="3431" w:val="left" w:leader="none"/>
                <w:tab w:pos="3432" w:val="left" w:leader="none"/>
              </w:tabs>
              <w:spacing w:line="240" w:lineRule="auto" w:before="1" w:after="0"/>
              <w:ind w:left="3431" w:right="0" w:hanging="567"/>
              <w:jc w:val="left"/>
              <w:rPr>
                <w:sz w:val="20"/>
              </w:rPr>
            </w:pPr>
            <w:r>
              <w:rPr>
                <w:sz w:val="20"/>
              </w:rPr>
              <w:t>timetables </w:t>
            </w:r>
            <w:r>
              <w:rPr>
                <w:spacing w:val="-3"/>
                <w:sz w:val="20"/>
              </w:rPr>
              <w:t>of </w:t>
            </w:r>
            <w:r>
              <w:rPr>
                <w:sz w:val="20"/>
              </w:rPr>
              <w:t>transport services operating</w:t>
            </w:r>
            <w:r>
              <w:rPr>
                <w:spacing w:val="-1"/>
                <w:sz w:val="20"/>
              </w:rPr>
              <w:t> </w:t>
            </w:r>
            <w:r>
              <w:rPr>
                <w:sz w:val="20"/>
              </w:rPr>
              <w:t>abroad;</w:t>
            </w:r>
          </w:p>
          <w:p>
            <w:pPr>
              <w:pStyle w:val="TableParagraph"/>
              <w:spacing w:before="1"/>
              <w:rPr>
                <w:rFonts w:ascii="Arial"/>
                <w:sz w:val="20"/>
              </w:rPr>
            </w:pPr>
          </w:p>
          <w:p>
            <w:pPr>
              <w:pStyle w:val="TableParagraph"/>
              <w:numPr>
                <w:ilvl w:val="1"/>
                <w:numId w:val="8"/>
              </w:numPr>
              <w:tabs>
                <w:tab w:pos="2865" w:val="left" w:leader="none"/>
                <w:tab w:pos="2866" w:val="left" w:leader="none"/>
              </w:tabs>
              <w:spacing w:line="240" w:lineRule="auto" w:before="0" w:after="0"/>
              <w:ind w:left="2865" w:right="229" w:hanging="567"/>
              <w:jc w:val="left"/>
              <w:rPr>
                <w:sz w:val="20"/>
              </w:rPr>
            </w:pPr>
            <w:r>
              <w:rPr>
                <w:sz w:val="20"/>
              </w:rPr>
              <w:t>overseas travel literature and printed matter designed </w:t>
            </w:r>
            <w:r>
              <w:rPr>
                <w:spacing w:val="-4"/>
                <w:sz w:val="20"/>
              </w:rPr>
              <w:t>for </w:t>
            </w:r>
            <w:r>
              <w:rPr>
                <w:sz w:val="20"/>
              </w:rPr>
              <w:t>general publicity purposes, the chief purpose </w:t>
            </w:r>
            <w:r>
              <w:rPr>
                <w:spacing w:val="-3"/>
                <w:sz w:val="20"/>
              </w:rPr>
              <w:t>of </w:t>
            </w:r>
            <w:r>
              <w:rPr>
                <w:sz w:val="20"/>
              </w:rPr>
              <w:t>which is to encourage the public to visit a foreign country, and in </w:t>
            </w:r>
            <w:r>
              <w:rPr>
                <w:spacing w:val="-3"/>
                <w:sz w:val="20"/>
              </w:rPr>
              <w:t>which </w:t>
            </w:r>
            <w:r>
              <w:rPr>
                <w:sz w:val="20"/>
              </w:rPr>
              <w:t>any reference to Australia </w:t>
            </w:r>
            <w:r>
              <w:rPr>
                <w:spacing w:val="-3"/>
                <w:sz w:val="20"/>
              </w:rPr>
              <w:t>or </w:t>
            </w:r>
            <w:r>
              <w:rPr>
                <w:sz w:val="20"/>
              </w:rPr>
              <w:t>Australian persons is incidental, as</w:t>
            </w:r>
            <w:r>
              <w:rPr>
                <w:spacing w:val="-1"/>
                <w:sz w:val="20"/>
              </w:rPr>
              <w:t> </w:t>
            </w:r>
            <w:r>
              <w:rPr>
                <w:spacing w:val="-3"/>
                <w:sz w:val="20"/>
              </w:rPr>
              <w:t>follows:</w:t>
            </w:r>
          </w:p>
          <w:p>
            <w:pPr>
              <w:pStyle w:val="TableParagraph"/>
              <w:spacing w:before="9"/>
              <w:rPr>
                <w:rFonts w:ascii="Arial"/>
                <w:sz w:val="19"/>
              </w:rPr>
            </w:pPr>
          </w:p>
          <w:p>
            <w:pPr>
              <w:pStyle w:val="TableParagraph"/>
              <w:numPr>
                <w:ilvl w:val="2"/>
                <w:numId w:val="8"/>
              </w:numPr>
              <w:tabs>
                <w:tab w:pos="3431" w:val="left" w:leader="none"/>
                <w:tab w:pos="3432" w:val="left" w:leader="none"/>
              </w:tabs>
              <w:spacing w:line="240" w:lineRule="auto" w:before="0" w:after="0"/>
              <w:ind w:left="3431" w:right="0" w:hanging="567"/>
              <w:jc w:val="left"/>
              <w:rPr>
                <w:sz w:val="20"/>
              </w:rPr>
            </w:pPr>
            <w:r>
              <w:rPr>
                <w:sz w:val="20"/>
              </w:rPr>
              <w:t>issued by overseas </w:t>
            </w:r>
            <w:r>
              <w:rPr>
                <w:spacing w:val="-2"/>
                <w:sz w:val="20"/>
              </w:rPr>
              <w:t>travel </w:t>
            </w:r>
            <w:r>
              <w:rPr>
                <w:sz w:val="20"/>
              </w:rPr>
              <w:t>principals </w:t>
            </w:r>
            <w:r>
              <w:rPr>
                <w:spacing w:val="-3"/>
                <w:sz w:val="20"/>
              </w:rPr>
              <w:t>or </w:t>
            </w:r>
            <w:r>
              <w:rPr>
                <w:sz w:val="20"/>
              </w:rPr>
              <w:t>their</w:t>
            </w:r>
            <w:r>
              <w:rPr>
                <w:spacing w:val="3"/>
                <w:sz w:val="20"/>
              </w:rPr>
              <w:t> </w:t>
            </w:r>
            <w:r>
              <w:rPr>
                <w:sz w:val="20"/>
              </w:rPr>
              <w:t>agents;</w:t>
            </w:r>
          </w:p>
          <w:p>
            <w:pPr>
              <w:pStyle w:val="TableParagraph"/>
              <w:numPr>
                <w:ilvl w:val="2"/>
                <w:numId w:val="8"/>
              </w:numPr>
              <w:tabs>
                <w:tab w:pos="3431" w:val="left" w:leader="none"/>
                <w:tab w:pos="3432" w:val="left" w:leader="none"/>
              </w:tabs>
              <w:spacing w:line="240" w:lineRule="auto" w:before="0" w:after="0"/>
              <w:ind w:left="3431" w:right="545" w:hanging="567"/>
              <w:jc w:val="left"/>
              <w:rPr>
                <w:sz w:val="20"/>
              </w:rPr>
            </w:pPr>
            <w:r>
              <w:rPr>
                <w:sz w:val="20"/>
              </w:rPr>
              <w:t>for free distribution and containing not more than 25% private commercial</w:t>
            </w:r>
            <w:r>
              <w:rPr>
                <w:spacing w:val="-5"/>
                <w:sz w:val="20"/>
              </w:rPr>
              <w:t> </w:t>
            </w:r>
            <w:r>
              <w:rPr>
                <w:sz w:val="20"/>
              </w:rPr>
              <w:t>advertising;</w:t>
            </w:r>
          </w:p>
          <w:p>
            <w:pPr>
              <w:pStyle w:val="TableParagraph"/>
              <w:spacing w:before="2"/>
              <w:rPr>
                <w:rFonts w:ascii="Arial"/>
                <w:sz w:val="20"/>
              </w:rPr>
            </w:pPr>
          </w:p>
          <w:p>
            <w:pPr>
              <w:pStyle w:val="TableParagraph"/>
              <w:numPr>
                <w:ilvl w:val="1"/>
                <w:numId w:val="8"/>
              </w:numPr>
              <w:tabs>
                <w:tab w:pos="2864" w:val="left" w:leader="none"/>
                <w:tab w:pos="2865" w:val="left" w:leader="none"/>
              </w:tabs>
              <w:spacing w:line="240" w:lineRule="auto" w:before="0" w:after="0"/>
              <w:ind w:left="2864" w:right="215" w:hanging="567"/>
              <w:jc w:val="left"/>
              <w:rPr>
                <w:sz w:val="20"/>
              </w:rPr>
            </w:pPr>
            <w:r>
              <w:rPr>
                <w:sz w:val="20"/>
              </w:rPr>
              <w:t>technical materials sent to accredited representatives </w:t>
            </w:r>
            <w:r>
              <w:rPr>
                <w:spacing w:val="-3"/>
                <w:sz w:val="20"/>
              </w:rPr>
              <w:t>or </w:t>
            </w:r>
            <w:r>
              <w:rPr>
                <w:sz w:val="20"/>
              </w:rPr>
              <w:t>correspondents appointed by national official tourist agencies, not intended </w:t>
            </w:r>
            <w:r>
              <w:rPr>
                <w:spacing w:val="-4"/>
                <w:sz w:val="20"/>
              </w:rPr>
              <w:t>for </w:t>
            </w:r>
            <w:r>
              <w:rPr>
                <w:sz w:val="20"/>
              </w:rPr>
              <w:t>distribution, as</w:t>
            </w:r>
            <w:r>
              <w:rPr>
                <w:spacing w:val="14"/>
                <w:sz w:val="20"/>
              </w:rPr>
              <w:t> </w:t>
            </w:r>
            <w:r>
              <w:rPr>
                <w:spacing w:val="-3"/>
                <w:sz w:val="20"/>
              </w:rPr>
              <w:t>follows:</w:t>
            </w:r>
          </w:p>
          <w:p>
            <w:pPr>
              <w:pStyle w:val="TableParagraph"/>
              <w:spacing w:before="1"/>
              <w:rPr>
                <w:rFonts w:ascii="Arial"/>
                <w:sz w:val="20"/>
              </w:rPr>
            </w:pPr>
          </w:p>
          <w:p>
            <w:pPr>
              <w:pStyle w:val="TableParagraph"/>
              <w:numPr>
                <w:ilvl w:val="2"/>
                <w:numId w:val="8"/>
              </w:numPr>
              <w:tabs>
                <w:tab w:pos="3431" w:val="left" w:leader="none"/>
                <w:tab w:pos="3432" w:val="left" w:leader="none"/>
              </w:tabs>
              <w:spacing w:line="240" w:lineRule="auto" w:before="1" w:after="0"/>
              <w:ind w:left="3431" w:right="0" w:hanging="568"/>
              <w:jc w:val="left"/>
              <w:rPr>
                <w:sz w:val="20"/>
              </w:rPr>
            </w:pPr>
            <w:r>
              <w:rPr>
                <w:sz w:val="20"/>
              </w:rPr>
              <w:t>catalogues </w:t>
            </w:r>
            <w:r>
              <w:rPr>
                <w:spacing w:val="-3"/>
                <w:sz w:val="20"/>
              </w:rPr>
              <w:t>of</w:t>
            </w:r>
            <w:r>
              <w:rPr>
                <w:spacing w:val="-1"/>
                <w:sz w:val="20"/>
              </w:rPr>
              <w:t> </w:t>
            </w:r>
            <w:r>
              <w:rPr>
                <w:sz w:val="20"/>
              </w:rPr>
              <w:t>fairs;</w:t>
            </w:r>
          </w:p>
          <w:p>
            <w:pPr>
              <w:pStyle w:val="TableParagraph"/>
              <w:numPr>
                <w:ilvl w:val="2"/>
                <w:numId w:val="8"/>
              </w:numPr>
              <w:tabs>
                <w:tab w:pos="3431" w:val="left" w:leader="none"/>
                <w:tab w:pos="3432" w:val="left" w:leader="none"/>
              </w:tabs>
              <w:spacing w:line="240" w:lineRule="auto" w:before="0" w:after="0"/>
              <w:ind w:left="3431" w:right="151" w:hanging="567"/>
              <w:jc w:val="left"/>
              <w:rPr>
                <w:sz w:val="20"/>
              </w:rPr>
            </w:pPr>
            <w:r>
              <w:rPr>
                <w:sz w:val="20"/>
              </w:rPr>
              <w:t>documentation about museums, universities, spas </w:t>
            </w:r>
            <w:r>
              <w:rPr>
                <w:spacing w:val="-3"/>
                <w:sz w:val="20"/>
              </w:rPr>
              <w:t>or </w:t>
            </w:r>
            <w:r>
              <w:rPr>
                <w:sz w:val="20"/>
              </w:rPr>
              <w:t>similar institutions;</w:t>
            </w:r>
          </w:p>
          <w:p>
            <w:pPr>
              <w:pStyle w:val="TableParagraph"/>
              <w:numPr>
                <w:ilvl w:val="2"/>
                <w:numId w:val="8"/>
              </w:numPr>
              <w:tabs>
                <w:tab w:pos="3431" w:val="left" w:leader="none"/>
                <w:tab w:pos="3432" w:val="left" w:leader="none"/>
              </w:tabs>
              <w:spacing w:line="226" w:lineRule="exact" w:before="0" w:after="0"/>
              <w:ind w:left="3431" w:right="0" w:hanging="568"/>
              <w:jc w:val="left"/>
              <w:rPr>
                <w:sz w:val="20"/>
              </w:rPr>
            </w:pPr>
            <w:r>
              <w:rPr>
                <w:sz w:val="20"/>
              </w:rPr>
              <w:t>lists </w:t>
            </w:r>
            <w:r>
              <w:rPr>
                <w:spacing w:val="-3"/>
                <w:sz w:val="20"/>
              </w:rPr>
              <w:t>of</w:t>
            </w:r>
            <w:r>
              <w:rPr>
                <w:spacing w:val="-1"/>
                <w:sz w:val="20"/>
              </w:rPr>
              <w:t> </w:t>
            </w:r>
            <w:r>
              <w:rPr>
                <w:sz w:val="20"/>
              </w:rPr>
              <w:t>hotels;</w:t>
            </w:r>
          </w:p>
          <w:p>
            <w:pPr>
              <w:pStyle w:val="TableParagraph"/>
              <w:numPr>
                <w:ilvl w:val="2"/>
                <w:numId w:val="8"/>
              </w:numPr>
              <w:tabs>
                <w:tab w:pos="3431" w:val="left" w:leader="none"/>
                <w:tab w:pos="3432" w:val="left" w:leader="none"/>
              </w:tabs>
              <w:spacing w:line="240" w:lineRule="auto" w:before="0" w:after="0"/>
              <w:ind w:left="3431" w:right="0" w:hanging="568"/>
              <w:jc w:val="left"/>
              <w:rPr>
                <w:sz w:val="20"/>
              </w:rPr>
            </w:pPr>
            <w:r>
              <w:rPr>
                <w:sz w:val="20"/>
              </w:rPr>
              <w:t>telephone</w:t>
            </w:r>
            <w:r>
              <w:rPr>
                <w:spacing w:val="-2"/>
                <w:sz w:val="20"/>
              </w:rPr>
              <w:t> </w:t>
            </w:r>
            <w:r>
              <w:rPr>
                <w:sz w:val="20"/>
              </w:rPr>
              <w:t>directories;</w:t>
            </w:r>
          </w:p>
          <w:p>
            <w:pPr>
              <w:pStyle w:val="TableParagraph"/>
              <w:numPr>
                <w:ilvl w:val="2"/>
                <w:numId w:val="8"/>
              </w:numPr>
              <w:tabs>
                <w:tab w:pos="3431" w:val="left" w:leader="none"/>
                <w:tab w:pos="3432" w:val="left" w:leader="none"/>
              </w:tabs>
              <w:spacing w:line="240" w:lineRule="auto" w:before="1" w:after="0"/>
              <w:ind w:left="3431" w:right="0" w:hanging="568"/>
              <w:jc w:val="left"/>
              <w:rPr>
                <w:sz w:val="20"/>
              </w:rPr>
            </w:pPr>
            <w:r>
              <w:rPr>
                <w:sz w:val="20"/>
              </w:rPr>
              <w:t>year</w:t>
            </w:r>
            <w:r>
              <w:rPr>
                <w:spacing w:val="6"/>
                <w:sz w:val="20"/>
              </w:rPr>
              <w:t> </w:t>
            </w:r>
            <w:r>
              <w:rPr>
                <w:sz w:val="20"/>
              </w:rPr>
              <w:t>books;</w:t>
            </w:r>
          </w:p>
          <w:p>
            <w:pPr>
              <w:pStyle w:val="TableParagraph"/>
              <w:spacing w:before="1"/>
              <w:rPr>
                <w:rFonts w:ascii="Arial"/>
                <w:sz w:val="20"/>
              </w:rPr>
            </w:pPr>
          </w:p>
          <w:p>
            <w:pPr>
              <w:pStyle w:val="TableParagraph"/>
              <w:numPr>
                <w:ilvl w:val="1"/>
                <w:numId w:val="8"/>
              </w:numPr>
              <w:tabs>
                <w:tab w:pos="2864" w:val="left" w:leader="none"/>
                <w:tab w:pos="2865" w:val="left" w:leader="none"/>
              </w:tabs>
              <w:spacing w:line="240" w:lineRule="auto" w:before="0" w:after="0"/>
              <w:ind w:left="2864" w:right="290" w:hanging="567"/>
              <w:jc w:val="left"/>
              <w:rPr>
                <w:sz w:val="20"/>
              </w:rPr>
            </w:pPr>
            <w:r>
              <w:rPr>
                <w:sz w:val="20"/>
              </w:rPr>
              <w:t>blank Admission Temporaire/Temporary Admission (ATA) carnets, prepared in accordance with the Customs Convention </w:t>
            </w:r>
            <w:r>
              <w:rPr>
                <w:spacing w:val="-3"/>
                <w:sz w:val="20"/>
              </w:rPr>
              <w:t>on </w:t>
            </w:r>
            <w:r>
              <w:rPr>
                <w:sz w:val="20"/>
              </w:rPr>
              <w:t>ATA</w:t>
            </w:r>
            <w:r>
              <w:rPr>
                <w:spacing w:val="1"/>
                <w:sz w:val="20"/>
              </w:rPr>
              <w:t> </w:t>
            </w:r>
            <w:r>
              <w:rPr>
                <w:sz w:val="20"/>
              </w:rPr>
              <w:t>carnets;</w:t>
            </w:r>
          </w:p>
          <w:p>
            <w:pPr>
              <w:pStyle w:val="TableParagraph"/>
              <w:spacing w:before="1"/>
              <w:rPr>
                <w:rFonts w:ascii="Arial"/>
                <w:sz w:val="20"/>
              </w:rPr>
            </w:pPr>
          </w:p>
          <w:p>
            <w:pPr>
              <w:pStyle w:val="TableParagraph"/>
              <w:numPr>
                <w:ilvl w:val="1"/>
                <w:numId w:val="8"/>
              </w:numPr>
              <w:tabs>
                <w:tab w:pos="2864" w:val="left" w:leader="none"/>
                <w:tab w:pos="2865" w:val="left" w:leader="none"/>
              </w:tabs>
              <w:spacing w:line="240" w:lineRule="auto" w:before="1" w:after="0"/>
              <w:ind w:left="2864" w:right="122" w:hanging="567"/>
              <w:jc w:val="left"/>
              <w:rPr>
                <w:sz w:val="20"/>
              </w:rPr>
            </w:pPr>
            <w:r>
              <w:rPr>
                <w:sz w:val="20"/>
              </w:rPr>
              <w:t>paper catalogues </w:t>
            </w:r>
            <w:r>
              <w:rPr>
                <w:spacing w:val="-3"/>
                <w:sz w:val="20"/>
              </w:rPr>
              <w:t>or </w:t>
            </w:r>
            <w:r>
              <w:rPr>
                <w:sz w:val="20"/>
              </w:rPr>
              <w:t>paper price lists relating exclusively to goods and/or </w:t>
            </w:r>
            <w:r>
              <w:rPr>
                <w:spacing w:val="-3"/>
                <w:sz w:val="20"/>
              </w:rPr>
              <w:t>services </w:t>
            </w:r>
            <w:r>
              <w:rPr>
                <w:sz w:val="20"/>
              </w:rPr>
              <w:t>of a country other than Australia, designed for international distribution and not directed specifically at Australian consumption.</w:t>
            </w:r>
          </w:p>
          <w:p>
            <w:pPr>
              <w:pStyle w:val="TableParagraph"/>
              <w:rPr>
                <w:rFonts w:ascii="Arial"/>
                <w:sz w:val="22"/>
              </w:rPr>
            </w:pPr>
          </w:p>
          <w:p>
            <w:pPr>
              <w:pStyle w:val="TableParagraph"/>
              <w:spacing w:before="1"/>
              <w:rPr>
                <w:rFonts w:ascii="Arial"/>
                <w:sz w:val="21"/>
              </w:rPr>
            </w:pPr>
          </w:p>
          <w:p>
            <w:pPr>
              <w:pStyle w:val="TableParagraph"/>
              <w:ind w:right="31"/>
              <w:jc w:val="right"/>
              <w:rPr>
                <w:sz w:val="20"/>
              </w:rPr>
            </w:pPr>
            <w:r>
              <w:rPr>
                <w:sz w:val="20"/>
              </w:rPr>
              <w:t>(Continued)</w:t>
            </w:r>
          </w:p>
        </w:tc>
        <w:tc>
          <w:tcPr>
            <w:tcW w:w="1382" w:type="dxa"/>
            <w:tcBorders>
              <w:right w:val="nil"/>
            </w:tcBorders>
          </w:tcPr>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spacing w:before="160"/>
              <w:ind w:left="662" w:right="-15"/>
              <w:rPr>
                <w:b/>
                <w:sz w:val="20"/>
              </w:rPr>
            </w:pPr>
            <w:r>
              <w:rPr>
                <w:b/>
                <w:sz w:val="20"/>
              </w:rPr>
              <w:t>1/3/2013</w:t>
            </w:r>
          </w:p>
        </w:tc>
      </w:tr>
    </w:tbl>
    <w:p>
      <w:pPr>
        <w:spacing w:after="0"/>
        <w:rPr>
          <w:sz w:val="20"/>
        </w:rPr>
        <w:sectPr>
          <w:pgSz w:w="11910" w:h="16840"/>
          <w:pgMar w:header="589" w:footer="1093" w:top="2440" w:bottom="1280" w:left="0" w:right="0"/>
        </w:sectPr>
      </w:pPr>
    </w:p>
    <w:tbl>
      <w:tblPr>
        <w:tblW w:w="0" w:type="auto"/>
        <w:jc w:val="left"/>
        <w:tblInd w:w="1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66"/>
        <w:gridCol w:w="1334"/>
      </w:tblGrid>
      <w:tr>
        <w:trPr>
          <w:trHeight w:val="685" w:hRule="atLeast"/>
        </w:trPr>
        <w:tc>
          <w:tcPr>
            <w:tcW w:w="8366" w:type="dxa"/>
            <w:tcBorders>
              <w:left w:val="nil"/>
            </w:tcBorders>
          </w:tcPr>
          <w:p>
            <w:pPr>
              <w:pStyle w:val="TableParagraph"/>
              <w:tabs>
                <w:tab w:pos="907" w:val="left" w:leader="none"/>
                <w:tab w:pos="4185" w:val="left" w:leader="none"/>
              </w:tabs>
              <w:spacing w:before="53"/>
              <w:ind w:left="1041" w:right="2502" w:hanging="821"/>
              <w:rPr>
                <w:rFonts w:ascii="Arial Narrow"/>
                <w:b/>
                <w:sz w:val="20"/>
              </w:rPr>
            </w:pPr>
            <w:r>
              <w:rPr>
                <w:rFonts w:ascii="Arial Narrow"/>
                <w:b/>
                <w:sz w:val="20"/>
              </w:rPr>
              <w:t>Item</w:t>
              <w:tab/>
              <w:t>By-law</w:t>
              <w:tab/>
              <w:t>Description of Goods No.</w:t>
            </w:r>
          </w:p>
        </w:tc>
        <w:tc>
          <w:tcPr>
            <w:tcW w:w="1334" w:type="dxa"/>
            <w:tcBorders>
              <w:right w:val="nil"/>
            </w:tcBorders>
          </w:tcPr>
          <w:p>
            <w:pPr>
              <w:pStyle w:val="TableParagraph"/>
              <w:spacing w:line="302" w:lineRule="auto" w:before="53"/>
              <w:ind w:left="317" w:right="243" w:hanging="53"/>
              <w:rPr>
                <w:rFonts w:ascii="Arial Narrow"/>
                <w:b/>
                <w:sz w:val="20"/>
              </w:rPr>
            </w:pPr>
            <w:r>
              <w:rPr>
                <w:rFonts w:ascii="Arial Narrow"/>
                <w:b/>
                <w:sz w:val="20"/>
              </w:rPr>
              <w:t>Start date/ End date</w:t>
            </w:r>
          </w:p>
        </w:tc>
      </w:tr>
      <w:tr>
        <w:trPr>
          <w:trHeight w:val="12292" w:hRule="atLeast"/>
        </w:trPr>
        <w:tc>
          <w:tcPr>
            <w:tcW w:w="8366" w:type="dxa"/>
            <w:tcBorders>
              <w:left w:val="nil"/>
            </w:tcBorders>
          </w:tcPr>
          <w:p>
            <w:pPr>
              <w:pStyle w:val="TableParagraph"/>
              <w:rPr>
                <w:rFonts w:ascii="Arial"/>
                <w:sz w:val="20"/>
              </w:rPr>
            </w:pPr>
          </w:p>
          <w:p>
            <w:pPr>
              <w:pStyle w:val="TableParagraph"/>
              <w:tabs>
                <w:tab w:pos="839" w:val="left" w:leader="none"/>
                <w:tab w:pos="2299" w:val="left" w:leader="none"/>
              </w:tabs>
              <w:spacing w:line="235" w:lineRule="auto"/>
              <w:ind w:left="840" w:right="362" w:hanging="528"/>
              <w:rPr>
                <w:sz w:val="20"/>
              </w:rPr>
            </w:pPr>
            <w:r>
              <w:rPr>
                <w:b/>
                <w:sz w:val="20"/>
              </w:rPr>
              <w:t>4</w:t>
              <w:tab/>
              <w:t>1300595  </w:t>
            </w:r>
            <w:r>
              <w:rPr>
                <w:b/>
                <w:spacing w:val="43"/>
                <w:sz w:val="20"/>
              </w:rPr>
              <w:t> </w:t>
            </w:r>
            <w:r>
              <w:rPr>
                <w:sz w:val="20"/>
              </w:rPr>
              <w:t>4.</w:t>
              <w:tab/>
            </w:r>
            <w:r>
              <w:rPr>
                <w:spacing w:val="-3"/>
                <w:sz w:val="20"/>
              </w:rPr>
              <w:t>For </w:t>
            </w:r>
            <w:r>
              <w:rPr>
                <w:sz w:val="20"/>
              </w:rPr>
              <w:t>the purposes of paragraph 3(e) “catalogues” include individual (Cont.)</w:t>
              <w:tab/>
              <w:t>leaflets, </w:t>
            </w:r>
            <w:r>
              <w:rPr>
                <w:spacing w:val="-3"/>
                <w:sz w:val="20"/>
              </w:rPr>
              <w:t>each </w:t>
            </w:r>
            <w:r>
              <w:rPr>
                <w:sz w:val="20"/>
              </w:rPr>
              <w:t>advertising a single article, which have </w:t>
            </w:r>
            <w:r>
              <w:rPr>
                <w:spacing w:val="-3"/>
                <w:sz w:val="20"/>
              </w:rPr>
              <w:t>been</w:t>
            </w:r>
            <w:r>
              <w:rPr>
                <w:spacing w:val="3"/>
                <w:sz w:val="20"/>
              </w:rPr>
              <w:t> </w:t>
            </w:r>
            <w:r>
              <w:rPr>
                <w:sz w:val="20"/>
              </w:rPr>
              <w:t>permanently</w:t>
            </w:r>
          </w:p>
          <w:p>
            <w:pPr>
              <w:pStyle w:val="TableParagraph"/>
              <w:spacing w:before="1"/>
              <w:ind w:left="2299"/>
              <w:rPr>
                <w:sz w:val="20"/>
              </w:rPr>
            </w:pPr>
            <w:r>
              <w:rPr>
                <w:sz w:val="20"/>
              </w:rPr>
              <w:t>fastened together (including fastening by means of hinged binders or staples) in such a manner as to give them the appearance of a catalogue.</w:t>
            </w:r>
          </w:p>
          <w:p>
            <w:pPr>
              <w:pStyle w:val="TableParagraph"/>
              <w:spacing w:before="2"/>
              <w:rPr>
                <w:rFonts w:ascii="Arial"/>
                <w:sz w:val="20"/>
              </w:rPr>
            </w:pPr>
          </w:p>
          <w:p>
            <w:pPr>
              <w:pStyle w:val="TableParagraph"/>
              <w:numPr>
                <w:ilvl w:val="0"/>
                <w:numId w:val="9"/>
              </w:numPr>
              <w:tabs>
                <w:tab w:pos="2299" w:val="left" w:leader="none"/>
                <w:tab w:pos="2300" w:val="left" w:leader="none"/>
              </w:tabs>
              <w:spacing w:line="240" w:lineRule="auto" w:before="0" w:after="0"/>
              <w:ind w:left="2299" w:right="232" w:hanging="567"/>
              <w:jc w:val="left"/>
              <w:rPr>
                <w:sz w:val="20"/>
              </w:rPr>
            </w:pPr>
            <w:r>
              <w:rPr>
                <w:spacing w:val="-3"/>
                <w:sz w:val="20"/>
              </w:rPr>
              <w:t>For </w:t>
            </w:r>
            <w:r>
              <w:rPr>
                <w:sz w:val="20"/>
              </w:rPr>
              <w:t>the purposes of paragraph 3(e) “catalogues” and “price lists” include publications containing a reference to the name </w:t>
            </w:r>
            <w:r>
              <w:rPr>
                <w:spacing w:val="-3"/>
                <w:sz w:val="20"/>
              </w:rPr>
              <w:t>of </w:t>
            </w:r>
            <w:r>
              <w:rPr>
                <w:sz w:val="20"/>
              </w:rPr>
              <w:t>an Australian agent </w:t>
            </w:r>
            <w:r>
              <w:rPr>
                <w:spacing w:val="-3"/>
                <w:sz w:val="20"/>
              </w:rPr>
              <w:t>of </w:t>
            </w:r>
            <w:r>
              <w:rPr>
                <w:sz w:val="20"/>
              </w:rPr>
              <w:t>the overseas person in whose interest the publication is issued but not a reference to </w:t>
            </w:r>
            <w:r>
              <w:rPr>
                <w:spacing w:val="-3"/>
                <w:sz w:val="20"/>
              </w:rPr>
              <w:t>both </w:t>
            </w:r>
            <w:r>
              <w:rPr>
                <w:sz w:val="20"/>
              </w:rPr>
              <w:t>the names </w:t>
            </w:r>
            <w:r>
              <w:rPr>
                <w:spacing w:val="-3"/>
                <w:sz w:val="20"/>
              </w:rPr>
              <w:t>of </w:t>
            </w:r>
            <w:r>
              <w:rPr>
                <w:sz w:val="20"/>
              </w:rPr>
              <w:t>an Australian agent and an Australian retailer.</w:t>
            </w:r>
          </w:p>
          <w:p>
            <w:pPr>
              <w:pStyle w:val="TableParagraph"/>
              <w:spacing w:before="9"/>
              <w:rPr>
                <w:rFonts w:ascii="Arial"/>
                <w:sz w:val="19"/>
              </w:rPr>
            </w:pPr>
          </w:p>
          <w:p>
            <w:pPr>
              <w:pStyle w:val="TableParagraph"/>
              <w:numPr>
                <w:ilvl w:val="0"/>
                <w:numId w:val="9"/>
              </w:numPr>
              <w:tabs>
                <w:tab w:pos="2299" w:val="left" w:leader="none"/>
                <w:tab w:pos="2300" w:val="left" w:leader="none"/>
              </w:tabs>
              <w:spacing w:line="240" w:lineRule="auto" w:before="0" w:after="0"/>
              <w:ind w:left="2299" w:right="0" w:hanging="568"/>
              <w:jc w:val="left"/>
              <w:rPr>
                <w:sz w:val="20"/>
              </w:rPr>
            </w:pPr>
            <w:r>
              <w:rPr>
                <w:spacing w:val="-3"/>
                <w:sz w:val="20"/>
              </w:rPr>
              <w:t>For </w:t>
            </w:r>
            <w:r>
              <w:rPr>
                <w:sz w:val="20"/>
              </w:rPr>
              <w:t>the purposes of this </w:t>
            </w:r>
            <w:r>
              <w:rPr>
                <w:spacing w:val="-3"/>
                <w:sz w:val="20"/>
              </w:rPr>
              <w:t>by-law, </w:t>
            </w:r>
            <w:r>
              <w:rPr>
                <w:sz w:val="20"/>
              </w:rPr>
              <w:t>the “</w:t>
            </w:r>
            <w:r>
              <w:rPr>
                <w:i/>
                <w:sz w:val="20"/>
              </w:rPr>
              <w:t>Customs Tariff Act 1995</w:t>
            </w:r>
            <w:r>
              <w:rPr>
                <w:sz w:val="20"/>
              </w:rPr>
              <w:t>” means</w:t>
            </w:r>
            <w:r>
              <w:rPr>
                <w:spacing w:val="13"/>
                <w:sz w:val="20"/>
              </w:rPr>
              <w:t> </w:t>
            </w:r>
            <w:r>
              <w:rPr>
                <w:sz w:val="20"/>
              </w:rPr>
              <w:t>the</w:t>
            </w:r>
          </w:p>
          <w:p>
            <w:pPr>
              <w:pStyle w:val="TableParagraph"/>
              <w:spacing w:before="1"/>
              <w:ind w:left="2298"/>
              <w:rPr>
                <w:sz w:val="20"/>
              </w:rPr>
            </w:pPr>
            <w:r>
              <w:rPr>
                <w:i/>
                <w:sz w:val="20"/>
              </w:rPr>
              <w:t>Customs Tariff Act 1995</w:t>
            </w:r>
            <w:r>
              <w:rPr>
                <w:sz w:val="20"/>
              </w:rPr>
              <w:t>, as amended or proposed to be altered.</w:t>
            </w:r>
          </w:p>
          <w:p>
            <w:pPr>
              <w:pStyle w:val="TableParagraph"/>
              <w:spacing w:before="8"/>
              <w:rPr>
                <w:rFonts w:ascii="Arial"/>
                <w:sz w:val="21"/>
              </w:rPr>
            </w:pPr>
          </w:p>
          <w:p>
            <w:pPr>
              <w:pStyle w:val="TableParagraph"/>
              <w:ind w:left="1732" w:right="382"/>
              <w:rPr>
                <w:sz w:val="20"/>
              </w:rPr>
            </w:pPr>
            <w:r>
              <w:rPr>
                <w:sz w:val="20"/>
                <w:u w:val="single"/>
              </w:rPr>
              <w:t>Goods imported in accordance with the Customs Convention concerning</w:t>
            </w:r>
            <w:r>
              <w:rPr>
                <w:sz w:val="20"/>
              </w:rPr>
              <w:t> </w:t>
            </w:r>
            <w:r>
              <w:rPr>
                <w:sz w:val="20"/>
                <w:u w:val="single"/>
              </w:rPr>
              <w:t>Facilities for Display or Use at Exhibitions, Fairs, Meetings or Similar Events</w:t>
            </w:r>
          </w:p>
          <w:p>
            <w:pPr>
              <w:pStyle w:val="TableParagraph"/>
              <w:spacing w:before="1"/>
              <w:rPr>
                <w:rFonts w:ascii="Arial"/>
                <w:sz w:val="20"/>
              </w:rPr>
            </w:pPr>
          </w:p>
          <w:p>
            <w:pPr>
              <w:pStyle w:val="TableParagraph"/>
              <w:tabs>
                <w:tab w:pos="839" w:val="left" w:leader="none"/>
                <w:tab w:pos="2299" w:val="left" w:leader="none"/>
              </w:tabs>
              <w:ind w:left="312"/>
              <w:rPr>
                <w:sz w:val="20"/>
              </w:rPr>
            </w:pPr>
            <w:r>
              <w:rPr>
                <w:b/>
                <w:position w:val="-1"/>
                <w:sz w:val="20"/>
              </w:rPr>
              <w:t>4</w:t>
              <w:tab/>
            </w:r>
            <w:r>
              <w:rPr>
                <w:b/>
                <w:sz w:val="20"/>
              </w:rPr>
              <w:t>1300601  </w:t>
            </w:r>
            <w:r>
              <w:rPr>
                <w:b/>
                <w:spacing w:val="41"/>
                <w:sz w:val="20"/>
              </w:rPr>
              <w:t> </w:t>
            </w:r>
            <w:r>
              <w:rPr>
                <w:sz w:val="20"/>
              </w:rPr>
              <w:t>1.</w:t>
              <w:tab/>
              <w:t>This by-law may </w:t>
            </w:r>
            <w:r>
              <w:rPr>
                <w:spacing w:val="-3"/>
                <w:sz w:val="20"/>
              </w:rPr>
              <w:t>be </w:t>
            </w:r>
            <w:r>
              <w:rPr>
                <w:sz w:val="20"/>
              </w:rPr>
              <w:t>cited as Customs By-law </w:t>
            </w:r>
            <w:r>
              <w:rPr>
                <w:spacing w:val="-3"/>
                <w:sz w:val="20"/>
              </w:rPr>
              <w:t>No. </w:t>
            </w:r>
            <w:r>
              <w:rPr>
                <w:sz w:val="20"/>
              </w:rPr>
              <w:t>1300601.</w:t>
            </w:r>
          </w:p>
          <w:p>
            <w:pPr>
              <w:pStyle w:val="TableParagraph"/>
              <w:numPr>
                <w:ilvl w:val="0"/>
                <w:numId w:val="10"/>
              </w:numPr>
              <w:tabs>
                <w:tab w:pos="2298" w:val="left" w:leader="none"/>
                <w:tab w:pos="2299" w:val="left" w:leader="none"/>
              </w:tabs>
              <w:spacing w:line="240" w:lineRule="auto" w:before="206" w:after="0"/>
              <w:ind w:left="2298" w:right="0" w:hanging="567"/>
              <w:jc w:val="left"/>
              <w:rPr>
                <w:sz w:val="20"/>
              </w:rPr>
            </w:pPr>
            <w:r>
              <w:rPr>
                <w:sz w:val="20"/>
              </w:rPr>
              <w:t>This by-law shall take </w:t>
            </w:r>
            <w:r>
              <w:rPr>
                <w:spacing w:val="-2"/>
                <w:sz w:val="20"/>
              </w:rPr>
              <w:t>effect </w:t>
            </w:r>
            <w:r>
              <w:rPr>
                <w:spacing w:val="-3"/>
                <w:sz w:val="20"/>
              </w:rPr>
              <w:t>on </w:t>
            </w:r>
            <w:r>
              <w:rPr>
                <w:sz w:val="20"/>
              </w:rPr>
              <w:t>and from 1 March</w:t>
            </w:r>
            <w:r>
              <w:rPr>
                <w:spacing w:val="-1"/>
                <w:sz w:val="20"/>
              </w:rPr>
              <w:t> </w:t>
            </w:r>
            <w:r>
              <w:rPr>
                <w:sz w:val="20"/>
              </w:rPr>
              <w:t>2013.</w:t>
            </w:r>
          </w:p>
          <w:p>
            <w:pPr>
              <w:pStyle w:val="TableParagraph"/>
              <w:spacing w:before="1"/>
              <w:rPr>
                <w:rFonts w:ascii="Arial"/>
                <w:sz w:val="20"/>
              </w:rPr>
            </w:pPr>
          </w:p>
          <w:p>
            <w:pPr>
              <w:pStyle w:val="TableParagraph"/>
              <w:numPr>
                <w:ilvl w:val="0"/>
                <w:numId w:val="10"/>
              </w:numPr>
              <w:tabs>
                <w:tab w:pos="2299" w:val="left" w:leader="none"/>
              </w:tabs>
              <w:spacing w:line="240" w:lineRule="auto" w:before="0" w:after="0"/>
              <w:ind w:left="2298" w:right="224" w:hanging="567"/>
              <w:jc w:val="both"/>
              <w:rPr>
                <w:sz w:val="20"/>
              </w:rPr>
            </w:pPr>
            <w:r>
              <w:rPr>
                <w:spacing w:val="-3"/>
                <w:sz w:val="20"/>
              </w:rPr>
              <w:t>For </w:t>
            </w:r>
            <w:r>
              <w:rPr>
                <w:sz w:val="20"/>
              </w:rPr>
              <w:t>the purposes of item 4 </w:t>
            </w:r>
            <w:r>
              <w:rPr>
                <w:spacing w:val="-3"/>
                <w:sz w:val="20"/>
              </w:rPr>
              <w:t>of </w:t>
            </w:r>
            <w:r>
              <w:rPr>
                <w:sz w:val="20"/>
              </w:rPr>
              <w:t>Schedule 4 to the </w:t>
            </w:r>
            <w:r>
              <w:rPr>
                <w:i/>
                <w:sz w:val="20"/>
              </w:rPr>
              <w:t>Customs Tariff Act 1995</w:t>
            </w:r>
            <w:r>
              <w:rPr>
                <w:sz w:val="20"/>
              </w:rPr>
              <w:t>, goods of a kind and in quantities </w:t>
            </w:r>
            <w:r>
              <w:rPr>
                <w:spacing w:val="-3"/>
                <w:sz w:val="20"/>
              </w:rPr>
              <w:t>approved </w:t>
            </w:r>
            <w:r>
              <w:rPr>
                <w:sz w:val="20"/>
              </w:rPr>
              <w:t>by the Collector, imported </w:t>
            </w:r>
            <w:r>
              <w:rPr>
                <w:spacing w:val="-5"/>
                <w:sz w:val="20"/>
              </w:rPr>
              <w:t>for </w:t>
            </w:r>
            <w:r>
              <w:rPr>
                <w:sz w:val="20"/>
              </w:rPr>
              <w:t>an event approved by the Collector in accordance</w:t>
            </w:r>
            <w:r>
              <w:rPr>
                <w:spacing w:val="-2"/>
                <w:sz w:val="20"/>
              </w:rPr>
              <w:t> </w:t>
            </w:r>
            <w:r>
              <w:rPr>
                <w:sz w:val="20"/>
              </w:rPr>
              <w:t>with:</w:t>
            </w:r>
          </w:p>
          <w:p>
            <w:pPr>
              <w:pStyle w:val="TableParagraph"/>
              <w:spacing w:before="2"/>
              <w:rPr>
                <w:rFonts w:ascii="Arial"/>
                <w:sz w:val="20"/>
              </w:rPr>
            </w:pPr>
          </w:p>
          <w:p>
            <w:pPr>
              <w:pStyle w:val="TableParagraph"/>
              <w:numPr>
                <w:ilvl w:val="1"/>
                <w:numId w:val="10"/>
              </w:numPr>
              <w:tabs>
                <w:tab w:pos="2865" w:val="left" w:leader="none"/>
                <w:tab w:pos="2866" w:val="left" w:leader="none"/>
              </w:tabs>
              <w:spacing w:line="240" w:lineRule="auto" w:before="0" w:after="0"/>
              <w:ind w:left="2865" w:right="239" w:hanging="567"/>
              <w:jc w:val="left"/>
              <w:rPr>
                <w:sz w:val="20"/>
              </w:rPr>
            </w:pPr>
            <w:r>
              <w:rPr>
                <w:sz w:val="20"/>
              </w:rPr>
              <w:t>Article 1 </w:t>
            </w:r>
            <w:r>
              <w:rPr>
                <w:spacing w:val="-3"/>
                <w:sz w:val="20"/>
              </w:rPr>
              <w:t>of </w:t>
            </w:r>
            <w:r>
              <w:rPr>
                <w:sz w:val="20"/>
              </w:rPr>
              <w:t>the Customs Convention concerning Facilities for the Importation </w:t>
            </w:r>
            <w:r>
              <w:rPr>
                <w:spacing w:val="-3"/>
                <w:sz w:val="20"/>
              </w:rPr>
              <w:t>of </w:t>
            </w:r>
            <w:r>
              <w:rPr>
                <w:sz w:val="20"/>
              </w:rPr>
              <w:t>Goods for Display </w:t>
            </w:r>
            <w:r>
              <w:rPr>
                <w:spacing w:val="-3"/>
                <w:sz w:val="20"/>
              </w:rPr>
              <w:t>or Use </w:t>
            </w:r>
            <w:r>
              <w:rPr>
                <w:sz w:val="20"/>
              </w:rPr>
              <w:t>at Exhibitions,</w:t>
            </w:r>
            <w:r>
              <w:rPr>
                <w:spacing w:val="11"/>
                <w:sz w:val="20"/>
              </w:rPr>
              <w:t> </w:t>
            </w:r>
            <w:r>
              <w:rPr>
                <w:sz w:val="20"/>
              </w:rPr>
              <w:t>Fairs,</w:t>
            </w:r>
          </w:p>
          <w:p>
            <w:pPr>
              <w:pStyle w:val="TableParagraph"/>
              <w:spacing w:before="1"/>
              <w:ind w:left="2865"/>
              <w:rPr>
                <w:sz w:val="20"/>
              </w:rPr>
            </w:pPr>
            <w:r>
              <w:rPr>
                <w:sz w:val="20"/>
              </w:rPr>
              <w:t>Meetings or Similar Events; or</w:t>
            </w:r>
          </w:p>
          <w:p>
            <w:pPr>
              <w:pStyle w:val="TableParagraph"/>
              <w:spacing w:before="4"/>
              <w:rPr>
                <w:rFonts w:ascii="Arial"/>
                <w:sz w:val="20"/>
              </w:rPr>
            </w:pPr>
          </w:p>
          <w:p>
            <w:pPr>
              <w:pStyle w:val="TableParagraph"/>
              <w:numPr>
                <w:ilvl w:val="1"/>
                <w:numId w:val="10"/>
              </w:numPr>
              <w:tabs>
                <w:tab w:pos="2865" w:val="left" w:leader="none"/>
                <w:tab w:pos="2866" w:val="left" w:leader="none"/>
              </w:tabs>
              <w:spacing w:line="235" w:lineRule="auto" w:before="0" w:after="0"/>
              <w:ind w:left="2865" w:right="145" w:hanging="567"/>
              <w:jc w:val="left"/>
              <w:rPr>
                <w:sz w:val="20"/>
              </w:rPr>
            </w:pPr>
            <w:r>
              <w:rPr>
                <w:sz w:val="20"/>
              </w:rPr>
              <w:t>Annex B.1 </w:t>
            </w:r>
            <w:r>
              <w:rPr>
                <w:spacing w:val="-3"/>
                <w:sz w:val="20"/>
              </w:rPr>
              <w:t>of </w:t>
            </w:r>
            <w:r>
              <w:rPr>
                <w:sz w:val="20"/>
              </w:rPr>
              <w:t>the Convention </w:t>
            </w:r>
            <w:r>
              <w:rPr>
                <w:spacing w:val="-3"/>
                <w:sz w:val="20"/>
              </w:rPr>
              <w:t>on </w:t>
            </w:r>
            <w:r>
              <w:rPr>
                <w:sz w:val="20"/>
              </w:rPr>
              <w:t>Temporary Admission </w:t>
            </w:r>
            <w:r>
              <w:rPr>
                <w:spacing w:val="-3"/>
                <w:sz w:val="20"/>
              </w:rPr>
              <w:t>(known </w:t>
            </w:r>
            <w:r>
              <w:rPr>
                <w:sz w:val="20"/>
              </w:rPr>
              <w:t>as the Istanbul</w:t>
            </w:r>
            <w:r>
              <w:rPr>
                <w:spacing w:val="2"/>
                <w:sz w:val="20"/>
              </w:rPr>
              <w:t> </w:t>
            </w:r>
            <w:r>
              <w:rPr>
                <w:sz w:val="20"/>
              </w:rPr>
              <w:t>Convention),</w:t>
            </w:r>
          </w:p>
          <w:p>
            <w:pPr>
              <w:pStyle w:val="TableParagraph"/>
              <w:spacing w:before="2"/>
              <w:rPr>
                <w:rFonts w:ascii="Arial"/>
                <w:sz w:val="20"/>
              </w:rPr>
            </w:pPr>
          </w:p>
          <w:p>
            <w:pPr>
              <w:pStyle w:val="TableParagraph"/>
              <w:ind w:left="2298"/>
              <w:rPr>
                <w:sz w:val="20"/>
              </w:rPr>
            </w:pPr>
            <w:r>
              <w:rPr>
                <w:sz w:val="20"/>
              </w:rPr>
              <w:t>are prescribed.</w:t>
            </w:r>
          </w:p>
          <w:p>
            <w:pPr>
              <w:pStyle w:val="TableParagraph"/>
              <w:spacing w:before="1"/>
              <w:rPr>
                <w:rFonts w:ascii="Arial"/>
                <w:sz w:val="20"/>
              </w:rPr>
            </w:pPr>
          </w:p>
          <w:p>
            <w:pPr>
              <w:pStyle w:val="TableParagraph"/>
              <w:numPr>
                <w:ilvl w:val="0"/>
                <w:numId w:val="10"/>
              </w:numPr>
              <w:tabs>
                <w:tab w:pos="2298" w:val="left" w:leader="none"/>
                <w:tab w:pos="2299" w:val="left" w:leader="none"/>
              </w:tabs>
              <w:spacing w:line="240" w:lineRule="auto" w:before="0" w:after="0"/>
              <w:ind w:left="2298" w:right="465" w:hanging="567"/>
              <w:jc w:val="left"/>
              <w:rPr>
                <w:sz w:val="20"/>
              </w:rPr>
            </w:pPr>
            <w:r>
              <w:rPr>
                <w:spacing w:val="-3"/>
                <w:sz w:val="20"/>
              </w:rPr>
              <w:t>For </w:t>
            </w:r>
            <w:r>
              <w:rPr>
                <w:sz w:val="20"/>
              </w:rPr>
              <w:t>the purposes of item </w:t>
            </w:r>
            <w:r>
              <w:rPr>
                <w:spacing w:val="-3"/>
                <w:sz w:val="20"/>
              </w:rPr>
              <w:t>4, </w:t>
            </w:r>
            <w:r>
              <w:rPr>
                <w:sz w:val="20"/>
              </w:rPr>
              <w:t>the goods in paragraph 3 are </w:t>
            </w:r>
            <w:r>
              <w:rPr>
                <w:spacing w:val="-3"/>
                <w:sz w:val="20"/>
              </w:rPr>
              <w:t>subject </w:t>
            </w:r>
            <w:r>
              <w:rPr>
                <w:sz w:val="20"/>
              </w:rPr>
              <w:t>to the following</w:t>
            </w:r>
            <w:r>
              <w:rPr>
                <w:spacing w:val="-3"/>
                <w:sz w:val="20"/>
              </w:rPr>
              <w:t> </w:t>
            </w:r>
            <w:r>
              <w:rPr>
                <w:sz w:val="20"/>
              </w:rPr>
              <w:t>conditions:</w:t>
            </w:r>
          </w:p>
          <w:p>
            <w:pPr>
              <w:pStyle w:val="TableParagraph"/>
              <w:spacing w:before="1"/>
              <w:rPr>
                <w:rFonts w:ascii="Arial"/>
                <w:sz w:val="20"/>
              </w:rPr>
            </w:pPr>
          </w:p>
          <w:p>
            <w:pPr>
              <w:pStyle w:val="TableParagraph"/>
              <w:numPr>
                <w:ilvl w:val="1"/>
                <w:numId w:val="10"/>
              </w:numPr>
              <w:tabs>
                <w:tab w:pos="2864" w:val="left" w:leader="none"/>
                <w:tab w:pos="2865" w:val="left" w:leader="none"/>
              </w:tabs>
              <w:spacing w:line="240" w:lineRule="auto" w:before="1" w:after="0"/>
              <w:ind w:left="2869" w:right="194" w:hanging="572"/>
              <w:jc w:val="left"/>
              <w:rPr>
                <w:sz w:val="20"/>
              </w:rPr>
            </w:pPr>
            <w:r>
              <w:rPr>
                <w:sz w:val="20"/>
              </w:rPr>
              <w:t>Article 7 </w:t>
            </w:r>
            <w:r>
              <w:rPr>
                <w:spacing w:val="-3"/>
                <w:sz w:val="20"/>
              </w:rPr>
              <w:t>or </w:t>
            </w:r>
            <w:r>
              <w:rPr>
                <w:sz w:val="20"/>
              </w:rPr>
              <w:t>subparagraph 1(d) </w:t>
            </w:r>
            <w:r>
              <w:rPr>
                <w:spacing w:val="-3"/>
                <w:sz w:val="20"/>
              </w:rPr>
              <w:t>of </w:t>
            </w:r>
            <w:r>
              <w:rPr>
                <w:sz w:val="20"/>
              </w:rPr>
              <w:t>Article 6 </w:t>
            </w:r>
            <w:r>
              <w:rPr>
                <w:spacing w:val="-3"/>
                <w:sz w:val="20"/>
              </w:rPr>
              <w:t>of </w:t>
            </w:r>
            <w:r>
              <w:rPr>
                <w:sz w:val="20"/>
              </w:rPr>
              <w:t>the Customs Convention concerning Facilities </w:t>
            </w:r>
            <w:r>
              <w:rPr>
                <w:spacing w:val="-4"/>
                <w:sz w:val="20"/>
              </w:rPr>
              <w:t>for </w:t>
            </w:r>
            <w:r>
              <w:rPr>
                <w:sz w:val="20"/>
              </w:rPr>
              <w:t>the Importation </w:t>
            </w:r>
            <w:r>
              <w:rPr>
                <w:spacing w:val="-3"/>
                <w:sz w:val="20"/>
              </w:rPr>
              <w:t>of </w:t>
            </w:r>
            <w:r>
              <w:rPr>
                <w:sz w:val="20"/>
              </w:rPr>
              <w:t>Goods </w:t>
            </w:r>
            <w:r>
              <w:rPr>
                <w:spacing w:val="-4"/>
                <w:sz w:val="20"/>
              </w:rPr>
              <w:t>for </w:t>
            </w:r>
            <w:r>
              <w:rPr>
                <w:sz w:val="20"/>
              </w:rPr>
              <w:t>Display </w:t>
            </w:r>
            <w:r>
              <w:rPr>
                <w:spacing w:val="-3"/>
                <w:sz w:val="20"/>
              </w:rPr>
              <w:t>or Use </w:t>
            </w:r>
            <w:r>
              <w:rPr>
                <w:sz w:val="20"/>
              </w:rPr>
              <w:t>at Exhibitions, </w:t>
            </w:r>
            <w:r>
              <w:rPr>
                <w:spacing w:val="-3"/>
                <w:sz w:val="20"/>
              </w:rPr>
              <w:t>Fairs, </w:t>
            </w:r>
            <w:r>
              <w:rPr>
                <w:sz w:val="20"/>
              </w:rPr>
              <w:t>Meetings </w:t>
            </w:r>
            <w:r>
              <w:rPr>
                <w:spacing w:val="-3"/>
                <w:sz w:val="20"/>
              </w:rPr>
              <w:t>or </w:t>
            </w:r>
            <w:r>
              <w:rPr>
                <w:sz w:val="20"/>
              </w:rPr>
              <w:t>Similar Events specified in paragraph 3(a);</w:t>
            </w:r>
            <w:r>
              <w:rPr>
                <w:spacing w:val="9"/>
                <w:sz w:val="20"/>
              </w:rPr>
              <w:t> </w:t>
            </w:r>
            <w:r>
              <w:rPr>
                <w:spacing w:val="-5"/>
                <w:sz w:val="20"/>
              </w:rPr>
              <w:t>or</w:t>
            </w:r>
          </w:p>
          <w:p>
            <w:pPr>
              <w:pStyle w:val="TableParagraph"/>
              <w:spacing w:before="8"/>
              <w:rPr>
                <w:rFonts w:ascii="Arial"/>
                <w:sz w:val="19"/>
              </w:rPr>
            </w:pPr>
          </w:p>
          <w:p>
            <w:pPr>
              <w:pStyle w:val="TableParagraph"/>
              <w:numPr>
                <w:ilvl w:val="1"/>
                <w:numId w:val="10"/>
              </w:numPr>
              <w:tabs>
                <w:tab w:pos="2869" w:val="left" w:leader="none"/>
                <w:tab w:pos="2870" w:val="left" w:leader="none"/>
              </w:tabs>
              <w:spacing w:line="240" w:lineRule="auto" w:before="0" w:after="0"/>
              <w:ind w:left="2869" w:right="192" w:hanging="572"/>
              <w:jc w:val="left"/>
              <w:rPr>
                <w:sz w:val="20"/>
              </w:rPr>
            </w:pPr>
            <w:r>
              <w:rPr>
                <w:sz w:val="20"/>
              </w:rPr>
              <w:t>subparagraph 1(d) </w:t>
            </w:r>
            <w:r>
              <w:rPr>
                <w:spacing w:val="-5"/>
                <w:sz w:val="20"/>
              </w:rPr>
              <w:t>or </w:t>
            </w:r>
            <w:r>
              <w:rPr>
                <w:spacing w:val="-3"/>
                <w:sz w:val="20"/>
              </w:rPr>
              <w:t>1(e) of </w:t>
            </w:r>
            <w:r>
              <w:rPr>
                <w:sz w:val="20"/>
              </w:rPr>
              <w:t>Article 5 to Annex B.1 </w:t>
            </w:r>
            <w:r>
              <w:rPr>
                <w:spacing w:val="-3"/>
                <w:sz w:val="20"/>
              </w:rPr>
              <w:t>of </w:t>
            </w:r>
            <w:r>
              <w:rPr>
                <w:sz w:val="20"/>
              </w:rPr>
              <w:t>the Convention </w:t>
            </w:r>
            <w:r>
              <w:rPr>
                <w:spacing w:val="-5"/>
                <w:sz w:val="20"/>
              </w:rPr>
              <w:t>on </w:t>
            </w:r>
            <w:r>
              <w:rPr>
                <w:sz w:val="20"/>
              </w:rPr>
              <w:t>Temporary Admission specified in paragraph</w:t>
            </w:r>
            <w:r>
              <w:rPr>
                <w:spacing w:val="-12"/>
                <w:sz w:val="20"/>
              </w:rPr>
              <w:t> </w:t>
            </w:r>
            <w:r>
              <w:rPr>
                <w:sz w:val="20"/>
              </w:rPr>
              <w:t>3(b).</w:t>
            </w:r>
          </w:p>
          <w:p>
            <w:pPr>
              <w:pStyle w:val="TableParagraph"/>
              <w:spacing w:before="2"/>
              <w:rPr>
                <w:rFonts w:ascii="Arial"/>
                <w:sz w:val="20"/>
              </w:rPr>
            </w:pPr>
          </w:p>
          <w:p>
            <w:pPr>
              <w:pStyle w:val="TableParagraph"/>
              <w:numPr>
                <w:ilvl w:val="0"/>
                <w:numId w:val="10"/>
              </w:numPr>
              <w:tabs>
                <w:tab w:pos="2298" w:val="left" w:leader="none"/>
                <w:tab w:pos="2299" w:val="left" w:leader="none"/>
              </w:tabs>
              <w:spacing w:line="240" w:lineRule="auto" w:before="0" w:after="0"/>
              <w:ind w:left="2298" w:right="0" w:hanging="567"/>
              <w:jc w:val="left"/>
              <w:rPr>
                <w:sz w:val="20"/>
              </w:rPr>
            </w:pPr>
            <w:r>
              <w:rPr>
                <w:spacing w:val="-3"/>
                <w:sz w:val="20"/>
              </w:rPr>
              <w:t>For </w:t>
            </w:r>
            <w:r>
              <w:rPr>
                <w:sz w:val="20"/>
              </w:rPr>
              <w:t>the purposes of this </w:t>
            </w:r>
            <w:r>
              <w:rPr>
                <w:spacing w:val="-3"/>
                <w:sz w:val="20"/>
              </w:rPr>
              <w:t>by-law, </w:t>
            </w:r>
            <w:r>
              <w:rPr>
                <w:sz w:val="20"/>
              </w:rPr>
              <w:t>the “</w:t>
            </w:r>
            <w:r>
              <w:rPr>
                <w:i/>
                <w:sz w:val="20"/>
              </w:rPr>
              <w:t>Customs Tariff Act 1995</w:t>
            </w:r>
            <w:r>
              <w:rPr>
                <w:sz w:val="20"/>
              </w:rPr>
              <w:t>” means</w:t>
            </w:r>
            <w:r>
              <w:rPr>
                <w:spacing w:val="13"/>
                <w:sz w:val="20"/>
              </w:rPr>
              <w:t> </w:t>
            </w:r>
            <w:r>
              <w:rPr>
                <w:sz w:val="20"/>
              </w:rPr>
              <w:t>the</w:t>
            </w:r>
          </w:p>
          <w:p>
            <w:pPr>
              <w:pStyle w:val="TableParagraph"/>
              <w:ind w:left="2298"/>
              <w:rPr>
                <w:sz w:val="20"/>
              </w:rPr>
            </w:pPr>
            <w:r>
              <w:rPr>
                <w:i/>
                <w:sz w:val="20"/>
              </w:rPr>
              <w:t>Customs Tariff Act 1995</w:t>
            </w:r>
            <w:r>
              <w:rPr>
                <w:sz w:val="20"/>
              </w:rPr>
              <w:t>, as amended or proposed to be altered.</w:t>
            </w:r>
          </w:p>
        </w:tc>
        <w:tc>
          <w:tcPr>
            <w:tcW w:w="1334" w:type="dxa"/>
            <w:tcBorders>
              <w:right w:val="nil"/>
            </w:tcBorders>
          </w:tcPr>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rPr>
                <w:rFonts w:ascii="Arial"/>
                <w:sz w:val="20"/>
              </w:rPr>
            </w:pPr>
          </w:p>
          <w:p>
            <w:pPr>
              <w:pStyle w:val="TableParagraph"/>
              <w:spacing w:before="7"/>
              <w:rPr>
                <w:rFonts w:ascii="Arial"/>
                <w:sz w:val="25"/>
              </w:rPr>
            </w:pPr>
          </w:p>
          <w:p>
            <w:pPr>
              <w:pStyle w:val="TableParagraph"/>
              <w:spacing w:before="1"/>
              <w:ind w:left="331"/>
              <w:rPr>
                <w:b/>
                <w:sz w:val="18"/>
              </w:rPr>
            </w:pPr>
            <w:r>
              <w:rPr>
                <w:b/>
                <w:sz w:val="18"/>
              </w:rPr>
              <w:t>1/3/2013</w:t>
            </w:r>
          </w:p>
        </w:tc>
      </w:tr>
    </w:tbl>
    <w:p>
      <w:pPr>
        <w:spacing w:after="0"/>
        <w:rPr>
          <w:sz w:val="18"/>
        </w:rPr>
        <w:sectPr>
          <w:pgSz w:w="11910" w:h="16840"/>
          <w:pgMar w:header="589" w:footer="1112" w:top="2440" w:bottom="1300" w:left="0" w:right="0"/>
        </w:sectPr>
      </w:pPr>
    </w:p>
    <w:tbl>
      <w:tblPr>
        <w:tblW w:w="0" w:type="auto"/>
        <w:jc w:val="left"/>
        <w:tblInd w:w="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66"/>
        <w:gridCol w:w="1382"/>
      </w:tblGrid>
      <w:tr>
        <w:trPr>
          <w:trHeight w:val="685" w:hRule="atLeast"/>
        </w:trPr>
        <w:tc>
          <w:tcPr>
            <w:tcW w:w="8366" w:type="dxa"/>
            <w:tcBorders>
              <w:left w:val="nil"/>
            </w:tcBorders>
          </w:tcPr>
          <w:p>
            <w:pPr>
              <w:pStyle w:val="TableParagraph"/>
              <w:tabs>
                <w:tab w:pos="907" w:val="left" w:leader="none"/>
                <w:tab w:pos="4185" w:val="left" w:leader="none"/>
              </w:tabs>
              <w:spacing w:before="53"/>
              <w:ind w:left="1041" w:right="2502" w:hanging="821"/>
              <w:rPr>
                <w:rFonts w:ascii="Arial Narrow"/>
                <w:b/>
                <w:sz w:val="20"/>
              </w:rPr>
            </w:pPr>
            <w:r>
              <w:rPr>
                <w:rFonts w:ascii="Arial Narrow"/>
                <w:b/>
                <w:sz w:val="20"/>
              </w:rPr>
              <w:t>Item</w:t>
              <w:tab/>
              <w:t>By-law</w:t>
              <w:tab/>
              <w:t>Description of Goods No.</w:t>
            </w:r>
          </w:p>
        </w:tc>
        <w:tc>
          <w:tcPr>
            <w:tcW w:w="1382" w:type="dxa"/>
            <w:tcBorders>
              <w:right w:val="nil"/>
            </w:tcBorders>
          </w:tcPr>
          <w:p>
            <w:pPr>
              <w:pStyle w:val="TableParagraph"/>
              <w:spacing w:line="302" w:lineRule="auto" w:before="53"/>
              <w:ind w:left="317" w:right="291" w:hanging="53"/>
              <w:rPr>
                <w:rFonts w:ascii="Arial Narrow"/>
                <w:b/>
                <w:sz w:val="20"/>
              </w:rPr>
            </w:pPr>
            <w:r>
              <w:rPr>
                <w:rFonts w:ascii="Arial Narrow"/>
                <w:b/>
                <w:sz w:val="20"/>
              </w:rPr>
              <w:t>Start date/ End date</w:t>
            </w:r>
          </w:p>
        </w:tc>
      </w:tr>
      <w:tr>
        <w:trPr>
          <w:trHeight w:val="12311" w:hRule="atLeast"/>
        </w:trPr>
        <w:tc>
          <w:tcPr>
            <w:tcW w:w="8366" w:type="dxa"/>
            <w:tcBorders>
              <w:left w:val="nil"/>
            </w:tcBorders>
          </w:tcPr>
          <w:p>
            <w:pPr>
              <w:pStyle w:val="TableParagraph"/>
              <w:spacing w:before="7"/>
              <w:rPr>
                <w:rFonts w:ascii="Arial"/>
                <w:sz w:val="19"/>
              </w:rPr>
            </w:pPr>
          </w:p>
          <w:p>
            <w:pPr>
              <w:pStyle w:val="TableParagraph"/>
              <w:spacing w:before="1"/>
              <w:ind w:left="1732"/>
              <w:rPr>
                <w:b/>
                <w:sz w:val="20"/>
              </w:rPr>
            </w:pPr>
            <w:r>
              <w:rPr>
                <w:b/>
                <w:sz w:val="20"/>
                <w:u w:val="single"/>
              </w:rPr>
              <w:t>Item 8 – Theatrical and traditional costumes</w:t>
            </w:r>
          </w:p>
          <w:p>
            <w:pPr>
              <w:pStyle w:val="TableParagraph"/>
              <w:spacing w:before="3"/>
              <w:rPr>
                <w:rFonts w:ascii="Arial"/>
                <w:sz w:val="21"/>
              </w:rPr>
            </w:pPr>
          </w:p>
          <w:p>
            <w:pPr>
              <w:pStyle w:val="TableParagraph"/>
              <w:ind w:left="1732"/>
              <w:rPr>
                <w:sz w:val="20"/>
              </w:rPr>
            </w:pPr>
            <w:r>
              <w:rPr>
                <w:sz w:val="20"/>
                <w:u w:val="single"/>
              </w:rPr>
              <w:t>Theatrical costumes and props</w:t>
            </w:r>
          </w:p>
          <w:p>
            <w:pPr>
              <w:pStyle w:val="TableParagraph"/>
              <w:spacing w:before="1"/>
              <w:rPr>
                <w:rFonts w:ascii="Arial"/>
                <w:sz w:val="20"/>
              </w:rPr>
            </w:pPr>
          </w:p>
          <w:p>
            <w:pPr>
              <w:pStyle w:val="TableParagraph"/>
              <w:tabs>
                <w:tab w:pos="835" w:val="left" w:leader="none"/>
                <w:tab w:pos="2298" w:val="left" w:leader="none"/>
              </w:tabs>
              <w:ind w:left="312"/>
              <w:rPr>
                <w:sz w:val="20"/>
              </w:rPr>
            </w:pPr>
            <w:r>
              <w:rPr>
                <w:b/>
                <w:sz w:val="20"/>
              </w:rPr>
              <w:t>8</w:t>
              <w:tab/>
              <w:t>1243719  </w:t>
            </w:r>
            <w:r>
              <w:rPr>
                <w:b/>
                <w:spacing w:val="45"/>
                <w:sz w:val="20"/>
              </w:rPr>
              <w:t> </w:t>
            </w:r>
            <w:r>
              <w:rPr>
                <w:position w:val="1"/>
                <w:sz w:val="20"/>
              </w:rPr>
              <w:t>1.</w:t>
              <w:tab/>
              <w:t>This by-law may </w:t>
            </w:r>
            <w:r>
              <w:rPr>
                <w:spacing w:val="-3"/>
                <w:position w:val="1"/>
                <w:sz w:val="20"/>
              </w:rPr>
              <w:t>be </w:t>
            </w:r>
            <w:r>
              <w:rPr>
                <w:position w:val="1"/>
                <w:sz w:val="20"/>
              </w:rPr>
              <w:t>cited as Customs By-law </w:t>
            </w:r>
            <w:r>
              <w:rPr>
                <w:spacing w:val="-3"/>
                <w:position w:val="1"/>
                <w:sz w:val="20"/>
              </w:rPr>
              <w:t>No. </w:t>
            </w:r>
            <w:r>
              <w:rPr>
                <w:position w:val="1"/>
                <w:sz w:val="20"/>
              </w:rPr>
              <w:t>1243719.</w:t>
            </w:r>
          </w:p>
          <w:p>
            <w:pPr>
              <w:pStyle w:val="TableParagraph"/>
              <w:spacing w:before="2"/>
              <w:rPr>
                <w:rFonts w:ascii="Arial"/>
                <w:sz w:val="19"/>
              </w:rPr>
            </w:pPr>
          </w:p>
          <w:p>
            <w:pPr>
              <w:pStyle w:val="TableParagraph"/>
              <w:numPr>
                <w:ilvl w:val="0"/>
                <w:numId w:val="11"/>
              </w:numPr>
              <w:tabs>
                <w:tab w:pos="2298" w:val="left" w:leader="none"/>
                <w:tab w:pos="2299" w:val="left" w:leader="none"/>
              </w:tabs>
              <w:spacing w:line="240" w:lineRule="auto" w:before="1" w:after="0"/>
              <w:ind w:left="2298" w:right="0" w:hanging="567"/>
              <w:jc w:val="left"/>
              <w:rPr>
                <w:sz w:val="20"/>
              </w:rPr>
            </w:pPr>
            <w:r>
              <w:rPr>
                <w:sz w:val="20"/>
              </w:rPr>
              <w:t>This by-law shall take </w:t>
            </w:r>
            <w:r>
              <w:rPr>
                <w:spacing w:val="-2"/>
                <w:sz w:val="20"/>
              </w:rPr>
              <w:t>effect </w:t>
            </w:r>
            <w:r>
              <w:rPr>
                <w:spacing w:val="-3"/>
                <w:sz w:val="20"/>
              </w:rPr>
              <w:t>on </w:t>
            </w:r>
            <w:r>
              <w:rPr>
                <w:sz w:val="20"/>
              </w:rPr>
              <w:t>and from 1 March</w:t>
            </w:r>
            <w:r>
              <w:rPr>
                <w:spacing w:val="-1"/>
                <w:sz w:val="20"/>
              </w:rPr>
              <w:t> </w:t>
            </w:r>
            <w:r>
              <w:rPr>
                <w:sz w:val="20"/>
              </w:rPr>
              <w:t>2013.</w:t>
            </w:r>
          </w:p>
          <w:p>
            <w:pPr>
              <w:pStyle w:val="TableParagraph"/>
              <w:spacing w:before="7"/>
              <w:rPr>
                <w:rFonts w:ascii="Arial"/>
                <w:sz w:val="19"/>
              </w:rPr>
            </w:pPr>
          </w:p>
          <w:p>
            <w:pPr>
              <w:pStyle w:val="TableParagraph"/>
              <w:numPr>
                <w:ilvl w:val="0"/>
                <w:numId w:val="11"/>
              </w:numPr>
              <w:tabs>
                <w:tab w:pos="2298" w:val="left" w:leader="none"/>
                <w:tab w:pos="2299" w:val="left" w:leader="none"/>
              </w:tabs>
              <w:spacing w:line="240" w:lineRule="auto" w:before="0" w:after="0"/>
              <w:ind w:left="2298" w:right="223" w:hanging="567"/>
              <w:jc w:val="left"/>
              <w:rPr>
                <w:sz w:val="20"/>
              </w:rPr>
            </w:pPr>
            <w:r>
              <w:rPr>
                <w:spacing w:val="-3"/>
                <w:sz w:val="20"/>
              </w:rPr>
              <w:t>For </w:t>
            </w:r>
            <w:r>
              <w:rPr>
                <w:sz w:val="20"/>
              </w:rPr>
              <w:t>the purposes of paragraph (a) </w:t>
            </w:r>
            <w:r>
              <w:rPr>
                <w:spacing w:val="-3"/>
                <w:sz w:val="20"/>
              </w:rPr>
              <w:t>of </w:t>
            </w:r>
            <w:r>
              <w:rPr>
                <w:sz w:val="20"/>
              </w:rPr>
              <w:t>item 8 </w:t>
            </w:r>
            <w:r>
              <w:rPr>
                <w:spacing w:val="-3"/>
                <w:sz w:val="20"/>
              </w:rPr>
              <w:t>of </w:t>
            </w:r>
            <w:r>
              <w:rPr>
                <w:sz w:val="20"/>
              </w:rPr>
              <w:t>Schedule 4 to the </w:t>
            </w:r>
            <w:r>
              <w:rPr>
                <w:i/>
                <w:sz w:val="20"/>
              </w:rPr>
              <w:t>Customs Tariff Act 1995</w:t>
            </w:r>
            <w:r>
              <w:rPr>
                <w:sz w:val="20"/>
              </w:rPr>
              <w:t>, the following goods are</w:t>
            </w:r>
            <w:r>
              <w:rPr>
                <w:spacing w:val="-6"/>
                <w:sz w:val="20"/>
              </w:rPr>
              <w:t> </w:t>
            </w:r>
            <w:r>
              <w:rPr>
                <w:sz w:val="20"/>
              </w:rPr>
              <w:t>prescribed:</w:t>
            </w:r>
          </w:p>
          <w:p>
            <w:pPr>
              <w:pStyle w:val="TableParagraph"/>
              <w:spacing w:before="1"/>
              <w:rPr>
                <w:rFonts w:ascii="Arial"/>
                <w:sz w:val="20"/>
              </w:rPr>
            </w:pPr>
          </w:p>
          <w:p>
            <w:pPr>
              <w:pStyle w:val="TableParagraph"/>
              <w:numPr>
                <w:ilvl w:val="1"/>
                <w:numId w:val="11"/>
              </w:numPr>
              <w:tabs>
                <w:tab w:pos="2865" w:val="left" w:leader="none"/>
                <w:tab w:pos="2866" w:val="left" w:leader="none"/>
              </w:tabs>
              <w:spacing w:line="240" w:lineRule="auto" w:before="0" w:after="0"/>
              <w:ind w:left="2865" w:right="0" w:hanging="568"/>
              <w:jc w:val="left"/>
              <w:rPr>
                <w:sz w:val="20"/>
              </w:rPr>
            </w:pPr>
            <w:r>
              <w:rPr>
                <w:sz w:val="20"/>
              </w:rPr>
              <w:t>theatrical</w:t>
            </w:r>
            <w:r>
              <w:rPr>
                <w:spacing w:val="-2"/>
                <w:sz w:val="20"/>
              </w:rPr>
              <w:t> </w:t>
            </w:r>
            <w:r>
              <w:rPr>
                <w:sz w:val="20"/>
              </w:rPr>
              <w:t>costumes;</w:t>
            </w:r>
          </w:p>
          <w:p>
            <w:pPr>
              <w:pStyle w:val="TableParagraph"/>
              <w:spacing w:before="1"/>
              <w:rPr>
                <w:rFonts w:ascii="Arial"/>
                <w:sz w:val="20"/>
              </w:rPr>
            </w:pPr>
          </w:p>
          <w:p>
            <w:pPr>
              <w:pStyle w:val="TableParagraph"/>
              <w:numPr>
                <w:ilvl w:val="1"/>
                <w:numId w:val="11"/>
              </w:numPr>
              <w:tabs>
                <w:tab w:pos="2865" w:val="left" w:leader="none"/>
                <w:tab w:pos="2866" w:val="left" w:leader="none"/>
              </w:tabs>
              <w:spacing w:line="240" w:lineRule="auto" w:before="0" w:after="0"/>
              <w:ind w:left="2865" w:right="0" w:hanging="568"/>
              <w:jc w:val="left"/>
              <w:rPr>
                <w:sz w:val="20"/>
              </w:rPr>
            </w:pPr>
            <w:r>
              <w:rPr>
                <w:sz w:val="20"/>
              </w:rPr>
              <w:t>props made </w:t>
            </w:r>
            <w:r>
              <w:rPr>
                <w:spacing w:val="-3"/>
                <w:sz w:val="20"/>
              </w:rPr>
              <w:t>of</w:t>
            </w:r>
            <w:r>
              <w:rPr>
                <w:spacing w:val="-7"/>
                <w:sz w:val="20"/>
              </w:rPr>
              <w:t> </w:t>
            </w:r>
            <w:r>
              <w:rPr>
                <w:sz w:val="20"/>
              </w:rPr>
              <w:t>metal.</w:t>
            </w:r>
          </w:p>
          <w:p>
            <w:pPr>
              <w:pStyle w:val="TableParagraph"/>
              <w:spacing w:before="1"/>
              <w:rPr>
                <w:rFonts w:ascii="Arial"/>
                <w:sz w:val="20"/>
              </w:rPr>
            </w:pPr>
          </w:p>
          <w:p>
            <w:pPr>
              <w:pStyle w:val="TableParagraph"/>
              <w:numPr>
                <w:ilvl w:val="0"/>
                <w:numId w:val="11"/>
              </w:numPr>
              <w:tabs>
                <w:tab w:pos="2298" w:val="left" w:leader="none"/>
                <w:tab w:pos="2299" w:val="left" w:leader="none"/>
              </w:tabs>
              <w:spacing w:line="240" w:lineRule="auto" w:before="0" w:after="0"/>
              <w:ind w:left="2298" w:right="280" w:hanging="567"/>
              <w:jc w:val="left"/>
              <w:rPr>
                <w:sz w:val="20"/>
              </w:rPr>
            </w:pPr>
            <w:r>
              <w:rPr>
                <w:sz w:val="20"/>
              </w:rPr>
              <w:t>The application </w:t>
            </w:r>
            <w:r>
              <w:rPr>
                <w:spacing w:val="-3"/>
                <w:sz w:val="20"/>
              </w:rPr>
              <w:t>of </w:t>
            </w:r>
            <w:r>
              <w:rPr>
                <w:sz w:val="20"/>
              </w:rPr>
              <w:t>paragraph (a) </w:t>
            </w:r>
            <w:r>
              <w:rPr>
                <w:spacing w:val="-3"/>
                <w:sz w:val="20"/>
              </w:rPr>
              <w:t>of </w:t>
            </w:r>
            <w:r>
              <w:rPr>
                <w:sz w:val="20"/>
              </w:rPr>
              <w:t>item 8 to the goods in paragraph 3 is subject to the following</w:t>
            </w:r>
            <w:r>
              <w:rPr>
                <w:spacing w:val="1"/>
                <w:sz w:val="20"/>
              </w:rPr>
              <w:t> </w:t>
            </w:r>
            <w:r>
              <w:rPr>
                <w:sz w:val="20"/>
              </w:rPr>
              <w:t>conditions:</w:t>
            </w:r>
          </w:p>
          <w:p>
            <w:pPr>
              <w:pStyle w:val="TableParagraph"/>
              <w:spacing w:before="5"/>
              <w:rPr>
                <w:rFonts w:ascii="Arial"/>
                <w:sz w:val="20"/>
              </w:rPr>
            </w:pPr>
          </w:p>
          <w:p>
            <w:pPr>
              <w:pStyle w:val="TableParagraph"/>
              <w:numPr>
                <w:ilvl w:val="1"/>
                <w:numId w:val="11"/>
              </w:numPr>
              <w:tabs>
                <w:tab w:pos="2865" w:val="left" w:leader="none"/>
                <w:tab w:pos="2866" w:val="left" w:leader="none"/>
              </w:tabs>
              <w:spacing w:line="235" w:lineRule="auto" w:before="0" w:after="0"/>
              <w:ind w:left="2865" w:right="421" w:hanging="567"/>
              <w:jc w:val="left"/>
              <w:rPr>
                <w:sz w:val="20"/>
              </w:rPr>
            </w:pPr>
            <w:r>
              <w:rPr>
                <w:sz w:val="20"/>
              </w:rPr>
              <w:t>the Collector must </w:t>
            </w:r>
            <w:r>
              <w:rPr>
                <w:spacing w:val="-3"/>
                <w:sz w:val="20"/>
              </w:rPr>
              <w:t>be </w:t>
            </w:r>
            <w:r>
              <w:rPr>
                <w:sz w:val="20"/>
              </w:rPr>
              <w:t>satisfied that they are </w:t>
            </w:r>
            <w:r>
              <w:rPr>
                <w:spacing w:val="-4"/>
                <w:sz w:val="20"/>
              </w:rPr>
              <w:t>for </w:t>
            </w:r>
            <w:r>
              <w:rPr>
                <w:sz w:val="20"/>
              </w:rPr>
              <w:t>use in theatrical representations;</w:t>
            </w:r>
            <w:r>
              <w:rPr>
                <w:spacing w:val="-2"/>
                <w:sz w:val="20"/>
              </w:rPr>
              <w:t> </w:t>
            </w:r>
            <w:r>
              <w:rPr>
                <w:sz w:val="20"/>
              </w:rPr>
              <w:t>and</w:t>
            </w:r>
          </w:p>
          <w:p>
            <w:pPr>
              <w:pStyle w:val="TableParagraph"/>
              <w:spacing w:before="2"/>
              <w:rPr>
                <w:rFonts w:ascii="Arial"/>
                <w:sz w:val="20"/>
              </w:rPr>
            </w:pPr>
          </w:p>
          <w:p>
            <w:pPr>
              <w:pStyle w:val="TableParagraph"/>
              <w:numPr>
                <w:ilvl w:val="1"/>
                <w:numId w:val="11"/>
              </w:numPr>
              <w:tabs>
                <w:tab w:pos="2865" w:val="left" w:leader="none"/>
                <w:tab w:pos="2866" w:val="left" w:leader="none"/>
              </w:tabs>
              <w:spacing w:line="240" w:lineRule="auto" w:before="0" w:after="0"/>
              <w:ind w:left="2865" w:right="372" w:hanging="567"/>
              <w:jc w:val="left"/>
              <w:rPr>
                <w:sz w:val="20"/>
              </w:rPr>
            </w:pPr>
            <w:r>
              <w:rPr>
                <w:sz w:val="20"/>
              </w:rPr>
              <w:t>the goods must </w:t>
            </w:r>
            <w:r>
              <w:rPr>
                <w:spacing w:val="-3"/>
                <w:sz w:val="20"/>
              </w:rPr>
              <w:t>be </w:t>
            </w:r>
            <w:r>
              <w:rPr>
                <w:sz w:val="20"/>
              </w:rPr>
              <w:t>exported </w:t>
            </w:r>
            <w:r>
              <w:rPr>
                <w:spacing w:val="-3"/>
                <w:sz w:val="20"/>
              </w:rPr>
              <w:t>from </w:t>
            </w:r>
            <w:r>
              <w:rPr>
                <w:sz w:val="20"/>
              </w:rPr>
              <w:t>Australia within six months </w:t>
            </w:r>
            <w:r>
              <w:rPr>
                <w:spacing w:val="-3"/>
                <w:sz w:val="20"/>
              </w:rPr>
              <w:t>of </w:t>
            </w:r>
            <w:r>
              <w:rPr>
                <w:sz w:val="20"/>
              </w:rPr>
              <w:t>their importation </w:t>
            </w:r>
            <w:r>
              <w:rPr>
                <w:spacing w:val="-5"/>
                <w:sz w:val="20"/>
              </w:rPr>
              <w:t>or </w:t>
            </w:r>
            <w:r>
              <w:rPr>
                <w:spacing w:val="-3"/>
                <w:sz w:val="20"/>
              </w:rPr>
              <w:t>such </w:t>
            </w:r>
            <w:r>
              <w:rPr>
                <w:sz w:val="20"/>
              </w:rPr>
              <w:t>further period as the Collector may in writing </w:t>
            </w:r>
            <w:r>
              <w:rPr>
                <w:spacing w:val="-3"/>
                <w:sz w:val="20"/>
              </w:rPr>
              <w:t>allow;</w:t>
            </w:r>
            <w:r>
              <w:rPr>
                <w:spacing w:val="1"/>
                <w:sz w:val="20"/>
              </w:rPr>
              <w:t> </w:t>
            </w:r>
            <w:r>
              <w:rPr>
                <w:sz w:val="20"/>
              </w:rPr>
              <w:t>and</w:t>
            </w:r>
          </w:p>
          <w:p>
            <w:pPr>
              <w:pStyle w:val="TableParagraph"/>
              <w:spacing w:before="2"/>
              <w:rPr>
                <w:rFonts w:ascii="Arial"/>
                <w:sz w:val="20"/>
              </w:rPr>
            </w:pPr>
          </w:p>
          <w:p>
            <w:pPr>
              <w:pStyle w:val="TableParagraph"/>
              <w:numPr>
                <w:ilvl w:val="1"/>
                <w:numId w:val="11"/>
              </w:numPr>
              <w:tabs>
                <w:tab w:pos="2865" w:val="left" w:leader="none"/>
                <w:tab w:pos="2866" w:val="left" w:leader="none"/>
              </w:tabs>
              <w:spacing w:line="240" w:lineRule="auto" w:before="0" w:after="0"/>
              <w:ind w:left="2865" w:right="80" w:hanging="567"/>
              <w:jc w:val="left"/>
              <w:rPr>
                <w:sz w:val="20"/>
              </w:rPr>
            </w:pPr>
            <w:r>
              <w:rPr>
                <w:sz w:val="20"/>
              </w:rPr>
              <w:t>evidence of the exportation </w:t>
            </w:r>
            <w:r>
              <w:rPr>
                <w:spacing w:val="-3"/>
                <w:sz w:val="20"/>
              </w:rPr>
              <w:t>of </w:t>
            </w:r>
            <w:r>
              <w:rPr>
                <w:sz w:val="20"/>
              </w:rPr>
              <w:t>the </w:t>
            </w:r>
            <w:r>
              <w:rPr>
                <w:spacing w:val="-3"/>
                <w:sz w:val="20"/>
              </w:rPr>
              <w:t>goods </w:t>
            </w:r>
            <w:r>
              <w:rPr>
                <w:sz w:val="20"/>
              </w:rPr>
              <w:t>must </w:t>
            </w:r>
            <w:r>
              <w:rPr>
                <w:spacing w:val="-3"/>
                <w:sz w:val="20"/>
              </w:rPr>
              <w:t>be </w:t>
            </w:r>
            <w:r>
              <w:rPr>
                <w:sz w:val="20"/>
              </w:rPr>
              <w:t>provided to and to the satisfaction </w:t>
            </w:r>
            <w:r>
              <w:rPr>
                <w:spacing w:val="-3"/>
                <w:sz w:val="20"/>
              </w:rPr>
              <w:t>of </w:t>
            </w:r>
            <w:r>
              <w:rPr>
                <w:sz w:val="20"/>
              </w:rPr>
              <w:t>the Collector.</w:t>
            </w:r>
          </w:p>
          <w:p>
            <w:pPr>
              <w:pStyle w:val="TableParagraph"/>
              <w:spacing w:before="8"/>
              <w:rPr>
                <w:rFonts w:ascii="Arial"/>
                <w:sz w:val="21"/>
              </w:rPr>
            </w:pPr>
          </w:p>
          <w:p>
            <w:pPr>
              <w:pStyle w:val="TableParagraph"/>
              <w:numPr>
                <w:ilvl w:val="0"/>
                <w:numId w:val="11"/>
              </w:numPr>
              <w:tabs>
                <w:tab w:pos="2299" w:val="left" w:leader="none"/>
                <w:tab w:pos="2300" w:val="left" w:leader="none"/>
              </w:tabs>
              <w:spacing w:line="216" w:lineRule="exact" w:before="1" w:after="0"/>
              <w:ind w:left="2299" w:right="0" w:hanging="568"/>
              <w:jc w:val="left"/>
              <w:rPr>
                <w:sz w:val="20"/>
              </w:rPr>
            </w:pPr>
            <w:r>
              <w:rPr>
                <w:spacing w:val="-3"/>
                <w:sz w:val="20"/>
              </w:rPr>
              <w:t>For </w:t>
            </w:r>
            <w:r>
              <w:rPr>
                <w:sz w:val="20"/>
              </w:rPr>
              <w:t>the purposes of this </w:t>
            </w:r>
            <w:r>
              <w:rPr>
                <w:spacing w:val="-3"/>
                <w:sz w:val="20"/>
              </w:rPr>
              <w:t>by-law, </w:t>
            </w:r>
            <w:r>
              <w:rPr>
                <w:sz w:val="20"/>
              </w:rPr>
              <w:t>the “</w:t>
            </w:r>
            <w:r>
              <w:rPr>
                <w:i/>
                <w:sz w:val="20"/>
              </w:rPr>
              <w:t>Customs Tariff Act 1995</w:t>
            </w:r>
            <w:r>
              <w:rPr>
                <w:sz w:val="20"/>
              </w:rPr>
              <w:t>” means</w:t>
            </w:r>
            <w:r>
              <w:rPr>
                <w:spacing w:val="13"/>
                <w:sz w:val="20"/>
              </w:rPr>
              <w:t> </w:t>
            </w:r>
            <w:r>
              <w:rPr>
                <w:sz w:val="20"/>
              </w:rPr>
              <w:t>the</w:t>
            </w:r>
          </w:p>
          <w:p>
            <w:pPr>
              <w:pStyle w:val="TableParagraph"/>
              <w:spacing w:line="216" w:lineRule="exact"/>
              <w:ind w:left="2298"/>
              <w:rPr>
                <w:sz w:val="20"/>
              </w:rPr>
            </w:pPr>
            <w:r>
              <w:rPr>
                <w:i/>
                <w:sz w:val="20"/>
              </w:rPr>
              <w:t>Customs Tariff Act 1995</w:t>
            </w:r>
            <w:r>
              <w:rPr>
                <w:sz w:val="20"/>
              </w:rPr>
              <w:t>, as amended or proposed to be altered.</w:t>
            </w:r>
          </w:p>
        </w:tc>
        <w:tc>
          <w:tcPr>
            <w:tcW w:w="1382" w:type="dxa"/>
            <w:tcBorders>
              <w:right w:val="nil"/>
            </w:tcBorders>
          </w:tcPr>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spacing w:before="160"/>
              <w:ind w:left="662" w:right="-15"/>
              <w:rPr>
                <w:b/>
                <w:sz w:val="20"/>
              </w:rPr>
            </w:pPr>
            <w:r>
              <w:rPr>
                <w:b/>
                <w:sz w:val="20"/>
              </w:rPr>
              <w:t>1/3/2013</w:t>
            </w:r>
          </w:p>
        </w:tc>
      </w:tr>
    </w:tbl>
    <w:p>
      <w:pPr>
        <w:spacing w:after="0"/>
        <w:rPr>
          <w:sz w:val="20"/>
        </w:rPr>
        <w:sectPr>
          <w:pgSz w:w="11910" w:h="16840"/>
          <w:pgMar w:header="589" w:footer="1093" w:top="2440" w:bottom="1280" w:left="0" w:right="0"/>
        </w:sectPr>
      </w:pPr>
    </w:p>
    <w:tbl>
      <w:tblPr>
        <w:tblW w:w="0" w:type="auto"/>
        <w:jc w:val="left"/>
        <w:tblInd w:w="1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5"/>
        <w:gridCol w:w="7671"/>
        <w:gridCol w:w="1334"/>
      </w:tblGrid>
      <w:tr>
        <w:trPr>
          <w:trHeight w:val="685" w:hRule="atLeast"/>
        </w:trPr>
        <w:tc>
          <w:tcPr>
            <w:tcW w:w="695" w:type="dxa"/>
            <w:tcBorders>
              <w:left w:val="nil"/>
              <w:right w:val="nil"/>
            </w:tcBorders>
          </w:tcPr>
          <w:p>
            <w:pPr>
              <w:pStyle w:val="TableParagraph"/>
              <w:spacing w:before="53"/>
              <w:ind w:left="220"/>
              <w:rPr>
                <w:rFonts w:ascii="Arial Narrow"/>
                <w:b/>
                <w:sz w:val="20"/>
              </w:rPr>
            </w:pPr>
            <w:r>
              <w:rPr>
                <w:rFonts w:ascii="Arial Narrow"/>
                <w:b/>
                <w:sz w:val="20"/>
              </w:rPr>
              <w:t>Item</w:t>
            </w:r>
          </w:p>
        </w:tc>
        <w:tc>
          <w:tcPr>
            <w:tcW w:w="7671" w:type="dxa"/>
            <w:tcBorders>
              <w:left w:val="nil"/>
            </w:tcBorders>
          </w:tcPr>
          <w:p>
            <w:pPr>
              <w:pStyle w:val="TableParagraph"/>
              <w:tabs>
                <w:tab w:pos="3490" w:val="left" w:leader="none"/>
              </w:tabs>
              <w:spacing w:before="53"/>
              <w:ind w:left="212"/>
              <w:rPr>
                <w:rFonts w:ascii="Arial Narrow"/>
                <w:b/>
                <w:sz w:val="20"/>
              </w:rPr>
            </w:pPr>
            <w:r>
              <w:rPr>
                <w:rFonts w:ascii="Arial Narrow"/>
                <w:b/>
                <w:sz w:val="20"/>
              </w:rPr>
              <w:t>By-law</w:t>
              <w:tab/>
              <w:t>Description of</w:t>
            </w:r>
            <w:r>
              <w:rPr>
                <w:rFonts w:ascii="Arial Narrow"/>
                <w:b/>
                <w:spacing w:val="-4"/>
                <w:sz w:val="20"/>
              </w:rPr>
              <w:t> </w:t>
            </w:r>
            <w:r>
              <w:rPr>
                <w:rFonts w:ascii="Arial Narrow"/>
                <w:b/>
                <w:sz w:val="20"/>
              </w:rPr>
              <w:t>Goods</w:t>
            </w:r>
          </w:p>
          <w:p>
            <w:pPr>
              <w:pStyle w:val="TableParagraph"/>
              <w:spacing w:before="2"/>
              <w:ind w:left="346"/>
              <w:rPr>
                <w:rFonts w:ascii="Arial Narrow"/>
                <w:b/>
                <w:sz w:val="20"/>
              </w:rPr>
            </w:pPr>
            <w:r>
              <w:rPr>
                <w:rFonts w:ascii="Arial Narrow"/>
                <w:b/>
                <w:sz w:val="20"/>
              </w:rPr>
              <w:t>No.</w:t>
            </w:r>
          </w:p>
        </w:tc>
        <w:tc>
          <w:tcPr>
            <w:tcW w:w="1334" w:type="dxa"/>
            <w:tcBorders>
              <w:right w:val="nil"/>
            </w:tcBorders>
          </w:tcPr>
          <w:p>
            <w:pPr>
              <w:pStyle w:val="TableParagraph"/>
              <w:spacing w:line="302" w:lineRule="auto" w:before="53"/>
              <w:ind w:left="317" w:right="243" w:hanging="53"/>
              <w:rPr>
                <w:rFonts w:ascii="Arial Narrow"/>
                <w:b/>
                <w:sz w:val="20"/>
              </w:rPr>
            </w:pPr>
            <w:r>
              <w:rPr>
                <w:rFonts w:ascii="Arial Narrow"/>
                <w:b/>
                <w:sz w:val="20"/>
              </w:rPr>
              <w:t>Start date/ End date</w:t>
            </w:r>
          </w:p>
        </w:tc>
      </w:tr>
      <w:tr>
        <w:trPr>
          <w:trHeight w:val="4054" w:hRule="atLeast"/>
        </w:trPr>
        <w:tc>
          <w:tcPr>
            <w:tcW w:w="695" w:type="dxa"/>
            <w:vMerge w:val="restart"/>
            <w:tcBorders>
              <w:left w:val="nil"/>
              <w:right w:val="nil"/>
            </w:tcBorders>
          </w:tcPr>
          <w:p>
            <w:pPr>
              <w:pStyle w:val="TableParagraph"/>
              <w:rPr>
                <w:rFonts w:ascii="Arial"/>
                <w:sz w:val="22"/>
              </w:rPr>
            </w:pPr>
          </w:p>
          <w:p>
            <w:pPr>
              <w:pStyle w:val="TableParagraph"/>
              <w:rPr>
                <w:rFonts w:ascii="Arial"/>
                <w:sz w:val="22"/>
              </w:rPr>
            </w:pPr>
          </w:p>
          <w:p>
            <w:pPr>
              <w:pStyle w:val="TableParagraph"/>
              <w:spacing w:before="167"/>
              <w:ind w:left="29"/>
              <w:jc w:val="center"/>
              <w:rPr>
                <w:b/>
                <w:sz w:val="20"/>
              </w:rPr>
            </w:pPr>
            <w:r>
              <w:rPr>
                <w:b/>
                <w:w w:val="100"/>
                <w:sz w:val="20"/>
              </w:rPr>
              <w:t>8</w:t>
            </w: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spacing w:before="7"/>
              <w:rPr>
                <w:rFonts w:ascii="Arial"/>
                <w:sz w:val="19"/>
              </w:rPr>
            </w:pPr>
          </w:p>
          <w:p>
            <w:pPr>
              <w:pStyle w:val="TableParagraph"/>
              <w:spacing w:before="1"/>
              <w:ind w:left="29"/>
              <w:jc w:val="center"/>
              <w:rPr>
                <w:b/>
                <w:sz w:val="20"/>
              </w:rPr>
            </w:pPr>
            <w:r>
              <w:rPr>
                <w:b/>
                <w:w w:val="100"/>
                <w:sz w:val="20"/>
              </w:rPr>
              <w:t>9</w:t>
            </w:r>
          </w:p>
        </w:tc>
        <w:tc>
          <w:tcPr>
            <w:tcW w:w="7671" w:type="dxa"/>
            <w:vMerge w:val="restart"/>
            <w:tcBorders>
              <w:left w:val="nil"/>
            </w:tcBorders>
          </w:tcPr>
          <w:p>
            <w:pPr>
              <w:pStyle w:val="TableParagraph"/>
              <w:spacing w:before="3"/>
              <w:rPr>
                <w:rFonts w:ascii="Arial"/>
                <w:sz w:val="19"/>
              </w:rPr>
            </w:pPr>
          </w:p>
          <w:p>
            <w:pPr>
              <w:pStyle w:val="TableParagraph"/>
              <w:ind w:right="4939"/>
              <w:jc w:val="right"/>
              <w:rPr>
                <w:sz w:val="20"/>
              </w:rPr>
            </w:pPr>
            <w:r>
              <w:rPr>
                <w:sz w:val="20"/>
                <w:u w:val="single"/>
              </w:rPr>
              <w:t>Traditional costumes</w:t>
            </w:r>
          </w:p>
          <w:p>
            <w:pPr>
              <w:pStyle w:val="TableParagraph"/>
              <w:spacing w:before="2"/>
              <w:rPr>
                <w:rFonts w:ascii="Arial"/>
                <w:sz w:val="19"/>
              </w:rPr>
            </w:pPr>
          </w:p>
          <w:p>
            <w:pPr>
              <w:pStyle w:val="TableParagraph"/>
              <w:tabs>
                <w:tab w:pos="1603" w:val="left" w:leader="none"/>
              </w:tabs>
              <w:ind w:left="145"/>
              <w:rPr>
                <w:sz w:val="20"/>
              </w:rPr>
            </w:pPr>
            <w:r>
              <w:rPr>
                <w:b/>
                <w:position w:val="1"/>
                <w:sz w:val="20"/>
              </w:rPr>
              <w:t>1243816  </w:t>
            </w:r>
            <w:r>
              <w:rPr>
                <w:b/>
                <w:spacing w:val="41"/>
                <w:position w:val="1"/>
                <w:sz w:val="20"/>
              </w:rPr>
              <w:t> </w:t>
            </w:r>
            <w:r>
              <w:rPr>
                <w:sz w:val="20"/>
              </w:rPr>
              <w:t>1.</w:t>
              <w:tab/>
              <w:t>This by-law may </w:t>
            </w:r>
            <w:r>
              <w:rPr>
                <w:spacing w:val="-3"/>
                <w:sz w:val="20"/>
              </w:rPr>
              <w:t>be </w:t>
            </w:r>
            <w:r>
              <w:rPr>
                <w:sz w:val="20"/>
              </w:rPr>
              <w:t>cited as Customs By-law </w:t>
            </w:r>
            <w:r>
              <w:rPr>
                <w:spacing w:val="-3"/>
                <w:sz w:val="20"/>
              </w:rPr>
              <w:t>No. </w:t>
            </w:r>
            <w:r>
              <w:rPr>
                <w:sz w:val="20"/>
              </w:rPr>
              <w:t>1243816.</w:t>
            </w:r>
          </w:p>
          <w:p>
            <w:pPr>
              <w:pStyle w:val="TableParagraph"/>
              <w:spacing w:before="1"/>
              <w:rPr>
                <w:rFonts w:ascii="Arial"/>
                <w:sz w:val="20"/>
              </w:rPr>
            </w:pPr>
          </w:p>
          <w:p>
            <w:pPr>
              <w:pStyle w:val="TableParagraph"/>
              <w:numPr>
                <w:ilvl w:val="0"/>
                <w:numId w:val="12"/>
              </w:numPr>
              <w:tabs>
                <w:tab w:pos="1603" w:val="left" w:leader="none"/>
                <w:tab w:pos="1604" w:val="left" w:leader="none"/>
              </w:tabs>
              <w:spacing w:line="240" w:lineRule="auto" w:before="0" w:after="0"/>
              <w:ind w:left="1603" w:right="0" w:hanging="567"/>
              <w:jc w:val="left"/>
              <w:rPr>
                <w:sz w:val="20"/>
              </w:rPr>
            </w:pPr>
            <w:r>
              <w:rPr>
                <w:sz w:val="20"/>
              </w:rPr>
              <w:t>This by-law shall take </w:t>
            </w:r>
            <w:r>
              <w:rPr>
                <w:spacing w:val="-2"/>
                <w:sz w:val="20"/>
              </w:rPr>
              <w:t>effect </w:t>
            </w:r>
            <w:r>
              <w:rPr>
                <w:spacing w:val="-3"/>
                <w:sz w:val="20"/>
              </w:rPr>
              <w:t>on </w:t>
            </w:r>
            <w:r>
              <w:rPr>
                <w:sz w:val="20"/>
              </w:rPr>
              <w:t>and from 1 March</w:t>
            </w:r>
            <w:r>
              <w:rPr>
                <w:spacing w:val="-1"/>
                <w:sz w:val="20"/>
              </w:rPr>
              <w:t> </w:t>
            </w:r>
            <w:r>
              <w:rPr>
                <w:sz w:val="20"/>
              </w:rPr>
              <w:t>2013.</w:t>
            </w:r>
          </w:p>
          <w:p>
            <w:pPr>
              <w:pStyle w:val="TableParagraph"/>
              <w:spacing w:before="1"/>
              <w:rPr>
                <w:rFonts w:ascii="Arial"/>
                <w:sz w:val="20"/>
              </w:rPr>
            </w:pPr>
          </w:p>
          <w:p>
            <w:pPr>
              <w:pStyle w:val="TableParagraph"/>
              <w:numPr>
                <w:ilvl w:val="0"/>
                <w:numId w:val="12"/>
              </w:numPr>
              <w:tabs>
                <w:tab w:pos="1603" w:val="left" w:leader="none"/>
                <w:tab w:pos="1604" w:val="left" w:leader="none"/>
              </w:tabs>
              <w:spacing w:line="240" w:lineRule="auto" w:before="0" w:after="0"/>
              <w:ind w:left="1603" w:right="213" w:hanging="567"/>
              <w:jc w:val="left"/>
              <w:rPr>
                <w:sz w:val="20"/>
              </w:rPr>
            </w:pPr>
            <w:r>
              <w:rPr>
                <w:spacing w:val="-3"/>
                <w:sz w:val="20"/>
              </w:rPr>
              <w:t>For </w:t>
            </w:r>
            <w:r>
              <w:rPr>
                <w:sz w:val="20"/>
              </w:rPr>
              <w:t>the purposes of paragraph (b) </w:t>
            </w:r>
            <w:r>
              <w:rPr>
                <w:spacing w:val="-3"/>
                <w:sz w:val="20"/>
              </w:rPr>
              <w:t>of </w:t>
            </w:r>
            <w:r>
              <w:rPr>
                <w:sz w:val="20"/>
              </w:rPr>
              <w:t>item 8 </w:t>
            </w:r>
            <w:r>
              <w:rPr>
                <w:spacing w:val="-3"/>
                <w:sz w:val="20"/>
              </w:rPr>
              <w:t>of </w:t>
            </w:r>
            <w:r>
              <w:rPr>
                <w:sz w:val="20"/>
              </w:rPr>
              <w:t>Schedule 4 to the </w:t>
            </w:r>
            <w:r>
              <w:rPr>
                <w:i/>
                <w:sz w:val="20"/>
              </w:rPr>
              <w:t>Customs Tariff Act 1995</w:t>
            </w:r>
            <w:r>
              <w:rPr>
                <w:sz w:val="20"/>
              </w:rPr>
              <w:t>, traditional costumes that</w:t>
            </w:r>
            <w:r>
              <w:rPr>
                <w:spacing w:val="-5"/>
                <w:sz w:val="20"/>
              </w:rPr>
              <w:t> </w:t>
            </w:r>
            <w:r>
              <w:rPr>
                <w:sz w:val="20"/>
              </w:rPr>
              <w:t>are:</w:t>
            </w:r>
          </w:p>
          <w:p>
            <w:pPr>
              <w:pStyle w:val="TableParagraph"/>
              <w:spacing w:before="1"/>
              <w:rPr>
                <w:rFonts w:ascii="Arial"/>
                <w:sz w:val="20"/>
              </w:rPr>
            </w:pPr>
          </w:p>
          <w:p>
            <w:pPr>
              <w:pStyle w:val="TableParagraph"/>
              <w:numPr>
                <w:ilvl w:val="1"/>
                <w:numId w:val="12"/>
              </w:numPr>
              <w:tabs>
                <w:tab w:pos="2169" w:val="left" w:leader="none"/>
                <w:tab w:pos="2170" w:val="left" w:leader="none"/>
              </w:tabs>
              <w:spacing w:line="240" w:lineRule="auto" w:before="0" w:after="0"/>
              <w:ind w:left="2169" w:right="0" w:hanging="567"/>
              <w:jc w:val="left"/>
              <w:rPr>
                <w:sz w:val="20"/>
              </w:rPr>
            </w:pPr>
            <w:r>
              <w:rPr>
                <w:sz w:val="20"/>
              </w:rPr>
              <w:t>authentic in design;</w:t>
            </w:r>
            <w:r>
              <w:rPr>
                <w:spacing w:val="-1"/>
                <w:sz w:val="20"/>
              </w:rPr>
              <w:t> </w:t>
            </w:r>
            <w:r>
              <w:rPr>
                <w:sz w:val="20"/>
              </w:rPr>
              <w:t>and</w:t>
            </w:r>
          </w:p>
          <w:p>
            <w:pPr>
              <w:pStyle w:val="TableParagraph"/>
              <w:spacing w:before="8"/>
              <w:rPr>
                <w:rFonts w:ascii="Arial"/>
                <w:sz w:val="19"/>
              </w:rPr>
            </w:pPr>
          </w:p>
          <w:p>
            <w:pPr>
              <w:pStyle w:val="TableParagraph"/>
              <w:numPr>
                <w:ilvl w:val="1"/>
                <w:numId w:val="12"/>
              </w:numPr>
              <w:tabs>
                <w:tab w:pos="2169" w:val="left" w:leader="none"/>
                <w:tab w:pos="2170" w:val="left" w:leader="none"/>
              </w:tabs>
              <w:spacing w:line="240" w:lineRule="auto" w:before="0" w:after="0"/>
              <w:ind w:left="2169" w:right="418" w:hanging="567"/>
              <w:jc w:val="left"/>
              <w:rPr>
                <w:sz w:val="20"/>
              </w:rPr>
            </w:pPr>
            <w:r>
              <w:rPr>
                <w:sz w:val="20"/>
              </w:rPr>
              <w:t>made </w:t>
            </w:r>
            <w:r>
              <w:rPr>
                <w:spacing w:val="-3"/>
                <w:sz w:val="20"/>
              </w:rPr>
              <w:t>from </w:t>
            </w:r>
            <w:r>
              <w:rPr>
                <w:sz w:val="20"/>
              </w:rPr>
              <w:t>traditional materials in the country of the tradition’s origin;</w:t>
            </w:r>
            <w:r>
              <w:rPr>
                <w:spacing w:val="-1"/>
                <w:sz w:val="20"/>
              </w:rPr>
              <w:t> </w:t>
            </w:r>
            <w:r>
              <w:rPr>
                <w:sz w:val="20"/>
              </w:rPr>
              <w:t>and</w:t>
            </w:r>
          </w:p>
          <w:p>
            <w:pPr>
              <w:pStyle w:val="TableParagraph"/>
              <w:spacing w:before="1"/>
              <w:rPr>
                <w:rFonts w:ascii="Arial"/>
                <w:sz w:val="20"/>
              </w:rPr>
            </w:pPr>
          </w:p>
          <w:p>
            <w:pPr>
              <w:pStyle w:val="TableParagraph"/>
              <w:numPr>
                <w:ilvl w:val="1"/>
                <w:numId w:val="12"/>
              </w:numPr>
              <w:tabs>
                <w:tab w:pos="2169" w:val="left" w:leader="none"/>
                <w:tab w:pos="2170" w:val="left" w:leader="none"/>
              </w:tabs>
              <w:spacing w:line="240" w:lineRule="auto" w:before="0" w:after="0"/>
              <w:ind w:left="2169" w:right="353" w:hanging="567"/>
              <w:jc w:val="left"/>
              <w:rPr>
                <w:sz w:val="20"/>
              </w:rPr>
            </w:pPr>
            <w:r>
              <w:rPr>
                <w:sz w:val="20"/>
              </w:rPr>
              <w:t>imported </w:t>
            </w:r>
            <w:r>
              <w:rPr>
                <w:spacing w:val="-3"/>
                <w:sz w:val="20"/>
              </w:rPr>
              <w:t>by </w:t>
            </w:r>
            <w:r>
              <w:rPr>
                <w:sz w:val="20"/>
              </w:rPr>
              <w:t>groups established </w:t>
            </w:r>
            <w:r>
              <w:rPr>
                <w:spacing w:val="-4"/>
                <w:sz w:val="20"/>
              </w:rPr>
              <w:t>for </w:t>
            </w:r>
            <w:r>
              <w:rPr>
                <w:sz w:val="20"/>
              </w:rPr>
              <w:t>the purpose of performing in those traditional</w:t>
            </w:r>
            <w:r>
              <w:rPr>
                <w:spacing w:val="-3"/>
                <w:sz w:val="20"/>
              </w:rPr>
              <w:t> </w:t>
            </w:r>
            <w:r>
              <w:rPr>
                <w:sz w:val="20"/>
              </w:rPr>
              <w:t>costumes,</w:t>
            </w:r>
          </w:p>
          <w:p>
            <w:pPr>
              <w:pStyle w:val="TableParagraph"/>
              <w:spacing w:before="1"/>
              <w:rPr>
                <w:rFonts w:ascii="Arial"/>
                <w:sz w:val="20"/>
              </w:rPr>
            </w:pPr>
          </w:p>
          <w:p>
            <w:pPr>
              <w:pStyle w:val="TableParagraph"/>
              <w:spacing w:before="1"/>
              <w:ind w:right="4882"/>
              <w:jc w:val="right"/>
              <w:rPr>
                <w:sz w:val="20"/>
              </w:rPr>
            </w:pPr>
            <w:r>
              <w:rPr>
                <w:sz w:val="20"/>
              </w:rPr>
              <w:t>are prescribed.</w:t>
            </w:r>
          </w:p>
          <w:p>
            <w:pPr>
              <w:pStyle w:val="TableParagraph"/>
              <w:rPr>
                <w:rFonts w:ascii="Arial"/>
                <w:sz w:val="20"/>
              </w:rPr>
            </w:pPr>
          </w:p>
          <w:p>
            <w:pPr>
              <w:pStyle w:val="TableParagraph"/>
              <w:numPr>
                <w:ilvl w:val="0"/>
                <w:numId w:val="12"/>
              </w:numPr>
              <w:tabs>
                <w:tab w:pos="1602" w:val="left" w:leader="none"/>
                <w:tab w:pos="1603" w:val="left" w:leader="none"/>
              </w:tabs>
              <w:spacing w:line="240" w:lineRule="auto" w:before="0" w:after="0"/>
              <w:ind w:left="1602" w:right="0" w:hanging="567"/>
              <w:jc w:val="left"/>
              <w:rPr>
                <w:sz w:val="20"/>
              </w:rPr>
            </w:pPr>
            <w:r>
              <w:rPr>
                <w:spacing w:val="-3"/>
                <w:sz w:val="20"/>
              </w:rPr>
              <w:t>For </w:t>
            </w:r>
            <w:r>
              <w:rPr>
                <w:sz w:val="20"/>
              </w:rPr>
              <w:t>the purposes of this </w:t>
            </w:r>
            <w:r>
              <w:rPr>
                <w:spacing w:val="-3"/>
                <w:sz w:val="20"/>
              </w:rPr>
              <w:t>by-law, </w:t>
            </w:r>
            <w:r>
              <w:rPr>
                <w:sz w:val="20"/>
              </w:rPr>
              <w:t>the “</w:t>
            </w:r>
            <w:r>
              <w:rPr>
                <w:i/>
                <w:sz w:val="20"/>
              </w:rPr>
              <w:t>Customs Tariff Act 1995</w:t>
            </w:r>
            <w:r>
              <w:rPr>
                <w:sz w:val="20"/>
              </w:rPr>
              <w:t>” means</w:t>
            </w:r>
            <w:r>
              <w:rPr>
                <w:spacing w:val="13"/>
                <w:sz w:val="20"/>
              </w:rPr>
              <w:t> </w:t>
            </w:r>
            <w:r>
              <w:rPr>
                <w:sz w:val="20"/>
              </w:rPr>
              <w:t>the</w:t>
            </w:r>
          </w:p>
          <w:p>
            <w:pPr>
              <w:pStyle w:val="TableParagraph"/>
              <w:spacing w:before="1"/>
              <w:ind w:left="1602"/>
              <w:rPr>
                <w:sz w:val="20"/>
              </w:rPr>
            </w:pPr>
            <w:r>
              <w:rPr>
                <w:i/>
                <w:sz w:val="20"/>
              </w:rPr>
              <w:t>Customs Tariff Act 1995</w:t>
            </w:r>
            <w:r>
              <w:rPr>
                <w:sz w:val="20"/>
              </w:rPr>
              <w:t>, as amended or proposed to be altered.</w:t>
            </w:r>
          </w:p>
          <w:p>
            <w:pPr>
              <w:pStyle w:val="TableParagraph"/>
              <w:spacing w:before="4"/>
              <w:rPr>
                <w:rFonts w:ascii="Arial"/>
                <w:sz w:val="21"/>
              </w:rPr>
            </w:pPr>
          </w:p>
          <w:p>
            <w:pPr>
              <w:pStyle w:val="TableParagraph"/>
              <w:spacing w:line="247" w:lineRule="auto"/>
              <w:ind w:left="1037" w:right="295"/>
              <w:rPr>
                <w:b/>
                <w:sz w:val="24"/>
              </w:rPr>
            </w:pPr>
            <w:r>
              <w:rPr>
                <w:b/>
                <w:sz w:val="24"/>
                <w:u w:val="thick"/>
              </w:rPr>
              <w:t>Goods for international bodies or persons or goods relating to</w:t>
            </w:r>
            <w:r>
              <w:rPr>
                <w:b/>
                <w:sz w:val="24"/>
              </w:rPr>
              <w:t> </w:t>
            </w:r>
            <w:r>
              <w:rPr>
                <w:b/>
                <w:sz w:val="24"/>
                <w:u w:val="thick"/>
              </w:rPr>
              <w:t>offshore areas</w:t>
            </w:r>
          </w:p>
          <w:p>
            <w:pPr>
              <w:pStyle w:val="TableParagraph"/>
              <w:spacing w:before="4"/>
              <w:rPr>
                <w:rFonts w:ascii="Arial"/>
                <w:sz w:val="34"/>
              </w:rPr>
            </w:pPr>
          </w:p>
          <w:p>
            <w:pPr>
              <w:pStyle w:val="TableParagraph"/>
              <w:ind w:left="1037"/>
              <w:rPr>
                <w:b/>
                <w:sz w:val="20"/>
              </w:rPr>
            </w:pPr>
            <w:r>
              <w:rPr>
                <w:b/>
                <w:sz w:val="20"/>
                <w:u w:val="single"/>
              </w:rPr>
              <w:t>Item 9 – Goods of international organisations</w:t>
            </w:r>
          </w:p>
          <w:p>
            <w:pPr>
              <w:pStyle w:val="TableParagraph"/>
              <w:spacing w:before="4"/>
              <w:rPr>
                <w:rFonts w:ascii="Arial"/>
                <w:sz w:val="21"/>
              </w:rPr>
            </w:pPr>
          </w:p>
          <w:p>
            <w:pPr>
              <w:pStyle w:val="TableParagraph"/>
              <w:ind w:left="1037"/>
              <w:rPr>
                <w:sz w:val="20"/>
              </w:rPr>
            </w:pPr>
            <w:r>
              <w:rPr>
                <w:sz w:val="20"/>
                <w:u w:val="single"/>
              </w:rPr>
              <w:t>Goods for international organisations</w:t>
            </w:r>
          </w:p>
          <w:p>
            <w:pPr>
              <w:pStyle w:val="TableParagraph"/>
              <w:spacing w:before="1"/>
              <w:rPr>
                <w:rFonts w:ascii="Arial"/>
                <w:sz w:val="20"/>
              </w:rPr>
            </w:pPr>
          </w:p>
          <w:p>
            <w:pPr>
              <w:pStyle w:val="TableParagraph"/>
              <w:tabs>
                <w:tab w:pos="1604" w:val="left" w:leader="none"/>
              </w:tabs>
              <w:ind w:left="145"/>
              <w:rPr>
                <w:sz w:val="20"/>
              </w:rPr>
            </w:pPr>
            <w:r>
              <w:rPr>
                <w:b/>
                <w:sz w:val="20"/>
              </w:rPr>
              <w:t>1300603  </w:t>
            </w:r>
            <w:r>
              <w:rPr>
                <w:b/>
                <w:spacing w:val="41"/>
                <w:sz w:val="20"/>
              </w:rPr>
              <w:t> </w:t>
            </w:r>
            <w:r>
              <w:rPr>
                <w:sz w:val="20"/>
              </w:rPr>
              <w:t>1.</w:t>
              <w:tab/>
              <w:t>This by-law may </w:t>
            </w:r>
            <w:r>
              <w:rPr>
                <w:spacing w:val="-3"/>
                <w:sz w:val="20"/>
              </w:rPr>
              <w:t>be </w:t>
            </w:r>
            <w:r>
              <w:rPr>
                <w:sz w:val="20"/>
              </w:rPr>
              <w:t>cited as Customs By-law </w:t>
            </w:r>
            <w:r>
              <w:rPr>
                <w:spacing w:val="-3"/>
                <w:sz w:val="20"/>
              </w:rPr>
              <w:t>No. </w:t>
            </w:r>
            <w:r>
              <w:rPr>
                <w:sz w:val="20"/>
              </w:rPr>
              <w:t>1300603.</w:t>
            </w:r>
          </w:p>
          <w:p>
            <w:pPr>
              <w:pStyle w:val="TableParagraph"/>
              <w:spacing w:before="7"/>
              <w:rPr>
                <w:rFonts w:ascii="Arial"/>
                <w:sz w:val="19"/>
              </w:rPr>
            </w:pPr>
          </w:p>
          <w:p>
            <w:pPr>
              <w:pStyle w:val="TableParagraph"/>
              <w:numPr>
                <w:ilvl w:val="0"/>
                <w:numId w:val="13"/>
              </w:numPr>
              <w:tabs>
                <w:tab w:pos="1579" w:val="left" w:leader="none"/>
                <w:tab w:pos="1580" w:val="left" w:leader="none"/>
              </w:tabs>
              <w:spacing w:line="240" w:lineRule="auto" w:before="1" w:after="0"/>
              <w:ind w:left="1579" w:right="0" w:hanging="543"/>
              <w:jc w:val="left"/>
              <w:rPr>
                <w:sz w:val="20"/>
              </w:rPr>
            </w:pPr>
            <w:r>
              <w:rPr>
                <w:sz w:val="20"/>
              </w:rPr>
              <w:t>This by-law shall take </w:t>
            </w:r>
            <w:r>
              <w:rPr>
                <w:spacing w:val="-2"/>
                <w:sz w:val="20"/>
              </w:rPr>
              <w:t>effect </w:t>
            </w:r>
            <w:r>
              <w:rPr>
                <w:spacing w:val="-3"/>
                <w:sz w:val="20"/>
              </w:rPr>
              <w:t>on </w:t>
            </w:r>
            <w:r>
              <w:rPr>
                <w:sz w:val="20"/>
              </w:rPr>
              <w:t>and from 1 March</w:t>
            </w:r>
            <w:r>
              <w:rPr>
                <w:spacing w:val="-1"/>
                <w:sz w:val="20"/>
              </w:rPr>
              <w:t> </w:t>
            </w:r>
            <w:r>
              <w:rPr>
                <w:sz w:val="20"/>
              </w:rPr>
              <w:t>2013.</w:t>
            </w:r>
          </w:p>
          <w:p>
            <w:pPr>
              <w:pStyle w:val="TableParagraph"/>
              <w:rPr>
                <w:rFonts w:ascii="Arial"/>
                <w:sz w:val="20"/>
              </w:rPr>
            </w:pPr>
          </w:p>
          <w:p>
            <w:pPr>
              <w:pStyle w:val="TableParagraph"/>
              <w:numPr>
                <w:ilvl w:val="0"/>
                <w:numId w:val="13"/>
              </w:numPr>
              <w:tabs>
                <w:tab w:pos="1603" w:val="left" w:leader="none"/>
                <w:tab w:pos="1604" w:val="left" w:leader="none"/>
              </w:tabs>
              <w:spacing w:line="240" w:lineRule="auto" w:before="0" w:after="0"/>
              <w:ind w:left="1603" w:right="223" w:hanging="567"/>
              <w:jc w:val="left"/>
              <w:rPr>
                <w:sz w:val="20"/>
              </w:rPr>
            </w:pPr>
            <w:r>
              <w:rPr>
                <w:spacing w:val="-3"/>
                <w:sz w:val="20"/>
              </w:rPr>
              <w:t>For </w:t>
            </w:r>
            <w:r>
              <w:rPr>
                <w:sz w:val="20"/>
              </w:rPr>
              <w:t>the purposes of paragraph (a) </w:t>
            </w:r>
            <w:r>
              <w:rPr>
                <w:spacing w:val="-3"/>
                <w:sz w:val="20"/>
              </w:rPr>
              <w:t>of </w:t>
            </w:r>
            <w:r>
              <w:rPr>
                <w:sz w:val="20"/>
              </w:rPr>
              <w:t>item 9 </w:t>
            </w:r>
            <w:r>
              <w:rPr>
                <w:spacing w:val="-3"/>
                <w:sz w:val="20"/>
              </w:rPr>
              <w:t>of </w:t>
            </w:r>
            <w:r>
              <w:rPr>
                <w:sz w:val="20"/>
              </w:rPr>
              <w:t>Schedule 4 to the </w:t>
            </w:r>
            <w:r>
              <w:rPr>
                <w:i/>
                <w:sz w:val="20"/>
              </w:rPr>
              <w:t>Customs Tariff Act 1995</w:t>
            </w:r>
            <w:r>
              <w:rPr>
                <w:sz w:val="20"/>
              </w:rPr>
              <w:t>, the following goods are</w:t>
            </w:r>
            <w:r>
              <w:rPr>
                <w:spacing w:val="-6"/>
                <w:sz w:val="20"/>
              </w:rPr>
              <w:t> </w:t>
            </w:r>
            <w:r>
              <w:rPr>
                <w:sz w:val="20"/>
              </w:rPr>
              <w:t>prescribed:</w:t>
            </w:r>
          </w:p>
          <w:p>
            <w:pPr>
              <w:pStyle w:val="TableParagraph"/>
              <w:spacing w:before="2"/>
              <w:rPr>
                <w:rFonts w:ascii="Arial"/>
                <w:sz w:val="20"/>
              </w:rPr>
            </w:pPr>
          </w:p>
          <w:p>
            <w:pPr>
              <w:pStyle w:val="TableParagraph"/>
              <w:numPr>
                <w:ilvl w:val="1"/>
                <w:numId w:val="13"/>
              </w:numPr>
              <w:tabs>
                <w:tab w:pos="2170" w:val="left" w:leader="none"/>
                <w:tab w:pos="2171" w:val="left" w:leader="none"/>
              </w:tabs>
              <w:spacing w:line="240" w:lineRule="auto" w:before="0" w:after="0"/>
              <w:ind w:left="2170" w:right="181" w:hanging="567"/>
              <w:jc w:val="left"/>
              <w:rPr>
                <w:sz w:val="20"/>
              </w:rPr>
            </w:pPr>
            <w:r>
              <w:rPr>
                <w:sz w:val="20"/>
              </w:rPr>
              <w:t>goods, that at the time they are entered </w:t>
            </w:r>
            <w:r>
              <w:rPr>
                <w:spacing w:val="-4"/>
                <w:sz w:val="20"/>
              </w:rPr>
              <w:t>for </w:t>
            </w:r>
            <w:r>
              <w:rPr>
                <w:sz w:val="20"/>
              </w:rPr>
              <w:t>home consumption, are owned by an organisation listed in Table 1;</w:t>
            </w:r>
            <w:r>
              <w:rPr>
                <w:spacing w:val="-7"/>
                <w:sz w:val="20"/>
              </w:rPr>
              <w:t> </w:t>
            </w:r>
            <w:r>
              <w:rPr>
                <w:sz w:val="20"/>
              </w:rPr>
              <w:t>and</w:t>
            </w:r>
          </w:p>
          <w:p>
            <w:pPr>
              <w:pStyle w:val="TableParagraph"/>
              <w:spacing w:before="1"/>
              <w:rPr>
                <w:rFonts w:ascii="Arial"/>
                <w:sz w:val="20"/>
              </w:rPr>
            </w:pPr>
          </w:p>
          <w:p>
            <w:pPr>
              <w:pStyle w:val="TableParagraph"/>
              <w:numPr>
                <w:ilvl w:val="1"/>
                <w:numId w:val="13"/>
              </w:numPr>
              <w:tabs>
                <w:tab w:pos="2170" w:val="left" w:leader="none"/>
                <w:tab w:pos="2171" w:val="left" w:leader="none"/>
              </w:tabs>
              <w:spacing w:line="240" w:lineRule="auto" w:before="0" w:after="0"/>
              <w:ind w:left="2170" w:right="0" w:hanging="568"/>
              <w:jc w:val="left"/>
              <w:rPr>
                <w:sz w:val="20"/>
              </w:rPr>
            </w:pPr>
            <w:r>
              <w:rPr>
                <w:sz w:val="20"/>
              </w:rPr>
              <w:t>are </w:t>
            </w:r>
            <w:r>
              <w:rPr>
                <w:spacing w:val="-4"/>
                <w:sz w:val="20"/>
              </w:rPr>
              <w:t>for </w:t>
            </w:r>
            <w:r>
              <w:rPr>
                <w:sz w:val="20"/>
              </w:rPr>
              <w:t>the official use </w:t>
            </w:r>
            <w:r>
              <w:rPr>
                <w:spacing w:val="-3"/>
                <w:sz w:val="20"/>
              </w:rPr>
              <w:t>of </w:t>
            </w:r>
            <w:r>
              <w:rPr>
                <w:sz w:val="20"/>
              </w:rPr>
              <w:t>that</w:t>
            </w:r>
            <w:r>
              <w:rPr>
                <w:spacing w:val="8"/>
                <w:sz w:val="20"/>
              </w:rPr>
              <w:t> </w:t>
            </w:r>
            <w:r>
              <w:rPr>
                <w:sz w:val="20"/>
              </w:rPr>
              <w:t>organisation.</w:t>
            </w:r>
          </w:p>
          <w:p>
            <w:pPr>
              <w:pStyle w:val="TableParagraph"/>
              <w:spacing w:before="1"/>
              <w:rPr>
                <w:rFonts w:ascii="Arial"/>
                <w:sz w:val="20"/>
              </w:rPr>
            </w:pPr>
          </w:p>
          <w:p>
            <w:pPr>
              <w:pStyle w:val="TableParagraph"/>
              <w:ind w:left="2170"/>
              <w:rPr>
                <w:sz w:val="20"/>
              </w:rPr>
            </w:pPr>
            <w:r>
              <w:rPr>
                <w:sz w:val="20"/>
              </w:rPr>
              <w:t>Table 1</w:t>
            </w:r>
          </w:p>
          <w:p>
            <w:pPr>
              <w:pStyle w:val="TableParagraph"/>
              <w:spacing w:line="228" w:lineRule="exact" w:before="1"/>
              <w:ind w:left="2170"/>
              <w:rPr>
                <w:sz w:val="20"/>
              </w:rPr>
            </w:pPr>
            <w:r>
              <w:rPr>
                <w:sz w:val="20"/>
              </w:rPr>
              <w:t>Australian-American Educational Foundation</w:t>
            </w:r>
          </w:p>
          <w:p>
            <w:pPr>
              <w:pStyle w:val="TableParagraph"/>
              <w:ind w:left="2170" w:right="671"/>
              <w:rPr>
                <w:sz w:val="20"/>
              </w:rPr>
            </w:pPr>
            <w:r>
              <w:rPr>
                <w:sz w:val="20"/>
              </w:rPr>
              <w:t>Commission for the Conservation of Southern Bluefin Tuna European Space Agency</w:t>
            </w:r>
          </w:p>
          <w:p>
            <w:pPr>
              <w:pStyle w:val="TableParagraph"/>
              <w:spacing w:before="6"/>
              <w:rPr>
                <w:rFonts w:ascii="Arial"/>
                <w:sz w:val="21"/>
              </w:rPr>
            </w:pPr>
          </w:p>
          <w:p>
            <w:pPr>
              <w:pStyle w:val="TableParagraph"/>
              <w:ind w:right="45"/>
              <w:jc w:val="right"/>
              <w:rPr>
                <w:sz w:val="20"/>
              </w:rPr>
            </w:pPr>
            <w:r>
              <w:rPr>
                <w:sz w:val="20"/>
              </w:rPr>
              <w:t>(Continued)</w:t>
            </w:r>
          </w:p>
        </w:tc>
        <w:tc>
          <w:tcPr>
            <w:tcW w:w="1334" w:type="dxa"/>
            <w:tcBorders>
              <w:bottom w:val="nil"/>
              <w:right w:val="nil"/>
            </w:tcBorders>
          </w:tcPr>
          <w:p>
            <w:pPr>
              <w:pStyle w:val="TableParagraph"/>
              <w:rPr>
                <w:rFonts w:ascii="Arial"/>
                <w:sz w:val="22"/>
              </w:rPr>
            </w:pPr>
          </w:p>
          <w:p>
            <w:pPr>
              <w:pStyle w:val="TableParagraph"/>
              <w:rPr>
                <w:rFonts w:ascii="Arial"/>
                <w:sz w:val="22"/>
              </w:rPr>
            </w:pPr>
          </w:p>
          <w:p>
            <w:pPr>
              <w:pStyle w:val="TableParagraph"/>
              <w:spacing w:before="167"/>
              <w:ind w:left="292"/>
              <w:rPr>
                <w:b/>
                <w:sz w:val="20"/>
              </w:rPr>
            </w:pPr>
            <w:r>
              <w:rPr>
                <w:b/>
                <w:sz w:val="20"/>
              </w:rPr>
              <w:t>1/3/2013</w:t>
            </w:r>
          </w:p>
        </w:tc>
      </w:tr>
      <w:tr>
        <w:trPr>
          <w:trHeight w:val="8227" w:hRule="atLeast"/>
        </w:trPr>
        <w:tc>
          <w:tcPr>
            <w:tcW w:w="695" w:type="dxa"/>
            <w:vMerge/>
            <w:tcBorders>
              <w:top w:val="nil"/>
              <w:left w:val="nil"/>
              <w:right w:val="nil"/>
            </w:tcBorders>
          </w:tcPr>
          <w:p>
            <w:pPr>
              <w:rPr>
                <w:sz w:val="2"/>
                <w:szCs w:val="2"/>
              </w:rPr>
            </w:pPr>
          </w:p>
        </w:tc>
        <w:tc>
          <w:tcPr>
            <w:tcW w:w="7671" w:type="dxa"/>
            <w:vMerge/>
            <w:tcBorders>
              <w:top w:val="nil"/>
              <w:left w:val="nil"/>
            </w:tcBorders>
          </w:tcPr>
          <w:p>
            <w:pPr>
              <w:rPr>
                <w:sz w:val="2"/>
                <w:szCs w:val="2"/>
              </w:rPr>
            </w:pPr>
          </w:p>
        </w:tc>
        <w:tc>
          <w:tcPr>
            <w:tcW w:w="1334" w:type="dxa"/>
            <w:tcBorders>
              <w:top w:val="nil"/>
              <w:right w:val="nil"/>
            </w:tcBorders>
          </w:tcPr>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spacing w:before="8"/>
              <w:rPr>
                <w:rFonts w:ascii="Arial"/>
                <w:sz w:val="30"/>
              </w:rPr>
            </w:pPr>
          </w:p>
          <w:p>
            <w:pPr>
              <w:pStyle w:val="TableParagraph"/>
              <w:ind w:left="292"/>
              <w:rPr>
                <w:b/>
                <w:sz w:val="20"/>
              </w:rPr>
            </w:pPr>
            <w:r>
              <w:rPr>
                <w:b/>
                <w:sz w:val="20"/>
              </w:rPr>
              <w:t>1/3/2013</w:t>
            </w:r>
          </w:p>
        </w:tc>
      </w:tr>
    </w:tbl>
    <w:p>
      <w:pPr>
        <w:spacing w:after="0"/>
        <w:rPr>
          <w:sz w:val="20"/>
        </w:rPr>
        <w:sectPr>
          <w:pgSz w:w="11910" w:h="16840"/>
          <w:pgMar w:header="589" w:footer="1112" w:top="2440" w:bottom="1300" w:left="0" w:right="0"/>
        </w:sectPr>
      </w:pPr>
    </w:p>
    <w:tbl>
      <w:tblPr>
        <w:tblW w:w="0" w:type="auto"/>
        <w:jc w:val="left"/>
        <w:tblInd w:w="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66"/>
        <w:gridCol w:w="1382"/>
      </w:tblGrid>
      <w:tr>
        <w:trPr>
          <w:trHeight w:val="685" w:hRule="atLeast"/>
        </w:trPr>
        <w:tc>
          <w:tcPr>
            <w:tcW w:w="8366" w:type="dxa"/>
            <w:tcBorders>
              <w:left w:val="nil"/>
            </w:tcBorders>
          </w:tcPr>
          <w:p>
            <w:pPr>
              <w:pStyle w:val="TableParagraph"/>
              <w:tabs>
                <w:tab w:pos="907" w:val="left" w:leader="none"/>
                <w:tab w:pos="4185" w:val="left" w:leader="none"/>
              </w:tabs>
              <w:spacing w:before="53"/>
              <w:ind w:left="1041" w:right="2502" w:hanging="821"/>
              <w:rPr>
                <w:rFonts w:ascii="Arial Narrow"/>
                <w:b/>
                <w:sz w:val="20"/>
              </w:rPr>
            </w:pPr>
            <w:r>
              <w:rPr>
                <w:rFonts w:ascii="Arial Narrow"/>
                <w:b/>
                <w:sz w:val="20"/>
              </w:rPr>
              <w:t>Item</w:t>
              <w:tab/>
              <w:t>By-law</w:t>
              <w:tab/>
              <w:t>Description of Goods No.</w:t>
            </w:r>
          </w:p>
        </w:tc>
        <w:tc>
          <w:tcPr>
            <w:tcW w:w="1382" w:type="dxa"/>
            <w:tcBorders>
              <w:right w:val="nil"/>
            </w:tcBorders>
          </w:tcPr>
          <w:p>
            <w:pPr>
              <w:pStyle w:val="TableParagraph"/>
              <w:spacing w:line="302" w:lineRule="auto" w:before="53"/>
              <w:ind w:left="317" w:right="291" w:hanging="53"/>
              <w:rPr>
                <w:rFonts w:ascii="Arial Narrow"/>
                <w:b/>
                <w:sz w:val="20"/>
              </w:rPr>
            </w:pPr>
            <w:r>
              <w:rPr>
                <w:rFonts w:ascii="Arial Narrow"/>
                <w:b/>
                <w:sz w:val="20"/>
              </w:rPr>
              <w:t>Start date/ End date</w:t>
            </w:r>
          </w:p>
        </w:tc>
      </w:tr>
      <w:tr>
        <w:trPr>
          <w:trHeight w:val="12311" w:hRule="atLeast"/>
        </w:trPr>
        <w:tc>
          <w:tcPr>
            <w:tcW w:w="8366" w:type="dxa"/>
            <w:tcBorders>
              <w:left w:val="nil"/>
            </w:tcBorders>
          </w:tcPr>
          <w:p>
            <w:pPr>
              <w:pStyle w:val="TableParagraph"/>
              <w:spacing w:before="7"/>
              <w:rPr>
                <w:rFonts w:ascii="Arial"/>
                <w:sz w:val="19"/>
              </w:rPr>
            </w:pPr>
          </w:p>
          <w:p>
            <w:pPr>
              <w:pStyle w:val="TableParagraph"/>
              <w:tabs>
                <w:tab w:pos="835" w:val="left" w:leader="none"/>
                <w:tab w:pos="2299" w:val="left" w:leader="none"/>
              </w:tabs>
              <w:spacing w:line="228" w:lineRule="exact" w:before="1"/>
              <w:ind w:left="312"/>
              <w:rPr>
                <w:i/>
                <w:sz w:val="20"/>
              </w:rPr>
            </w:pPr>
            <w:r>
              <w:rPr>
                <w:b/>
                <w:sz w:val="20"/>
              </w:rPr>
              <w:t>9</w:t>
              <w:tab/>
              <w:t>1300603  </w:t>
            </w:r>
            <w:r>
              <w:rPr>
                <w:b/>
                <w:spacing w:val="46"/>
                <w:sz w:val="20"/>
              </w:rPr>
              <w:t> </w:t>
            </w:r>
            <w:r>
              <w:rPr>
                <w:sz w:val="20"/>
              </w:rPr>
              <w:t>4.</w:t>
              <w:tab/>
            </w:r>
            <w:r>
              <w:rPr>
                <w:spacing w:val="-3"/>
                <w:sz w:val="20"/>
              </w:rPr>
              <w:t>For </w:t>
            </w:r>
            <w:r>
              <w:rPr>
                <w:sz w:val="20"/>
              </w:rPr>
              <w:t>the purposes of paragraph (b) </w:t>
            </w:r>
            <w:r>
              <w:rPr>
                <w:spacing w:val="-3"/>
                <w:sz w:val="20"/>
              </w:rPr>
              <w:t>of </w:t>
            </w:r>
            <w:r>
              <w:rPr>
                <w:sz w:val="20"/>
              </w:rPr>
              <w:t>item 9 </w:t>
            </w:r>
            <w:r>
              <w:rPr>
                <w:spacing w:val="-3"/>
                <w:sz w:val="20"/>
              </w:rPr>
              <w:t>of </w:t>
            </w:r>
            <w:r>
              <w:rPr>
                <w:sz w:val="20"/>
              </w:rPr>
              <w:t>Schedule 4 to the</w:t>
            </w:r>
            <w:r>
              <w:rPr>
                <w:spacing w:val="4"/>
                <w:sz w:val="20"/>
              </w:rPr>
              <w:t> </w:t>
            </w:r>
            <w:r>
              <w:rPr>
                <w:i/>
                <w:sz w:val="20"/>
              </w:rPr>
              <w:t>Customs</w:t>
            </w:r>
          </w:p>
          <w:p>
            <w:pPr>
              <w:pStyle w:val="TableParagraph"/>
              <w:tabs>
                <w:tab w:pos="2299" w:val="left" w:leader="none"/>
              </w:tabs>
              <w:spacing w:line="228" w:lineRule="exact"/>
              <w:ind w:left="835"/>
              <w:rPr>
                <w:sz w:val="20"/>
              </w:rPr>
            </w:pPr>
            <w:r>
              <w:rPr>
                <w:sz w:val="20"/>
              </w:rPr>
              <w:t>(Cont.)</w:t>
              <w:tab/>
            </w:r>
            <w:r>
              <w:rPr>
                <w:i/>
                <w:sz w:val="20"/>
              </w:rPr>
              <w:t>Tariff Act 1995 </w:t>
            </w:r>
            <w:r>
              <w:rPr>
                <w:sz w:val="20"/>
              </w:rPr>
              <w:t>the following goods are</w:t>
            </w:r>
            <w:r>
              <w:rPr>
                <w:spacing w:val="-11"/>
                <w:sz w:val="20"/>
              </w:rPr>
              <w:t> </w:t>
            </w:r>
            <w:r>
              <w:rPr>
                <w:sz w:val="20"/>
              </w:rPr>
              <w:t>prescribed:</w:t>
            </w:r>
          </w:p>
          <w:p>
            <w:pPr>
              <w:pStyle w:val="TableParagraph"/>
              <w:rPr>
                <w:rFonts w:ascii="Arial"/>
                <w:sz w:val="20"/>
              </w:rPr>
            </w:pPr>
          </w:p>
          <w:p>
            <w:pPr>
              <w:pStyle w:val="TableParagraph"/>
              <w:numPr>
                <w:ilvl w:val="0"/>
                <w:numId w:val="14"/>
              </w:numPr>
              <w:tabs>
                <w:tab w:pos="2865" w:val="left" w:leader="none"/>
                <w:tab w:pos="2866" w:val="left" w:leader="none"/>
              </w:tabs>
              <w:spacing w:line="240" w:lineRule="auto" w:before="1" w:after="0"/>
              <w:ind w:left="2865" w:right="282" w:hanging="567"/>
              <w:jc w:val="left"/>
              <w:rPr>
                <w:sz w:val="20"/>
              </w:rPr>
            </w:pPr>
            <w:r>
              <w:rPr>
                <w:sz w:val="20"/>
              </w:rPr>
              <w:t>furniture, personal and household effects that at the time they are entered </w:t>
            </w:r>
            <w:r>
              <w:rPr>
                <w:spacing w:val="-4"/>
                <w:sz w:val="20"/>
              </w:rPr>
              <w:t>for </w:t>
            </w:r>
            <w:r>
              <w:rPr>
                <w:sz w:val="20"/>
              </w:rPr>
              <w:t>home consumption, are </w:t>
            </w:r>
            <w:r>
              <w:rPr>
                <w:spacing w:val="-3"/>
                <w:sz w:val="20"/>
              </w:rPr>
              <w:t>owned </w:t>
            </w:r>
            <w:r>
              <w:rPr>
                <w:sz w:val="20"/>
              </w:rPr>
              <w:t>by an official </w:t>
            </w:r>
            <w:r>
              <w:rPr>
                <w:spacing w:val="-3"/>
                <w:sz w:val="20"/>
              </w:rPr>
              <w:t>of </w:t>
            </w:r>
            <w:r>
              <w:rPr>
                <w:sz w:val="20"/>
              </w:rPr>
              <w:t>an organisation specified in Table 2;</w:t>
            </w:r>
            <w:r>
              <w:rPr>
                <w:spacing w:val="-2"/>
                <w:sz w:val="20"/>
              </w:rPr>
              <w:t> </w:t>
            </w:r>
            <w:r>
              <w:rPr>
                <w:sz w:val="20"/>
              </w:rPr>
              <w:t>and</w:t>
            </w:r>
          </w:p>
          <w:p>
            <w:pPr>
              <w:pStyle w:val="TableParagraph"/>
              <w:spacing w:before="1"/>
              <w:rPr>
                <w:rFonts w:ascii="Arial"/>
                <w:sz w:val="20"/>
              </w:rPr>
            </w:pPr>
          </w:p>
          <w:p>
            <w:pPr>
              <w:pStyle w:val="TableParagraph"/>
              <w:numPr>
                <w:ilvl w:val="0"/>
                <w:numId w:val="14"/>
              </w:numPr>
              <w:tabs>
                <w:tab w:pos="2865" w:val="left" w:leader="none"/>
                <w:tab w:pos="2866" w:val="left" w:leader="none"/>
              </w:tabs>
              <w:spacing w:line="240" w:lineRule="auto" w:before="0" w:after="0"/>
              <w:ind w:left="2865" w:right="0" w:hanging="568"/>
              <w:jc w:val="left"/>
              <w:rPr>
                <w:sz w:val="20"/>
              </w:rPr>
            </w:pPr>
            <w:r>
              <w:rPr>
                <w:sz w:val="20"/>
              </w:rPr>
              <w:t>are </w:t>
            </w:r>
            <w:r>
              <w:rPr>
                <w:spacing w:val="-4"/>
                <w:sz w:val="20"/>
              </w:rPr>
              <w:t>for </w:t>
            </w:r>
            <w:r>
              <w:rPr>
                <w:sz w:val="20"/>
              </w:rPr>
              <w:t>the official </w:t>
            </w:r>
            <w:r>
              <w:rPr>
                <w:spacing w:val="-3"/>
                <w:sz w:val="20"/>
              </w:rPr>
              <w:t>or </w:t>
            </w:r>
            <w:r>
              <w:rPr>
                <w:sz w:val="20"/>
              </w:rPr>
              <w:t>personal use </w:t>
            </w:r>
            <w:r>
              <w:rPr>
                <w:spacing w:val="-3"/>
                <w:sz w:val="20"/>
              </w:rPr>
              <w:t>of </w:t>
            </w:r>
            <w:r>
              <w:rPr>
                <w:sz w:val="20"/>
              </w:rPr>
              <w:t>the official;</w:t>
            </w:r>
            <w:r>
              <w:rPr>
                <w:spacing w:val="16"/>
                <w:sz w:val="20"/>
              </w:rPr>
              <w:t> </w:t>
            </w:r>
            <w:r>
              <w:rPr>
                <w:sz w:val="20"/>
              </w:rPr>
              <w:t>and</w:t>
            </w:r>
          </w:p>
          <w:p>
            <w:pPr>
              <w:pStyle w:val="TableParagraph"/>
              <w:numPr>
                <w:ilvl w:val="0"/>
                <w:numId w:val="14"/>
              </w:numPr>
              <w:tabs>
                <w:tab w:pos="2865" w:val="left" w:leader="none"/>
                <w:tab w:pos="2866" w:val="left" w:leader="none"/>
              </w:tabs>
              <w:spacing w:line="240" w:lineRule="auto" w:before="198" w:after="0"/>
              <w:ind w:left="2865" w:right="0" w:hanging="567"/>
              <w:jc w:val="left"/>
              <w:rPr>
                <w:sz w:val="20"/>
              </w:rPr>
            </w:pPr>
            <w:r>
              <w:rPr>
                <w:sz w:val="20"/>
              </w:rPr>
              <w:t>are imported at the time </w:t>
            </w:r>
            <w:r>
              <w:rPr>
                <w:spacing w:val="-3"/>
                <w:sz w:val="20"/>
              </w:rPr>
              <w:t>of </w:t>
            </w:r>
            <w:r>
              <w:rPr>
                <w:sz w:val="20"/>
              </w:rPr>
              <w:t>the official’s first</w:t>
            </w:r>
            <w:r>
              <w:rPr>
                <w:spacing w:val="-10"/>
                <w:sz w:val="20"/>
              </w:rPr>
              <w:t> </w:t>
            </w:r>
            <w:r>
              <w:rPr>
                <w:sz w:val="20"/>
              </w:rPr>
              <w:t>arrival.</w:t>
            </w:r>
          </w:p>
          <w:p>
            <w:pPr>
              <w:pStyle w:val="TableParagraph"/>
              <w:rPr>
                <w:rFonts w:ascii="Arial"/>
                <w:sz w:val="20"/>
              </w:rPr>
            </w:pPr>
          </w:p>
          <w:p>
            <w:pPr>
              <w:pStyle w:val="TableParagraph"/>
              <w:ind w:left="2865"/>
              <w:rPr>
                <w:sz w:val="20"/>
              </w:rPr>
            </w:pPr>
            <w:r>
              <w:rPr>
                <w:sz w:val="20"/>
              </w:rPr>
              <w:t>Table 2</w:t>
            </w:r>
          </w:p>
          <w:p>
            <w:pPr>
              <w:pStyle w:val="TableParagraph"/>
              <w:spacing w:before="1"/>
              <w:ind w:left="2865" w:right="671"/>
              <w:rPr>
                <w:sz w:val="20"/>
              </w:rPr>
            </w:pPr>
            <w:r>
              <w:rPr>
                <w:sz w:val="20"/>
              </w:rPr>
              <w:t>Commission for the Conservation of Southern Bluefin Tuna European Space Agency</w:t>
            </w:r>
          </w:p>
          <w:p>
            <w:pPr>
              <w:pStyle w:val="TableParagraph"/>
              <w:spacing w:before="1"/>
              <w:rPr>
                <w:rFonts w:ascii="Arial"/>
                <w:sz w:val="20"/>
              </w:rPr>
            </w:pPr>
          </w:p>
          <w:p>
            <w:pPr>
              <w:pStyle w:val="TableParagraph"/>
              <w:numPr>
                <w:ilvl w:val="0"/>
                <w:numId w:val="15"/>
              </w:numPr>
              <w:tabs>
                <w:tab w:pos="2298" w:val="left" w:leader="none"/>
                <w:tab w:pos="2299" w:val="left" w:leader="none"/>
              </w:tabs>
              <w:spacing w:line="240" w:lineRule="auto" w:before="0" w:after="0"/>
              <w:ind w:left="2298" w:right="452" w:hanging="567"/>
              <w:jc w:val="left"/>
              <w:rPr>
                <w:sz w:val="20"/>
              </w:rPr>
            </w:pPr>
            <w:r>
              <w:rPr>
                <w:sz w:val="20"/>
              </w:rPr>
              <w:t>Paragraph 3 </w:t>
            </w:r>
            <w:r>
              <w:rPr>
                <w:spacing w:val="-3"/>
                <w:sz w:val="20"/>
              </w:rPr>
              <w:t>does </w:t>
            </w:r>
            <w:r>
              <w:rPr>
                <w:sz w:val="20"/>
              </w:rPr>
              <w:t>not apply to goods which </w:t>
            </w:r>
            <w:r>
              <w:rPr>
                <w:spacing w:val="-3"/>
                <w:sz w:val="20"/>
              </w:rPr>
              <w:t>would be </w:t>
            </w:r>
            <w:r>
              <w:rPr>
                <w:sz w:val="20"/>
              </w:rPr>
              <w:t>subject to excise duty, if produced </w:t>
            </w:r>
            <w:r>
              <w:rPr>
                <w:spacing w:val="-3"/>
                <w:sz w:val="20"/>
              </w:rPr>
              <w:t>or </w:t>
            </w:r>
            <w:r>
              <w:rPr>
                <w:sz w:val="20"/>
              </w:rPr>
              <w:t>manufactured in</w:t>
            </w:r>
            <w:r>
              <w:rPr>
                <w:spacing w:val="15"/>
                <w:sz w:val="20"/>
              </w:rPr>
              <w:t> </w:t>
            </w:r>
            <w:r>
              <w:rPr>
                <w:sz w:val="20"/>
              </w:rPr>
              <w:t>Australia.</w:t>
            </w:r>
          </w:p>
          <w:p>
            <w:pPr>
              <w:pStyle w:val="TableParagraph"/>
              <w:spacing w:before="8"/>
              <w:rPr>
                <w:rFonts w:ascii="Arial"/>
                <w:sz w:val="19"/>
              </w:rPr>
            </w:pPr>
          </w:p>
          <w:p>
            <w:pPr>
              <w:pStyle w:val="TableParagraph"/>
              <w:numPr>
                <w:ilvl w:val="0"/>
                <w:numId w:val="15"/>
              </w:numPr>
              <w:tabs>
                <w:tab w:pos="2298" w:val="left" w:leader="none"/>
                <w:tab w:pos="2299" w:val="left" w:leader="none"/>
              </w:tabs>
              <w:spacing w:line="240" w:lineRule="auto" w:before="0" w:after="0"/>
              <w:ind w:left="2298" w:right="0" w:hanging="567"/>
              <w:jc w:val="left"/>
              <w:rPr>
                <w:sz w:val="20"/>
              </w:rPr>
            </w:pPr>
            <w:r>
              <w:rPr>
                <w:sz w:val="20"/>
              </w:rPr>
              <w:t>Paragraph 4 </w:t>
            </w:r>
            <w:r>
              <w:rPr>
                <w:spacing w:val="-3"/>
                <w:sz w:val="20"/>
              </w:rPr>
              <w:t>does </w:t>
            </w:r>
            <w:r>
              <w:rPr>
                <w:sz w:val="20"/>
              </w:rPr>
              <w:t>not apply to the</w:t>
            </w:r>
            <w:r>
              <w:rPr>
                <w:spacing w:val="-6"/>
                <w:sz w:val="20"/>
              </w:rPr>
              <w:t> </w:t>
            </w:r>
            <w:r>
              <w:rPr>
                <w:sz w:val="20"/>
              </w:rPr>
              <w:t>following:</w:t>
            </w:r>
          </w:p>
          <w:p>
            <w:pPr>
              <w:pStyle w:val="TableParagraph"/>
              <w:spacing w:before="1"/>
              <w:rPr>
                <w:rFonts w:ascii="Arial"/>
                <w:sz w:val="20"/>
              </w:rPr>
            </w:pPr>
          </w:p>
          <w:p>
            <w:pPr>
              <w:pStyle w:val="TableParagraph"/>
              <w:numPr>
                <w:ilvl w:val="1"/>
                <w:numId w:val="15"/>
              </w:numPr>
              <w:tabs>
                <w:tab w:pos="2865" w:val="left" w:leader="none"/>
                <w:tab w:pos="2866" w:val="left" w:leader="none"/>
              </w:tabs>
              <w:spacing w:line="240" w:lineRule="auto" w:before="0" w:after="0"/>
              <w:ind w:left="2865" w:right="0" w:hanging="568"/>
              <w:jc w:val="left"/>
              <w:rPr>
                <w:sz w:val="20"/>
              </w:rPr>
            </w:pPr>
            <w:r>
              <w:rPr>
                <w:sz w:val="20"/>
              </w:rPr>
              <w:t>motor vehicles;</w:t>
            </w:r>
            <w:r>
              <w:rPr>
                <w:spacing w:val="5"/>
                <w:sz w:val="20"/>
              </w:rPr>
              <w:t> </w:t>
            </w:r>
            <w:r>
              <w:rPr>
                <w:sz w:val="20"/>
              </w:rPr>
              <w:t>and</w:t>
            </w:r>
          </w:p>
          <w:p>
            <w:pPr>
              <w:pStyle w:val="TableParagraph"/>
              <w:spacing w:before="1"/>
              <w:rPr>
                <w:rFonts w:ascii="Arial"/>
                <w:sz w:val="20"/>
              </w:rPr>
            </w:pPr>
          </w:p>
          <w:p>
            <w:pPr>
              <w:pStyle w:val="TableParagraph"/>
              <w:numPr>
                <w:ilvl w:val="1"/>
                <w:numId w:val="15"/>
              </w:numPr>
              <w:tabs>
                <w:tab w:pos="2865" w:val="left" w:leader="none"/>
                <w:tab w:pos="2866" w:val="left" w:leader="none"/>
              </w:tabs>
              <w:spacing w:line="240" w:lineRule="auto" w:before="0" w:after="0"/>
              <w:ind w:left="2865" w:right="679" w:hanging="567"/>
              <w:jc w:val="left"/>
              <w:rPr>
                <w:sz w:val="20"/>
              </w:rPr>
            </w:pPr>
            <w:r>
              <w:rPr>
                <w:sz w:val="20"/>
              </w:rPr>
              <w:t>goods which </w:t>
            </w:r>
            <w:r>
              <w:rPr>
                <w:spacing w:val="-3"/>
                <w:sz w:val="20"/>
              </w:rPr>
              <w:t>would be </w:t>
            </w:r>
            <w:r>
              <w:rPr>
                <w:sz w:val="20"/>
              </w:rPr>
              <w:t>subject to excise duty, if produced </w:t>
            </w:r>
            <w:r>
              <w:rPr>
                <w:spacing w:val="-3"/>
                <w:sz w:val="20"/>
              </w:rPr>
              <w:t>or </w:t>
            </w:r>
            <w:r>
              <w:rPr>
                <w:sz w:val="20"/>
              </w:rPr>
              <w:t>manufactured in</w:t>
            </w:r>
            <w:r>
              <w:rPr>
                <w:spacing w:val="-1"/>
                <w:sz w:val="20"/>
              </w:rPr>
              <w:t> </w:t>
            </w:r>
            <w:r>
              <w:rPr>
                <w:sz w:val="20"/>
              </w:rPr>
              <w:t>Australia.</w:t>
            </w:r>
          </w:p>
          <w:p>
            <w:pPr>
              <w:pStyle w:val="TableParagraph"/>
              <w:spacing w:before="1"/>
              <w:rPr>
                <w:rFonts w:ascii="Arial"/>
                <w:sz w:val="20"/>
              </w:rPr>
            </w:pPr>
          </w:p>
          <w:p>
            <w:pPr>
              <w:pStyle w:val="TableParagraph"/>
              <w:numPr>
                <w:ilvl w:val="0"/>
                <w:numId w:val="15"/>
              </w:numPr>
              <w:tabs>
                <w:tab w:pos="2298" w:val="left" w:leader="none"/>
                <w:tab w:pos="2299" w:val="left" w:leader="none"/>
              </w:tabs>
              <w:spacing w:line="240" w:lineRule="auto" w:before="0" w:after="0"/>
              <w:ind w:left="2298" w:right="50" w:hanging="567"/>
              <w:jc w:val="left"/>
              <w:rPr>
                <w:sz w:val="20"/>
              </w:rPr>
            </w:pPr>
            <w:r>
              <w:rPr>
                <w:spacing w:val="-3"/>
                <w:sz w:val="20"/>
              </w:rPr>
              <w:t>For </w:t>
            </w:r>
            <w:r>
              <w:rPr>
                <w:sz w:val="20"/>
              </w:rPr>
              <w:t>the purposes of paragraph 4(c), “at the time </w:t>
            </w:r>
            <w:r>
              <w:rPr>
                <w:spacing w:val="-3"/>
                <w:sz w:val="20"/>
              </w:rPr>
              <w:t>of </w:t>
            </w:r>
            <w:r>
              <w:rPr>
                <w:sz w:val="20"/>
              </w:rPr>
              <w:t>the official’s first arrival” means any time from 6 months before to 6 months after the date </w:t>
            </w:r>
            <w:r>
              <w:rPr>
                <w:spacing w:val="-3"/>
                <w:sz w:val="20"/>
              </w:rPr>
              <w:t>of </w:t>
            </w:r>
            <w:r>
              <w:rPr>
                <w:sz w:val="20"/>
              </w:rPr>
              <w:t>first arrival </w:t>
            </w:r>
            <w:r>
              <w:rPr>
                <w:spacing w:val="-3"/>
                <w:sz w:val="20"/>
              </w:rPr>
              <w:t>of </w:t>
            </w:r>
            <w:r>
              <w:rPr>
                <w:sz w:val="20"/>
              </w:rPr>
              <w:t>the official, </w:t>
            </w:r>
            <w:r>
              <w:rPr>
                <w:spacing w:val="-3"/>
                <w:sz w:val="20"/>
              </w:rPr>
              <w:t>or </w:t>
            </w:r>
            <w:r>
              <w:rPr>
                <w:sz w:val="20"/>
              </w:rPr>
              <w:t>such other period as the Collector may</w:t>
            </w:r>
            <w:r>
              <w:rPr>
                <w:spacing w:val="-20"/>
                <w:sz w:val="20"/>
              </w:rPr>
              <w:t> </w:t>
            </w:r>
            <w:r>
              <w:rPr>
                <w:sz w:val="20"/>
              </w:rPr>
              <w:t>allow.</w:t>
            </w:r>
          </w:p>
          <w:p>
            <w:pPr>
              <w:pStyle w:val="TableParagraph"/>
              <w:spacing w:before="2"/>
              <w:rPr>
                <w:rFonts w:ascii="Arial"/>
                <w:sz w:val="20"/>
              </w:rPr>
            </w:pPr>
          </w:p>
          <w:p>
            <w:pPr>
              <w:pStyle w:val="TableParagraph"/>
              <w:numPr>
                <w:ilvl w:val="0"/>
                <w:numId w:val="15"/>
              </w:numPr>
              <w:tabs>
                <w:tab w:pos="2298" w:val="left" w:leader="none"/>
                <w:tab w:pos="2299" w:val="left" w:leader="none"/>
              </w:tabs>
              <w:spacing w:line="228" w:lineRule="exact" w:before="0" w:after="0"/>
              <w:ind w:left="2298" w:right="0" w:hanging="567"/>
              <w:jc w:val="left"/>
              <w:rPr>
                <w:sz w:val="20"/>
              </w:rPr>
            </w:pPr>
            <w:r>
              <w:rPr>
                <w:spacing w:val="-3"/>
                <w:sz w:val="20"/>
              </w:rPr>
              <w:t>For </w:t>
            </w:r>
            <w:r>
              <w:rPr>
                <w:sz w:val="20"/>
              </w:rPr>
              <w:t>the purposes of this </w:t>
            </w:r>
            <w:r>
              <w:rPr>
                <w:spacing w:val="-3"/>
                <w:sz w:val="20"/>
              </w:rPr>
              <w:t>by-law, </w:t>
            </w:r>
            <w:r>
              <w:rPr>
                <w:sz w:val="20"/>
              </w:rPr>
              <w:t>the “</w:t>
            </w:r>
            <w:r>
              <w:rPr>
                <w:i/>
                <w:sz w:val="20"/>
              </w:rPr>
              <w:t>Customs Tariff Act 1995</w:t>
            </w:r>
            <w:r>
              <w:rPr>
                <w:sz w:val="20"/>
              </w:rPr>
              <w:t>” means</w:t>
            </w:r>
            <w:r>
              <w:rPr>
                <w:spacing w:val="15"/>
                <w:sz w:val="20"/>
              </w:rPr>
              <w:t> </w:t>
            </w:r>
            <w:r>
              <w:rPr>
                <w:sz w:val="20"/>
              </w:rPr>
              <w:t>the</w:t>
            </w:r>
          </w:p>
          <w:p>
            <w:pPr>
              <w:pStyle w:val="TableParagraph"/>
              <w:spacing w:line="228" w:lineRule="exact"/>
              <w:ind w:left="2298"/>
              <w:rPr>
                <w:sz w:val="20"/>
              </w:rPr>
            </w:pPr>
            <w:r>
              <w:rPr>
                <w:i/>
                <w:sz w:val="20"/>
              </w:rPr>
              <w:t>Customs Tariff Act 1995</w:t>
            </w:r>
            <w:r>
              <w:rPr>
                <w:sz w:val="20"/>
              </w:rPr>
              <w:t>, as amended or proposed to be altered.</w:t>
            </w:r>
          </w:p>
        </w:tc>
        <w:tc>
          <w:tcPr>
            <w:tcW w:w="1382" w:type="dxa"/>
            <w:tcBorders>
              <w:right w:val="nil"/>
            </w:tcBorders>
          </w:tcPr>
          <w:p>
            <w:pPr>
              <w:pStyle w:val="TableParagraph"/>
              <w:rPr>
                <w:sz w:val="20"/>
              </w:rPr>
            </w:pPr>
          </w:p>
        </w:tc>
      </w:tr>
    </w:tbl>
    <w:p>
      <w:pPr>
        <w:spacing w:after="0"/>
        <w:rPr>
          <w:sz w:val="20"/>
        </w:rPr>
        <w:sectPr>
          <w:pgSz w:w="11910" w:h="16840"/>
          <w:pgMar w:header="589" w:footer="1093" w:top="2440" w:bottom="1280" w:left="0" w:right="0"/>
        </w:sectPr>
      </w:pPr>
    </w:p>
    <w:tbl>
      <w:tblPr>
        <w:tblW w:w="0" w:type="auto"/>
        <w:jc w:val="left"/>
        <w:tblInd w:w="1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5"/>
        <w:gridCol w:w="7671"/>
        <w:gridCol w:w="1334"/>
      </w:tblGrid>
      <w:tr>
        <w:trPr>
          <w:trHeight w:val="685" w:hRule="atLeast"/>
        </w:trPr>
        <w:tc>
          <w:tcPr>
            <w:tcW w:w="695" w:type="dxa"/>
            <w:tcBorders>
              <w:left w:val="nil"/>
              <w:right w:val="nil"/>
            </w:tcBorders>
          </w:tcPr>
          <w:p>
            <w:pPr>
              <w:pStyle w:val="TableParagraph"/>
              <w:spacing w:before="53"/>
              <w:ind w:left="220"/>
              <w:rPr>
                <w:rFonts w:ascii="Arial Narrow"/>
                <w:b/>
                <w:sz w:val="20"/>
              </w:rPr>
            </w:pPr>
            <w:r>
              <w:rPr>
                <w:rFonts w:ascii="Arial Narrow"/>
                <w:b/>
                <w:sz w:val="20"/>
              </w:rPr>
              <w:t>Item</w:t>
            </w:r>
          </w:p>
        </w:tc>
        <w:tc>
          <w:tcPr>
            <w:tcW w:w="7671" w:type="dxa"/>
            <w:tcBorders>
              <w:left w:val="nil"/>
            </w:tcBorders>
          </w:tcPr>
          <w:p>
            <w:pPr>
              <w:pStyle w:val="TableParagraph"/>
              <w:tabs>
                <w:tab w:pos="3490" w:val="left" w:leader="none"/>
              </w:tabs>
              <w:spacing w:before="53"/>
              <w:ind w:left="212"/>
              <w:rPr>
                <w:rFonts w:ascii="Arial Narrow"/>
                <w:b/>
                <w:sz w:val="20"/>
              </w:rPr>
            </w:pPr>
            <w:r>
              <w:rPr>
                <w:rFonts w:ascii="Arial Narrow"/>
                <w:b/>
                <w:sz w:val="20"/>
              </w:rPr>
              <w:t>By-law</w:t>
              <w:tab/>
              <w:t>Description of</w:t>
            </w:r>
            <w:r>
              <w:rPr>
                <w:rFonts w:ascii="Arial Narrow"/>
                <w:b/>
                <w:spacing w:val="-4"/>
                <w:sz w:val="20"/>
              </w:rPr>
              <w:t> </w:t>
            </w:r>
            <w:r>
              <w:rPr>
                <w:rFonts w:ascii="Arial Narrow"/>
                <w:b/>
                <w:sz w:val="20"/>
              </w:rPr>
              <w:t>Goods</w:t>
            </w:r>
          </w:p>
          <w:p>
            <w:pPr>
              <w:pStyle w:val="TableParagraph"/>
              <w:spacing w:before="2"/>
              <w:ind w:left="346"/>
              <w:rPr>
                <w:rFonts w:ascii="Arial Narrow"/>
                <w:b/>
                <w:sz w:val="20"/>
              </w:rPr>
            </w:pPr>
            <w:r>
              <w:rPr>
                <w:rFonts w:ascii="Arial Narrow"/>
                <w:b/>
                <w:sz w:val="20"/>
              </w:rPr>
              <w:t>No.</w:t>
            </w:r>
          </w:p>
        </w:tc>
        <w:tc>
          <w:tcPr>
            <w:tcW w:w="1334" w:type="dxa"/>
            <w:tcBorders>
              <w:right w:val="nil"/>
            </w:tcBorders>
          </w:tcPr>
          <w:p>
            <w:pPr>
              <w:pStyle w:val="TableParagraph"/>
              <w:spacing w:line="302" w:lineRule="auto" w:before="53"/>
              <w:ind w:left="317" w:right="243" w:hanging="53"/>
              <w:rPr>
                <w:rFonts w:ascii="Arial Narrow"/>
                <w:b/>
                <w:sz w:val="20"/>
              </w:rPr>
            </w:pPr>
            <w:r>
              <w:rPr>
                <w:rFonts w:ascii="Arial Narrow"/>
                <w:b/>
                <w:sz w:val="20"/>
              </w:rPr>
              <w:t>Start date/ End date</w:t>
            </w:r>
          </w:p>
        </w:tc>
      </w:tr>
      <w:tr>
        <w:trPr>
          <w:trHeight w:val="4119" w:hRule="atLeast"/>
        </w:trPr>
        <w:tc>
          <w:tcPr>
            <w:tcW w:w="695" w:type="dxa"/>
            <w:vMerge w:val="restart"/>
            <w:tcBorders>
              <w:left w:val="nil"/>
              <w:right w:val="nil"/>
            </w:tcBorders>
          </w:tcPr>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spacing w:before="8"/>
              <w:rPr>
                <w:rFonts w:ascii="Arial"/>
                <w:sz w:val="31"/>
              </w:rPr>
            </w:pPr>
          </w:p>
          <w:p>
            <w:pPr>
              <w:pStyle w:val="TableParagraph"/>
              <w:ind w:left="264"/>
              <w:rPr>
                <w:b/>
                <w:sz w:val="20"/>
              </w:rPr>
            </w:pPr>
            <w:r>
              <w:rPr>
                <w:b/>
                <w:sz w:val="20"/>
              </w:rPr>
              <w:t>10</w:t>
            </w: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spacing w:before="5"/>
              <w:rPr>
                <w:rFonts w:ascii="Arial"/>
                <w:sz w:val="18"/>
              </w:rPr>
            </w:pPr>
          </w:p>
          <w:p>
            <w:pPr>
              <w:pStyle w:val="TableParagraph"/>
              <w:ind w:left="264"/>
              <w:rPr>
                <w:b/>
                <w:sz w:val="20"/>
              </w:rPr>
            </w:pPr>
            <w:r>
              <w:rPr>
                <w:b/>
                <w:sz w:val="20"/>
              </w:rPr>
              <w:t>10</w:t>
            </w:r>
          </w:p>
        </w:tc>
        <w:tc>
          <w:tcPr>
            <w:tcW w:w="7671" w:type="dxa"/>
            <w:vMerge w:val="restart"/>
            <w:tcBorders>
              <w:left w:val="nil"/>
            </w:tcBorders>
          </w:tcPr>
          <w:p>
            <w:pPr>
              <w:pStyle w:val="TableParagraph"/>
              <w:spacing w:before="7"/>
              <w:rPr>
                <w:rFonts w:ascii="Arial"/>
                <w:sz w:val="19"/>
              </w:rPr>
            </w:pPr>
          </w:p>
          <w:p>
            <w:pPr>
              <w:pStyle w:val="TableParagraph"/>
              <w:ind w:left="1037"/>
              <w:rPr>
                <w:b/>
                <w:sz w:val="20"/>
              </w:rPr>
            </w:pPr>
            <w:r>
              <w:rPr>
                <w:b/>
                <w:sz w:val="20"/>
                <w:u w:val="single"/>
              </w:rPr>
              <w:t>Item 10 – Goods of foreign governments</w:t>
            </w:r>
          </w:p>
          <w:p>
            <w:pPr>
              <w:pStyle w:val="TableParagraph"/>
              <w:spacing w:before="4"/>
              <w:rPr>
                <w:rFonts w:ascii="Arial"/>
                <w:sz w:val="21"/>
              </w:rPr>
            </w:pPr>
          </w:p>
          <w:p>
            <w:pPr>
              <w:pStyle w:val="TableParagraph"/>
              <w:ind w:left="1037"/>
              <w:rPr>
                <w:sz w:val="20"/>
              </w:rPr>
            </w:pPr>
            <w:r>
              <w:rPr>
                <w:sz w:val="20"/>
                <w:u w:val="single"/>
              </w:rPr>
              <w:t>Goods subject to an agreement or arrangement</w:t>
            </w:r>
          </w:p>
          <w:p>
            <w:pPr>
              <w:pStyle w:val="TableParagraph"/>
              <w:tabs>
                <w:tab w:pos="1604" w:val="left" w:leader="none"/>
              </w:tabs>
              <w:spacing w:before="191"/>
              <w:ind w:left="145"/>
              <w:rPr>
                <w:sz w:val="20"/>
              </w:rPr>
            </w:pPr>
            <w:r>
              <w:rPr>
                <w:b/>
                <w:position w:val="4"/>
                <w:sz w:val="20"/>
              </w:rPr>
              <w:t>1243557  </w:t>
            </w:r>
            <w:r>
              <w:rPr>
                <w:b/>
                <w:spacing w:val="40"/>
                <w:position w:val="4"/>
                <w:sz w:val="20"/>
              </w:rPr>
              <w:t> </w:t>
            </w:r>
            <w:r>
              <w:rPr>
                <w:sz w:val="20"/>
              </w:rPr>
              <w:t>1.</w:t>
              <w:tab/>
              <w:t>This by-law may </w:t>
            </w:r>
            <w:r>
              <w:rPr>
                <w:spacing w:val="-3"/>
                <w:sz w:val="20"/>
              </w:rPr>
              <w:t>be </w:t>
            </w:r>
            <w:r>
              <w:rPr>
                <w:sz w:val="20"/>
              </w:rPr>
              <w:t>cited as Customs By-law </w:t>
            </w:r>
            <w:r>
              <w:rPr>
                <w:spacing w:val="-3"/>
                <w:sz w:val="20"/>
              </w:rPr>
              <w:t>No.</w:t>
            </w:r>
            <w:r>
              <w:rPr>
                <w:spacing w:val="-2"/>
                <w:sz w:val="20"/>
              </w:rPr>
              <w:t> </w:t>
            </w:r>
            <w:r>
              <w:rPr>
                <w:sz w:val="20"/>
              </w:rPr>
              <w:t>1243557.</w:t>
            </w:r>
          </w:p>
          <w:p>
            <w:pPr>
              <w:pStyle w:val="TableParagraph"/>
              <w:numPr>
                <w:ilvl w:val="0"/>
                <w:numId w:val="16"/>
              </w:numPr>
              <w:tabs>
                <w:tab w:pos="1603" w:val="left" w:leader="none"/>
                <w:tab w:pos="1604" w:val="left" w:leader="none"/>
              </w:tabs>
              <w:spacing w:line="240" w:lineRule="auto" w:before="231" w:after="0"/>
              <w:ind w:left="1603" w:right="0" w:hanging="567"/>
              <w:jc w:val="left"/>
              <w:rPr>
                <w:sz w:val="20"/>
              </w:rPr>
            </w:pPr>
            <w:r>
              <w:rPr>
                <w:sz w:val="20"/>
              </w:rPr>
              <w:t>This by-law shall take </w:t>
            </w:r>
            <w:r>
              <w:rPr>
                <w:spacing w:val="-2"/>
                <w:sz w:val="20"/>
              </w:rPr>
              <w:t>effect </w:t>
            </w:r>
            <w:r>
              <w:rPr>
                <w:spacing w:val="-3"/>
                <w:sz w:val="20"/>
              </w:rPr>
              <w:t>on </w:t>
            </w:r>
            <w:r>
              <w:rPr>
                <w:sz w:val="20"/>
              </w:rPr>
              <w:t>and from 1 March</w:t>
            </w:r>
            <w:r>
              <w:rPr>
                <w:spacing w:val="-1"/>
                <w:sz w:val="20"/>
              </w:rPr>
              <w:t> </w:t>
            </w:r>
            <w:r>
              <w:rPr>
                <w:sz w:val="20"/>
              </w:rPr>
              <w:t>2013.</w:t>
            </w:r>
          </w:p>
          <w:p>
            <w:pPr>
              <w:pStyle w:val="TableParagraph"/>
              <w:spacing w:before="7"/>
              <w:rPr>
                <w:rFonts w:ascii="Arial"/>
                <w:sz w:val="19"/>
              </w:rPr>
            </w:pPr>
          </w:p>
          <w:p>
            <w:pPr>
              <w:pStyle w:val="TableParagraph"/>
              <w:numPr>
                <w:ilvl w:val="0"/>
                <w:numId w:val="16"/>
              </w:numPr>
              <w:tabs>
                <w:tab w:pos="1603" w:val="left" w:leader="none"/>
                <w:tab w:pos="1604" w:val="left" w:leader="none"/>
              </w:tabs>
              <w:spacing w:line="240" w:lineRule="auto" w:before="0" w:after="0"/>
              <w:ind w:left="1603" w:right="0" w:hanging="567"/>
              <w:jc w:val="left"/>
              <w:rPr>
                <w:i/>
                <w:sz w:val="20"/>
              </w:rPr>
            </w:pPr>
            <w:r>
              <w:rPr>
                <w:spacing w:val="-3"/>
                <w:sz w:val="20"/>
              </w:rPr>
              <w:t>For </w:t>
            </w:r>
            <w:r>
              <w:rPr>
                <w:sz w:val="20"/>
              </w:rPr>
              <w:t>the purposes of item </w:t>
            </w:r>
            <w:r>
              <w:rPr>
                <w:spacing w:val="-3"/>
                <w:sz w:val="20"/>
              </w:rPr>
              <w:t>10 of </w:t>
            </w:r>
            <w:r>
              <w:rPr>
                <w:sz w:val="20"/>
              </w:rPr>
              <w:t>Schedule 4 to the </w:t>
            </w:r>
            <w:r>
              <w:rPr>
                <w:i/>
                <w:sz w:val="20"/>
              </w:rPr>
              <w:t>Customs</w:t>
            </w:r>
            <w:r>
              <w:rPr>
                <w:i/>
                <w:spacing w:val="-3"/>
                <w:sz w:val="20"/>
              </w:rPr>
              <w:t> </w:t>
            </w:r>
            <w:r>
              <w:rPr>
                <w:i/>
                <w:sz w:val="20"/>
              </w:rPr>
              <w:t>Tariff</w:t>
            </w:r>
          </w:p>
          <w:p>
            <w:pPr>
              <w:pStyle w:val="TableParagraph"/>
              <w:spacing w:before="1"/>
              <w:ind w:left="1603" w:hanging="1"/>
              <w:rPr>
                <w:sz w:val="20"/>
              </w:rPr>
            </w:pPr>
            <w:r>
              <w:rPr>
                <w:i/>
                <w:sz w:val="20"/>
              </w:rPr>
              <w:t>Act 1995</w:t>
            </w:r>
            <w:r>
              <w:rPr>
                <w:sz w:val="20"/>
              </w:rPr>
              <w:t>, goods that are the subject of an agreement or arrangement between the Government of Australia and the government of another country that requires the goods be allowed entry into Australia free of customs duty are prescribed.</w:t>
            </w:r>
          </w:p>
          <w:p>
            <w:pPr>
              <w:pStyle w:val="TableParagraph"/>
              <w:spacing w:before="2"/>
              <w:rPr>
                <w:rFonts w:ascii="Arial"/>
                <w:sz w:val="20"/>
              </w:rPr>
            </w:pPr>
          </w:p>
          <w:p>
            <w:pPr>
              <w:pStyle w:val="TableParagraph"/>
              <w:numPr>
                <w:ilvl w:val="0"/>
                <w:numId w:val="16"/>
              </w:numPr>
              <w:tabs>
                <w:tab w:pos="1603" w:val="left" w:leader="none"/>
                <w:tab w:pos="1604" w:val="left" w:leader="none"/>
              </w:tabs>
              <w:spacing w:line="240" w:lineRule="auto" w:before="0" w:after="0"/>
              <w:ind w:left="1603" w:right="398" w:hanging="567"/>
              <w:jc w:val="left"/>
              <w:rPr>
                <w:sz w:val="20"/>
              </w:rPr>
            </w:pPr>
            <w:r>
              <w:rPr>
                <w:sz w:val="20"/>
              </w:rPr>
              <w:t>The application </w:t>
            </w:r>
            <w:r>
              <w:rPr>
                <w:spacing w:val="-3"/>
                <w:sz w:val="20"/>
              </w:rPr>
              <w:t>of </w:t>
            </w:r>
            <w:r>
              <w:rPr>
                <w:sz w:val="20"/>
              </w:rPr>
              <w:t>item 10 to the goods in paragraph 3 is subject to the following</w:t>
            </w:r>
            <w:r>
              <w:rPr>
                <w:spacing w:val="-3"/>
                <w:sz w:val="20"/>
              </w:rPr>
              <w:t> </w:t>
            </w:r>
            <w:r>
              <w:rPr>
                <w:sz w:val="20"/>
              </w:rPr>
              <w:t>conditions:</w:t>
            </w:r>
          </w:p>
          <w:p>
            <w:pPr>
              <w:pStyle w:val="TableParagraph"/>
              <w:spacing w:before="1"/>
              <w:rPr>
                <w:rFonts w:ascii="Arial"/>
                <w:sz w:val="20"/>
              </w:rPr>
            </w:pPr>
          </w:p>
          <w:p>
            <w:pPr>
              <w:pStyle w:val="TableParagraph"/>
              <w:numPr>
                <w:ilvl w:val="1"/>
                <w:numId w:val="16"/>
              </w:numPr>
              <w:tabs>
                <w:tab w:pos="2170" w:val="left" w:leader="none"/>
                <w:tab w:pos="2171" w:val="left" w:leader="none"/>
              </w:tabs>
              <w:spacing w:line="240" w:lineRule="auto" w:before="0" w:after="0"/>
              <w:ind w:left="2170" w:right="434" w:hanging="567"/>
              <w:jc w:val="left"/>
              <w:rPr>
                <w:sz w:val="20"/>
              </w:rPr>
            </w:pPr>
            <w:r>
              <w:rPr>
                <w:sz w:val="20"/>
              </w:rPr>
              <w:t>the goods must </w:t>
            </w:r>
            <w:r>
              <w:rPr>
                <w:spacing w:val="-3"/>
                <w:sz w:val="20"/>
              </w:rPr>
              <w:t>be owned </w:t>
            </w:r>
            <w:r>
              <w:rPr>
                <w:sz w:val="20"/>
              </w:rPr>
              <w:t>by the government </w:t>
            </w:r>
            <w:r>
              <w:rPr>
                <w:spacing w:val="-3"/>
                <w:sz w:val="20"/>
              </w:rPr>
              <w:t>of </w:t>
            </w:r>
            <w:r>
              <w:rPr>
                <w:sz w:val="20"/>
              </w:rPr>
              <w:t>a country other than Australia at the time </w:t>
            </w:r>
            <w:r>
              <w:rPr>
                <w:spacing w:val="-3"/>
                <w:sz w:val="20"/>
              </w:rPr>
              <w:t>of </w:t>
            </w:r>
            <w:r>
              <w:rPr>
                <w:sz w:val="20"/>
              </w:rPr>
              <w:t>entry </w:t>
            </w:r>
            <w:r>
              <w:rPr>
                <w:spacing w:val="-4"/>
                <w:sz w:val="20"/>
              </w:rPr>
              <w:t>for </w:t>
            </w:r>
            <w:r>
              <w:rPr>
                <w:sz w:val="20"/>
              </w:rPr>
              <w:t>home</w:t>
            </w:r>
            <w:r>
              <w:rPr>
                <w:spacing w:val="-1"/>
                <w:sz w:val="20"/>
              </w:rPr>
              <w:t> </w:t>
            </w:r>
            <w:r>
              <w:rPr>
                <w:sz w:val="20"/>
              </w:rPr>
              <w:t>consumption;</w:t>
            </w:r>
          </w:p>
          <w:p>
            <w:pPr>
              <w:pStyle w:val="TableParagraph"/>
              <w:spacing w:before="8"/>
              <w:rPr>
                <w:rFonts w:ascii="Arial"/>
                <w:sz w:val="19"/>
              </w:rPr>
            </w:pPr>
          </w:p>
          <w:p>
            <w:pPr>
              <w:pStyle w:val="TableParagraph"/>
              <w:numPr>
                <w:ilvl w:val="1"/>
                <w:numId w:val="16"/>
              </w:numPr>
              <w:tabs>
                <w:tab w:pos="2170" w:val="left" w:leader="none"/>
                <w:tab w:pos="2171" w:val="left" w:leader="none"/>
              </w:tabs>
              <w:spacing w:line="240" w:lineRule="auto" w:before="0" w:after="0"/>
              <w:ind w:left="2170" w:right="0" w:hanging="568"/>
              <w:jc w:val="left"/>
              <w:rPr>
                <w:sz w:val="20"/>
              </w:rPr>
            </w:pPr>
            <w:r>
              <w:rPr>
                <w:sz w:val="20"/>
              </w:rPr>
              <w:t>the goods must </w:t>
            </w:r>
            <w:r>
              <w:rPr>
                <w:spacing w:val="-3"/>
                <w:sz w:val="20"/>
              </w:rPr>
              <w:t>be </w:t>
            </w:r>
            <w:r>
              <w:rPr>
                <w:spacing w:val="-4"/>
                <w:sz w:val="20"/>
              </w:rPr>
              <w:t>for </w:t>
            </w:r>
            <w:r>
              <w:rPr>
                <w:sz w:val="20"/>
              </w:rPr>
              <w:t>the official use </w:t>
            </w:r>
            <w:r>
              <w:rPr>
                <w:spacing w:val="-3"/>
                <w:sz w:val="20"/>
              </w:rPr>
              <w:t>of </w:t>
            </w:r>
            <w:r>
              <w:rPr>
                <w:sz w:val="20"/>
              </w:rPr>
              <w:t>that government;</w:t>
            </w:r>
            <w:r>
              <w:rPr>
                <w:spacing w:val="16"/>
                <w:sz w:val="20"/>
              </w:rPr>
              <w:t> </w:t>
            </w:r>
            <w:r>
              <w:rPr>
                <w:sz w:val="20"/>
              </w:rPr>
              <w:t>and</w:t>
            </w:r>
          </w:p>
          <w:p>
            <w:pPr>
              <w:pStyle w:val="TableParagraph"/>
              <w:spacing w:before="7"/>
              <w:rPr>
                <w:rFonts w:ascii="Arial"/>
                <w:sz w:val="17"/>
              </w:rPr>
            </w:pPr>
          </w:p>
          <w:p>
            <w:pPr>
              <w:pStyle w:val="TableParagraph"/>
              <w:numPr>
                <w:ilvl w:val="1"/>
                <w:numId w:val="16"/>
              </w:numPr>
              <w:tabs>
                <w:tab w:pos="2169" w:val="left" w:leader="none"/>
                <w:tab w:pos="2170" w:val="left" w:leader="none"/>
              </w:tabs>
              <w:spacing w:line="240" w:lineRule="auto" w:before="0" w:after="0"/>
              <w:ind w:left="2169" w:right="0" w:hanging="567"/>
              <w:jc w:val="left"/>
              <w:rPr>
                <w:sz w:val="20"/>
              </w:rPr>
            </w:pPr>
            <w:r>
              <w:rPr>
                <w:sz w:val="20"/>
              </w:rPr>
              <w:t>the goods must not </w:t>
            </w:r>
            <w:r>
              <w:rPr>
                <w:spacing w:val="-3"/>
                <w:sz w:val="20"/>
              </w:rPr>
              <w:t>be </w:t>
            </w:r>
            <w:r>
              <w:rPr>
                <w:sz w:val="20"/>
              </w:rPr>
              <w:t>used for the purposes </w:t>
            </w:r>
            <w:r>
              <w:rPr>
                <w:spacing w:val="-3"/>
                <w:sz w:val="20"/>
              </w:rPr>
              <w:t>of</w:t>
            </w:r>
            <w:r>
              <w:rPr>
                <w:sz w:val="20"/>
              </w:rPr>
              <w:t> trade.</w:t>
            </w:r>
          </w:p>
          <w:p>
            <w:pPr>
              <w:pStyle w:val="TableParagraph"/>
              <w:rPr>
                <w:rFonts w:ascii="Arial"/>
                <w:sz w:val="20"/>
              </w:rPr>
            </w:pPr>
          </w:p>
          <w:p>
            <w:pPr>
              <w:pStyle w:val="TableParagraph"/>
              <w:numPr>
                <w:ilvl w:val="0"/>
                <w:numId w:val="16"/>
              </w:numPr>
              <w:tabs>
                <w:tab w:pos="1637" w:val="left" w:leader="none"/>
                <w:tab w:pos="1638" w:val="left" w:leader="none"/>
              </w:tabs>
              <w:spacing w:line="240" w:lineRule="auto" w:before="1" w:after="0"/>
              <w:ind w:left="1637" w:right="0" w:hanging="601"/>
              <w:jc w:val="left"/>
              <w:rPr>
                <w:sz w:val="20"/>
              </w:rPr>
            </w:pPr>
            <w:r>
              <w:rPr>
                <w:spacing w:val="-3"/>
                <w:sz w:val="20"/>
              </w:rPr>
              <w:t>For </w:t>
            </w:r>
            <w:r>
              <w:rPr>
                <w:sz w:val="20"/>
              </w:rPr>
              <w:t>the purposes of this </w:t>
            </w:r>
            <w:r>
              <w:rPr>
                <w:spacing w:val="-3"/>
                <w:sz w:val="20"/>
              </w:rPr>
              <w:t>by-law, </w:t>
            </w:r>
            <w:r>
              <w:rPr>
                <w:sz w:val="20"/>
              </w:rPr>
              <w:t>the “</w:t>
            </w:r>
            <w:r>
              <w:rPr>
                <w:i/>
                <w:sz w:val="20"/>
              </w:rPr>
              <w:t>Customs Tariff Act 1995</w:t>
            </w:r>
            <w:r>
              <w:rPr>
                <w:sz w:val="20"/>
              </w:rPr>
              <w:t>” means</w:t>
            </w:r>
            <w:r>
              <w:rPr>
                <w:spacing w:val="14"/>
                <w:sz w:val="20"/>
              </w:rPr>
              <w:t> </w:t>
            </w:r>
            <w:r>
              <w:rPr>
                <w:sz w:val="20"/>
              </w:rPr>
              <w:t>the</w:t>
            </w:r>
          </w:p>
          <w:p>
            <w:pPr>
              <w:pStyle w:val="TableParagraph"/>
              <w:ind w:left="1636"/>
              <w:rPr>
                <w:sz w:val="20"/>
              </w:rPr>
            </w:pPr>
            <w:r>
              <w:rPr>
                <w:i/>
                <w:sz w:val="20"/>
              </w:rPr>
              <w:t>Customs Tariff Act 1995</w:t>
            </w:r>
            <w:r>
              <w:rPr>
                <w:sz w:val="20"/>
              </w:rPr>
              <w:t>, as amended or proposed to be altered.</w:t>
            </w:r>
          </w:p>
          <w:p>
            <w:pPr>
              <w:pStyle w:val="TableParagraph"/>
              <w:spacing w:before="3"/>
              <w:rPr>
                <w:rFonts w:ascii="Arial"/>
                <w:sz w:val="21"/>
              </w:rPr>
            </w:pPr>
          </w:p>
          <w:p>
            <w:pPr>
              <w:pStyle w:val="TableParagraph"/>
              <w:ind w:left="1037"/>
              <w:rPr>
                <w:sz w:val="20"/>
              </w:rPr>
            </w:pPr>
            <w:r>
              <w:rPr>
                <w:sz w:val="20"/>
                <w:u w:val="single"/>
              </w:rPr>
              <w:t>Goods approved by the Minister</w:t>
            </w:r>
          </w:p>
          <w:p>
            <w:pPr>
              <w:pStyle w:val="TableParagraph"/>
              <w:spacing w:before="4"/>
              <w:rPr>
                <w:rFonts w:ascii="Arial"/>
                <w:sz w:val="18"/>
              </w:rPr>
            </w:pPr>
          </w:p>
          <w:p>
            <w:pPr>
              <w:pStyle w:val="TableParagraph"/>
              <w:tabs>
                <w:tab w:pos="1604" w:val="left" w:leader="none"/>
              </w:tabs>
              <w:ind w:left="145"/>
              <w:rPr>
                <w:sz w:val="20"/>
              </w:rPr>
            </w:pPr>
            <w:r>
              <w:rPr>
                <w:b/>
                <w:position w:val="2"/>
                <w:sz w:val="20"/>
              </w:rPr>
              <w:t>1243684  </w:t>
            </w:r>
            <w:r>
              <w:rPr>
                <w:b/>
                <w:spacing w:val="41"/>
                <w:position w:val="2"/>
                <w:sz w:val="20"/>
              </w:rPr>
              <w:t> </w:t>
            </w:r>
            <w:r>
              <w:rPr>
                <w:sz w:val="20"/>
              </w:rPr>
              <w:t>1.</w:t>
              <w:tab/>
              <w:t>This by-law may </w:t>
            </w:r>
            <w:r>
              <w:rPr>
                <w:spacing w:val="-3"/>
                <w:sz w:val="20"/>
              </w:rPr>
              <w:t>be </w:t>
            </w:r>
            <w:r>
              <w:rPr>
                <w:sz w:val="20"/>
              </w:rPr>
              <w:t>cited as Customs By-law </w:t>
            </w:r>
            <w:r>
              <w:rPr>
                <w:spacing w:val="-3"/>
                <w:sz w:val="20"/>
              </w:rPr>
              <w:t>No. </w:t>
            </w:r>
            <w:r>
              <w:rPr>
                <w:sz w:val="20"/>
              </w:rPr>
              <w:t>1243684.</w:t>
            </w:r>
          </w:p>
          <w:p>
            <w:pPr>
              <w:pStyle w:val="TableParagraph"/>
              <w:spacing w:before="1"/>
              <w:rPr>
                <w:rFonts w:ascii="Arial"/>
                <w:sz w:val="20"/>
              </w:rPr>
            </w:pPr>
          </w:p>
          <w:p>
            <w:pPr>
              <w:pStyle w:val="TableParagraph"/>
              <w:numPr>
                <w:ilvl w:val="0"/>
                <w:numId w:val="17"/>
              </w:numPr>
              <w:tabs>
                <w:tab w:pos="1603" w:val="left" w:leader="none"/>
                <w:tab w:pos="1604" w:val="left" w:leader="none"/>
              </w:tabs>
              <w:spacing w:line="240" w:lineRule="auto" w:before="0" w:after="0"/>
              <w:ind w:left="1603" w:right="0" w:hanging="567"/>
              <w:jc w:val="left"/>
              <w:rPr>
                <w:sz w:val="20"/>
              </w:rPr>
            </w:pPr>
            <w:r>
              <w:rPr>
                <w:sz w:val="20"/>
              </w:rPr>
              <w:t>This by-law shall take </w:t>
            </w:r>
            <w:r>
              <w:rPr>
                <w:spacing w:val="-2"/>
                <w:sz w:val="20"/>
              </w:rPr>
              <w:t>effect </w:t>
            </w:r>
            <w:r>
              <w:rPr>
                <w:spacing w:val="-3"/>
                <w:sz w:val="20"/>
              </w:rPr>
              <w:t>on </w:t>
            </w:r>
            <w:r>
              <w:rPr>
                <w:sz w:val="20"/>
              </w:rPr>
              <w:t>and from 1 March</w:t>
            </w:r>
            <w:r>
              <w:rPr>
                <w:spacing w:val="-1"/>
                <w:sz w:val="20"/>
              </w:rPr>
              <w:t> </w:t>
            </w:r>
            <w:r>
              <w:rPr>
                <w:sz w:val="20"/>
              </w:rPr>
              <w:t>2013.</w:t>
            </w:r>
          </w:p>
          <w:p>
            <w:pPr>
              <w:pStyle w:val="TableParagraph"/>
              <w:spacing w:before="1"/>
              <w:rPr>
                <w:rFonts w:ascii="Arial"/>
                <w:sz w:val="20"/>
              </w:rPr>
            </w:pPr>
          </w:p>
          <w:p>
            <w:pPr>
              <w:pStyle w:val="TableParagraph"/>
              <w:numPr>
                <w:ilvl w:val="0"/>
                <w:numId w:val="17"/>
              </w:numPr>
              <w:tabs>
                <w:tab w:pos="1603" w:val="left" w:leader="none"/>
                <w:tab w:pos="1604" w:val="left" w:leader="none"/>
              </w:tabs>
              <w:spacing w:line="240" w:lineRule="auto" w:before="0" w:after="0"/>
              <w:ind w:left="1603" w:right="0" w:hanging="567"/>
              <w:jc w:val="left"/>
              <w:rPr>
                <w:i/>
                <w:sz w:val="20"/>
              </w:rPr>
            </w:pPr>
            <w:r>
              <w:rPr>
                <w:spacing w:val="-3"/>
                <w:sz w:val="20"/>
              </w:rPr>
              <w:t>For </w:t>
            </w:r>
            <w:r>
              <w:rPr>
                <w:sz w:val="20"/>
              </w:rPr>
              <w:t>the purposes of item </w:t>
            </w:r>
            <w:r>
              <w:rPr>
                <w:spacing w:val="-3"/>
                <w:sz w:val="20"/>
              </w:rPr>
              <w:t>10 of </w:t>
            </w:r>
            <w:r>
              <w:rPr>
                <w:sz w:val="20"/>
              </w:rPr>
              <w:t>Schedule 4 to the </w:t>
            </w:r>
            <w:r>
              <w:rPr>
                <w:i/>
                <w:sz w:val="20"/>
              </w:rPr>
              <w:t>Customs</w:t>
            </w:r>
            <w:r>
              <w:rPr>
                <w:i/>
                <w:spacing w:val="-3"/>
                <w:sz w:val="20"/>
              </w:rPr>
              <w:t> </w:t>
            </w:r>
            <w:r>
              <w:rPr>
                <w:i/>
                <w:sz w:val="20"/>
              </w:rPr>
              <w:t>Tariff</w:t>
            </w:r>
          </w:p>
          <w:p>
            <w:pPr>
              <w:pStyle w:val="TableParagraph"/>
              <w:ind w:left="1603" w:right="227" w:hanging="1"/>
              <w:rPr>
                <w:sz w:val="20"/>
              </w:rPr>
            </w:pPr>
            <w:r>
              <w:rPr>
                <w:i/>
                <w:sz w:val="20"/>
              </w:rPr>
              <w:t>Act 1995</w:t>
            </w:r>
            <w:r>
              <w:rPr>
                <w:sz w:val="20"/>
              </w:rPr>
              <w:t>, goods, quantities of goods, and uses of goods that the Minister has approved in writing prior to importation, are prescribed.</w:t>
            </w:r>
          </w:p>
          <w:p>
            <w:pPr>
              <w:pStyle w:val="TableParagraph"/>
              <w:spacing w:before="8"/>
              <w:rPr>
                <w:rFonts w:ascii="Arial"/>
                <w:sz w:val="19"/>
              </w:rPr>
            </w:pPr>
          </w:p>
          <w:p>
            <w:pPr>
              <w:pStyle w:val="TableParagraph"/>
              <w:numPr>
                <w:ilvl w:val="0"/>
                <w:numId w:val="17"/>
              </w:numPr>
              <w:tabs>
                <w:tab w:pos="1603" w:val="left" w:leader="none"/>
                <w:tab w:pos="1604" w:val="left" w:leader="none"/>
              </w:tabs>
              <w:spacing w:line="240" w:lineRule="auto" w:before="0" w:after="0"/>
              <w:ind w:left="1603" w:right="398" w:hanging="567"/>
              <w:jc w:val="left"/>
              <w:rPr>
                <w:sz w:val="20"/>
              </w:rPr>
            </w:pPr>
            <w:r>
              <w:rPr>
                <w:sz w:val="20"/>
              </w:rPr>
              <w:t>The application </w:t>
            </w:r>
            <w:r>
              <w:rPr>
                <w:spacing w:val="-3"/>
                <w:sz w:val="20"/>
              </w:rPr>
              <w:t>of </w:t>
            </w:r>
            <w:r>
              <w:rPr>
                <w:sz w:val="20"/>
              </w:rPr>
              <w:t>item 10 to the goods in paragraph 3 is subject to the following</w:t>
            </w:r>
            <w:r>
              <w:rPr>
                <w:spacing w:val="-3"/>
                <w:sz w:val="20"/>
              </w:rPr>
              <w:t> </w:t>
            </w:r>
            <w:r>
              <w:rPr>
                <w:sz w:val="20"/>
              </w:rPr>
              <w:t>conditions:</w:t>
            </w:r>
          </w:p>
          <w:p>
            <w:pPr>
              <w:pStyle w:val="TableParagraph"/>
              <w:spacing w:before="2"/>
              <w:rPr>
                <w:rFonts w:ascii="Arial"/>
                <w:sz w:val="20"/>
              </w:rPr>
            </w:pPr>
          </w:p>
          <w:p>
            <w:pPr>
              <w:pStyle w:val="TableParagraph"/>
              <w:numPr>
                <w:ilvl w:val="1"/>
                <w:numId w:val="17"/>
              </w:numPr>
              <w:tabs>
                <w:tab w:pos="2170" w:val="left" w:leader="none"/>
                <w:tab w:pos="2171" w:val="left" w:leader="none"/>
              </w:tabs>
              <w:spacing w:line="240" w:lineRule="auto" w:before="0" w:after="0"/>
              <w:ind w:left="2170" w:right="434" w:hanging="567"/>
              <w:jc w:val="left"/>
              <w:rPr>
                <w:sz w:val="20"/>
              </w:rPr>
            </w:pPr>
            <w:r>
              <w:rPr>
                <w:sz w:val="20"/>
              </w:rPr>
              <w:t>the goods must </w:t>
            </w:r>
            <w:r>
              <w:rPr>
                <w:spacing w:val="-3"/>
                <w:sz w:val="20"/>
              </w:rPr>
              <w:t>be owned </w:t>
            </w:r>
            <w:r>
              <w:rPr>
                <w:sz w:val="20"/>
              </w:rPr>
              <w:t>by the government </w:t>
            </w:r>
            <w:r>
              <w:rPr>
                <w:spacing w:val="-3"/>
                <w:sz w:val="20"/>
              </w:rPr>
              <w:t>of </w:t>
            </w:r>
            <w:r>
              <w:rPr>
                <w:sz w:val="20"/>
              </w:rPr>
              <w:t>a country other than Australia at the time </w:t>
            </w:r>
            <w:r>
              <w:rPr>
                <w:spacing w:val="-3"/>
                <w:sz w:val="20"/>
              </w:rPr>
              <w:t>of </w:t>
            </w:r>
            <w:r>
              <w:rPr>
                <w:sz w:val="20"/>
              </w:rPr>
              <w:t>entry </w:t>
            </w:r>
            <w:r>
              <w:rPr>
                <w:spacing w:val="-4"/>
                <w:sz w:val="20"/>
              </w:rPr>
              <w:t>for </w:t>
            </w:r>
            <w:r>
              <w:rPr>
                <w:sz w:val="20"/>
              </w:rPr>
              <w:t>home</w:t>
            </w:r>
            <w:r>
              <w:rPr>
                <w:spacing w:val="-1"/>
                <w:sz w:val="20"/>
              </w:rPr>
              <w:t> </w:t>
            </w:r>
            <w:r>
              <w:rPr>
                <w:sz w:val="20"/>
              </w:rPr>
              <w:t>consumption;</w:t>
            </w:r>
          </w:p>
          <w:p>
            <w:pPr>
              <w:pStyle w:val="TableParagraph"/>
              <w:spacing w:before="1"/>
              <w:rPr>
                <w:rFonts w:ascii="Arial"/>
                <w:sz w:val="20"/>
              </w:rPr>
            </w:pPr>
          </w:p>
          <w:p>
            <w:pPr>
              <w:pStyle w:val="TableParagraph"/>
              <w:numPr>
                <w:ilvl w:val="1"/>
                <w:numId w:val="17"/>
              </w:numPr>
              <w:tabs>
                <w:tab w:pos="2170" w:val="left" w:leader="none"/>
                <w:tab w:pos="2171" w:val="left" w:leader="none"/>
              </w:tabs>
              <w:spacing w:line="240" w:lineRule="auto" w:before="0" w:after="0"/>
              <w:ind w:left="2170" w:right="0" w:hanging="568"/>
              <w:jc w:val="left"/>
              <w:rPr>
                <w:sz w:val="20"/>
              </w:rPr>
            </w:pPr>
            <w:r>
              <w:rPr>
                <w:sz w:val="20"/>
              </w:rPr>
              <w:t>the goods must </w:t>
            </w:r>
            <w:r>
              <w:rPr>
                <w:spacing w:val="-3"/>
                <w:sz w:val="20"/>
              </w:rPr>
              <w:t>be </w:t>
            </w:r>
            <w:r>
              <w:rPr>
                <w:spacing w:val="-4"/>
                <w:sz w:val="20"/>
              </w:rPr>
              <w:t>for </w:t>
            </w:r>
            <w:r>
              <w:rPr>
                <w:sz w:val="20"/>
              </w:rPr>
              <w:t>the official use </w:t>
            </w:r>
            <w:r>
              <w:rPr>
                <w:spacing w:val="-3"/>
                <w:sz w:val="20"/>
              </w:rPr>
              <w:t>of </w:t>
            </w:r>
            <w:r>
              <w:rPr>
                <w:sz w:val="20"/>
              </w:rPr>
              <w:t>that government;</w:t>
            </w:r>
            <w:r>
              <w:rPr>
                <w:spacing w:val="16"/>
                <w:sz w:val="20"/>
              </w:rPr>
              <w:t> </w:t>
            </w:r>
            <w:r>
              <w:rPr>
                <w:sz w:val="20"/>
              </w:rPr>
              <w:t>and</w:t>
            </w:r>
          </w:p>
          <w:p>
            <w:pPr>
              <w:pStyle w:val="TableParagraph"/>
              <w:numPr>
                <w:ilvl w:val="1"/>
                <w:numId w:val="17"/>
              </w:numPr>
              <w:tabs>
                <w:tab w:pos="2169" w:val="left" w:leader="none"/>
                <w:tab w:pos="2170" w:val="left" w:leader="none"/>
              </w:tabs>
              <w:spacing w:line="240" w:lineRule="auto" w:before="197" w:after="0"/>
              <w:ind w:left="2169" w:right="0" w:hanging="567"/>
              <w:jc w:val="left"/>
              <w:rPr>
                <w:sz w:val="20"/>
              </w:rPr>
            </w:pPr>
            <w:r>
              <w:rPr>
                <w:sz w:val="20"/>
              </w:rPr>
              <w:t>the goods must not </w:t>
            </w:r>
            <w:r>
              <w:rPr>
                <w:spacing w:val="-3"/>
                <w:sz w:val="20"/>
              </w:rPr>
              <w:t>be </w:t>
            </w:r>
            <w:r>
              <w:rPr>
                <w:sz w:val="20"/>
              </w:rPr>
              <w:t>used for the purposes </w:t>
            </w:r>
            <w:r>
              <w:rPr>
                <w:spacing w:val="-3"/>
                <w:sz w:val="20"/>
              </w:rPr>
              <w:t>of</w:t>
            </w:r>
            <w:r>
              <w:rPr>
                <w:sz w:val="20"/>
              </w:rPr>
              <w:t> trade.</w:t>
            </w:r>
          </w:p>
          <w:p>
            <w:pPr>
              <w:pStyle w:val="TableParagraph"/>
              <w:spacing w:before="1"/>
              <w:rPr>
                <w:rFonts w:ascii="Arial"/>
                <w:sz w:val="20"/>
              </w:rPr>
            </w:pPr>
          </w:p>
          <w:p>
            <w:pPr>
              <w:pStyle w:val="TableParagraph"/>
              <w:numPr>
                <w:ilvl w:val="0"/>
                <w:numId w:val="17"/>
              </w:numPr>
              <w:tabs>
                <w:tab w:pos="1603" w:val="left" w:leader="none"/>
                <w:tab w:pos="1604" w:val="left" w:leader="none"/>
              </w:tabs>
              <w:spacing w:line="240" w:lineRule="auto" w:before="0" w:after="0"/>
              <w:ind w:left="1603" w:right="0" w:hanging="567"/>
              <w:jc w:val="left"/>
              <w:rPr>
                <w:sz w:val="20"/>
              </w:rPr>
            </w:pPr>
            <w:r>
              <w:rPr>
                <w:spacing w:val="-3"/>
                <w:sz w:val="20"/>
              </w:rPr>
              <w:t>For </w:t>
            </w:r>
            <w:r>
              <w:rPr>
                <w:sz w:val="20"/>
              </w:rPr>
              <w:t>the purposes of this </w:t>
            </w:r>
            <w:r>
              <w:rPr>
                <w:spacing w:val="-3"/>
                <w:sz w:val="20"/>
              </w:rPr>
              <w:t>by-law, </w:t>
            </w:r>
            <w:r>
              <w:rPr>
                <w:sz w:val="20"/>
              </w:rPr>
              <w:t>the “</w:t>
            </w:r>
            <w:r>
              <w:rPr>
                <w:i/>
                <w:sz w:val="20"/>
              </w:rPr>
              <w:t>Customs Tariff Act 1995</w:t>
            </w:r>
            <w:r>
              <w:rPr>
                <w:sz w:val="20"/>
              </w:rPr>
              <w:t>” means</w:t>
            </w:r>
            <w:r>
              <w:rPr>
                <w:spacing w:val="13"/>
                <w:sz w:val="20"/>
              </w:rPr>
              <w:t> </w:t>
            </w:r>
            <w:r>
              <w:rPr>
                <w:sz w:val="20"/>
              </w:rPr>
              <w:t>the</w:t>
            </w:r>
          </w:p>
          <w:p>
            <w:pPr>
              <w:pStyle w:val="TableParagraph"/>
              <w:spacing w:before="1"/>
              <w:ind w:left="1603"/>
              <w:rPr>
                <w:sz w:val="20"/>
              </w:rPr>
            </w:pPr>
            <w:r>
              <w:rPr>
                <w:i/>
                <w:sz w:val="20"/>
              </w:rPr>
              <w:t>Customs Tariff Act 1995</w:t>
            </w:r>
            <w:r>
              <w:rPr>
                <w:sz w:val="20"/>
              </w:rPr>
              <w:t>, as amended or proposed to be altered.</w:t>
            </w:r>
          </w:p>
        </w:tc>
        <w:tc>
          <w:tcPr>
            <w:tcW w:w="1334" w:type="dxa"/>
            <w:tcBorders>
              <w:bottom w:val="nil"/>
              <w:right w:val="nil"/>
            </w:tcBorders>
          </w:tcPr>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spacing w:before="8"/>
              <w:rPr>
                <w:rFonts w:ascii="Arial"/>
                <w:sz w:val="31"/>
              </w:rPr>
            </w:pPr>
          </w:p>
          <w:p>
            <w:pPr>
              <w:pStyle w:val="TableParagraph"/>
              <w:ind w:left="292"/>
              <w:rPr>
                <w:b/>
                <w:sz w:val="20"/>
              </w:rPr>
            </w:pPr>
            <w:r>
              <w:rPr>
                <w:b/>
                <w:sz w:val="20"/>
              </w:rPr>
              <w:t>1/3/2013</w:t>
            </w:r>
          </w:p>
        </w:tc>
      </w:tr>
      <w:tr>
        <w:trPr>
          <w:trHeight w:val="8162" w:hRule="atLeast"/>
        </w:trPr>
        <w:tc>
          <w:tcPr>
            <w:tcW w:w="695" w:type="dxa"/>
            <w:vMerge/>
            <w:tcBorders>
              <w:top w:val="nil"/>
              <w:left w:val="nil"/>
              <w:right w:val="nil"/>
            </w:tcBorders>
          </w:tcPr>
          <w:p>
            <w:pPr>
              <w:rPr>
                <w:sz w:val="2"/>
                <w:szCs w:val="2"/>
              </w:rPr>
            </w:pPr>
          </w:p>
        </w:tc>
        <w:tc>
          <w:tcPr>
            <w:tcW w:w="7671" w:type="dxa"/>
            <w:vMerge/>
            <w:tcBorders>
              <w:top w:val="nil"/>
              <w:left w:val="nil"/>
            </w:tcBorders>
          </w:tcPr>
          <w:p>
            <w:pPr>
              <w:rPr>
                <w:sz w:val="2"/>
                <w:szCs w:val="2"/>
              </w:rPr>
            </w:pPr>
          </w:p>
        </w:tc>
        <w:tc>
          <w:tcPr>
            <w:tcW w:w="1334" w:type="dxa"/>
            <w:tcBorders>
              <w:top w:val="nil"/>
              <w:right w:val="nil"/>
            </w:tcBorders>
          </w:tcPr>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19"/>
              </w:rPr>
            </w:pPr>
          </w:p>
          <w:p>
            <w:pPr>
              <w:pStyle w:val="TableParagraph"/>
              <w:spacing w:before="1"/>
              <w:ind w:left="292"/>
              <w:rPr>
                <w:b/>
                <w:sz w:val="20"/>
              </w:rPr>
            </w:pPr>
            <w:r>
              <w:rPr>
                <w:b/>
                <w:sz w:val="20"/>
              </w:rPr>
              <w:t>1/3/2013</w:t>
            </w:r>
          </w:p>
        </w:tc>
      </w:tr>
    </w:tbl>
    <w:p>
      <w:pPr>
        <w:spacing w:after="0"/>
        <w:rPr>
          <w:sz w:val="20"/>
        </w:rPr>
        <w:sectPr>
          <w:headerReference w:type="default" r:id="rId17"/>
          <w:headerReference w:type="even" r:id="rId18"/>
          <w:footerReference w:type="default" r:id="rId19"/>
          <w:footerReference w:type="even" r:id="rId20"/>
          <w:pgSz w:w="11910" w:h="16840"/>
          <w:pgMar w:header="589" w:footer="1112" w:top="2440" w:bottom="1300" w:left="0" w:right="0"/>
          <w:pgNumType w:start="9"/>
        </w:sectPr>
      </w:pPr>
    </w:p>
    <w:tbl>
      <w:tblPr>
        <w:tblW w:w="0" w:type="auto"/>
        <w:jc w:val="left"/>
        <w:tblInd w:w="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3"/>
        <w:gridCol w:w="7674"/>
        <w:gridCol w:w="1383"/>
      </w:tblGrid>
      <w:tr>
        <w:trPr>
          <w:trHeight w:val="685" w:hRule="atLeast"/>
        </w:trPr>
        <w:tc>
          <w:tcPr>
            <w:tcW w:w="693" w:type="dxa"/>
            <w:tcBorders>
              <w:left w:val="nil"/>
              <w:right w:val="nil"/>
            </w:tcBorders>
          </w:tcPr>
          <w:p>
            <w:pPr>
              <w:pStyle w:val="TableParagraph"/>
              <w:spacing w:before="53"/>
              <w:ind w:left="220"/>
              <w:rPr>
                <w:rFonts w:ascii="Arial Narrow"/>
                <w:b/>
                <w:sz w:val="20"/>
              </w:rPr>
            </w:pPr>
            <w:r>
              <w:rPr>
                <w:rFonts w:ascii="Arial Narrow"/>
                <w:b/>
                <w:sz w:val="20"/>
              </w:rPr>
              <w:t>Item</w:t>
            </w:r>
          </w:p>
        </w:tc>
        <w:tc>
          <w:tcPr>
            <w:tcW w:w="7674" w:type="dxa"/>
            <w:tcBorders>
              <w:left w:val="nil"/>
            </w:tcBorders>
          </w:tcPr>
          <w:p>
            <w:pPr>
              <w:pStyle w:val="TableParagraph"/>
              <w:tabs>
                <w:tab w:pos="3492" w:val="left" w:leader="none"/>
              </w:tabs>
              <w:spacing w:before="53"/>
              <w:ind w:left="214"/>
              <w:rPr>
                <w:rFonts w:ascii="Arial Narrow"/>
                <w:b/>
                <w:sz w:val="20"/>
              </w:rPr>
            </w:pPr>
            <w:r>
              <w:rPr>
                <w:rFonts w:ascii="Arial Narrow"/>
                <w:b/>
                <w:sz w:val="20"/>
              </w:rPr>
              <w:t>By-law</w:t>
              <w:tab/>
              <w:t>Description of</w:t>
            </w:r>
            <w:r>
              <w:rPr>
                <w:rFonts w:ascii="Arial Narrow"/>
                <w:b/>
                <w:spacing w:val="-4"/>
                <w:sz w:val="20"/>
              </w:rPr>
              <w:t> </w:t>
            </w:r>
            <w:r>
              <w:rPr>
                <w:rFonts w:ascii="Arial Narrow"/>
                <w:b/>
                <w:sz w:val="20"/>
              </w:rPr>
              <w:t>Goods</w:t>
            </w:r>
          </w:p>
          <w:p>
            <w:pPr>
              <w:pStyle w:val="TableParagraph"/>
              <w:spacing w:before="2"/>
              <w:ind w:left="348"/>
              <w:rPr>
                <w:rFonts w:ascii="Arial Narrow"/>
                <w:b/>
                <w:sz w:val="20"/>
              </w:rPr>
            </w:pPr>
            <w:r>
              <w:rPr>
                <w:rFonts w:ascii="Arial Narrow"/>
                <w:b/>
                <w:sz w:val="20"/>
              </w:rPr>
              <w:t>No.</w:t>
            </w:r>
          </w:p>
        </w:tc>
        <w:tc>
          <w:tcPr>
            <w:tcW w:w="1383" w:type="dxa"/>
            <w:tcBorders>
              <w:right w:val="nil"/>
            </w:tcBorders>
          </w:tcPr>
          <w:p>
            <w:pPr>
              <w:pStyle w:val="TableParagraph"/>
              <w:spacing w:line="302" w:lineRule="auto" w:before="53"/>
              <w:ind w:left="316" w:right="293" w:hanging="53"/>
              <w:rPr>
                <w:rFonts w:ascii="Arial Narrow"/>
                <w:b/>
                <w:sz w:val="20"/>
              </w:rPr>
            </w:pPr>
            <w:r>
              <w:rPr>
                <w:rFonts w:ascii="Arial Narrow"/>
                <w:b/>
                <w:sz w:val="20"/>
              </w:rPr>
              <w:t>Start date/ End date</w:t>
            </w:r>
          </w:p>
        </w:tc>
      </w:tr>
      <w:tr>
        <w:trPr>
          <w:trHeight w:val="2888" w:hRule="atLeast"/>
        </w:trPr>
        <w:tc>
          <w:tcPr>
            <w:tcW w:w="693" w:type="dxa"/>
            <w:vMerge w:val="restart"/>
            <w:tcBorders>
              <w:left w:val="nil"/>
              <w:right w:val="nil"/>
            </w:tcBorders>
          </w:tcPr>
          <w:p>
            <w:pPr>
              <w:pStyle w:val="TableParagraph"/>
              <w:rPr>
                <w:rFonts w:ascii="Arial"/>
                <w:sz w:val="22"/>
              </w:rPr>
            </w:pPr>
          </w:p>
          <w:p>
            <w:pPr>
              <w:pStyle w:val="TableParagraph"/>
              <w:rPr>
                <w:rFonts w:ascii="Arial"/>
                <w:sz w:val="22"/>
              </w:rPr>
            </w:pPr>
          </w:p>
          <w:p>
            <w:pPr>
              <w:pStyle w:val="TableParagraph"/>
              <w:numPr>
                <w:ilvl w:val="0"/>
                <w:numId w:val="18"/>
              </w:numPr>
              <w:tabs>
                <w:tab w:pos="284" w:val="left" w:leader="none"/>
              </w:tabs>
              <w:spacing w:line="240" w:lineRule="auto" w:before="167" w:after="0"/>
              <w:ind w:left="288" w:right="201" w:hanging="289"/>
              <w:jc w:val="right"/>
              <w:rPr>
                <w:b/>
                <w:sz w:val="20"/>
              </w:rPr>
            </w:pPr>
            <w:r>
              <w:rPr>
                <w:b/>
                <w:spacing w:val="-7"/>
                <w:sz w:val="20"/>
              </w:rPr>
              <w:t>10</w:t>
            </w: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spacing w:before="170"/>
              <w:ind w:right="225"/>
              <w:jc w:val="right"/>
              <w:rPr>
                <w:b/>
                <w:sz w:val="20"/>
              </w:rPr>
            </w:pPr>
            <w:r>
              <w:rPr>
                <w:b/>
                <w:sz w:val="20"/>
              </w:rPr>
              <w:t>11</w:t>
            </w:r>
          </w:p>
        </w:tc>
        <w:tc>
          <w:tcPr>
            <w:tcW w:w="7674" w:type="dxa"/>
            <w:vMerge w:val="restart"/>
            <w:tcBorders>
              <w:left w:val="nil"/>
            </w:tcBorders>
          </w:tcPr>
          <w:p>
            <w:pPr>
              <w:pStyle w:val="TableParagraph"/>
              <w:spacing w:before="3"/>
              <w:rPr>
                <w:rFonts w:ascii="Arial"/>
                <w:sz w:val="19"/>
              </w:rPr>
            </w:pPr>
          </w:p>
          <w:p>
            <w:pPr>
              <w:pStyle w:val="TableParagraph"/>
              <w:ind w:left="1039"/>
              <w:rPr>
                <w:sz w:val="20"/>
              </w:rPr>
            </w:pPr>
            <w:r>
              <w:rPr>
                <w:sz w:val="20"/>
                <w:u w:val="single"/>
              </w:rPr>
              <w:t>Status of Forces Agreement and Status of Visiting Forces Agreement provisions</w:t>
            </w:r>
          </w:p>
          <w:p>
            <w:pPr>
              <w:pStyle w:val="TableParagraph"/>
              <w:spacing w:before="2"/>
              <w:rPr>
                <w:rFonts w:ascii="Arial"/>
                <w:sz w:val="19"/>
              </w:rPr>
            </w:pPr>
          </w:p>
          <w:p>
            <w:pPr>
              <w:pStyle w:val="TableParagraph"/>
              <w:tabs>
                <w:tab w:pos="1606" w:val="left" w:leader="none"/>
              </w:tabs>
              <w:ind w:left="142"/>
              <w:rPr>
                <w:sz w:val="20"/>
              </w:rPr>
            </w:pPr>
            <w:r>
              <w:rPr>
                <w:b/>
                <w:position w:val="1"/>
                <w:sz w:val="20"/>
              </w:rPr>
              <w:t>1700126  </w:t>
            </w:r>
            <w:r>
              <w:rPr>
                <w:b/>
                <w:spacing w:val="46"/>
                <w:position w:val="1"/>
                <w:sz w:val="20"/>
              </w:rPr>
              <w:t> </w:t>
            </w:r>
            <w:r>
              <w:rPr>
                <w:sz w:val="20"/>
              </w:rPr>
              <w:t>1.</w:t>
              <w:tab/>
              <w:t>This by-law may </w:t>
            </w:r>
            <w:r>
              <w:rPr>
                <w:spacing w:val="-3"/>
                <w:sz w:val="20"/>
              </w:rPr>
              <w:t>be </w:t>
            </w:r>
            <w:r>
              <w:rPr>
                <w:sz w:val="20"/>
              </w:rPr>
              <w:t>cited as Customs By-law </w:t>
            </w:r>
            <w:r>
              <w:rPr>
                <w:spacing w:val="-3"/>
                <w:sz w:val="20"/>
              </w:rPr>
              <w:t>No. </w:t>
            </w:r>
            <w:r>
              <w:rPr>
                <w:sz w:val="20"/>
              </w:rPr>
              <w:t>1700126.</w:t>
            </w:r>
          </w:p>
          <w:p>
            <w:pPr>
              <w:pStyle w:val="TableParagraph"/>
              <w:spacing w:before="1"/>
              <w:rPr>
                <w:rFonts w:ascii="Arial"/>
                <w:sz w:val="20"/>
              </w:rPr>
            </w:pPr>
          </w:p>
          <w:p>
            <w:pPr>
              <w:pStyle w:val="TableParagraph"/>
              <w:numPr>
                <w:ilvl w:val="0"/>
                <w:numId w:val="19"/>
              </w:numPr>
              <w:tabs>
                <w:tab w:pos="1605" w:val="left" w:leader="none"/>
                <w:tab w:pos="1606" w:val="left" w:leader="none"/>
              </w:tabs>
              <w:spacing w:line="240" w:lineRule="auto" w:before="0" w:after="0"/>
              <w:ind w:left="1605" w:right="0" w:hanging="567"/>
              <w:jc w:val="left"/>
              <w:rPr>
                <w:sz w:val="20"/>
              </w:rPr>
            </w:pPr>
            <w:r>
              <w:rPr>
                <w:sz w:val="20"/>
              </w:rPr>
              <w:t>This by-law shall take </w:t>
            </w:r>
            <w:r>
              <w:rPr>
                <w:spacing w:val="-2"/>
                <w:sz w:val="20"/>
              </w:rPr>
              <w:t>effect </w:t>
            </w:r>
            <w:r>
              <w:rPr>
                <w:sz w:val="20"/>
              </w:rPr>
              <w:t>the day after it is</w:t>
            </w:r>
            <w:r>
              <w:rPr>
                <w:spacing w:val="-14"/>
                <w:sz w:val="20"/>
              </w:rPr>
              <w:t> </w:t>
            </w:r>
            <w:r>
              <w:rPr>
                <w:sz w:val="20"/>
              </w:rPr>
              <w:t>registered.</w:t>
            </w:r>
          </w:p>
          <w:p>
            <w:pPr>
              <w:pStyle w:val="TableParagraph"/>
              <w:spacing w:before="1"/>
              <w:rPr>
                <w:rFonts w:ascii="Arial"/>
                <w:sz w:val="20"/>
              </w:rPr>
            </w:pPr>
          </w:p>
          <w:p>
            <w:pPr>
              <w:pStyle w:val="TableParagraph"/>
              <w:numPr>
                <w:ilvl w:val="0"/>
                <w:numId w:val="19"/>
              </w:numPr>
              <w:tabs>
                <w:tab w:pos="1605" w:val="left" w:leader="none"/>
                <w:tab w:pos="1606" w:val="left" w:leader="none"/>
              </w:tabs>
              <w:spacing w:line="240" w:lineRule="auto" w:before="0" w:after="0"/>
              <w:ind w:left="1605" w:right="191" w:hanging="567"/>
              <w:jc w:val="left"/>
              <w:rPr>
                <w:sz w:val="20"/>
              </w:rPr>
            </w:pPr>
            <w:r>
              <w:rPr>
                <w:spacing w:val="-3"/>
                <w:sz w:val="20"/>
              </w:rPr>
              <w:t>For </w:t>
            </w:r>
            <w:r>
              <w:rPr>
                <w:sz w:val="20"/>
              </w:rPr>
              <w:t>the purposes of item </w:t>
            </w:r>
            <w:r>
              <w:rPr>
                <w:spacing w:val="-3"/>
                <w:sz w:val="20"/>
              </w:rPr>
              <w:t>10 of </w:t>
            </w:r>
            <w:r>
              <w:rPr>
                <w:sz w:val="20"/>
              </w:rPr>
              <w:t>Schedule 4 to the </w:t>
            </w:r>
            <w:r>
              <w:rPr>
                <w:i/>
                <w:sz w:val="20"/>
              </w:rPr>
              <w:t>Customs Tariff Act 1995 </w:t>
            </w:r>
            <w:r>
              <w:rPr>
                <w:sz w:val="20"/>
              </w:rPr>
              <w:t>(the Customs Tariff Act), goods that are the subject </w:t>
            </w:r>
            <w:r>
              <w:rPr>
                <w:spacing w:val="-3"/>
                <w:sz w:val="20"/>
              </w:rPr>
              <w:t>of </w:t>
            </w:r>
            <w:r>
              <w:rPr>
                <w:sz w:val="20"/>
              </w:rPr>
              <w:t>a Status </w:t>
            </w:r>
            <w:r>
              <w:rPr>
                <w:spacing w:val="-3"/>
                <w:sz w:val="20"/>
              </w:rPr>
              <w:t>of </w:t>
            </w:r>
            <w:r>
              <w:rPr>
                <w:sz w:val="20"/>
              </w:rPr>
              <w:t>Forces Agreement </w:t>
            </w:r>
            <w:r>
              <w:rPr>
                <w:spacing w:val="-3"/>
                <w:sz w:val="20"/>
              </w:rPr>
              <w:t>or </w:t>
            </w:r>
            <w:r>
              <w:rPr>
                <w:sz w:val="20"/>
              </w:rPr>
              <w:t>Status </w:t>
            </w:r>
            <w:r>
              <w:rPr>
                <w:spacing w:val="-3"/>
                <w:sz w:val="20"/>
              </w:rPr>
              <w:t>of </w:t>
            </w:r>
            <w:r>
              <w:rPr>
                <w:sz w:val="20"/>
              </w:rPr>
              <w:t>Visiting Forces Agreement </w:t>
            </w:r>
            <w:r>
              <w:rPr>
                <w:spacing w:val="-3"/>
                <w:sz w:val="20"/>
              </w:rPr>
              <w:t>between </w:t>
            </w:r>
            <w:r>
              <w:rPr>
                <w:sz w:val="20"/>
              </w:rPr>
              <w:t>the Government </w:t>
            </w:r>
            <w:r>
              <w:rPr>
                <w:spacing w:val="-3"/>
                <w:sz w:val="20"/>
              </w:rPr>
              <w:t>of </w:t>
            </w:r>
            <w:r>
              <w:rPr>
                <w:sz w:val="20"/>
              </w:rPr>
              <w:t>Australia and the government </w:t>
            </w:r>
            <w:r>
              <w:rPr>
                <w:spacing w:val="-3"/>
                <w:sz w:val="20"/>
              </w:rPr>
              <w:t>of </w:t>
            </w:r>
            <w:r>
              <w:rPr>
                <w:sz w:val="20"/>
              </w:rPr>
              <w:t>another country </w:t>
            </w:r>
            <w:r>
              <w:rPr>
                <w:spacing w:val="-3"/>
                <w:sz w:val="20"/>
              </w:rPr>
              <w:t>or </w:t>
            </w:r>
            <w:r>
              <w:rPr>
                <w:sz w:val="20"/>
              </w:rPr>
              <w:t>other countries are</w:t>
            </w:r>
            <w:r>
              <w:rPr>
                <w:spacing w:val="-6"/>
                <w:sz w:val="20"/>
              </w:rPr>
              <w:t> </w:t>
            </w:r>
            <w:r>
              <w:rPr>
                <w:sz w:val="20"/>
              </w:rPr>
              <w:t>prescribed.</w:t>
            </w:r>
          </w:p>
          <w:p>
            <w:pPr>
              <w:pStyle w:val="TableParagraph"/>
              <w:spacing w:before="9"/>
              <w:rPr>
                <w:rFonts w:ascii="Arial"/>
                <w:sz w:val="19"/>
              </w:rPr>
            </w:pPr>
          </w:p>
          <w:p>
            <w:pPr>
              <w:pStyle w:val="TableParagraph"/>
              <w:numPr>
                <w:ilvl w:val="0"/>
                <w:numId w:val="19"/>
              </w:numPr>
              <w:tabs>
                <w:tab w:pos="1605" w:val="left" w:leader="none"/>
                <w:tab w:pos="1606" w:val="left" w:leader="none"/>
              </w:tabs>
              <w:spacing w:line="240" w:lineRule="auto" w:before="0" w:after="0"/>
              <w:ind w:left="1605" w:right="152" w:hanging="567"/>
              <w:jc w:val="left"/>
              <w:rPr>
                <w:sz w:val="20"/>
              </w:rPr>
            </w:pPr>
            <w:r>
              <w:rPr>
                <w:sz w:val="20"/>
              </w:rPr>
              <w:t>The application </w:t>
            </w:r>
            <w:r>
              <w:rPr>
                <w:spacing w:val="-3"/>
                <w:sz w:val="20"/>
              </w:rPr>
              <w:t>of </w:t>
            </w:r>
            <w:r>
              <w:rPr>
                <w:sz w:val="20"/>
              </w:rPr>
              <w:t>item 10 to the goods in paragraph 3 </w:t>
            </w:r>
            <w:r>
              <w:rPr>
                <w:spacing w:val="-4"/>
                <w:sz w:val="20"/>
              </w:rPr>
              <w:t>for </w:t>
            </w:r>
            <w:r>
              <w:rPr>
                <w:sz w:val="20"/>
              </w:rPr>
              <w:t>the purposes of Schedule 4 </w:t>
            </w:r>
            <w:r>
              <w:rPr>
                <w:spacing w:val="-3"/>
                <w:sz w:val="20"/>
              </w:rPr>
              <w:t>of </w:t>
            </w:r>
            <w:r>
              <w:rPr>
                <w:sz w:val="20"/>
              </w:rPr>
              <w:t>the Customs </w:t>
            </w:r>
            <w:r>
              <w:rPr>
                <w:spacing w:val="-2"/>
                <w:sz w:val="20"/>
              </w:rPr>
              <w:t>Tariff Act </w:t>
            </w:r>
            <w:r>
              <w:rPr>
                <w:sz w:val="20"/>
              </w:rPr>
              <w:t>is subject to the conditions </w:t>
            </w:r>
            <w:r>
              <w:rPr>
                <w:spacing w:val="-3"/>
                <w:sz w:val="20"/>
              </w:rPr>
              <w:t>of </w:t>
            </w:r>
            <w:r>
              <w:rPr>
                <w:sz w:val="20"/>
              </w:rPr>
              <w:t>item 10.</w:t>
            </w:r>
          </w:p>
          <w:p>
            <w:pPr>
              <w:pStyle w:val="TableParagraph"/>
              <w:spacing w:before="3"/>
              <w:rPr>
                <w:rFonts w:ascii="Arial"/>
                <w:sz w:val="22"/>
              </w:rPr>
            </w:pPr>
          </w:p>
          <w:p>
            <w:pPr>
              <w:pStyle w:val="TableParagraph"/>
              <w:ind w:left="1039"/>
              <w:rPr>
                <w:b/>
                <w:sz w:val="20"/>
              </w:rPr>
            </w:pPr>
            <w:r>
              <w:rPr>
                <w:b/>
                <w:sz w:val="20"/>
                <w:u w:val="single"/>
              </w:rPr>
              <w:t>Item 11 – Goods for foreign forces</w:t>
            </w:r>
          </w:p>
          <w:p>
            <w:pPr>
              <w:pStyle w:val="TableParagraph"/>
              <w:spacing w:before="10"/>
              <w:rPr>
                <w:rFonts w:ascii="Arial"/>
                <w:sz w:val="20"/>
              </w:rPr>
            </w:pPr>
          </w:p>
          <w:p>
            <w:pPr>
              <w:pStyle w:val="TableParagraph"/>
              <w:ind w:left="1039"/>
              <w:rPr>
                <w:sz w:val="20"/>
              </w:rPr>
            </w:pPr>
            <w:r>
              <w:rPr>
                <w:sz w:val="20"/>
                <w:u w:val="single"/>
              </w:rPr>
              <w:t>Goods for commissaries</w:t>
            </w:r>
          </w:p>
          <w:p>
            <w:pPr>
              <w:pStyle w:val="TableParagraph"/>
              <w:rPr>
                <w:rFonts w:ascii="Arial"/>
                <w:sz w:val="20"/>
              </w:rPr>
            </w:pPr>
          </w:p>
          <w:p>
            <w:pPr>
              <w:pStyle w:val="TableParagraph"/>
              <w:tabs>
                <w:tab w:pos="1606" w:val="left" w:leader="none"/>
              </w:tabs>
              <w:spacing w:before="1"/>
              <w:ind w:left="142"/>
              <w:rPr>
                <w:sz w:val="20"/>
              </w:rPr>
            </w:pPr>
            <w:r>
              <w:rPr>
                <w:b/>
                <w:sz w:val="20"/>
              </w:rPr>
              <w:t>1300964  </w:t>
            </w:r>
            <w:r>
              <w:rPr>
                <w:b/>
                <w:spacing w:val="46"/>
                <w:sz w:val="20"/>
              </w:rPr>
              <w:t> </w:t>
            </w:r>
            <w:r>
              <w:rPr>
                <w:position w:val="1"/>
                <w:sz w:val="20"/>
              </w:rPr>
              <w:t>1.</w:t>
              <w:tab/>
              <w:t>This by-law may </w:t>
            </w:r>
            <w:r>
              <w:rPr>
                <w:spacing w:val="-3"/>
                <w:position w:val="1"/>
                <w:sz w:val="20"/>
              </w:rPr>
              <w:t>be </w:t>
            </w:r>
            <w:r>
              <w:rPr>
                <w:position w:val="1"/>
                <w:sz w:val="20"/>
              </w:rPr>
              <w:t>cited as Customs By-law </w:t>
            </w:r>
            <w:r>
              <w:rPr>
                <w:spacing w:val="-3"/>
                <w:position w:val="1"/>
                <w:sz w:val="20"/>
              </w:rPr>
              <w:t>No. </w:t>
            </w:r>
            <w:r>
              <w:rPr>
                <w:position w:val="1"/>
                <w:sz w:val="20"/>
              </w:rPr>
              <w:t>1300964.</w:t>
            </w:r>
          </w:p>
          <w:p>
            <w:pPr>
              <w:pStyle w:val="TableParagraph"/>
              <w:spacing w:before="2"/>
              <w:rPr>
                <w:rFonts w:ascii="Arial"/>
                <w:sz w:val="19"/>
              </w:rPr>
            </w:pPr>
          </w:p>
          <w:p>
            <w:pPr>
              <w:pStyle w:val="TableParagraph"/>
              <w:numPr>
                <w:ilvl w:val="0"/>
                <w:numId w:val="20"/>
              </w:numPr>
              <w:tabs>
                <w:tab w:pos="1605" w:val="left" w:leader="none"/>
                <w:tab w:pos="1606" w:val="left" w:leader="none"/>
              </w:tabs>
              <w:spacing w:line="240" w:lineRule="auto" w:before="0" w:after="0"/>
              <w:ind w:left="1605" w:right="0" w:hanging="567"/>
              <w:jc w:val="left"/>
              <w:rPr>
                <w:sz w:val="20"/>
              </w:rPr>
            </w:pPr>
            <w:r>
              <w:rPr>
                <w:sz w:val="20"/>
              </w:rPr>
              <w:t>This by-law shall take </w:t>
            </w:r>
            <w:r>
              <w:rPr>
                <w:spacing w:val="-2"/>
                <w:sz w:val="20"/>
              </w:rPr>
              <w:t>effect </w:t>
            </w:r>
            <w:r>
              <w:rPr>
                <w:spacing w:val="-3"/>
                <w:sz w:val="20"/>
              </w:rPr>
              <w:t>on </w:t>
            </w:r>
            <w:r>
              <w:rPr>
                <w:sz w:val="20"/>
              </w:rPr>
              <w:t>and from 1 March</w:t>
            </w:r>
            <w:r>
              <w:rPr>
                <w:spacing w:val="-1"/>
                <w:sz w:val="20"/>
              </w:rPr>
              <w:t> </w:t>
            </w:r>
            <w:r>
              <w:rPr>
                <w:sz w:val="20"/>
              </w:rPr>
              <w:t>2013.</w:t>
            </w:r>
          </w:p>
          <w:p>
            <w:pPr>
              <w:pStyle w:val="TableParagraph"/>
              <w:spacing w:before="1"/>
              <w:rPr>
                <w:rFonts w:ascii="Arial"/>
                <w:sz w:val="20"/>
              </w:rPr>
            </w:pPr>
          </w:p>
          <w:p>
            <w:pPr>
              <w:pStyle w:val="TableParagraph"/>
              <w:numPr>
                <w:ilvl w:val="0"/>
                <w:numId w:val="20"/>
              </w:numPr>
              <w:tabs>
                <w:tab w:pos="1605" w:val="left" w:leader="none"/>
                <w:tab w:pos="1606" w:val="left" w:leader="none"/>
              </w:tabs>
              <w:spacing w:line="240" w:lineRule="auto" w:before="0" w:after="0"/>
              <w:ind w:left="1605" w:right="145" w:hanging="567"/>
              <w:jc w:val="left"/>
              <w:rPr>
                <w:sz w:val="20"/>
              </w:rPr>
            </w:pPr>
            <w:r>
              <w:rPr>
                <w:spacing w:val="-3"/>
                <w:sz w:val="20"/>
              </w:rPr>
              <w:t>For </w:t>
            </w:r>
            <w:r>
              <w:rPr>
                <w:sz w:val="20"/>
              </w:rPr>
              <w:t>the purposes of item </w:t>
            </w:r>
            <w:r>
              <w:rPr>
                <w:spacing w:val="-3"/>
                <w:sz w:val="20"/>
              </w:rPr>
              <w:t>11 of </w:t>
            </w:r>
            <w:r>
              <w:rPr>
                <w:sz w:val="20"/>
              </w:rPr>
              <w:t>Schedule 4 to the </w:t>
            </w:r>
            <w:r>
              <w:rPr>
                <w:i/>
                <w:sz w:val="20"/>
              </w:rPr>
              <w:t>Customs Tariff Act 1995</w:t>
            </w:r>
            <w:r>
              <w:rPr>
                <w:sz w:val="20"/>
              </w:rPr>
              <w:t>, goods for sale by commissaries, that are </w:t>
            </w:r>
            <w:r>
              <w:rPr>
                <w:spacing w:val="-4"/>
                <w:sz w:val="20"/>
              </w:rPr>
              <w:t>for </w:t>
            </w:r>
            <w:r>
              <w:rPr>
                <w:sz w:val="20"/>
              </w:rPr>
              <w:t>use by </w:t>
            </w:r>
            <w:r>
              <w:rPr>
                <w:spacing w:val="-3"/>
                <w:sz w:val="20"/>
              </w:rPr>
              <w:t>or </w:t>
            </w:r>
            <w:r>
              <w:rPr>
                <w:spacing w:val="-4"/>
                <w:sz w:val="20"/>
              </w:rPr>
              <w:t>for </w:t>
            </w:r>
            <w:r>
              <w:rPr>
                <w:spacing w:val="-3"/>
                <w:sz w:val="20"/>
              </w:rPr>
              <w:t>sale </w:t>
            </w:r>
            <w:r>
              <w:rPr>
                <w:sz w:val="20"/>
              </w:rPr>
              <w:t>to persons the subject </w:t>
            </w:r>
            <w:r>
              <w:rPr>
                <w:spacing w:val="-3"/>
                <w:sz w:val="20"/>
              </w:rPr>
              <w:t>of </w:t>
            </w:r>
            <w:r>
              <w:rPr>
                <w:sz w:val="20"/>
              </w:rPr>
              <w:t>a Status </w:t>
            </w:r>
            <w:r>
              <w:rPr>
                <w:spacing w:val="-3"/>
                <w:sz w:val="20"/>
              </w:rPr>
              <w:t>of </w:t>
            </w:r>
            <w:r>
              <w:rPr>
                <w:sz w:val="20"/>
              </w:rPr>
              <w:t>Forces Agreement </w:t>
            </w:r>
            <w:r>
              <w:rPr>
                <w:spacing w:val="-3"/>
                <w:sz w:val="20"/>
              </w:rPr>
              <w:t>between </w:t>
            </w:r>
            <w:r>
              <w:rPr>
                <w:sz w:val="20"/>
              </w:rPr>
              <w:t>the Government </w:t>
            </w:r>
            <w:r>
              <w:rPr>
                <w:spacing w:val="-5"/>
                <w:sz w:val="20"/>
              </w:rPr>
              <w:t>of </w:t>
            </w:r>
            <w:r>
              <w:rPr>
                <w:sz w:val="20"/>
              </w:rPr>
              <w:t>Australia and the government </w:t>
            </w:r>
            <w:r>
              <w:rPr>
                <w:spacing w:val="-3"/>
                <w:sz w:val="20"/>
              </w:rPr>
              <w:t>of </w:t>
            </w:r>
            <w:r>
              <w:rPr>
                <w:sz w:val="20"/>
              </w:rPr>
              <w:t>another </w:t>
            </w:r>
            <w:r>
              <w:rPr>
                <w:spacing w:val="-3"/>
                <w:sz w:val="20"/>
              </w:rPr>
              <w:t>country, </w:t>
            </w:r>
            <w:r>
              <w:rPr>
                <w:sz w:val="20"/>
              </w:rPr>
              <w:t>are</w:t>
            </w:r>
            <w:r>
              <w:rPr>
                <w:spacing w:val="9"/>
                <w:sz w:val="20"/>
              </w:rPr>
              <w:t> </w:t>
            </w:r>
            <w:r>
              <w:rPr>
                <w:sz w:val="20"/>
              </w:rPr>
              <w:t>prescribed.</w:t>
            </w:r>
          </w:p>
          <w:p>
            <w:pPr>
              <w:pStyle w:val="TableParagraph"/>
              <w:spacing w:before="9"/>
              <w:rPr>
                <w:rFonts w:ascii="Arial"/>
                <w:sz w:val="19"/>
              </w:rPr>
            </w:pPr>
          </w:p>
          <w:p>
            <w:pPr>
              <w:pStyle w:val="TableParagraph"/>
              <w:numPr>
                <w:ilvl w:val="0"/>
                <w:numId w:val="20"/>
              </w:numPr>
              <w:tabs>
                <w:tab w:pos="1605" w:val="left" w:leader="none"/>
                <w:tab w:pos="1606" w:val="left" w:leader="none"/>
              </w:tabs>
              <w:spacing w:line="240" w:lineRule="auto" w:before="0" w:after="0"/>
              <w:ind w:left="1605" w:right="176" w:hanging="567"/>
              <w:jc w:val="left"/>
              <w:rPr>
                <w:sz w:val="20"/>
              </w:rPr>
            </w:pPr>
            <w:r>
              <w:rPr>
                <w:sz w:val="20"/>
              </w:rPr>
              <w:t>This by-law does not apply to goods that are to </w:t>
            </w:r>
            <w:r>
              <w:rPr>
                <w:spacing w:val="-3"/>
                <w:sz w:val="20"/>
              </w:rPr>
              <w:t>be </w:t>
            </w:r>
            <w:r>
              <w:rPr>
                <w:sz w:val="20"/>
              </w:rPr>
              <w:t>sold </w:t>
            </w:r>
            <w:r>
              <w:rPr>
                <w:spacing w:val="-3"/>
                <w:sz w:val="20"/>
              </w:rPr>
              <w:t>or </w:t>
            </w:r>
            <w:r>
              <w:rPr>
                <w:sz w:val="20"/>
              </w:rPr>
              <w:t>otherwise disposed of by </w:t>
            </w:r>
            <w:r>
              <w:rPr>
                <w:spacing w:val="-3"/>
                <w:sz w:val="20"/>
              </w:rPr>
              <w:t>or on </w:t>
            </w:r>
            <w:r>
              <w:rPr>
                <w:sz w:val="20"/>
              </w:rPr>
              <w:t>behalf </w:t>
            </w:r>
            <w:r>
              <w:rPr>
                <w:spacing w:val="-3"/>
                <w:sz w:val="20"/>
              </w:rPr>
              <w:t>of </w:t>
            </w:r>
            <w:r>
              <w:rPr>
                <w:sz w:val="20"/>
              </w:rPr>
              <w:t>a person referred to in the above paragraph to a person not referred to in the </w:t>
            </w:r>
            <w:r>
              <w:rPr>
                <w:spacing w:val="-3"/>
                <w:sz w:val="20"/>
              </w:rPr>
              <w:t>above</w:t>
            </w:r>
            <w:r>
              <w:rPr>
                <w:spacing w:val="-7"/>
                <w:sz w:val="20"/>
              </w:rPr>
              <w:t> </w:t>
            </w:r>
            <w:r>
              <w:rPr>
                <w:sz w:val="20"/>
              </w:rPr>
              <w:t>paragraph.</w:t>
            </w:r>
          </w:p>
          <w:p>
            <w:pPr>
              <w:pStyle w:val="TableParagraph"/>
              <w:spacing w:before="2"/>
              <w:rPr>
                <w:rFonts w:ascii="Arial"/>
                <w:sz w:val="20"/>
              </w:rPr>
            </w:pPr>
          </w:p>
          <w:p>
            <w:pPr>
              <w:pStyle w:val="TableParagraph"/>
              <w:numPr>
                <w:ilvl w:val="0"/>
                <w:numId w:val="20"/>
              </w:numPr>
              <w:tabs>
                <w:tab w:pos="1605" w:val="left" w:leader="none"/>
                <w:tab w:pos="1606" w:val="left" w:leader="none"/>
              </w:tabs>
              <w:spacing w:line="240" w:lineRule="auto" w:before="0" w:after="0"/>
              <w:ind w:left="1605" w:right="0" w:hanging="567"/>
              <w:jc w:val="left"/>
              <w:rPr>
                <w:sz w:val="20"/>
              </w:rPr>
            </w:pPr>
            <w:r>
              <w:rPr>
                <w:spacing w:val="-3"/>
                <w:sz w:val="20"/>
              </w:rPr>
              <w:t>For </w:t>
            </w:r>
            <w:r>
              <w:rPr>
                <w:sz w:val="20"/>
              </w:rPr>
              <w:t>the purposes of this </w:t>
            </w:r>
            <w:r>
              <w:rPr>
                <w:spacing w:val="-3"/>
                <w:sz w:val="20"/>
              </w:rPr>
              <w:t>by-law, </w:t>
            </w:r>
            <w:r>
              <w:rPr>
                <w:sz w:val="20"/>
              </w:rPr>
              <w:t>the “</w:t>
            </w:r>
            <w:r>
              <w:rPr>
                <w:i/>
                <w:sz w:val="20"/>
              </w:rPr>
              <w:t>Customs Tariff Act 1995</w:t>
            </w:r>
            <w:r>
              <w:rPr>
                <w:sz w:val="20"/>
              </w:rPr>
              <w:t>” means</w:t>
            </w:r>
            <w:r>
              <w:rPr>
                <w:spacing w:val="13"/>
                <w:sz w:val="20"/>
              </w:rPr>
              <w:t> </w:t>
            </w:r>
            <w:r>
              <w:rPr>
                <w:sz w:val="20"/>
              </w:rPr>
              <w:t>the</w:t>
            </w:r>
          </w:p>
          <w:p>
            <w:pPr>
              <w:pStyle w:val="TableParagraph"/>
              <w:ind w:left="1605"/>
              <w:rPr>
                <w:sz w:val="20"/>
              </w:rPr>
            </w:pPr>
            <w:r>
              <w:rPr>
                <w:i/>
                <w:sz w:val="20"/>
              </w:rPr>
              <w:t>Customs Tariff Act 1995</w:t>
            </w:r>
            <w:r>
              <w:rPr>
                <w:sz w:val="20"/>
              </w:rPr>
              <w:t>, as amended or proposed to be altered.</w:t>
            </w:r>
          </w:p>
        </w:tc>
        <w:tc>
          <w:tcPr>
            <w:tcW w:w="1383" w:type="dxa"/>
            <w:tcBorders>
              <w:bottom w:val="nil"/>
              <w:right w:val="nil"/>
            </w:tcBorders>
          </w:tcPr>
          <w:p>
            <w:pPr>
              <w:pStyle w:val="TableParagraph"/>
              <w:rPr>
                <w:rFonts w:ascii="Arial"/>
                <w:sz w:val="22"/>
              </w:rPr>
            </w:pPr>
          </w:p>
          <w:p>
            <w:pPr>
              <w:pStyle w:val="TableParagraph"/>
              <w:rPr>
                <w:rFonts w:ascii="Arial"/>
                <w:sz w:val="22"/>
              </w:rPr>
            </w:pPr>
          </w:p>
          <w:p>
            <w:pPr>
              <w:pStyle w:val="TableParagraph"/>
              <w:spacing w:before="167"/>
              <w:ind w:right="-101"/>
              <w:jc w:val="right"/>
              <w:rPr>
                <w:b/>
                <w:sz w:val="20"/>
              </w:rPr>
            </w:pPr>
            <w:r>
              <w:rPr>
                <w:b/>
                <w:sz w:val="20"/>
              </w:rPr>
              <w:t>20/12/2017</w:t>
            </w:r>
          </w:p>
        </w:tc>
      </w:tr>
      <w:tr>
        <w:trPr>
          <w:trHeight w:val="9413" w:hRule="atLeast"/>
        </w:trPr>
        <w:tc>
          <w:tcPr>
            <w:tcW w:w="693" w:type="dxa"/>
            <w:vMerge/>
            <w:tcBorders>
              <w:top w:val="nil"/>
              <w:left w:val="nil"/>
              <w:right w:val="nil"/>
            </w:tcBorders>
          </w:tcPr>
          <w:p>
            <w:pPr>
              <w:rPr>
                <w:sz w:val="2"/>
                <w:szCs w:val="2"/>
              </w:rPr>
            </w:pPr>
          </w:p>
        </w:tc>
        <w:tc>
          <w:tcPr>
            <w:tcW w:w="7674" w:type="dxa"/>
            <w:vMerge/>
            <w:tcBorders>
              <w:top w:val="nil"/>
              <w:left w:val="nil"/>
            </w:tcBorders>
          </w:tcPr>
          <w:p>
            <w:pPr>
              <w:rPr>
                <w:sz w:val="2"/>
                <w:szCs w:val="2"/>
              </w:rPr>
            </w:pPr>
          </w:p>
        </w:tc>
        <w:tc>
          <w:tcPr>
            <w:tcW w:w="1383" w:type="dxa"/>
            <w:tcBorders>
              <w:top w:val="nil"/>
              <w:right w:val="nil"/>
            </w:tcBorders>
          </w:tcPr>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spacing w:before="3"/>
              <w:rPr>
                <w:rFonts w:ascii="Arial"/>
                <w:sz w:val="17"/>
              </w:rPr>
            </w:pPr>
          </w:p>
          <w:p>
            <w:pPr>
              <w:pStyle w:val="TableParagraph"/>
              <w:ind w:right="1"/>
              <w:jc w:val="right"/>
              <w:rPr>
                <w:b/>
                <w:sz w:val="20"/>
              </w:rPr>
            </w:pPr>
            <w:r>
              <w:rPr>
                <w:b/>
                <w:sz w:val="20"/>
              </w:rPr>
              <w:t>1/3/2013</w:t>
            </w:r>
          </w:p>
        </w:tc>
      </w:tr>
    </w:tbl>
    <w:p>
      <w:pPr>
        <w:spacing w:after="0"/>
        <w:jc w:val="right"/>
        <w:rPr>
          <w:sz w:val="20"/>
        </w:rPr>
        <w:sectPr>
          <w:pgSz w:w="11910" w:h="16840"/>
          <w:pgMar w:header="589" w:footer="1093" w:top="2440" w:bottom="1280" w:left="0" w:right="0"/>
        </w:sectPr>
      </w:pPr>
    </w:p>
    <w:tbl>
      <w:tblPr>
        <w:tblW w:w="0" w:type="auto"/>
        <w:jc w:val="left"/>
        <w:tblInd w:w="1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66"/>
        <w:gridCol w:w="1334"/>
      </w:tblGrid>
      <w:tr>
        <w:trPr>
          <w:trHeight w:val="685" w:hRule="atLeast"/>
        </w:trPr>
        <w:tc>
          <w:tcPr>
            <w:tcW w:w="8366" w:type="dxa"/>
            <w:tcBorders>
              <w:left w:val="nil"/>
            </w:tcBorders>
          </w:tcPr>
          <w:p>
            <w:pPr>
              <w:pStyle w:val="TableParagraph"/>
              <w:tabs>
                <w:tab w:pos="907" w:val="left" w:leader="none"/>
                <w:tab w:pos="4185" w:val="left" w:leader="none"/>
              </w:tabs>
              <w:spacing w:before="53"/>
              <w:ind w:left="1041" w:right="2502" w:hanging="821"/>
              <w:rPr>
                <w:rFonts w:ascii="Arial Narrow"/>
                <w:b/>
                <w:sz w:val="20"/>
              </w:rPr>
            </w:pPr>
            <w:r>
              <w:rPr>
                <w:rFonts w:ascii="Arial Narrow"/>
                <w:b/>
                <w:sz w:val="20"/>
              </w:rPr>
              <w:t>Item</w:t>
              <w:tab/>
              <w:t>By-law</w:t>
              <w:tab/>
              <w:t>Description of Goods No.</w:t>
            </w:r>
          </w:p>
        </w:tc>
        <w:tc>
          <w:tcPr>
            <w:tcW w:w="1334" w:type="dxa"/>
            <w:tcBorders>
              <w:right w:val="nil"/>
            </w:tcBorders>
          </w:tcPr>
          <w:p>
            <w:pPr>
              <w:pStyle w:val="TableParagraph"/>
              <w:spacing w:line="302" w:lineRule="auto" w:before="53"/>
              <w:ind w:left="317" w:right="243" w:hanging="53"/>
              <w:rPr>
                <w:rFonts w:ascii="Arial Narrow"/>
                <w:b/>
                <w:sz w:val="20"/>
              </w:rPr>
            </w:pPr>
            <w:r>
              <w:rPr>
                <w:rFonts w:ascii="Arial Narrow"/>
                <w:b/>
                <w:sz w:val="20"/>
              </w:rPr>
              <w:t>Start date/ End date</w:t>
            </w:r>
          </w:p>
        </w:tc>
      </w:tr>
      <w:tr>
        <w:trPr>
          <w:trHeight w:val="12292" w:hRule="atLeast"/>
        </w:trPr>
        <w:tc>
          <w:tcPr>
            <w:tcW w:w="8366" w:type="dxa"/>
            <w:tcBorders>
              <w:left w:val="nil"/>
            </w:tcBorders>
          </w:tcPr>
          <w:p>
            <w:pPr>
              <w:pStyle w:val="TableParagraph"/>
              <w:spacing w:before="2"/>
              <w:rPr>
                <w:rFonts w:ascii="Arial"/>
                <w:sz w:val="19"/>
              </w:rPr>
            </w:pPr>
          </w:p>
          <w:p>
            <w:pPr>
              <w:pStyle w:val="TableParagraph"/>
              <w:ind w:left="1732"/>
              <w:rPr>
                <w:sz w:val="20"/>
              </w:rPr>
            </w:pPr>
            <w:r>
              <w:rPr>
                <w:sz w:val="20"/>
                <w:u w:val="single"/>
              </w:rPr>
              <w:t>Personal goods for a Malaysian Visiting Force</w:t>
            </w:r>
          </w:p>
          <w:p>
            <w:pPr>
              <w:pStyle w:val="TableParagraph"/>
              <w:spacing w:before="2"/>
              <w:rPr>
                <w:rFonts w:ascii="Arial"/>
                <w:sz w:val="19"/>
              </w:rPr>
            </w:pPr>
          </w:p>
          <w:p>
            <w:pPr>
              <w:pStyle w:val="TableParagraph"/>
              <w:tabs>
                <w:tab w:pos="839" w:val="left" w:leader="none"/>
                <w:tab w:pos="2299" w:val="left" w:leader="none"/>
              </w:tabs>
              <w:spacing w:before="1"/>
              <w:ind w:left="264"/>
              <w:rPr>
                <w:sz w:val="20"/>
              </w:rPr>
            </w:pPr>
            <w:r>
              <w:rPr>
                <w:b/>
                <w:position w:val="1"/>
                <w:sz w:val="20"/>
              </w:rPr>
              <w:t>11</w:t>
              <w:tab/>
              <w:t>1300978  </w:t>
            </w:r>
            <w:r>
              <w:rPr>
                <w:b/>
                <w:spacing w:val="41"/>
                <w:position w:val="1"/>
                <w:sz w:val="20"/>
              </w:rPr>
              <w:t> </w:t>
            </w:r>
            <w:r>
              <w:rPr>
                <w:sz w:val="20"/>
              </w:rPr>
              <w:t>1.</w:t>
              <w:tab/>
              <w:t>This by-law may </w:t>
            </w:r>
            <w:r>
              <w:rPr>
                <w:spacing w:val="-3"/>
                <w:sz w:val="20"/>
              </w:rPr>
              <w:t>be </w:t>
            </w:r>
            <w:r>
              <w:rPr>
                <w:sz w:val="20"/>
              </w:rPr>
              <w:t>cited as Customs By-law </w:t>
            </w:r>
            <w:r>
              <w:rPr>
                <w:spacing w:val="-3"/>
                <w:sz w:val="20"/>
              </w:rPr>
              <w:t>No. </w:t>
            </w:r>
            <w:r>
              <w:rPr>
                <w:sz w:val="20"/>
              </w:rPr>
              <w:t>1300978.</w:t>
            </w:r>
          </w:p>
          <w:p>
            <w:pPr>
              <w:pStyle w:val="TableParagraph"/>
              <w:rPr>
                <w:rFonts w:ascii="Arial"/>
                <w:sz w:val="20"/>
              </w:rPr>
            </w:pPr>
          </w:p>
          <w:p>
            <w:pPr>
              <w:pStyle w:val="TableParagraph"/>
              <w:numPr>
                <w:ilvl w:val="0"/>
                <w:numId w:val="21"/>
              </w:numPr>
              <w:tabs>
                <w:tab w:pos="2298" w:val="left" w:leader="none"/>
                <w:tab w:pos="2299" w:val="left" w:leader="none"/>
              </w:tabs>
              <w:spacing w:line="240" w:lineRule="auto" w:before="1" w:after="0"/>
              <w:ind w:left="2298" w:right="0" w:hanging="567"/>
              <w:jc w:val="left"/>
              <w:rPr>
                <w:sz w:val="20"/>
              </w:rPr>
            </w:pPr>
            <w:r>
              <w:rPr>
                <w:sz w:val="20"/>
              </w:rPr>
              <w:t>This by-law shall take </w:t>
            </w:r>
            <w:r>
              <w:rPr>
                <w:spacing w:val="-2"/>
                <w:sz w:val="20"/>
              </w:rPr>
              <w:t>effect </w:t>
            </w:r>
            <w:r>
              <w:rPr>
                <w:spacing w:val="-3"/>
                <w:sz w:val="20"/>
              </w:rPr>
              <w:t>on </w:t>
            </w:r>
            <w:r>
              <w:rPr>
                <w:sz w:val="20"/>
              </w:rPr>
              <w:t>and from 1 March</w:t>
            </w:r>
            <w:r>
              <w:rPr>
                <w:spacing w:val="-1"/>
                <w:sz w:val="20"/>
              </w:rPr>
              <w:t> </w:t>
            </w:r>
            <w:r>
              <w:rPr>
                <w:sz w:val="20"/>
              </w:rPr>
              <w:t>2013.</w:t>
            </w:r>
          </w:p>
          <w:p>
            <w:pPr>
              <w:pStyle w:val="TableParagraph"/>
              <w:rPr>
                <w:rFonts w:ascii="Arial"/>
                <w:sz w:val="20"/>
              </w:rPr>
            </w:pPr>
          </w:p>
          <w:p>
            <w:pPr>
              <w:pStyle w:val="TableParagraph"/>
              <w:numPr>
                <w:ilvl w:val="0"/>
                <w:numId w:val="21"/>
              </w:numPr>
              <w:tabs>
                <w:tab w:pos="2298" w:val="left" w:leader="none"/>
                <w:tab w:pos="2299" w:val="left" w:leader="none"/>
              </w:tabs>
              <w:spacing w:line="240" w:lineRule="auto" w:before="0" w:after="0"/>
              <w:ind w:left="2298" w:right="0" w:hanging="567"/>
              <w:jc w:val="left"/>
              <w:rPr>
                <w:i/>
                <w:sz w:val="20"/>
              </w:rPr>
            </w:pPr>
            <w:r>
              <w:rPr>
                <w:spacing w:val="-3"/>
                <w:sz w:val="20"/>
              </w:rPr>
              <w:t>For </w:t>
            </w:r>
            <w:r>
              <w:rPr>
                <w:sz w:val="20"/>
              </w:rPr>
              <w:t>the purposes of item </w:t>
            </w:r>
            <w:r>
              <w:rPr>
                <w:spacing w:val="-3"/>
                <w:sz w:val="20"/>
              </w:rPr>
              <w:t>11 of </w:t>
            </w:r>
            <w:r>
              <w:rPr>
                <w:sz w:val="20"/>
              </w:rPr>
              <w:t>Schedule 4 to the </w:t>
            </w:r>
            <w:r>
              <w:rPr>
                <w:i/>
                <w:sz w:val="20"/>
              </w:rPr>
              <w:t>Customs Tariff Act</w:t>
            </w:r>
            <w:r>
              <w:rPr>
                <w:i/>
                <w:spacing w:val="2"/>
                <w:sz w:val="20"/>
              </w:rPr>
              <w:t> </w:t>
            </w:r>
            <w:r>
              <w:rPr>
                <w:i/>
                <w:sz w:val="20"/>
              </w:rPr>
              <w:t>1995</w:t>
            </w:r>
          </w:p>
          <w:p>
            <w:pPr>
              <w:pStyle w:val="TableParagraph"/>
              <w:spacing w:before="1"/>
              <w:ind w:left="2298"/>
              <w:rPr>
                <w:sz w:val="20"/>
              </w:rPr>
            </w:pPr>
            <w:r>
              <w:rPr>
                <w:sz w:val="20"/>
              </w:rPr>
              <w:t>the following goods are prescribed:</w:t>
            </w:r>
          </w:p>
          <w:p>
            <w:pPr>
              <w:pStyle w:val="TableParagraph"/>
              <w:spacing w:before="2"/>
              <w:rPr>
                <w:rFonts w:ascii="Arial"/>
                <w:sz w:val="20"/>
              </w:rPr>
            </w:pPr>
          </w:p>
          <w:p>
            <w:pPr>
              <w:pStyle w:val="TableParagraph"/>
              <w:numPr>
                <w:ilvl w:val="1"/>
                <w:numId w:val="21"/>
              </w:numPr>
              <w:tabs>
                <w:tab w:pos="2865" w:val="left" w:leader="none"/>
                <w:tab w:pos="2866" w:val="left" w:leader="none"/>
              </w:tabs>
              <w:spacing w:line="237" w:lineRule="auto" w:before="1" w:after="0"/>
              <w:ind w:left="2865" w:right="485" w:hanging="567"/>
              <w:jc w:val="left"/>
              <w:rPr>
                <w:sz w:val="20"/>
              </w:rPr>
            </w:pPr>
            <w:r>
              <w:rPr>
                <w:sz w:val="20"/>
              </w:rPr>
              <w:t>the personal </w:t>
            </w:r>
            <w:r>
              <w:rPr>
                <w:spacing w:val="-3"/>
                <w:sz w:val="20"/>
              </w:rPr>
              <w:t>effects, </w:t>
            </w:r>
            <w:r>
              <w:rPr>
                <w:sz w:val="20"/>
              </w:rPr>
              <w:t>furniture and household goods (other </w:t>
            </w:r>
            <w:r>
              <w:rPr>
                <w:spacing w:val="-4"/>
                <w:sz w:val="20"/>
              </w:rPr>
              <w:t>than </w:t>
            </w:r>
            <w:r>
              <w:rPr>
                <w:sz w:val="20"/>
              </w:rPr>
              <w:t>goods referred to in paragraph </w:t>
            </w:r>
            <w:r>
              <w:rPr>
                <w:spacing w:val="-3"/>
                <w:sz w:val="20"/>
              </w:rPr>
              <w:t>5) of </w:t>
            </w:r>
            <w:r>
              <w:rPr>
                <w:sz w:val="20"/>
              </w:rPr>
              <w:t>a member </w:t>
            </w:r>
            <w:r>
              <w:rPr>
                <w:spacing w:val="-3"/>
                <w:sz w:val="20"/>
              </w:rPr>
              <w:t>of </w:t>
            </w:r>
            <w:r>
              <w:rPr>
                <w:sz w:val="20"/>
              </w:rPr>
              <w:t>a Malaysian Visiting Force </w:t>
            </w:r>
            <w:r>
              <w:rPr>
                <w:spacing w:val="-3"/>
                <w:sz w:val="20"/>
              </w:rPr>
              <w:t>or </w:t>
            </w:r>
            <w:r>
              <w:rPr>
                <w:sz w:val="20"/>
              </w:rPr>
              <w:t>the civilian component </w:t>
            </w:r>
            <w:r>
              <w:rPr>
                <w:spacing w:val="-3"/>
                <w:sz w:val="20"/>
              </w:rPr>
              <w:t>of </w:t>
            </w:r>
            <w:r>
              <w:rPr>
                <w:sz w:val="20"/>
              </w:rPr>
              <w:t>such a </w:t>
            </w:r>
            <w:r>
              <w:rPr>
                <w:spacing w:val="-3"/>
                <w:sz w:val="20"/>
              </w:rPr>
              <w:t>force, or </w:t>
            </w:r>
            <w:r>
              <w:rPr>
                <w:sz w:val="20"/>
              </w:rPr>
              <w:t>a dependant </w:t>
            </w:r>
            <w:r>
              <w:rPr>
                <w:spacing w:val="-3"/>
                <w:sz w:val="20"/>
              </w:rPr>
              <w:t>of </w:t>
            </w:r>
            <w:r>
              <w:rPr>
                <w:sz w:val="20"/>
              </w:rPr>
              <w:t>such a person;</w:t>
            </w:r>
            <w:r>
              <w:rPr>
                <w:spacing w:val="5"/>
                <w:sz w:val="20"/>
              </w:rPr>
              <w:t> </w:t>
            </w:r>
            <w:r>
              <w:rPr>
                <w:sz w:val="20"/>
              </w:rPr>
              <w:t>and</w:t>
            </w:r>
          </w:p>
          <w:p>
            <w:pPr>
              <w:pStyle w:val="TableParagraph"/>
              <w:spacing w:before="4"/>
              <w:rPr>
                <w:rFonts w:ascii="Arial"/>
                <w:sz w:val="20"/>
              </w:rPr>
            </w:pPr>
          </w:p>
          <w:p>
            <w:pPr>
              <w:pStyle w:val="TableParagraph"/>
              <w:numPr>
                <w:ilvl w:val="1"/>
                <w:numId w:val="21"/>
              </w:numPr>
              <w:tabs>
                <w:tab w:pos="2865" w:val="left" w:leader="none"/>
                <w:tab w:pos="2866" w:val="left" w:leader="none"/>
              </w:tabs>
              <w:spacing w:line="240" w:lineRule="auto" w:before="0" w:after="0"/>
              <w:ind w:left="2865" w:right="443" w:hanging="567"/>
              <w:jc w:val="left"/>
              <w:rPr>
                <w:sz w:val="20"/>
              </w:rPr>
            </w:pPr>
            <w:r>
              <w:rPr>
                <w:sz w:val="20"/>
              </w:rPr>
              <w:t>a motor vehicle imported by a member </w:t>
            </w:r>
            <w:r>
              <w:rPr>
                <w:spacing w:val="-3"/>
                <w:sz w:val="20"/>
              </w:rPr>
              <w:t>of </w:t>
            </w:r>
            <w:r>
              <w:rPr>
                <w:sz w:val="20"/>
              </w:rPr>
              <w:t>a Malaysian Visiting Force </w:t>
            </w:r>
            <w:r>
              <w:rPr>
                <w:spacing w:val="-3"/>
                <w:sz w:val="20"/>
              </w:rPr>
              <w:t>or </w:t>
            </w:r>
            <w:r>
              <w:rPr>
                <w:sz w:val="20"/>
              </w:rPr>
              <w:t>the civilian component </w:t>
            </w:r>
            <w:r>
              <w:rPr>
                <w:spacing w:val="-3"/>
                <w:sz w:val="20"/>
              </w:rPr>
              <w:t>of </w:t>
            </w:r>
            <w:r>
              <w:rPr>
                <w:sz w:val="20"/>
              </w:rPr>
              <w:t>such a</w:t>
            </w:r>
            <w:r>
              <w:rPr>
                <w:spacing w:val="15"/>
                <w:sz w:val="20"/>
              </w:rPr>
              <w:t> </w:t>
            </w:r>
            <w:r>
              <w:rPr>
                <w:spacing w:val="-3"/>
                <w:sz w:val="20"/>
              </w:rPr>
              <w:t>force.</w:t>
            </w:r>
          </w:p>
          <w:p>
            <w:pPr>
              <w:pStyle w:val="TableParagraph"/>
              <w:spacing w:before="2"/>
              <w:rPr>
                <w:rFonts w:ascii="Arial"/>
                <w:sz w:val="20"/>
              </w:rPr>
            </w:pPr>
          </w:p>
          <w:p>
            <w:pPr>
              <w:pStyle w:val="TableParagraph"/>
              <w:numPr>
                <w:ilvl w:val="0"/>
                <w:numId w:val="21"/>
              </w:numPr>
              <w:tabs>
                <w:tab w:pos="2298" w:val="left" w:leader="none"/>
                <w:tab w:pos="2299" w:val="left" w:leader="none"/>
              </w:tabs>
              <w:spacing w:line="240" w:lineRule="auto" w:before="0" w:after="0"/>
              <w:ind w:left="2298" w:right="182" w:hanging="567"/>
              <w:jc w:val="left"/>
              <w:rPr>
                <w:sz w:val="20"/>
              </w:rPr>
            </w:pPr>
            <w:r>
              <w:rPr>
                <w:sz w:val="20"/>
              </w:rPr>
              <w:t>The application </w:t>
            </w:r>
            <w:r>
              <w:rPr>
                <w:spacing w:val="-3"/>
                <w:sz w:val="20"/>
              </w:rPr>
              <w:t>of </w:t>
            </w:r>
            <w:r>
              <w:rPr>
                <w:sz w:val="20"/>
              </w:rPr>
              <w:t>item 11 to the goods in paragraph 3(a) is </w:t>
            </w:r>
            <w:r>
              <w:rPr>
                <w:spacing w:val="-3"/>
                <w:sz w:val="20"/>
              </w:rPr>
              <w:t>subject </w:t>
            </w:r>
            <w:r>
              <w:rPr>
                <w:sz w:val="20"/>
              </w:rPr>
              <w:t>to the following</w:t>
            </w:r>
            <w:r>
              <w:rPr>
                <w:spacing w:val="-3"/>
                <w:sz w:val="20"/>
              </w:rPr>
              <w:t> </w:t>
            </w:r>
            <w:r>
              <w:rPr>
                <w:sz w:val="20"/>
              </w:rPr>
              <w:t>conditions:</w:t>
            </w:r>
          </w:p>
          <w:p>
            <w:pPr>
              <w:pStyle w:val="TableParagraph"/>
              <w:spacing w:before="5"/>
              <w:rPr>
                <w:rFonts w:ascii="Arial"/>
                <w:sz w:val="20"/>
              </w:rPr>
            </w:pPr>
          </w:p>
          <w:p>
            <w:pPr>
              <w:pStyle w:val="TableParagraph"/>
              <w:numPr>
                <w:ilvl w:val="1"/>
                <w:numId w:val="21"/>
              </w:numPr>
              <w:tabs>
                <w:tab w:pos="2865" w:val="left" w:leader="none"/>
                <w:tab w:pos="2866" w:val="left" w:leader="none"/>
              </w:tabs>
              <w:spacing w:line="235" w:lineRule="auto" w:before="0" w:after="0"/>
              <w:ind w:left="2865" w:right="175" w:hanging="567"/>
              <w:jc w:val="left"/>
              <w:rPr>
                <w:sz w:val="20"/>
              </w:rPr>
            </w:pPr>
            <w:r>
              <w:rPr>
                <w:sz w:val="20"/>
              </w:rPr>
              <w:t>the goods are imported at the time </w:t>
            </w:r>
            <w:r>
              <w:rPr>
                <w:spacing w:val="-3"/>
                <w:sz w:val="20"/>
              </w:rPr>
              <w:t>of </w:t>
            </w:r>
            <w:r>
              <w:rPr>
                <w:sz w:val="20"/>
              </w:rPr>
              <w:t>first arrival </w:t>
            </w:r>
            <w:r>
              <w:rPr>
                <w:spacing w:val="-3"/>
                <w:sz w:val="20"/>
              </w:rPr>
              <w:t>of </w:t>
            </w:r>
            <w:r>
              <w:rPr>
                <w:sz w:val="20"/>
              </w:rPr>
              <w:t>the </w:t>
            </w:r>
            <w:r>
              <w:rPr>
                <w:spacing w:val="-3"/>
                <w:sz w:val="20"/>
              </w:rPr>
              <w:t>member </w:t>
            </w:r>
            <w:r>
              <w:rPr>
                <w:spacing w:val="-5"/>
                <w:sz w:val="20"/>
              </w:rPr>
              <w:t>or </w:t>
            </w:r>
            <w:r>
              <w:rPr>
                <w:sz w:val="20"/>
              </w:rPr>
              <w:t>dependant in Australia;</w:t>
            </w:r>
          </w:p>
          <w:p>
            <w:pPr>
              <w:pStyle w:val="TableParagraph"/>
              <w:spacing w:before="2"/>
              <w:rPr>
                <w:rFonts w:ascii="Arial"/>
                <w:sz w:val="20"/>
              </w:rPr>
            </w:pPr>
          </w:p>
          <w:p>
            <w:pPr>
              <w:pStyle w:val="TableParagraph"/>
              <w:numPr>
                <w:ilvl w:val="1"/>
                <w:numId w:val="21"/>
              </w:numPr>
              <w:tabs>
                <w:tab w:pos="2865" w:val="left" w:leader="none"/>
                <w:tab w:pos="2866" w:val="left" w:leader="none"/>
              </w:tabs>
              <w:spacing w:line="240" w:lineRule="auto" w:before="0" w:after="0"/>
              <w:ind w:left="2875" w:right="599" w:hanging="572"/>
              <w:jc w:val="left"/>
              <w:rPr>
                <w:sz w:val="20"/>
              </w:rPr>
            </w:pPr>
            <w:r>
              <w:rPr>
                <w:sz w:val="20"/>
              </w:rPr>
              <w:t>the goods remain in the use, ownership and possession </w:t>
            </w:r>
            <w:r>
              <w:rPr>
                <w:spacing w:val="-3"/>
                <w:sz w:val="20"/>
              </w:rPr>
              <w:t>of </w:t>
            </w:r>
            <w:r>
              <w:rPr>
                <w:spacing w:val="3"/>
                <w:sz w:val="20"/>
              </w:rPr>
              <w:t>the </w:t>
            </w:r>
            <w:r>
              <w:rPr>
                <w:sz w:val="20"/>
              </w:rPr>
              <w:t>member </w:t>
            </w:r>
            <w:r>
              <w:rPr>
                <w:spacing w:val="-3"/>
                <w:sz w:val="20"/>
              </w:rPr>
              <w:t>or </w:t>
            </w:r>
            <w:r>
              <w:rPr>
                <w:sz w:val="20"/>
              </w:rPr>
              <w:t>dependant;</w:t>
            </w:r>
            <w:r>
              <w:rPr>
                <w:spacing w:val="10"/>
                <w:sz w:val="20"/>
              </w:rPr>
              <w:t> </w:t>
            </w:r>
            <w:r>
              <w:rPr>
                <w:sz w:val="20"/>
              </w:rPr>
              <w:t>and</w:t>
            </w:r>
          </w:p>
          <w:p>
            <w:pPr>
              <w:pStyle w:val="TableParagraph"/>
              <w:spacing w:before="1"/>
              <w:rPr>
                <w:rFonts w:ascii="Arial"/>
                <w:sz w:val="20"/>
              </w:rPr>
            </w:pPr>
          </w:p>
          <w:p>
            <w:pPr>
              <w:pStyle w:val="TableParagraph"/>
              <w:numPr>
                <w:ilvl w:val="1"/>
                <w:numId w:val="21"/>
              </w:numPr>
              <w:tabs>
                <w:tab w:pos="2865" w:val="left" w:leader="none"/>
                <w:tab w:pos="2866" w:val="left" w:leader="none"/>
              </w:tabs>
              <w:spacing w:line="240" w:lineRule="auto" w:before="0" w:after="0"/>
              <w:ind w:left="2865" w:right="108" w:hanging="567"/>
              <w:jc w:val="left"/>
              <w:rPr>
                <w:sz w:val="20"/>
              </w:rPr>
            </w:pPr>
            <w:r>
              <w:rPr>
                <w:sz w:val="20"/>
              </w:rPr>
              <w:t>the goods will not </w:t>
            </w:r>
            <w:r>
              <w:rPr>
                <w:spacing w:val="-3"/>
                <w:sz w:val="20"/>
              </w:rPr>
              <w:t>be </w:t>
            </w:r>
            <w:r>
              <w:rPr>
                <w:sz w:val="20"/>
              </w:rPr>
              <w:t>sold, traded, exchanged, hired out, donated </w:t>
            </w:r>
            <w:r>
              <w:rPr>
                <w:spacing w:val="-3"/>
                <w:sz w:val="20"/>
              </w:rPr>
              <w:t>or </w:t>
            </w:r>
            <w:r>
              <w:rPr>
                <w:sz w:val="20"/>
              </w:rPr>
              <w:t>otherwise disposed </w:t>
            </w:r>
            <w:r>
              <w:rPr>
                <w:spacing w:val="-3"/>
                <w:sz w:val="20"/>
              </w:rPr>
              <w:t>of </w:t>
            </w:r>
            <w:r>
              <w:rPr>
                <w:sz w:val="20"/>
              </w:rPr>
              <w:t>in Australia </w:t>
            </w:r>
            <w:r>
              <w:rPr>
                <w:spacing w:val="-3"/>
                <w:sz w:val="20"/>
              </w:rPr>
              <w:t>within </w:t>
            </w:r>
            <w:r>
              <w:rPr>
                <w:sz w:val="20"/>
              </w:rPr>
              <w:t>two years </w:t>
            </w:r>
            <w:r>
              <w:rPr>
                <w:spacing w:val="-3"/>
                <w:sz w:val="20"/>
              </w:rPr>
              <w:t>of </w:t>
            </w:r>
            <w:r>
              <w:rPr>
                <w:sz w:val="20"/>
              </w:rPr>
              <w:t>the date </w:t>
            </w:r>
            <w:r>
              <w:rPr>
                <w:spacing w:val="-3"/>
                <w:sz w:val="20"/>
              </w:rPr>
              <w:t>of </w:t>
            </w:r>
            <w:r>
              <w:rPr>
                <w:sz w:val="20"/>
              </w:rPr>
              <w:t>importation unless prior written approval has </w:t>
            </w:r>
            <w:r>
              <w:rPr>
                <w:spacing w:val="-4"/>
                <w:sz w:val="20"/>
              </w:rPr>
              <w:t>been </w:t>
            </w:r>
            <w:r>
              <w:rPr>
                <w:sz w:val="20"/>
              </w:rPr>
              <w:t>obtained from the</w:t>
            </w:r>
            <w:r>
              <w:rPr>
                <w:spacing w:val="-2"/>
                <w:sz w:val="20"/>
              </w:rPr>
              <w:t> </w:t>
            </w:r>
            <w:r>
              <w:rPr>
                <w:sz w:val="20"/>
              </w:rPr>
              <w:t>Collector.</w:t>
            </w:r>
          </w:p>
          <w:p>
            <w:pPr>
              <w:pStyle w:val="TableParagraph"/>
              <w:spacing w:before="2"/>
              <w:rPr>
                <w:rFonts w:ascii="Arial"/>
                <w:sz w:val="20"/>
              </w:rPr>
            </w:pPr>
          </w:p>
          <w:p>
            <w:pPr>
              <w:pStyle w:val="TableParagraph"/>
              <w:numPr>
                <w:ilvl w:val="0"/>
                <w:numId w:val="21"/>
              </w:numPr>
              <w:tabs>
                <w:tab w:pos="2298" w:val="left" w:leader="none"/>
                <w:tab w:pos="2299" w:val="left" w:leader="none"/>
              </w:tabs>
              <w:spacing w:line="240" w:lineRule="auto" w:before="0" w:after="0"/>
              <w:ind w:left="2298" w:right="61" w:hanging="567"/>
              <w:jc w:val="left"/>
              <w:rPr>
                <w:sz w:val="20"/>
              </w:rPr>
            </w:pPr>
            <w:r>
              <w:rPr>
                <w:sz w:val="20"/>
              </w:rPr>
              <w:t>Paragraph 3(a) </w:t>
            </w:r>
            <w:r>
              <w:rPr>
                <w:spacing w:val="-3"/>
                <w:sz w:val="20"/>
              </w:rPr>
              <w:t>does </w:t>
            </w:r>
            <w:r>
              <w:rPr>
                <w:sz w:val="20"/>
              </w:rPr>
              <w:t>not apply to motor vehicles, cigarettes, cigars, tobacco </w:t>
            </w:r>
            <w:r>
              <w:rPr>
                <w:spacing w:val="-3"/>
                <w:sz w:val="20"/>
              </w:rPr>
              <w:t>or </w:t>
            </w:r>
            <w:r>
              <w:rPr>
                <w:sz w:val="20"/>
              </w:rPr>
              <w:t>spirituous</w:t>
            </w:r>
            <w:r>
              <w:rPr>
                <w:spacing w:val="5"/>
                <w:sz w:val="20"/>
              </w:rPr>
              <w:t> </w:t>
            </w:r>
            <w:r>
              <w:rPr>
                <w:sz w:val="20"/>
              </w:rPr>
              <w:t>liquors.</w:t>
            </w:r>
          </w:p>
          <w:p>
            <w:pPr>
              <w:pStyle w:val="TableParagraph"/>
              <w:spacing w:before="8"/>
              <w:rPr>
                <w:rFonts w:ascii="Arial"/>
                <w:sz w:val="19"/>
              </w:rPr>
            </w:pPr>
          </w:p>
          <w:p>
            <w:pPr>
              <w:pStyle w:val="TableParagraph"/>
              <w:numPr>
                <w:ilvl w:val="0"/>
                <w:numId w:val="21"/>
              </w:numPr>
              <w:tabs>
                <w:tab w:pos="2298" w:val="left" w:leader="none"/>
                <w:tab w:pos="2299" w:val="left" w:leader="none"/>
              </w:tabs>
              <w:spacing w:line="240" w:lineRule="auto" w:before="0" w:after="0"/>
              <w:ind w:left="2298" w:right="172" w:hanging="567"/>
              <w:jc w:val="left"/>
              <w:rPr>
                <w:sz w:val="20"/>
              </w:rPr>
            </w:pPr>
            <w:r>
              <w:rPr>
                <w:sz w:val="20"/>
              </w:rPr>
              <w:t>The application </w:t>
            </w:r>
            <w:r>
              <w:rPr>
                <w:spacing w:val="-3"/>
                <w:sz w:val="20"/>
              </w:rPr>
              <w:t>of </w:t>
            </w:r>
            <w:r>
              <w:rPr>
                <w:sz w:val="20"/>
              </w:rPr>
              <w:t>item 11 to the goods in paragraph 3(b) is </w:t>
            </w:r>
            <w:r>
              <w:rPr>
                <w:spacing w:val="-3"/>
                <w:sz w:val="20"/>
              </w:rPr>
              <w:t>subject </w:t>
            </w:r>
            <w:r>
              <w:rPr>
                <w:sz w:val="20"/>
              </w:rPr>
              <w:t>to the following</w:t>
            </w:r>
            <w:r>
              <w:rPr>
                <w:spacing w:val="-3"/>
                <w:sz w:val="20"/>
              </w:rPr>
              <w:t> </w:t>
            </w:r>
            <w:r>
              <w:rPr>
                <w:sz w:val="20"/>
              </w:rPr>
              <w:t>conditions:</w:t>
            </w:r>
          </w:p>
          <w:p>
            <w:pPr>
              <w:pStyle w:val="TableParagraph"/>
              <w:spacing w:before="2"/>
              <w:rPr>
                <w:rFonts w:ascii="Arial"/>
                <w:sz w:val="20"/>
              </w:rPr>
            </w:pPr>
          </w:p>
          <w:p>
            <w:pPr>
              <w:pStyle w:val="TableParagraph"/>
              <w:numPr>
                <w:ilvl w:val="1"/>
                <w:numId w:val="21"/>
              </w:numPr>
              <w:tabs>
                <w:tab w:pos="2864" w:val="left" w:leader="none"/>
                <w:tab w:pos="2865" w:val="left" w:leader="none"/>
              </w:tabs>
              <w:spacing w:line="240" w:lineRule="auto" w:before="0" w:after="0"/>
              <w:ind w:left="2864" w:right="107" w:hanging="567"/>
              <w:jc w:val="left"/>
              <w:rPr>
                <w:sz w:val="20"/>
              </w:rPr>
            </w:pPr>
            <w:r>
              <w:rPr>
                <w:sz w:val="20"/>
              </w:rPr>
              <w:t>the motor vehicle is </w:t>
            </w:r>
            <w:r>
              <w:rPr>
                <w:spacing w:val="-3"/>
                <w:sz w:val="20"/>
              </w:rPr>
              <w:t>owned </w:t>
            </w:r>
            <w:r>
              <w:rPr>
                <w:sz w:val="20"/>
              </w:rPr>
              <w:t>and used during the period </w:t>
            </w:r>
            <w:r>
              <w:rPr>
                <w:spacing w:val="-3"/>
                <w:sz w:val="20"/>
              </w:rPr>
              <w:t>of </w:t>
            </w:r>
            <w:r>
              <w:rPr>
                <w:sz w:val="20"/>
              </w:rPr>
              <w:t>six months immediately prior to the member's first departure </w:t>
            </w:r>
            <w:r>
              <w:rPr>
                <w:spacing w:val="-4"/>
                <w:sz w:val="20"/>
              </w:rPr>
              <w:t>for </w:t>
            </w:r>
            <w:r>
              <w:rPr>
                <w:sz w:val="20"/>
              </w:rPr>
              <w:t>Australia, and remains in the use, ownership and possession of </w:t>
            </w:r>
            <w:r>
              <w:rPr>
                <w:spacing w:val="3"/>
                <w:sz w:val="20"/>
              </w:rPr>
              <w:t>the </w:t>
            </w:r>
            <w:r>
              <w:rPr>
                <w:sz w:val="20"/>
              </w:rPr>
              <w:t>member or, with the written permission </w:t>
            </w:r>
            <w:r>
              <w:rPr>
                <w:spacing w:val="-3"/>
                <w:sz w:val="20"/>
              </w:rPr>
              <w:t>of </w:t>
            </w:r>
            <w:r>
              <w:rPr>
                <w:sz w:val="20"/>
              </w:rPr>
              <w:t>the Collector, </w:t>
            </w:r>
            <w:r>
              <w:rPr>
                <w:spacing w:val="-3"/>
                <w:sz w:val="20"/>
              </w:rPr>
              <w:t>of </w:t>
            </w:r>
            <w:r>
              <w:rPr>
                <w:sz w:val="20"/>
              </w:rPr>
              <w:t>another member, </w:t>
            </w:r>
            <w:r>
              <w:rPr>
                <w:spacing w:val="-4"/>
                <w:sz w:val="20"/>
              </w:rPr>
              <w:t>for </w:t>
            </w:r>
            <w:r>
              <w:rPr>
                <w:sz w:val="20"/>
              </w:rPr>
              <w:t>two years after the date </w:t>
            </w:r>
            <w:r>
              <w:rPr>
                <w:spacing w:val="-3"/>
                <w:sz w:val="20"/>
              </w:rPr>
              <w:t>of </w:t>
            </w:r>
            <w:r>
              <w:rPr>
                <w:sz w:val="20"/>
              </w:rPr>
              <w:t>importation;</w:t>
            </w:r>
            <w:r>
              <w:rPr>
                <w:spacing w:val="8"/>
                <w:sz w:val="20"/>
              </w:rPr>
              <w:t> </w:t>
            </w:r>
            <w:r>
              <w:rPr>
                <w:spacing w:val="-3"/>
                <w:sz w:val="20"/>
              </w:rPr>
              <w:t>or</w:t>
            </w:r>
          </w:p>
          <w:p>
            <w:pPr>
              <w:pStyle w:val="TableParagraph"/>
              <w:spacing w:before="2"/>
              <w:rPr>
                <w:rFonts w:ascii="Arial"/>
                <w:sz w:val="20"/>
              </w:rPr>
            </w:pPr>
          </w:p>
          <w:p>
            <w:pPr>
              <w:pStyle w:val="TableParagraph"/>
              <w:numPr>
                <w:ilvl w:val="1"/>
                <w:numId w:val="21"/>
              </w:numPr>
              <w:tabs>
                <w:tab w:pos="2865" w:val="left" w:leader="none"/>
                <w:tab w:pos="2866" w:val="left" w:leader="none"/>
              </w:tabs>
              <w:spacing w:line="240" w:lineRule="auto" w:before="0" w:after="0"/>
              <w:ind w:left="2865" w:right="63" w:hanging="567"/>
              <w:jc w:val="left"/>
              <w:rPr>
                <w:sz w:val="20"/>
              </w:rPr>
            </w:pPr>
            <w:r>
              <w:rPr>
                <w:sz w:val="20"/>
              </w:rPr>
              <w:t>the motor vehicle remains in the ownership and </w:t>
            </w:r>
            <w:r>
              <w:rPr>
                <w:spacing w:val="-3"/>
                <w:sz w:val="20"/>
              </w:rPr>
              <w:t>possession of </w:t>
            </w:r>
            <w:r>
              <w:rPr>
                <w:sz w:val="20"/>
              </w:rPr>
              <w:t>the member, or, </w:t>
            </w:r>
            <w:r>
              <w:rPr>
                <w:spacing w:val="-3"/>
                <w:sz w:val="20"/>
              </w:rPr>
              <w:t>with </w:t>
            </w:r>
            <w:r>
              <w:rPr>
                <w:sz w:val="20"/>
              </w:rPr>
              <w:t>the written permission </w:t>
            </w:r>
            <w:r>
              <w:rPr>
                <w:spacing w:val="-3"/>
                <w:sz w:val="20"/>
              </w:rPr>
              <w:t>of </w:t>
            </w:r>
            <w:r>
              <w:rPr>
                <w:sz w:val="20"/>
              </w:rPr>
              <w:t>the Collector, </w:t>
            </w:r>
            <w:r>
              <w:rPr>
                <w:spacing w:val="-3"/>
                <w:sz w:val="20"/>
              </w:rPr>
              <w:t>of another </w:t>
            </w:r>
            <w:r>
              <w:rPr>
                <w:sz w:val="20"/>
              </w:rPr>
              <w:t>member, and is exported by the member </w:t>
            </w:r>
            <w:r>
              <w:rPr>
                <w:spacing w:val="-3"/>
                <w:sz w:val="20"/>
              </w:rPr>
              <w:t>within </w:t>
            </w:r>
            <w:r>
              <w:rPr>
                <w:sz w:val="20"/>
              </w:rPr>
              <w:t>three years </w:t>
            </w:r>
            <w:r>
              <w:rPr>
                <w:spacing w:val="-3"/>
                <w:sz w:val="20"/>
              </w:rPr>
              <w:t>of </w:t>
            </w:r>
            <w:r>
              <w:rPr>
                <w:sz w:val="20"/>
              </w:rPr>
              <w:t>the date </w:t>
            </w:r>
            <w:r>
              <w:rPr>
                <w:spacing w:val="-3"/>
                <w:sz w:val="20"/>
              </w:rPr>
              <w:t>of </w:t>
            </w:r>
            <w:r>
              <w:rPr>
                <w:sz w:val="20"/>
              </w:rPr>
              <w:t>importation </w:t>
            </w:r>
            <w:r>
              <w:rPr>
                <w:spacing w:val="-5"/>
                <w:sz w:val="20"/>
              </w:rPr>
              <w:t>or </w:t>
            </w:r>
            <w:r>
              <w:rPr>
                <w:spacing w:val="-3"/>
                <w:sz w:val="20"/>
              </w:rPr>
              <w:t>within such </w:t>
            </w:r>
            <w:r>
              <w:rPr>
                <w:sz w:val="20"/>
              </w:rPr>
              <w:t>extended period as the Collector may</w:t>
            </w:r>
            <w:r>
              <w:rPr>
                <w:spacing w:val="-7"/>
                <w:sz w:val="20"/>
              </w:rPr>
              <w:t> </w:t>
            </w:r>
            <w:r>
              <w:rPr>
                <w:sz w:val="20"/>
              </w:rPr>
              <w:t>allow.</w:t>
            </w:r>
          </w:p>
          <w:p>
            <w:pPr>
              <w:pStyle w:val="TableParagraph"/>
              <w:spacing w:before="6"/>
              <w:rPr>
                <w:rFonts w:ascii="Arial"/>
                <w:sz w:val="21"/>
              </w:rPr>
            </w:pPr>
          </w:p>
          <w:p>
            <w:pPr>
              <w:pStyle w:val="TableParagraph"/>
              <w:ind w:right="46"/>
              <w:jc w:val="right"/>
              <w:rPr>
                <w:sz w:val="20"/>
              </w:rPr>
            </w:pPr>
            <w:r>
              <w:rPr>
                <w:sz w:val="20"/>
              </w:rPr>
              <w:t>(Continued)</w:t>
            </w:r>
          </w:p>
        </w:tc>
        <w:tc>
          <w:tcPr>
            <w:tcW w:w="1334" w:type="dxa"/>
            <w:tcBorders>
              <w:right w:val="nil"/>
            </w:tcBorders>
          </w:tcPr>
          <w:p>
            <w:pPr>
              <w:pStyle w:val="TableParagraph"/>
              <w:rPr>
                <w:rFonts w:ascii="Arial"/>
                <w:sz w:val="22"/>
              </w:rPr>
            </w:pPr>
          </w:p>
          <w:p>
            <w:pPr>
              <w:pStyle w:val="TableParagraph"/>
              <w:rPr>
                <w:rFonts w:ascii="Arial"/>
                <w:sz w:val="22"/>
              </w:rPr>
            </w:pPr>
          </w:p>
          <w:p>
            <w:pPr>
              <w:pStyle w:val="TableParagraph"/>
              <w:spacing w:before="166"/>
              <w:ind w:left="292"/>
              <w:rPr>
                <w:b/>
                <w:sz w:val="20"/>
              </w:rPr>
            </w:pPr>
            <w:r>
              <w:rPr>
                <w:b/>
                <w:sz w:val="20"/>
              </w:rPr>
              <w:t>1/3/2013</w:t>
            </w:r>
          </w:p>
        </w:tc>
      </w:tr>
    </w:tbl>
    <w:p>
      <w:pPr>
        <w:spacing w:after="0"/>
        <w:rPr>
          <w:sz w:val="20"/>
        </w:rPr>
        <w:sectPr>
          <w:pgSz w:w="11910" w:h="16840"/>
          <w:pgMar w:header="589" w:footer="1112" w:top="2440" w:bottom="1300" w:left="0" w:right="0"/>
        </w:sectPr>
      </w:pPr>
    </w:p>
    <w:tbl>
      <w:tblPr>
        <w:tblW w:w="0" w:type="auto"/>
        <w:jc w:val="left"/>
        <w:tblInd w:w="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66"/>
        <w:gridCol w:w="1382"/>
      </w:tblGrid>
      <w:tr>
        <w:trPr>
          <w:trHeight w:val="685" w:hRule="atLeast"/>
        </w:trPr>
        <w:tc>
          <w:tcPr>
            <w:tcW w:w="8366" w:type="dxa"/>
            <w:tcBorders>
              <w:left w:val="nil"/>
            </w:tcBorders>
          </w:tcPr>
          <w:p>
            <w:pPr>
              <w:pStyle w:val="TableParagraph"/>
              <w:tabs>
                <w:tab w:pos="907" w:val="left" w:leader="none"/>
                <w:tab w:pos="4185" w:val="left" w:leader="none"/>
              </w:tabs>
              <w:spacing w:before="53"/>
              <w:ind w:left="1041" w:right="2502" w:hanging="821"/>
              <w:rPr>
                <w:rFonts w:ascii="Arial Narrow"/>
                <w:b/>
                <w:sz w:val="20"/>
              </w:rPr>
            </w:pPr>
            <w:r>
              <w:rPr>
                <w:rFonts w:ascii="Arial Narrow"/>
                <w:b/>
                <w:sz w:val="20"/>
              </w:rPr>
              <w:t>Item</w:t>
              <w:tab/>
              <w:t>By-law</w:t>
              <w:tab/>
              <w:t>Description of Goods No.</w:t>
            </w:r>
          </w:p>
        </w:tc>
        <w:tc>
          <w:tcPr>
            <w:tcW w:w="1382" w:type="dxa"/>
            <w:tcBorders>
              <w:right w:val="nil"/>
            </w:tcBorders>
          </w:tcPr>
          <w:p>
            <w:pPr>
              <w:pStyle w:val="TableParagraph"/>
              <w:spacing w:line="302" w:lineRule="auto" w:before="53"/>
              <w:ind w:left="317" w:right="291" w:hanging="53"/>
              <w:rPr>
                <w:rFonts w:ascii="Arial Narrow"/>
                <w:b/>
                <w:sz w:val="20"/>
              </w:rPr>
            </w:pPr>
            <w:r>
              <w:rPr>
                <w:rFonts w:ascii="Arial Narrow"/>
                <w:b/>
                <w:sz w:val="20"/>
              </w:rPr>
              <w:t>Start date/ End date</w:t>
            </w:r>
          </w:p>
        </w:tc>
      </w:tr>
      <w:tr>
        <w:trPr>
          <w:trHeight w:val="12311" w:hRule="atLeast"/>
        </w:trPr>
        <w:tc>
          <w:tcPr>
            <w:tcW w:w="8366" w:type="dxa"/>
            <w:tcBorders>
              <w:left w:val="nil"/>
            </w:tcBorders>
          </w:tcPr>
          <w:p>
            <w:pPr>
              <w:pStyle w:val="TableParagraph"/>
              <w:rPr>
                <w:rFonts w:ascii="Arial"/>
                <w:sz w:val="20"/>
              </w:rPr>
            </w:pPr>
          </w:p>
          <w:p>
            <w:pPr>
              <w:pStyle w:val="TableParagraph"/>
              <w:tabs>
                <w:tab w:pos="835" w:val="left" w:leader="none"/>
                <w:tab w:pos="2298" w:val="left" w:leader="none"/>
              </w:tabs>
              <w:spacing w:line="235" w:lineRule="auto"/>
              <w:ind w:left="835" w:right="320" w:hanging="572"/>
              <w:rPr>
                <w:sz w:val="20"/>
              </w:rPr>
            </w:pPr>
            <w:r>
              <w:rPr>
                <w:b/>
                <w:sz w:val="20"/>
              </w:rPr>
              <w:t>11</w:t>
              <w:tab/>
              <w:t>1300978  </w:t>
            </w:r>
            <w:r>
              <w:rPr>
                <w:b/>
                <w:spacing w:val="46"/>
                <w:sz w:val="20"/>
              </w:rPr>
              <w:t> </w:t>
            </w:r>
            <w:r>
              <w:rPr>
                <w:sz w:val="20"/>
              </w:rPr>
              <w:t>7.</w:t>
              <w:tab/>
            </w:r>
            <w:r>
              <w:rPr>
                <w:spacing w:val="-3"/>
                <w:sz w:val="20"/>
              </w:rPr>
              <w:t>For </w:t>
            </w:r>
            <w:r>
              <w:rPr>
                <w:sz w:val="20"/>
              </w:rPr>
              <w:t>the purposes of this </w:t>
            </w:r>
            <w:r>
              <w:rPr>
                <w:spacing w:val="-3"/>
                <w:sz w:val="20"/>
              </w:rPr>
              <w:t>by-law, </w:t>
            </w:r>
            <w:r>
              <w:rPr>
                <w:sz w:val="20"/>
              </w:rPr>
              <w:t>“Visiting </w:t>
            </w:r>
            <w:r>
              <w:rPr>
                <w:spacing w:val="-3"/>
                <w:sz w:val="20"/>
              </w:rPr>
              <w:t>Force”, </w:t>
            </w:r>
            <w:r>
              <w:rPr>
                <w:sz w:val="20"/>
              </w:rPr>
              <w:t>“civilian component” (Cont.)</w:t>
              <w:tab/>
            </w:r>
            <w:r>
              <w:rPr>
                <w:position w:val="2"/>
                <w:sz w:val="20"/>
              </w:rPr>
              <w:t>and “dependant” have the meaning expressed in Article 1 </w:t>
            </w:r>
            <w:r>
              <w:rPr>
                <w:spacing w:val="-3"/>
                <w:position w:val="2"/>
                <w:sz w:val="20"/>
              </w:rPr>
              <w:t>of</w:t>
            </w:r>
            <w:r>
              <w:rPr>
                <w:spacing w:val="-12"/>
                <w:position w:val="2"/>
                <w:sz w:val="20"/>
              </w:rPr>
              <w:t> </w:t>
            </w:r>
            <w:r>
              <w:rPr>
                <w:position w:val="2"/>
                <w:sz w:val="20"/>
              </w:rPr>
              <w:t>the</w:t>
            </w:r>
          </w:p>
          <w:p>
            <w:pPr>
              <w:pStyle w:val="TableParagraph"/>
              <w:spacing w:line="212" w:lineRule="exact"/>
              <w:ind w:left="2298"/>
              <w:rPr>
                <w:sz w:val="20"/>
              </w:rPr>
            </w:pPr>
            <w:r>
              <w:rPr>
                <w:sz w:val="20"/>
              </w:rPr>
              <w:t>Agreement between the Government of Australia and the Government of</w:t>
            </w:r>
          </w:p>
          <w:p>
            <w:pPr>
              <w:pStyle w:val="TableParagraph"/>
              <w:ind w:left="2298" w:right="189"/>
              <w:rPr>
                <w:sz w:val="20"/>
              </w:rPr>
            </w:pPr>
            <w:r>
              <w:rPr>
                <w:sz w:val="20"/>
              </w:rPr>
              <w:t>Malaysia concerning the Status of Forces, which entered into force on 22 July 1999.</w:t>
            </w:r>
          </w:p>
          <w:p>
            <w:pPr>
              <w:pStyle w:val="TableParagraph"/>
              <w:spacing w:before="1"/>
              <w:rPr>
                <w:rFonts w:ascii="Arial"/>
                <w:sz w:val="20"/>
              </w:rPr>
            </w:pPr>
          </w:p>
          <w:p>
            <w:pPr>
              <w:pStyle w:val="TableParagraph"/>
              <w:numPr>
                <w:ilvl w:val="0"/>
                <w:numId w:val="22"/>
              </w:numPr>
              <w:tabs>
                <w:tab w:pos="2298" w:val="left" w:leader="none"/>
                <w:tab w:pos="2299" w:val="left" w:leader="none"/>
              </w:tabs>
              <w:spacing w:line="240" w:lineRule="auto" w:before="1" w:after="0"/>
              <w:ind w:left="2298" w:right="112" w:hanging="567"/>
              <w:jc w:val="left"/>
              <w:rPr>
                <w:sz w:val="20"/>
              </w:rPr>
            </w:pPr>
            <w:r>
              <w:rPr>
                <w:spacing w:val="-3"/>
                <w:sz w:val="20"/>
              </w:rPr>
              <w:t>For </w:t>
            </w:r>
            <w:r>
              <w:rPr>
                <w:sz w:val="20"/>
              </w:rPr>
              <w:t>the purposes of this </w:t>
            </w:r>
            <w:r>
              <w:rPr>
                <w:spacing w:val="-3"/>
                <w:sz w:val="20"/>
              </w:rPr>
              <w:t>by-law, </w:t>
            </w:r>
            <w:r>
              <w:rPr>
                <w:sz w:val="20"/>
              </w:rPr>
              <w:t>“at the time </w:t>
            </w:r>
            <w:r>
              <w:rPr>
                <w:spacing w:val="-3"/>
                <w:sz w:val="20"/>
              </w:rPr>
              <w:t>of </w:t>
            </w:r>
            <w:r>
              <w:rPr>
                <w:sz w:val="20"/>
              </w:rPr>
              <w:t>first arrival” means any time during the period commencing </w:t>
            </w:r>
            <w:r>
              <w:rPr>
                <w:spacing w:val="-3"/>
                <w:sz w:val="20"/>
              </w:rPr>
              <w:t>on </w:t>
            </w:r>
            <w:r>
              <w:rPr>
                <w:sz w:val="20"/>
              </w:rPr>
              <w:t>the date </w:t>
            </w:r>
            <w:r>
              <w:rPr>
                <w:spacing w:val="-3"/>
                <w:sz w:val="20"/>
              </w:rPr>
              <w:t>of </w:t>
            </w:r>
            <w:r>
              <w:rPr>
                <w:sz w:val="20"/>
              </w:rPr>
              <w:t>first arrival in Australia of a member </w:t>
            </w:r>
            <w:r>
              <w:rPr>
                <w:spacing w:val="-3"/>
                <w:sz w:val="20"/>
              </w:rPr>
              <w:t>of </w:t>
            </w:r>
            <w:r>
              <w:rPr>
                <w:sz w:val="20"/>
              </w:rPr>
              <w:t>a </w:t>
            </w:r>
            <w:r>
              <w:rPr>
                <w:spacing w:val="-3"/>
                <w:sz w:val="20"/>
              </w:rPr>
              <w:t>Malaysian </w:t>
            </w:r>
            <w:r>
              <w:rPr>
                <w:sz w:val="20"/>
              </w:rPr>
              <w:t>Visiting </w:t>
            </w:r>
            <w:r>
              <w:rPr>
                <w:spacing w:val="-3"/>
                <w:sz w:val="20"/>
              </w:rPr>
              <w:t>Force or </w:t>
            </w:r>
            <w:r>
              <w:rPr>
                <w:sz w:val="20"/>
              </w:rPr>
              <w:t>the civilian component </w:t>
            </w:r>
            <w:r>
              <w:rPr>
                <w:spacing w:val="-3"/>
                <w:sz w:val="20"/>
              </w:rPr>
              <w:t>of </w:t>
            </w:r>
            <w:r>
              <w:rPr>
                <w:sz w:val="20"/>
              </w:rPr>
              <w:t>such a force </w:t>
            </w:r>
            <w:r>
              <w:rPr>
                <w:spacing w:val="-3"/>
                <w:sz w:val="20"/>
              </w:rPr>
              <w:t>or </w:t>
            </w:r>
            <w:r>
              <w:rPr>
                <w:sz w:val="20"/>
              </w:rPr>
              <w:t>a dependant, to six months after that</w:t>
            </w:r>
            <w:r>
              <w:rPr>
                <w:spacing w:val="1"/>
                <w:sz w:val="20"/>
              </w:rPr>
              <w:t> </w:t>
            </w:r>
            <w:r>
              <w:rPr>
                <w:sz w:val="20"/>
              </w:rPr>
              <w:t>date.</w:t>
            </w:r>
          </w:p>
          <w:p>
            <w:pPr>
              <w:pStyle w:val="TableParagraph"/>
              <w:spacing w:before="8"/>
              <w:rPr>
                <w:rFonts w:ascii="Arial"/>
                <w:sz w:val="19"/>
              </w:rPr>
            </w:pPr>
          </w:p>
          <w:p>
            <w:pPr>
              <w:pStyle w:val="TableParagraph"/>
              <w:numPr>
                <w:ilvl w:val="0"/>
                <w:numId w:val="22"/>
              </w:numPr>
              <w:tabs>
                <w:tab w:pos="2298" w:val="left" w:leader="none"/>
                <w:tab w:pos="2299" w:val="left" w:leader="none"/>
              </w:tabs>
              <w:spacing w:line="240" w:lineRule="auto" w:before="1" w:after="0"/>
              <w:ind w:left="2298" w:right="0" w:hanging="567"/>
              <w:jc w:val="left"/>
              <w:rPr>
                <w:sz w:val="20"/>
              </w:rPr>
            </w:pPr>
            <w:r>
              <w:rPr>
                <w:spacing w:val="-3"/>
                <w:sz w:val="20"/>
              </w:rPr>
              <w:t>For </w:t>
            </w:r>
            <w:r>
              <w:rPr>
                <w:sz w:val="20"/>
              </w:rPr>
              <w:t>the purposes of this </w:t>
            </w:r>
            <w:r>
              <w:rPr>
                <w:spacing w:val="-3"/>
                <w:sz w:val="20"/>
              </w:rPr>
              <w:t>by-law, </w:t>
            </w:r>
            <w:r>
              <w:rPr>
                <w:sz w:val="20"/>
              </w:rPr>
              <w:t>the “</w:t>
            </w:r>
            <w:r>
              <w:rPr>
                <w:i/>
                <w:sz w:val="20"/>
              </w:rPr>
              <w:t>Customs Tariff Act 1995</w:t>
            </w:r>
            <w:r>
              <w:rPr>
                <w:sz w:val="20"/>
              </w:rPr>
              <w:t>” means</w:t>
            </w:r>
            <w:r>
              <w:rPr>
                <w:spacing w:val="14"/>
                <w:sz w:val="20"/>
              </w:rPr>
              <w:t> </w:t>
            </w:r>
            <w:r>
              <w:rPr>
                <w:sz w:val="20"/>
              </w:rPr>
              <w:t>the</w:t>
            </w:r>
          </w:p>
          <w:p>
            <w:pPr>
              <w:pStyle w:val="TableParagraph"/>
              <w:ind w:left="2298"/>
              <w:rPr>
                <w:sz w:val="20"/>
              </w:rPr>
            </w:pPr>
            <w:r>
              <w:rPr>
                <w:i/>
                <w:sz w:val="20"/>
              </w:rPr>
              <w:t>Customs Tariff Act 1995</w:t>
            </w:r>
            <w:r>
              <w:rPr>
                <w:sz w:val="20"/>
              </w:rPr>
              <w:t>, as amended or proposed to be altered.</w:t>
            </w:r>
          </w:p>
          <w:p>
            <w:pPr>
              <w:pStyle w:val="TableParagraph"/>
              <w:spacing w:before="8"/>
              <w:rPr>
                <w:rFonts w:ascii="Arial"/>
                <w:sz w:val="21"/>
              </w:rPr>
            </w:pPr>
          </w:p>
          <w:p>
            <w:pPr>
              <w:pStyle w:val="TableParagraph"/>
              <w:ind w:left="1715" w:right="2646"/>
              <w:jc w:val="center"/>
              <w:rPr>
                <w:sz w:val="20"/>
              </w:rPr>
            </w:pPr>
            <w:r>
              <w:rPr>
                <w:sz w:val="20"/>
                <w:u w:val="single"/>
              </w:rPr>
              <w:t>Personal goods for a New Zealand Visiting</w:t>
            </w:r>
            <w:r>
              <w:rPr>
                <w:spacing w:val="-2"/>
                <w:sz w:val="20"/>
                <w:u w:val="single"/>
              </w:rPr>
              <w:t> </w:t>
            </w:r>
            <w:r>
              <w:rPr>
                <w:sz w:val="20"/>
                <w:u w:val="single"/>
              </w:rPr>
              <w:t>Force</w:t>
            </w:r>
          </w:p>
          <w:p>
            <w:pPr>
              <w:pStyle w:val="TableParagraph"/>
              <w:spacing w:before="6"/>
              <w:rPr>
                <w:rFonts w:ascii="Arial"/>
                <w:sz w:val="20"/>
              </w:rPr>
            </w:pPr>
          </w:p>
          <w:p>
            <w:pPr>
              <w:pStyle w:val="TableParagraph"/>
              <w:tabs>
                <w:tab w:pos="835" w:val="left" w:leader="none"/>
                <w:tab w:pos="2299" w:val="left" w:leader="none"/>
              </w:tabs>
              <w:ind w:left="264"/>
              <w:rPr>
                <w:sz w:val="20"/>
              </w:rPr>
            </w:pPr>
            <w:r>
              <w:rPr>
                <w:b/>
                <w:sz w:val="20"/>
              </w:rPr>
              <w:t>11</w:t>
              <w:tab/>
              <w:t>1300982  </w:t>
            </w:r>
            <w:r>
              <w:rPr>
                <w:b/>
                <w:spacing w:val="46"/>
                <w:sz w:val="20"/>
              </w:rPr>
              <w:t> </w:t>
            </w:r>
            <w:r>
              <w:rPr>
                <w:sz w:val="20"/>
              </w:rPr>
              <w:t>1.</w:t>
              <w:tab/>
              <w:t>This by-law may </w:t>
            </w:r>
            <w:r>
              <w:rPr>
                <w:spacing w:val="-3"/>
                <w:sz w:val="20"/>
              </w:rPr>
              <w:t>be </w:t>
            </w:r>
            <w:r>
              <w:rPr>
                <w:sz w:val="20"/>
              </w:rPr>
              <w:t>cited as Customs By-law </w:t>
            </w:r>
            <w:r>
              <w:rPr>
                <w:spacing w:val="-3"/>
                <w:sz w:val="20"/>
              </w:rPr>
              <w:t>No. </w:t>
            </w:r>
            <w:r>
              <w:rPr>
                <w:sz w:val="20"/>
              </w:rPr>
              <w:t>1300982.</w:t>
            </w:r>
          </w:p>
          <w:p>
            <w:pPr>
              <w:pStyle w:val="TableParagraph"/>
              <w:spacing w:before="7"/>
              <w:rPr>
                <w:rFonts w:ascii="Arial"/>
                <w:sz w:val="19"/>
              </w:rPr>
            </w:pPr>
          </w:p>
          <w:p>
            <w:pPr>
              <w:pStyle w:val="TableParagraph"/>
              <w:numPr>
                <w:ilvl w:val="0"/>
                <w:numId w:val="23"/>
              </w:numPr>
              <w:tabs>
                <w:tab w:pos="2298" w:val="left" w:leader="none"/>
                <w:tab w:pos="2299" w:val="left" w:leader="none"/>
              </w:tabs>
              <w:spacing w:line="240" w:lineRule="auto" w:before="0" w:after="0"/>
              <w:ind w:left="2298" w:right="0" w:hanging="567"/>
              <w:jc w:val="left"/>
              <w:rPr>
                <w:sz w:val="20"/>
              </w:rPr>
            </w:pPr>
            <w:r>
              <w:rPr>
                <w:sz w:val="20"/>
              </w:rPr>
              <w:t>This by-law shall take </w:t>
            </w:r>
            <w:r>
              <w:rPr>
                <w:spacing w:val="-2"/>
                <w:sz w:val="20"/>
              </w:rPr>
              <w:t>effect </w:t>
            </w:r>
            <w:r>
              <w:rPr>
                <w:spacing w:val="-3"/>
                <w:sz w:val="20"/>
              </w:rPr>
              <w:t>on </w:t>
            </w:r>
            <w:r>
              <w:rPr>
                <w:sz w:val="20"/>
              </w:rPr>
              <w:t>and from 1 March</w:t>
            </w:r>
            <w:r>
              <w:rPr>
                <w:spacing w:val="-3"/>
                <w:sz w:val="20"/>
              </w:rPr>
              <w:t> </w:t>
            </w:r>
            <w:r>
              <w:rPr>
                <w:sz w:val="20"/>
              </w:rPr>
              <w:t>2013.</w:t>
            </w:r>
          </w:p>
          <w:p>
            <w:pPr>
              <w:pStyle w:val="TableParagraph"/>
              <w:spacing w:before="8"/>
              <w:rPr>
                <w:rFonts w:ascii="Arial"/>
                <w:sz w:val="19"/>
              </w:rPr>
            </w:pPr>
          </w:p>
          <w:p>
            <w:pPr>
              <w:pStyle w:val="TableParagraph"/>
              <w:numPr>
                <w:ilvl w:val="0"/>
                <w:numId w:val="23"/>
              </w:numPr>
              <w:tabs>
                <w:tab w:pos="2298" w:val="left" w:leader="none"/>
                <w:tab w:pos="2299" w:val="left" w:leader="none"/>
              </w:tabs>
              <w:spacing w:line="240" w:lineRule="auto" w:before="0" w:after="0"/>
              <w:ind w:left="2298" w:right="0" w:hanging="567"/>
              <w:jc w:val="left"/>
              <w:rPr>
                <w:i/>
                <w:sz w:val="20"/>
              </w:rPr>
            </w:pPr>
            <w:r>
              <w:rPr>
                <w:spacing w:val="-3"/>
                <w:sz w:val="20"/>
              </w:rPr>
              <w:t>For </w:t>
            </w:r>
            <w:r>
              <w:rPr>
                <w:sz w:val="20"/>
              </w:rPr>
              <w:t>the purposes of item </w:t>
            </w:r>
            <w:r>
              <w:rPr>
                <w:spacing w:val="-3"/>
                <w:sz w:val="20"/>
              </w:rPr>
              <w:t>11 of </w:t>
            </w:r>
            <w:r>
              <w:rPr>
                <w:sz w:val="20"/>
              </w:rPr>
              <w:t>Schedule 4 to the </w:t>
            </w:r>
            <w:r>
              <w:rPr>
                <w:i/>
                <w:sz w:val="20"/>
              </w:rPr>
              <w:t>Customs Tariff Act</w:t>
            </w:r>
            <w:r>
              <w:rPr>
                <w:i/>
                <w:spacing w:val="2"/>
                <w:sz w:val="20"/>
              </w:rPr>
              <w:t> </w:t>
            </w:r>
            <w:r>
              <w:rPr>
                <w:i/>
                <w:sz w:val="20"/>
              </w:rPr>
              <w:t>1995</w:t>
            </w:r>
          </w:p>
          <w:p>
            <w:pPr>
              <w:pStyle w:val="TableParagraph"/>
              <w:ind w:left="1715" w:right="2645"/>
              <w:jc w:val="center"/>
              <w:rPr>
                <w:sz w:val="20"/>
              </w:rPr>
            </w:pPr>
            <w:r>
              <w:rPr>
                <w:sz w:val="20"/>
              </w:rPr>
              <w:t>the following goods are prescribed:</w:t>
            </w:r>
          </w:p>
          <w:p>
            <w:pPr>
              <w:pStyle w:val="TableParagraph"/>
              <w:spacing w:before="1"/>
              <w:rPr>
                <w:rFonts w:ascii="Arial"/>
                <w:sz w:val="20"/>
              </w:rPr>
            </w:pPr>
          </w:p>
          <w:p>
            <w:pPr>
              <w:pStyle w:val="TableParagraph"/>
              <w:numPr>
                <w:ilvl w:val="1"/>
                <w:numId w:val="23"/>
              </w:numPr>
              <w:tabs>
                <w:tab w:pos="3009" w:val="left" w:leader="none"/>
                <w:tab w:pos="3010" w:val="left" w:leader="none"/>
              </w:tabs>
              <w:spacing w:line="240" w:lineRule="auto" w:before="0" w:after="0"/>
              <w:ind w:left="3009" w:right="340" w:hanging="711"/>
              <w:jc w:val="left"/>
              <w:rPr>
                <w:sz w:val="20"/>
              </w:rPr>
            </w:pPr>
            <w:r>
              <w:rPr>
                <w:sz w:val="20"/>
              </w:rPr>
              <w:t>the personal </w:t>
            </w:r>
            <w:r>
              <w:rPr>
                <w:spacing w:val="-3"/>
                <w:sz w:val="20"/>
              </w:rPr>
              <w:t>effects, </w:t>
            </w:r>
            <w:r>
              <w:rPr>
                <w:sz w:val="20"/>
              </w:rPr>
              <w:t>furniture and household goods (other </w:t>
            </w:r>
            <w:r>
              <w:rPr>
                <w:spacing w:val="-4"/>
                <w:sz w:val="20"/>
              </w:rPr>
              <w:t>than </w:t>
            </w:r>
            <w:r>
              <w:rPr>
                <w:sz w:val="20"/>
              </w:rPr>
              <w:t>goods referred to paragraph 5) </w:t>
            </w:r>
            <w:r>
              <w:rPr>
                <w:spacing w:val="-3"/>
                <w:sz w:val="20"/>
              </w:rPr>
              <w:t>of </w:t>
            </w:r>
            <w:r>
              <w:rPr>
                <w:sz w:val="20"/>
              </w:rPr>
              <w:t>a member </w:t>
            </w:r>
            <w:r>
              <w:rPr>
                <w:spacing w:val="-3"/>
                <w:sz w:val="20"/>
              </w:rPr>
              <w:t>of </w:t>
            </w:r>
            <w:r>
              <w:rPr>
                <w:sz w:val="20"/>
              </w:rPr>
              <w:t>a </w:t>
            </w:r>
            <w:r>
              <w:rPr>
                <w:spacing w:val="-2"/>
                <w:sz w:val="20"/>
              </w:rPr>
              <w:t>New </w:t>
            </w:r>
            <w:r>
              <w:rPr>
                <w:sz w:val="20"/>
              </w:rPr>
              <w:t>Zealand Visiting Force </w:t>
            </w:r>
            <w:r>
              <w:rPr>
                <w:spacing w:val="-3"/>
                <w:sz w:val="20"/>
              </w:rPr>
              <w:t>or </w:t>
            </w:r>
            <w:r>
              <w:rPr>
                <w:sz w:val="20"/>
              </w:rPr>
              <w:t>the civilian component </w:t>
            </w:r>
            <w:r>
              <w:rPr>
                <w:spacing w:val="-3"/>
                <w:sz w:val="20"/>
              </w:rPr>
              <w:t>of </w:t>
            </w:r>
            <w:r>
              <w:rPr>
                <w:sz w:val="20"/>
              </w:rPr>
              <w:t>such a </w:t>
            </w:r>
            <w:r>
              <w:rPr>
                <w:spacing w:val="-3"/>
                <w:sz w:val="20"/>
              </w:rPr>
              <w:t>force, or </w:t>
            </w:r>
            <w:r>
              <w:rPr>
                <w:sz w:val="20"/>
              </w:rPr>
              <w:t>a dependant </w:t>
            </w:r>
            <w:r>
              <w:rPr>
                <w:spacing w:val="-3"/>
                <w:sz w:val="20"/>
              </w:rPr>
              <w:t>of </w:t>
            </w:r>
            <w:r>
              <w:rPr>
                <w:sz w:val="20"/>
              </w:rPr>
              <w:t>such a person;</w:t>
            </w:r>
            <w:r>
              <w:rPr>
                <w:spacing w:val="5"/>
                <w:sz w:val="20"/>
              </w:rPr>
              <w:t> </w:t>
            </w:r>
            <w:r>
              <w:rPr>
                <w:sz w:val="20"/>
              </w:rPr>
              <w:t>and</w:t>
            </w:r>
          </w:p>
          <w:p>
            <w:pPr>
              <w:pStyle w:val="TableParagraph"/>
              <w:spacing w:before="2"/>
              <w:rPr>
                <w:rFonts w:ascii="Arial"/>
                <w:sz w:val="20"/>
              </w:rPr>
            </w:pPr>
          </w:p>
          <w:p>
            <w:pPr>
              <w:pStyle w:val="TableParagraph"/>
              <w:numPr>
                <w:ilvl w:val="1"/>
                <w:numId w:val="23"/>
              </w:numPr>
              <w:tabs>
                <w:tab w:pos="3009" w:val="left" w:leader="none"/>
                <w:tab w:pos="3010" w:val="left" w:leader="none"/>
              </w:tabs>
              <w:spacing w:line="240" w:lineRule="auto" w:before="1" w:after="0"/>
              <w:ind w:left="3009" w:right="60" w:hanging="711"/>
              <w:jc w:val="left"/>
              <w:rPr>
                <w:sz w:val="20"/>
              </w:rPr>
            </w:pPr>
            <w:r>
              <w:rPr>
                <w:sz w:val="20"/>
              </w:rPr>
              <w:t>a motor vehicle imported by a member </w:t>
            </w:r>
            <w:r>
              <w:rPr>
                <w:spacing w:val="-3"/>
                <w:sz w:val="20"/>
              </w:rPr>
              <w:t>of </w:t>
            </w:r>
            <w:r>
              <w:rPr>
                <w:sz w:val="20"/>
              </w:rPr>
              <w:t>a </w:t>
            </w:r>
            <w:r>
              <w:rPr>
                <w:spacing w:val="-2"/>
                <w:sz w:val="20"/>
              </w:rPr>
              <w:t>New </w:t>
            </w:r>
            <w:r>
              <w:rPr>
                <w:sz w:val="20"/>
              </w:rPr>
              <w:t>Zealand Visiting Force </w:t>
            </w:r>
            <w:r>
              <w:rPr>
                <w:spacing w:val="-3"/>
                <w:sz w:val="20"/>
              </w:rPr>
              <w:t>or </w:t>
            </w:r>
            <w:r>
              <w:rPr>
                <w:sz w:val="20"/>
              </w:rPr>
              <w:t>the civilian component </w:t>
            </w:r>
            <w:r>
              <w:rPr>
                <w:spacing w:val="-3"/>
                <w:sz w:val="20"/>
              </w:rPr>
              <w:t>of </w:t>
            </w:r>
            <w:r>
              <w:rPr>
                <w:sz w:val="20"/>
              </w:rPr>
              <w:t>such a</w:t>
            </w:r>
            <w:r>
              <w:rPr>
                <w:spacing w:val="15"/>
                <w:sz w:val="20"/>
              </w:rPr>
              <w:t> </w:t>
            </w:r>
            <w:r>
              <w:rPr>
                <w:spacing w:val="-3"/>
                <w:sz w:val="20"/>
              </w:rPr>
              <w:t>force.</w:t>
            </w:r>
          </w:p>
          <w:p>
            <w:pPr>
              <w:pStyle w:val="TableParagraph"/>
              <w:spacing w:before="7"/>
              <w:rPr>
                <w:rFonts w:ascii="Arial"/>
                <w:sz w:val="19"/>
              </w:rPr>
            </w:pPr>
          </w:p>
          <w:p>
            <w:pPr>
              <w:pStyle w:val="TableParagraph"/>
              <w:numPr>
                <w:ilvl w:val="0"/>
                <w:numId w:val="23"/>
              </w:numPr>
              <w:tabs>
                <w:tab w:pos="2298" w:val="left" w:leader="none"/>
                <w:tab w:pos="2299" w:val="left" w:leader="none"/>
              </w:tabs>
              <w:spacing w:line="240" w:lineRule="auto" w:before="1" w:after="0"/>
              <w:ind w:left="2298" w:right="182" w:hanging="567"/>
              <w:jc w:val="left"/>
              <w:rPr>
                <w:sz w:val="20"/>
              </w:rPr>
            </w:pPr>
            <w:r>
              <w:rPr>
                <w:sz w:val="20"/>
              </w:rPr>
              <w:t>The application </w:t>
            </w:r>
            <w:r>
              <w:rPr>
                <w:spacing w:val="-3"/>
                <w:sz w:val="20"/>
              </w:rPr>
              <w:t>of </w:t>
            </w:r>
            <w:r>
              <w:rPr>
                <w:sz w:val="20"/>
              </w:rPr>
              <w:t>item 11 to the goods in paragraph 3(a) is </w:t>
            </w:r>
            <w:r>
              <w:rPr>
                <w:spacing w:val="-3"/>
                <w:sz w:val="20"/>
              </w:rPr>
              <w:t>subject </w:t>
            </w:r>
            <w:r>
              <w:rPr>
                <w:sz w:val="20"/>
              </w:rPr>
              <w:t>to the following</w:t>
            </w:r>
            <w:r>
              <w:rPr>
                <w:spacing w:val="-3"/>
                <w:sz w:val="20"/>
              </w:rPr>
              <w:t> </w:t>
            </w:r>
            <w:r>
              <w:rPr>
                <w:sz w:val="20"/>
              </w:rPr>
              <w:t>conditions:</w:t>
            </w:r>
          </w:p>
          <w:p>
            <w:pPr>
              <w:pStyle w:val="TableParagraph"/>
              <w:spacing w:before="1"/>
              <w:rPr>
                <w:rFonts w:ascii="Arial"/>
                <w:sz w:val="20"/>
              </w:rPr>
            </w:pPr>
          </w:p>
          <w:p>
            <w:pPr>
              <w:pStyle w:val="TableParagraph"/>
              <w:numPr>
                <w:ilvl w:val="1"/>
                <w:numId w:val="23"/>
              </w:numPr>
              <w:tabs>
                <w:tab w:pos="3009" w:val="left" w:leader="none"/>
                <w:tab w:pos="3010" w:val="left" w:leader="none"/>
              </w:tabs>
              <w:spacing w:line="240" w:lineRule="auto" w:before="0" w:after="0"/>
              <w:ind w:left="3009" w:right="246" w:hanging="711"/>
              <w:jc w:val="left"/>
              <w:rPr>
                <w:sz w:val="20"/>
              </w:rPr>
            </w:pPr>
            <w:r>
              <w:rPr>
                <w:sz w:val="20"/>
              </w:rPr>
              <w:t>the goods are imported at the time </w:t>
            </w:r>
            <w:r>
              <w:rPr>
                <w:spacing w:val="-3"/>
                <w:sz w:val="20"/>
              </w:rPr>
              <w:t>of </w:t>
            </w:r>
            <w:r>
              <w:rPr>
                <w:sz w:val="20"/>
              </w:rPr>
              <w:t>first arrival </w:t>
            </w:r>
            <w:r>
              <w:rPr>
                <w:spacing w:val="-3"/>
                <w:sz w:val="20"/>
              </w:rPr>
              <w:t>of </w:t>
            </w:r>
            <w:r>
              <w:rPr>
                <w:sz w:val="20"/>
              </w:rPr>
              <w:t>the </w:t>
            </w:r>
            <w:r>
              <w:rPr>
                <w:spacing w:val="-3"/>
                <w:sz w:val="20"/>
              </w:rPr>
              <w:t>member or </w:t>
            </w:r>
            <w:r>
              <w:rPr>
                <w:sz w:val="20"/>
              </w:rPr>
              <w:t>dependant in</w:t>
            </w:r>
            <w:r>
              <w:rPr>
                <w:spacing w:val="15"/>
                <w:sz w:val="20"/>
              </w:rPr>
              <w:t> </w:t>
            </w:r>
            <w:r>
              <w:rPr>
                <w:sz w:val="20"/>
              </w:rPr>
              <w:t>Australia;</w:t>
            </w:r>
          </w:p>
          <w:p>
            <w:pPr>
              <w:pStyle w:val="TableParagraph"/>
              <w:spacing w:before="1"/>
              <w:rPr>
                <w:rFonts w:ascii="Arial"/>
                <w:sz w:val="20"/>
              </w:rPr>
            </w:pPr>
          </w:p>
          <w:p>
            <w:pPr>
              <w:pStyle w:val="TableParagraph"/>
              <w:numPr>
                <w:ilvl w:val="1"/>
                <w:numId w:val="23"/>
              </w:numPr>
              <w:tabs>
                <w:tab w:pos="3009" w:val="left" w:leader="none"/>
                <w:tab w:pos="3010" w:val="left" w:leader="none"/>
              </w:tabs>
              <w:spacing w:line="240" w:lineRule="auto" w:before="0" w:after="0"/>
              <w:ind w:left="3009" w:right="455" w:hanging="711"/>
              <w:jc w:val="left"/>
              <w:rPr>
                <w:sz w:val="20"/>
              </w:rPr>
            </w:pPr>
            <w:r>
              <w:rPr>
                <w:sz w:val="20"/>
              </w:rPr>
              <w:t>the goods remain in the use, ownership and possession </w:t>
            </w:r>
            <w:r>
              <w:rPr>
                <w:spacing w:val="-3"/>
                <w:sz w:val="20"/>
              </w:rPr>
              <w:t>of </w:t>
            </w:r>
            <w:r>
              <w:rPr>
                <w:spacing w:val="3"/>
                <w:sz w:val="20"/>
              </w:rPr>
              <w:t>the </w:t>
            </w:r>
            <w:r>
              <w:rPr>
                <w:sz w:val="20"/>
              </w:rPr>
              <w:t>member </w:t>
            </w:r>
            <w:r>
              <w:rPr>
                <w:spacing w:val="-3"/>
                <w:sz w:val="20"/>
              </w:rPr>
              <w:t>or </w:t>
            </w:r>
            <w:r>
              <w:rPr>
                <w:sz w:val="20"/>
              </w:rPr>
              <w:t>dependant;</w:t>
            </w:r>
            <w:r>
              <w:rPr>
                <w:spacing w:val="10"/>
                <w:sz w:val="20"/>
              </w:rPr>
              <w:t> </w:t>
            </w:r>
            <w:r>
              <w:rPr>
                <w:sz w:val="20"/>
              </w:rPr>
              <w:t>and</w:t>
            </w:r>
          </w:p>
          <w:p>
            <w:pPr>
              <w:pStyle w:val="TableParagraph"/>
              <w:spacing w:before="3"/>
              <w:rPr>
                <w:rFonts w:ascii="Arial"/>
                <w:sz w:val="20"/>
              </w:rPr>
            </w:pPr>
          </w:p>
          <w:p>
            <w:pPr>
              <w:pStyle w:val="TableParagraph"/>
              <w:numPr>
                <w:ilvl w:val="1"/>
                <w:numId w:val="23"/>
              </w:numPr>
              <w:tabs>
                <w:tab w:pos="3009" w:val="left" w:leader="none"/>
                <w:tab w:pos="3010" w:val="left" w:leader="none"/>
              </w:tabs>
              <w:spacing w:line="237" w:lineRule="auto" w:before="1" w:after="0"/>
              <w:ind w:left="3009" w:right="119" w:hanging="711"/>
              <w:jc w:val="left"/>
              <w:rPr>
                <w:sz w:val="20"/>
              </w:rPr>
            </w:pPr>
            <w:r>
              <w:rPr>
                <w:sz w:val="20"/>
              </w:rPr>
              <w:t>the goods will not </w:t>
            </w:r>
            <w:r>
              <w:rPr>
                <w:spacing w:val="-3"/>
                <w:sz w:val="20"/>
              </w:rPr>
              <w:t>be </w:t>
            </w:r>
            <w:r>
              <w:rPr>
                <w:sz w:val="20"/>
              </w:rPr>
              <w:t>sold, traded, exchanged, hired out, donated </w:t>
            </w:r>
            <w:r>
              <w:rPr>
                <w:spacing w:val="-3"/>
                <w:sz w:val="20"/>
              </w:rPr>
              <w:t>or </w:t>
            </w:r>
            <w:r>
              <w:rPr>
                <w:sz w:val="20"/>
              </w:rPr>
              <w:t>otherwise disposed </w:t>
            </w:r>
            <w:r>
              <w:rPr>
                <w:spacing w:val="-3"/>
                <w:sz w:val="20"/>
              </w:rPr>
              <w:t>of </w:t>
            </w:r>
            <w:r>
              <w:rPr>
                <w:sz w:val="20"/>
              </w:rPr>
              <w:t>in Australia </w:t>
            </w:r>
            <w:r>
              <w:rPr>
                <w:spacing w:val="-3"/>
                <w:sz w:val="20"/>
              </w:rPr>
              <w:t>within </w:t>
            </w:r>
            <w:r>
              <w:rPr>
                <w:sz w:val="20"/>
              </w:rPr>
              <w:t>two years </w:t>
            </w:r>
            <w:r>
              <w:rPr>
                <w:spacing w:val="-3"/>
                <w:sz w:val="20"/>
              </w:rPr>
              <w:t>of </w:t>
            </w:r>
            <w:r>
              <w:rPr>
                <w:sz w:val="20"/>
              </w:rPr>
              <w:t>the date of importation unless prior written approval has </w:t>
            </w:r>
            <w:r>
              <w:rPr>
                <w:spacing w:val="-4"/>
                <w:sz w:val="20"/>
              </w:rPr>
              <w:t>been </w:t>
            </w:r>
            <w:r>
              <w:rPr>
                <w:sz w:val="20"/>
              </w:rPr>
              <w:t>obtained from the Collector determines</w:t>
            </w:r>
            <w:r>
              <w:rPr>
                <w:spacing w:val="3"/>
                <w:sz w:val="20"/>
              </w:rPr>
              <w:t> </w:t>
            </w:r>
            <w:r>
              <w:rPr>
                <w:sz w:val="20"/>
              </w:rPr>
              <w:t>otherwise.</w:t>
            </w:r>
          </w:p>
          <w:p>
            <w:pPr>
              <w:pStyle w:val="TableParagraph"/>
              <w:spacing w:before="4"/>
              <w:rPr>
                <w:rFonts w:ascii="Arial"/>
                <w:sz w:val="20"/>
              </w:rPr>
            </w:pPr>
          </w:p>
          <w:p>
            <w:pPr>
              <w:pStyle w:val="TableParagraph"/>
              <w:numPr>
                <w:ilvl w:val="0"/>
                <w:numId w:val="23"/>
              </w:numPr>
              <w:tabs>
                <w:tab w:pos="2299" w:val="left" w:leader="none"/>
                <w:tab w:pos="2300" w:val="left" w:leader="none"/>
              </w:tabs>
              <w:spacing w:line="240" w:lineRule="auto" w:before="0" w:after="0"/>
              <w:ind w:left="2299" w:right="60" w:hanging="567"/>
              <w:jc w:val="left"/>
              <w:rPr>
                <w:sz w:val="20"/>
              </w:rPr>
            </w:pPr>
            <w:r>
              <w:rPr>
                <w:sz w:val="20"/>
              </w:rPr>
              <w:t>Paragraph 3(a) </w:t>
            </w:r>
            <w:r>
              <w:rPr>
                <w:spacing w:val="-3"/>
                <w:sz w:val="20"/>
              </w:rPr>
              <w:t>does </w:t>
            </w:r>
            <w:r>
              <w:rPr>
                <w:sz w:val="20"/>
              </w:rPr>
              <w:t>not apply to motor vehicles, cigarettes, cigars, tobacco </w:t>
            </w:r>
            <w:r>
              <w:rPr>
                <w:spacing w:val="-3"/>
                <w:sz w:val="20"/>
              </w:rPr>
              <w:t>or </w:t>
            </w:r>
            <w:r>
              <w:rPr>
                <w:sz w:val="20"/>
              </w:rPr>
              <w:t>spirituous</w:t>
            </w:r>
            <w:r>
              <w:rPr>
                <w:spacing w:val="5"/>
                <w:sz w:val="20"/>
              </w:rPr>
              <w:t> </w:t>
            </w:r>
            <w:r>
              <w:rPr>
                <w:sz w:val="20"/>
              </w:rPr>
              <w:t>liquors.</w:t>
            </w:r>
          </w:p>
          <w:p>
            <w:pPr>
              <w:pStyle w:val="TableParagraph"/>
              <w:spacing w:before="9"/>
              <w:rPr>
                <w:rFonts w:ascii="Arial"/>
                <w:sz w:val="21"/>
              </w:rPr>
            </w:pPr>
          </w:p>
          <w:p>
            <w:pPr>
              <w:pStyle w:val="TableParagraph"/>
              <w:ind w:right="36"/>
              <w:jc w:val="right"/>
              <w:rPr>
                <w:sz w:val="20"/>
              </w:rPr>
            </w:pPr>
            <w:r>
              <w:rPr>
                <w:sz w:val="20"/>
              </w:rPr>
              <w:t>(Continues)</w:t>
            </w:r>
          </w:p>
        </w:tc>
        <w:tc>
          <w:tcPr>
            <w:tcW w:w="1382" w:type="dxa"/>
            <w:tcBorders>
              <w:right w:val="nil"/>
            </w:tcBorders>
          </w:tcPr>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spacing w:before="132"/>
              <w:ind w:left="662" w:right="-15"/>
              <w:rPr>
                <w:b/>
                <w:sz w:val="20"/>
              </w:rPr>
            </w:pPr>
            <w:r>
              <w:rPr>
                <w:b/>
                <w:sz w:val="20"/>
              </w:rPr>
              <w:t>1/3/2013</w:t>
            </w:r>
          </w:p>
        </w:tc>
      </w:tr>
    </w:tbl>
    <w:p>
      <w:pPr>
        <w:spacing w:after="0"/>
        <w:rPr>
          <w:sz w:val="20"/>
        </w:rPr>
        <w:sectPr>
          <w:headerReference w:type="even" r:id="rId21"/>
          <w:headerReference w:type="default" r:id="rId22"/>
          <w:footerReference w:type="even" r:id="rId23"/>
          <w:footerReference w:type="default" r:id="rId24"/>
          <w:pgSz w:w="11910" w:h="16840"/>
          <w:pgMar w:header="589" w:footer="1093" w:top="2440" w:bottom="1280" w:left="0" w:right="0"/>
          <w:pgNumType w:start="12"/>
        </w:sectPr>
      </w:pPr>
    </w:p>
    <w:tbl>
      <w:tblPr>
        <w:tblW w:w="0" w:type="auto"/>
        <w:jc w:val="left"/>
        <w:tblInd w:w="1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66"/>
        <w:gridCol w:w="1334"/>
      </w:tblGrid>
      <w:tr>
        <w:trPr>
          <w:trHeight w:val="685" w:hRule="atLeast"/>
        </w:trPr>
        <w:tc>
          <w:tcPr>
            <w:tcW w:w="8366" w:type="dxa"/>
            <w:tcBorders>
              <w:left w:val="nil"/>
            </w:tcBorders>
          </w:tcPr>
          <w:p>
            <w:pPr>
              <w:pStyle w:val="TableParagraph"/>
              <w:tabs>
                <w:tab w:pos="907" w:val="left" w:leader="none"/>
                <w:tab w:pos="4185" w:val="left" w:leader="none"/>
              </w:tabs>
              <w:spacing w:before="53"/>
              <w:ind w:left="1041" w:right="2502" w:hanging="821"/>
              <w:rPr>
                <w:rFonts w:ascii="Arial Narrow"/>
                <w:b/>
                <w:sz w:val="20"/>
              </w:rPr>
            </w:pPr>
            <w:r>
              <w:rPr>
                <w:rFonts w:ascii="Arial Narrow"/>
                <w:b/>
                <w:sz w:val="20"/>
              </w:rPr>
              <w:t>Item</w:t>
              <w:tab/>
              <w:t>By-law</w:t>
              <w:tab/>
              <w:t>Description of Goods No.</w:t>
            </w:r>
          </w:p>
        </w:tc>
        <w:tc>
          <w:tcPr>
            <w:tcW w:w="1334" w:type="dxa"/>
            <w:tcBorders>
              <w:right w:val="nil"/>
            </w:tcBorders>
          </w:tcPr>
          <w:p>
            <w:pPr>
              <w:pStyle w:val="TableParagraph"/>
              <w:spacing w:line="302" w:lineRule="auto" w:before="53"/>
              <w:ind w:left="317" w:right="243" w:hanging="53"/>
              <w:rPr>
                <w:rFonts w:ascii="Arial Narrow"/>
                <w:b/>
                <w:sz w:val="20"/>
              </w:rPr>
            </w:pPr>
            <w:r>
              <w:rPr>
                <w:rFonts w:ascii="Arial Narrow"/>
                <w:b/>
                <w:sz w:val="20"/>
              </w:rPr>
              <w:t>Start date/ End date</w:t>
            </w:r>
          </w:p>
        </w:tc>
      </w:tr>
      <w:tr>
        <w:trPr>
          <w:trHeight w:val="12292" w:hRule="atLeast"/>
        </w:trPr>
        <w:tc>
          <w:tcPr>
            <w:tcW w:w="8366" w:type="dxa"/>
            <w:tcBorders>
              <w:left w:val="nil"/>
            </w:tcBorders>
          </w:tcPr>
          <w:p>
            <w:pPr>
              <w:pStyle w:val="TableParagraph"/>
              <w:spacing w:before="11"/>
              <w:rPr>
                <w:rFonts w:ascii="Arial"/>
                <w:sz w:val="19"/>
              </w:rPr>
            </w:pPr>
          </w:p>
          <w:p>
            <w:pPr>
              <w:pStyle w:val="TableParagraph"/>
              <w:tabs>
                <w:tab w:pos="839" w:val="left" w:leader="none"/>
                <w:tab w:pos="2299" w:val="left" w:leader="none"/>
              </w:tabs>
              <w:spacing w:line="235" w:lineRule="auto"/>
              <w:ind w:left="840" w:right="172" w:hanging="576"/>
              <w:rPr>
                <w:sz w:val="20"/>
              </w:rPr>
            </w:pPr>
            <w:r>
              <w:rPr>
                <w:b/>
                <w:sz w:val="20"/>
              </w:rPr>
              <w:t>11</w:t>
              <w:tab/>
              <w:t>1300982  </w:t>
            </w:r>
            <w:r>
              <w:rPr>
                <w:b/>
                <w:spacing w:val="43"/>
                <w:sz w:val="20"/>
              </w:rPr>
              <w:t> </w:t>
            </w:r>
            <w:r>
              <w:rPr>
                <w:sz w:val="20"/>
              </w:rPr>
              <w:t>6.</w:t>
              <w:tab/>
              <w:t>The application </w:t>
            </w:r>
            <w:r>
              <w:rPr>
                <w:spacing w:val="-3"/>
                <w:sz w:val="20"/>
              </w:rPr>
              <w:t>of </w:t>
            </w:r>
            <w:r>
              <w:rPr>
                <w:sz w:val="20"/>
              </w:rPr>
              <w:t>item 11 to the goods in paragraph 3(b) is </w:t>
            </w:r>
            <w:r>
              <w:rPr>
                <w:spacing w:val="-3"/>
                <w:sz w:val="20"/>
              </w:rPr>
              <w:t>subject </w:t>
            </w:r>
            <w:r>
              <w:rPr>
                <w:sz w:val="20"/>
              </w:rPr>
              <w:t>to the (Cont.)</w:t>
              <w:tab/>
            </w:r>
            <w:r>
              <w:rPr>
                <w:position w:val="2"/>
                <w:sz w:val="20"/>
              </w:rPr>
              <w:t>following</w:t>
            </w:r>
            <w:r>
              <w:rPr>
                <w:spacing w:val="-3"/>
                <w:position w:val="2"/>
                <w:sz w:val="20"/>
              </w:rPr>
              <w:t> </w:t>
            </w:r>
            <w:r>
              <w:rPr>
                <w:position w:val="2"/>
                <w:sz w:val="20"/>
              </w:rPr>
              <w:t>conditions:</w:t>
            </w:r>
          </w:p>
          <w:p>
            <w:pPr>
              <w:pStyle w:val="TableParagraph"/>
              <w:numPr>
                <w:ilvl w:val="0"/>
                <w:numId w:val="24"/>
              </w:numPr>
              <w:tabs>
                <w:tab w:pos="3009" w:val="left" w:leader="none"/>
                <w:tab w:pos="3010" w:val="left" w:leader="none"/>
              </w:tabs>
              <w:spacing w:line="240" w:lineRule="auto" w:before="212" w:after="0"/>
              <w:ind w:left="3009" w:right="64" w:hanging="711"/>
              <w:jc w:val="left"/>
              <w:rPr>
                <w:sz w:val="20"/>
              </w:rPr>
            </w:pPr>
            <w:r>
              <w:rPr>
                <w:sz w:val="20"/>
              </w:rPr>
              <w:t>the motor vehicle is </w:t>
            </w:r>
            <w:r>
              <w:rPr>
                <w:spacing w:val="-3"/>
                <w:sz w:val="20"/>
              </w:rPr>
              <w:t>owned </w:t>
            </w:r>
            <w:r>
              <w:rPr>
                <w:sz w:val="20"/>
              </w:rPr>
              <w:t>and used </w:t>
            </w:r>
            <w:r>
              <w:rPr>
                <w:spacing w:val="-4"/>
                <w:sz w:val="20"/>
              </w:rPr>
              <w:t>for </w:t>
            </w:r>
            <w:r>
              <w:rPr>
                <w:sz w:val="20"/>
              </w:rPr>
              <w:t>at least three months immediately prior to the member's first departure </w:t>
            </w:r>
            <w:r>
              <w:rPr>
                <w:spacing w:val="-4"/>
                <w:sz w:val="20"/>
              </w:rPr>
              <w:t>for </w:t>
            </w:r>
            <w:r>
              <w:rPr>
                <w:sz w:val="20"/>
              </w:rPr>
              <w:t>Australia, provided that the motor vehicle remains in the use, ownership and possession </w:t>
            </w:r>
            <w:r>
              <w:rPr>
                <w:spacing w:val="-3"/>
                <w:sz w:val="20"/>
              </w:rPr>
              <w:t>of </w:t>
            </w:r>
            <w:r>
              <w:rPr>
                <w:sz w:val="20"/>
              </w:rPr>
              <w:t>the member or, </w:t>
            </w:r>
            <w:r>
              <w:rPr>
                <w:spacing w:val="-3"/>
                <w:sz w:val="20"/>
              </w:rPr>
              <w:t>with </w:t>
            </w:r>
            <w:r>
              <w:rPr>
                <w:sz w:val="20"/>
              </w:rPr>
              <w:t>the written permission </w:t>
            </w:r>
            <w:r>
              <w:rPr>
                <w:spacing w:val="-3"/>
                <w:sz w:val="20"/>
              </w:rPr>
              <w:t>of </w:t>
            </w:r>
            <w:r>
              <w:rPr>
                <w:sz w:val="20"/>
              </w:rPr>
              <w:t>the Collector, </w:t>
            </w:r>
            <w:r>
              <w:rPr>
                <w:spacing w:val="-3"/>
                <w:sz w:val="20"/>
              </w:rPr>
              <w:t>of </w:t>
            </w:r>
            <w:r>
              <w:rPr>
                <w:sz w:val="20"/>
              </w:rPr>
              <w:t>another member, </w:t>
            </w:r>
            <w:r>
              <w:rPr>
                <w:spacing w:val="-4"/>
                <w:sz w:val="20"/>
              </w:rPr>
              <w:t>for </w:t>
            </w:r>
            <w:r>
              <w:rPr>
                <w:sz w:val="20"/>
              </w:rPr>
              <w:t>two years after the date </w:t>
            </w:r>
            <w:r>
              <w:rPr>
                <w:spacing w:val="-5"/>
                <w:sz w:val="20"/>
              </w:rPr>
              <w:t>of </w:t>
            </w:r>
            <w:r>
              <w:rPr>
                <w:sz w:val="20"/>
              </w:rPr>
              <w:t>importation;</w:t>
            </w:r>
            <w:r>
              <w:rPr>
                <w:spacing w:val="-1"/>
                <w:sz w:val="20"/>
              </w:rPr>
              <w:t> </w:t>
            </w:r>
            <w:r>
              <w:rPr>
                <w:spacing w:val="-3"/>
                <w:sz w:val="20"/>
              </w:rPr>
              <w:t>or</w:t>
            </w:r>
          </w:p>
          <w:p>
            <w:pPr>
              <w:pStyle w:val="TableParagraph"/>
              <w:spacing w:before="9"/>
              <w:rPr>
                <w:rFonts w:ascii="Arial"/>
                <w:sz w:val="19"/>
              </w:rPr>
            </w:pPr>
          </w:p>
          <w:p>
            <w:pPr>
              <w:pStyle w:val="TableParagraph"/>
              <w:numPr>
                <w:ilvl w:val="0"/>
                <w:numId w:val="24"/>
              </w:numPr>
              <w:tabs>
                <w:tab w:pos="3009" w:val="left" w:leader="none"/>
                <w:tab w:pos="3010" w:val="left" w:leader="none"/>
              </w:tabs>
              <w:spacing w:line="240" w:lineRule="auto" w:before="1" w:after="0"/>
              <w:ind w:left="3009" w:right="54" w:hanging="711"/>
              <w:jc w:val="left"/>
              <w:rPr>
                <w:sz w:val="20"/>
              </w:rPr>
            </w:pPr>
            <w:r>
              <w:rPr>
                <w:sz w:val="20"/>
              </w:rPr>
              <w:t>the motor vehicle remains in the use, ownership and possession </w:t>
            </w:r>
            <w:r>
              <w:rPr>
                <w:spacing w:val="-3"/>
                <w:sz w:val="20"/>
              </w:rPr>
              <w:t>of </w:t>
            </w:r>
            <w:r>
              <w:rPr>
                <w:sz w:val="20"/>
              </w:rPr>
              <w:t>the member, or, </w:t>
            </w:r>
            <w:r>
              <w:rPr>
                <w:spacing w:val="-3"/>
                <w:sz w:val="20"/>
              </w:rPr>
              <w:t>with </w:t>
            </w:r>
            <w:r>
              <w:rPr>
                <w:sz w:val="20"/>
              </w:rPr>
              <w:t>the written permission </w:t>
            </w:r>
            <w:r>
              <w:rPr>
                <w:spacing w:val="-3"/>
                <w:sz w:val="20"/>
              </w:rPr>
              <w:t>of </w:t>
            </w:r>
            <w:r>
              <w:rPr>
                <w:sz w:val="20"/>
              </w:rPr>
              <w:t>the Collector, </w:t>
            </w:r>
            <w:r>
              <w:rPr>
                <w:spacing w:val="-3"/>
                <w:sz w:val="20"/>
              </w:rPr>
              <w:t>of </w:t>
            </w:r>
            <w:r>
              <w:rPr>
                <w:sz w:val="20"/>
              </w:rPr>
              <w:t>another member </w:t>
            </w:r>
            <w:r>
              <w:rPr>
                <w:spacing w:val="-4"/>
                <w:sz w:val="20"/>
              </w:rPr>
              <w:t>for </w:t>
            </w:r>
            <w:r>
              <w:rPr>
                <w:sz w:val="20"/>
              </w:rPr>
              <w:t>two years after the date </w:t>
            </w:r>
            <w:r>
              <w:rPr>
                <w:spacing w:val="-3"/>
                <w:sz w:val="20"/>
              </w:rPr>
              <w:t>of </w:t>
            </w:r>
            <w:r>
              <w:rPr>
                <w:sz w:val="20"/>
              </w:rPr>
              <w:t>its importation, </w:t>
            </w:r>
            <w:r>
              <w:rPr>
                <w:spacing w:val="-5"/>
                <w:sz w:val="20"/>
              </w:rPr>
              <w:t>or </w:t>
            </w:r>
            <w:r>
              <w:rPr>
                <w:sz w:val="20"/>
              </w:rPr>
              <w:t>is exported by the member </w:t>
            </w:r>
            <w:r>
              <w:rPr>
                <w:spacing w:val="-3"/>
                <w:sz w:val="20"/>
              </w:rPr>
              <w:t>within </w:t>
            </w:r>
            <w:r>
              <w:rPr>
                <w:sz w:val="20"/>
              </w:rPr>
              <w:t>two years </w:t>
            </w:r>
            <w:r>
              <w:rPr>
                <w:spacing w:val="-3"/>
                <w:sz w:val="20"/>
              </w:rPr>
              <w:t>of </w:t>
            </w:r>
            <w:r>
              <w:rPr>
                <w:sz w:val="20"/>
              </w:rPr>
              <w:t>the date </w:t>
            </w:r>
            <w:r>
              <w:rPr>
                <w:spacing w:val="-3"/>
                <w:sz w:val="20"/>
              </w:rPr>
              <w:t>of </w:t>
            </w:r>
            <w:r>
              <w:rPr>
                <w:sz w:val="20"/>
              </w:rPr>
              <w:t>importation </w:t>
            </w:r>
            <w:r>
              <w:rPr>
                <w:spacing w:val="-3"/>
                <w:sz w:val="20"/>
              </w:rPr>
              <w:t>or </w:t>
            </w:r>
            <w:r>
              <w:rPr>
                <w:sz w:val="20"/>
              </w:rPr>
              <w:t>within </w:t>
            </w:r>
            <w:r>
              <w:rPr>
                <w:spacing w:val="-3"/>
                <w:sz w:val="20"/>
              </w:rPr>
              <w:t>such </w:t>
            </w:r>
            <w:r>
              <w:rPr>
                <w:sz w:val="20"/>
              </w:rPr>
              <w:t>extended period as the Collector may allow.</w:t>
            </w:r>
          </w:p>
          <w:p>
            <w:pPr>
              <w:pStyle w:val="TableParagraph"/>
              <w:spacing w:before="10"/>
              <w:rPr>
                <w:rFonts w:ascii="Arial"/>
                <w:sz w:val="21"/>
              </w:rPr>
            </w:pPr>
          </w:p>
          <w:p>
            <w:pPr>
              <w:pStyle w:val="TableParagraph"/>
              <w:numPr>
                <w:ilvl w:val="0"/>
                <w:numId w:val="25"/>
              </w:numPr>
              <w:tabs>
                <w:tab w:pos="2299" w:val="left" w:leader="none"/>
                <w:tab w:pos="2300" w:val="left" w:leader="none"/>
              </w:tabs>
              <w:spacing w:line="240" w:lineRule="auto" w:before="0" w:after="0"/>
              <w:ind w:left="2298" w:right="45" w:hanging="567"/>
              <w:jc w:val="left"/>
              <w:rPr>
                <w:sz w:val="20"/>
              </w:rPr>
            </w:pPr>
            <w:r>
              <w:rPr>
                <w:spacing w:val="-3"/>
                <w:sz w:val="20"/>
              </w:rPr>
              <w:t>For </w:t>
            </w:r>
            <w:r>
              <w:rPr>
                <w:sz w:val="20"/>
              </w:rPr>
              <w:t>the purposes of this </w:t>
            </w:r>
            <w:r>
              <w:rPr>
                <w:spacing w:val="-3"/>
                <w:sz w:val="20"/>
              </w:rPr>
              <w:t>by-law, </w:t>
            </w:r>
            <w:r>
              <w:rPr>
                <w:sz w:val="20"/>
              </w:rPr>
              <w:t>“Visiting </w:t>
            </w:r>
            <w:r>
              <w:rPr>
                <w:spacing w:val="-3"/>
                <w:sz w:val="20"/>
              </w:rPr>
              <w:t>Force”, </w:t>
            </w:r>
            <w:r>
              <w:rPr>
                <w:sz w:val="20"/>
              </w:rPr>
              <w:t>“civilian component”  and “dependant” have the meaning expressed in Article 1 </w:t>
            </w:r>
            <w:r>
              <w:rPr>
                <w:spacing w:val="-3"/>
                <w:sz w:val="20"/>
              </w:rPr>
              <w:t>of </w:t>
            </w:r>
            <w:r>
              <w:rPr>
                <w:sz w:val="20"/>
              </w:rPr>
              <w:t>the Agreement </w:t>
            </w:r>
            <w:r>
              <w:rPr>
                <w:spacing w:val="-3"/>
                <w:sz w:val="20"/>
              </w:rPr>
              <w:t>between </w:t>
            </w:r>
            <w:r>
              <w:rPr>
                <w:sz w:val="20"/>
              </w:rPr>
              <w:t>the Government </w:t>
            </w:r>
            <w:r>
              <w:rPr>
                <w:spacing w:val="-3"/>
                <w:sz w:val="20"/>
              </w:rPr>
              <w:t>of </w:t>
            </w:r>
            <w:r>
              <w:rPr>
                <w:sz w:val="20"/>
              </w:rPr>
              <w:t>Australia and the Government </w:t>
            </w:r>
            <w:r>
              <w:rPr>
                <w:spacing w:val="-3"/>
                <w:sz w:val="20"/>
              </w:rPr>
              <w:t>of </w:t>
            </w:r>
            <w:r>
              <w:rPr>
                <w:sz w:val="20"/>
              </w:rPr>
              <w:t>New Zealand concerning the Status </w:t>
            </w:r>
            <w:r>
              <w:rPr>
                <w:spacing w:val="-3"/>
                <w:sz w:val="20"/>
              </w:rPr>
              <w:t>of </w:t>
            </w:r>
            <w:r>
              <w:rPr>
                <w:sz w:val="20"/>
              </w:rPr>
              <w:t>their </w:t>
            </w:r>
            <w:r>
              <w:rPr>
                <w:spacing w:val="-3"/>
                <w:sz w:val="20"/>
              </w:rPr>
              <w:t>Forces, </w:t>
            </w:r>
            <w:r>
              <w:rPr>
                <w:sz w:val="20"/>
              </w:rPr>
              <w:t>which was entered into force </w:t>
            </w:r>
            <w:r>
              <w:rPr>
                <w:spacing w:val="-3"/>
                <w:sz w:val="20"/>
              </w:rPr>
              <w:t>on </w:t>
            </w:r>
            <w:r>
              <w:rPr>
                <w:sz w:val="20"/>
              </w:rPr>
              <w:t>27 May 2005.</w:t>
            </w:r>
          </w:p>
          <w:p>
            <w:pPr>
              <w:pStyle w:val="TableParagraph"/>
              <w:spacing w:before="10"/>
              <w:rPr>
                <w:rFonts w:ascii="Arial"/>
                <w:sz w:val="19"/>
              </w:rPr>
            </w:pPr>
          </w:p>
          <w:p>
            <w:pPr>
              <w:pStyle w:val="TableParagraph"/>
              <w:numPr>
                <w:ilvl w:val="0"/>
                <w:numId w:val="25"/>
              </w:numPr>
              <w:tabs>
                <w:tab w:pos="2298" w:val="left" w:leader="none"/>
                <w:tab w:pos="2299" w:val="left" w:leader="none"/>
              </w:tabs>
              <w:spacing w:line="240" w:lineRule="auto" w:before="0" w:after="0"/>
              <w:ind w:left="2298" w:right="55" w:hanging="567"/>
              <w:jc w:val="left"/>
              <w:rPr>
                <w:sz w:val="20"/>
              </w:rPr>
            </w:pPr>
            <w:r>
              <w:rPr>
                <w:spacing w:val="-3"/>
                <w:sz w:val="20"/>
              </w:rPr>
              <w:t>For </w:t>
            </w:r>
            <w:r>
              <w:rPr>
                <w:sz w:val="20"/>
              </w:rPr>
              <w:t>the purposes of this </w:t>
            </w:r>
            <w:r>
              <w:rPr>
                <w:spacing w:val="-3"/>
                <w:sz w:val="20"/>
              </w:rPr>
              <w:t>by-law, </w:t>
            </w:r>
            <w:r>
              <w:rPr>
                <w:sz w:val="20"/>
              </w:rPr>
              <w:t>“at the time </w:t>
            </w:r>
            <w:r>
              <w:rPr>
                <w:spacing w:val="-3"/>
                <w:sz w:val="20"/>
              </w:rPr>
              <w:t>of </w:t>
            </w:r>
            <w:r>
              <w:rPr>
                <w:sz w:val="20"/>
              </w:rPr>
              <w:t>first arrival” means any time during the period commencing </w:t>
            </w:r>
            <w:r>
              <w:rPr>
                <w:spacing w:val="-3"/>
                <w:sz w:val="20"/>
              </w:rPr>
              <w:t>on </w:t>
            </w:r>
            <w:r>
              <w:rPr>
                <w:sz w:val="20"/>
              </w:rPr>
              <w:t>the date </w:t>
            </w:r>
            <w:r>
              <w:rPr>
                <w:spacing w:val="-3"/>
                <w:sz w:val="20"/>
              </w:rPr>
              <w:t>of </w:t>
            </w:r>
            <w:r>
              <w:rPr>
                <w:sz w:val="20"/>
              </w:rPr>
              <w:t>first arrival in Australia of a member </w:t>
            </w:r>
            <w:r>
              <w:rPr>
                <w:spacing w:val="-3"/>
                <w:sz w:val="20"/>
              </w:rPr>
              <w:t>of </w:t>
            </w:r>
            <w:r>
              <w:rPr>
                <w:sz w:val="20"/>
              </w:rPr>
              <w:t>a New Zealand Visiting Force </w:t>
            </w:r>
            <w:r>
              <w:rPr>
                <w:spacing w:val="-3"/>
                <w:sz w:val="20"/>
              </w:rPr>
              <w:t>or </w:t>
            </w:r>
            <w:r>
              <w:rPr>
                <w:sz w:val="20"/>
              </w:rPr>
              <w:t>the civilian component </w:t>
            </w:r>
            <w:r>
              <w:rPr>
                <w:spacing w:val="-3"/>
                <w:sz w:val="20"/>
              </w:rPr>
              <w:t>of </w:t>
            </w:r>
            <w:r>
              <w:rPr>
                <w:sz w:val="20"/>
              </w:rPr>
              <w:t>such a force </w:t>
            </w:r>
            <w:r>
              <w:rPr>
                <w:spacing w:val="-3"/>
                <w:sz w:val="20"/>
              </w:rPr>
              <w:t>or </w:t>
            </w:r>
            <w:r>
              <w:rPr>
                <w:sz w:val="20"/>
              </w:rPr>
              <w:t>a dependant, to six months after that</w:t>
            </w:r>
            <w:r>
              <w:rPr>
                <w:spacing w:val="1"/>
                <w:sz w:val="20"/>
              </w:rPr>
              <w:t> </w:t>
            </w:r>
            <w:r>
              <w:rPr>
                <w:sz w:val="20"/>
              </w:rPr>
              <w:t>date.</w:t>
            </w:r>
          </w:p>
          <w:p>
            <w:pPr>
              <w:pStyle w:val="TableParagraph"/>
              <w:spacing w:before="2"/>
              <w:rPr>
                <w:rFonts w:ascii="Arial"/>
                <w:sz w:val="20"/>
              </w:rPr>
            </w:pPr>
          </w:p>
          <w:p>
            <w:pPr>
              <w:pStyle w:val="TableParagraph"/>
              <w:numPr>
                <w:ilvl w:val="0"/>
                <w:numId w:val="25"/>
              </w:numPr>
              <w:tabs>
                <w:tab w:pos="2298" w:val="left" w:leader="none"/>
                <w:tab w:pos="2299" w:val="left" w:leader="none"/>
              </w:tabs>
              <w:spacing w:line="240" w:lineRule="auto" w:before="0" w:after="0"/>
              <w:ind w:left="2298" w:right="0" w:hanging="567"/>
              <w:jc w:val="left"/>
              <w:rPr>
                <w:sz w:val="20"/>
              </w:rPr>
            </w:pPr>
            <w:r>
              <w:rPr>
                <w:spacing w:val="-3"/>
                <w:sz w:val="20"/>
              </w:rPr>
              <w:t>For </w:t>
            </w:r>
            <w:r>
              <w:rPr>
                <w:sz w:val="20"/>
              </w:rPr>
              <w:t>the purposes of this </w:t>
            </w:r>
            <w:r>
              <w:rPr>
                <w:spacing w:val="-3"/>
                <w:sz w:val="20"/>
              </w:rPr>
              <w:t>by-law, </w:t>
            </w:r>
            <w:r>
              <w:rPr>
                <w:sz w:val="20"/>
              </w:rPr>
              <w:t>the “</w:t>
            </w:r>
            <w:r>
              <w:rPr>
                <w:i/>
                <w:sz w:val="20"/>
              </w:rPr>
              <w:t>Customs Tariff Act 1995</w:t>
            </w:r>
            <w:r>
              <w:rPr>
                <w:sz w:val="20"/>
              </w:rPr>
              <w:t>” means</w:t>
            </w:r>
            <w:r>
              <w:rPr>
                <w:spacing w:val="13"/>
                <w:sz w:val="20"/>
              </w:rPr>
              <w:t> </w:t>
            </w:r>
            <w:r>
              <w:rPr>
                <w:sz w:val="20"/>
              </w:rPr>
              <w:t>the</w:t>
            </w:r>
          </w:p>
          <w:p>
            <w:pPr>
              <w:pStyle w:val="TableParagraph"/>
              <w:ind w:left="2298"/>
              <w:rPr>
                <w:sz w:val="20"/>
              </w:rPr>
            </w:pPr>
            <w:r>
              <w:rPr>
                <w:i/>
                <w:sz w:val="20"/>
              </w:rPr>
              <w:t>Customs Tariff Act 1995</w:t>
            </w:r>
            <w:r>
              <w:rPr>
                <w:sz w:val="20"/>
              </w:rPr>
              <w:t>, as amended or proposed to be altered.</w:t>
            </w:r>
          </w:p>
          <w:p>
            <w:pPr>
              <w:pStyle w:val="TableParagraph"/>
              <w:spacing w:before="3"/>
              <w:rPr>
                <w:rFonts w:ascii="Arial"/>
                <w:sz w:val="21"/>
              </w:rPr>
            </w:pPr>
          </w:p>
          <w:p>
            <w:pPr>
              <w:pStyle w:val="TableParagraph"/>
              <w:ind w:left="1732"/>
              <w:rPr>
                <w:sz w:val="20"/>
              </w:rPr>
            </w:pPr>
            <w:r>
              <w:rPr>
                <w:sz w:val="20"/>
                <w:u w:val="single"/>
              </w:rPr>
              <w:t>Personal goods for a Papua New Guinea Visiting Force</w:t>
            </w:r>
          </w:p>
          <w:p>
            <w:pPr>
              <w:pStyle w:val="TableParagraph"/>
              <w:spacing w:before="5"/>
              <w:rPr>
                <w:rFonts w:ascii="Arial"/>
                <w:sz w:val="20"/>
              </w:rPr>
            </w:pPr>
          </w:p>
          <w:p>
            <w:pPr>
              <w:pStyle w:val="TableParagraph"/>
              <w:tabs>
                <w:tab w:pos="839" w:val="left" w:leader="none"/>
                <w:tab w:pos="2299" w:val="left" w:leader="none"/>
              </w:tabs>
              <w:ind w:left="264"/>
              <w:rPr>
                <w:sz w:val="20"/>
              </w:rPr>
            </w:pPr>
            <w:r>
              <w:rPr>
                <w:rFonts w:ascii="Arial"/>
                <w:b/>
                <w:sz w:val="20"/>
              </w:rPr>
              <w:t>11</w:t>
              <w:tab/>
            </w:r>
            <w:r>
              <w:rPr>
                <w:b/>
                <w:sz w:val="20"/>
              </w:rPr>
              <w:t>1300987  </w:t>
            </w:r>
            <w:r>
              <w:rPr>
                <w:b/>
                <w:spacing w:val="41"/>
                <w:sz w:val="20"/>
              </w:rPr>
              <w:t> </w:t>
            </w:r>
            <w:r>
              <w:rPr>
                <w:sz w:val="20"/>
              </w:rPr>
              <w:t>1.</w:t>
              <w:tab/>
              <w:t>This by-law may </w:t>
            </w:r>
            <w:r>
              <w:rPr>
                <w:spacing w:val="-3"/>
                <w:sz w:val="20"/>
              </w:rPr>
              <w:t>be </w:t>
            </w:r>
            <w:r>
              <w:rPr>
                <w:sz w:val="20"/>
              </w:rPr>
              <w:t>cited as Customs By-law </w:t>
            </w:r>
            <w:r>
              <w:rPr>
                <w:spacing w:val="-3"/>
                <w:sz w:val="20"/>
              </w:rPr>
              <w:t>No. </w:t>
            </w:r>
            <w:r>
              <w:rPr>
                <w:sz w:val="20"/>
              </w:rPr>
              <w:t>1300987.</w:t>
            </w:r>
          </w:p>
          <w:p>
            <w:pPr>
              <w:pStyle w:val="TableParagraph"/>
              <w:spacing w:before="8"/>
              <w:rPr>
                <w:rFonts w:ascii="Arial"/>
                <w:sz w:val="19"/>
              </w:rPr>
            </w:pPr>
          </w:p>
          <w:p>
            <w:pPr>
              <w:pStyle w:val="TableParagraph"/>
              <w:numPr>
                <w:ilvl w:val="0"/>
                <w:numId w:val="26"/>
              </w:numPr>
              <w:tabs>
                <w:tab w:pos="2298" w:val="left" w:leader="none"/>
                <w:tab w:pos="2299" w:val="left" w:leader="none"/>
              </w:tabs>
              <w:spacing w:line="240" w:lineRule="auto" w:before="0" w:after="0"/>
              <w:ind w:left="2298" w:right="0" w:hanging="567"/>
              <w:jc w:val="left"/>
              <w:rPr>
                <w:sz w:val="20"/>
              </w:rPr>
            </w:pPr>
            <w:r>
              <w:rPr>
                <w:sz w:val="20"/>
              </w:rPr>
              <w:t>This by-law shall take </w:t>
            </w:r>
            <w:r>
              <w:rPr>
                <w:spacing w:val="-2"/>
                <w:sz w:val="20"/>
              </w:rPr>
              <w:t>effect </w:t>
            </w:r>
            <w:r>
              <w:rPr>
                <w:spacing w:val="-3"/>
                <w:sz w:val="20"/>
              </w:rPr>
              <w:t>on </w:t>
            </w:r>
            <w:r>
              <w:rPr>
                <w:sz w:val="20"/>
              </w:rPr>
              <w:t>and from 1 March</w:t>
            </w:r>
            <w:r>
              <w:rPr>
                <w:spacing w:val="-1"/>
                <w:sz w:val="20"/>
              </w:rPr>
              <w:t> </w:t>
            </w:r>
            <w:r>
              <w:rPr>
                <w:sz w:val="20"/>
              </w:rPr>
              <w:t>2013.</w:t>
            </w:r>
          </w:p>
          <w:p>
            <w:pPr>
              <w:pStyle w:val="TableParagraph"/>
              <w:spacing w:before="1"/>
              <w:rPr>
                <w:rFonts w:ascii="Arial"/>
                <w:sz w:val="20"/>
              </w:rPr>
            </w:pPr>
          </w:p>
          <w:p>
            <w:pPr>
              <w:pStyle w:val="TableParagraph"/>
              <w:numPr>
                <w:ilvl w:val="0"/>
                <w:numId w:val="26"/>
              </w:numPr>
              <w:tabs>
                <w:tab w:pos="2298" w:val="left" w:leader="none"/>
                <w:tab w:pos="2299" w:val="left" w:leader="none"/>
              </w:tabs>
              <w:spacing w:line="240" w:lineRule="auto" w:before="0" w:after="0"/>
              <w:ind w:left="2298" w:right="0" w:hanging="567"/>
              <w:jc w:val="left"/>
              <w:rPr>
                <w:i/>
                <w:sz w:val="20"/>
              </w:rPr>
            </w:pPr>
            <w:r>
              <w:rPr>
                <w:spacing w:val="-3"/>
                <w:sz w:val="20"/>
              </w:rPr>
              <w:t>For </w:t>
            </w:r>
            <w:r>
              <w:rPr>
                <w:sz w:val="20"/>
              </w:rPr>
              <w:t>the purposes of item </w:t>
            </w:r>
            <w:r>
              <w:rPr>
                <w:spacing w:val="-3"/>
                <w:sz w:val="20"/>
              </w:rPr>
              <w:t>11 of </w:t>
            </w:r>
            <w:r>
              <w:rPr>
                <w:sz w:val="20"/>
              </w:rPr>
              <w:t>Schedule 4 to the </w:t>
            </w:r>
            <w:r>
              <w:rPr>
                <w:i/>
                <w:sz w:val="20"/>
              </w:rPr>
              <w:t>Customs Tariff Act</w:t>
            </w:r>
            <w:r>
              <w:rPr>
                <w:i/>
                <w:spacing w:val="2"/>
                <w:sz w:val="20"/>
              </w:rPr>
              <w:t> </w:t>
            </w:r>
            <w:r>
              <w:rPr>
                <w:i/>
                <w:sz w:val="20"/>
              </w:rPr>
              <w:t>1995</w:t>
            </w:r>
          </w:p>
          <w:p>
            <w:pPr>
              <w:pStyle w:val="TableParagraph"/>
              <w:ind w:left="2298"/>
              <w:rPr>
                <w:sz w:val="20"/>
              </w:rPr>
            </w:pPr>
            <w:r>
              <w:rPr>
                <w:sz w:val="20"/>
              </w:rPr>
              <w:t>the following goods are prescribed:</w:t>
            </w:r>
          </w:p>
          <w:p>
            <w:pPr>
              <w:pStyle w:val="TableParagraph"/>
              <w:spacing w:before="8"/>
              <w:rPr>
                <w:rFonts w:ascii="Arial"/>
                <w:sz w:val="19"/>
              </w:rPr>
            </w:pPr>
          </w:p>
          <w:p>
            <w:pPr>
              <w:pStyle w:val="TableParagraph"/>
              <w:numPr>
                <w:ilvl w:val="1"/>
                <w:numId w:val="26"/>
              </w:numPr>
              <w:tabs>
                <w:tab w:pos="2865" w:val="left" w:leader="none"/>
                <w:tab w:pos="2866" w:val="left" w:leader="none"/>
              </w:tabs>
              <w:spacing w:line="240" w:lineRule="auto" w:before="0" w:after="0"/>
              <w:ind w:left="2865" w:right="170" w:hanging="567"/>
              <w:jc w:val="left"/>
              <w:rPr>
                <w:sz w:val="20"/>
              </w:rPr>
            </w:pPr>
            <w:r>
              <w:rPr>
                <w:sz w:val="20"/>
              </w:rPr>
              <w:t>the personal </w:t>
            </w:r>
            <w:r>
              <w:rPr>
                <w:spacing w:val="-3"/>
                <w:sz w:val="20"/>
              </w:rPr>
              <w:t>effects, </w:t>
            </w:r>
            <w:r>
              <w:rPr>
                <w:sz w:val="20"/>
              </w:rPr>
              <w:t>furniture and household goods (other </w:t>
            </w:r>
            <w:r>
              <w:rPr>
                <w:spacing w:val="-4"/>
                <w:sz w:val="20"/>
              </w:rPr>
              <w:t>than </w:t>
            </w:r>
            <w:r>
              <w:rPr>
                <w:sz w:val="20"/>
              </w:rPr>
              <w:t>goods referred to in paragraph </w:t>
            </w:r>
            <w:r>
              <w:rPr>
                <w:spacing w:val="-3"/>
                <w:sz w:val="20"/>
              </w:rPr>
              <w:t>5) of </w:t>
            </w:r>
            <w:r>
              <w:rPr>
                <w:sz w:val="20"/>
              </w:rPr>
              <w:t>a member </w:t>
            </w:r>
            <w:r>
              <w:rPr>
                <w:spacing w:val="-3"/>
                <w:sz w:val="20"/>
              </w:rPr>
              <w:t>of </w:t>
            </w:r>
            <w:r>
              <w:rPr>
                <w:sz w:val="20"/>
              </w:rPr>
              <w:t>a Papua </w:t>
            </w:r>
            <w:r>
              <w:rPr>
                <w:spacing w:val="-2"/>
                <w:sz w:val="20"/>
              </w:rPr>
              <w:t>New </w:t>
            </w:r>
            <w:r>
              <w:rPr>
                <w:sz w:val="20"/>
              </w:rPr>
              <w:t>Guinea Visiting Force </w:t>
            </w:r>
            <w:r>
              <w:rPr>
                <w:spacing w:val="-3"/>
                <w:sz w:val="20"/>
              </w:rPr>
              <w:t>or </w:t>
            </w:r>
            <w:r>
              <w:rPr>
                <w:sz w:val="20"/>
              </w:rPr>
              <w:t>the civilian component </w:t>
            </w:r>
            <w:r>
              <w:rPr>
                <w:spacing w:val="-3"/>
                <w:sz w:val="20"/>
              </w:rPr>
              <w:t>of </w:t>
            </w:r>
            <w:r>
              <w:rPr>
                <w:sz w:val="20"/>
              </w:rPr>
              <w:t>such a force </w:t>
            </w:r>
            <w:r>
              <w:rPr>
                <w:spacing w:val="-3"/>
                <w:sz w:val="20"/>
              </w:rPr>
              <w:t>or </w:t>
            </w:r>
            <w:r>
              <w:rPr>
                <w:sz w:val="20"/>
              </w:rPr>
              <w:t>of a dependant </w:t>
            </w:r>
            <w:r>
              <w:rPr>
                <w:spacing w:val="-3"/>
                <w:sz w:val="20"/>
              </w:rPr>
              <w:t>of </w:t>
            </w:r>
            <w:r>
              <w:rPr>
                <w:sz w:val="20"/>
              </w:rPr>
              <w:t>such a person;</w:t>
            </w:r>
            <w:r>
              <w:rPr>
                <w:spacing w:val="6"/>
                <w:sz w:val="20"/>
              </w:rPr>
              <w:t> </w:t>
            </w:r>
            <w:r>
              <w:rPr>
                <w:sz w:val="20"/>
              </w:rPr>
              <w:t>and</w:t>
            </w:r>
          </w:p>
          <w:p>
            <w:pPr>
              <w:pStyle w:val="TableParagraph"/>
              <w:spacing w:before="2"/>
              <w:rPr>
                <w:rFonts w:ascii="Arial"/>
                <w:sz w:val="20"/>
              </w:rPr>
            </w:pPr>
          </w:p>
          <w:p>
            <w:pPr>
              <w:pStyle w:val="TableParagraph"/>
              <w:numPr>
                <w:ilvl w:val="1"/>
                <w:numId w:val="26"/>
              </w:numPr>
              <w:tabs>
                <w:tab w:pos="2865" w:val="left" w:leader="none"/>
                <w:tab w:pos="2866" w:val="left" w:leader="none"/>
              </w:tabs>
              <w:spacing w:line="240" w:lineRule="auto" w:before="0" w:after="0"/>
              <w:ind w:left="2865" w:right="438" w:hanging="567"/>
              <w:jc w:val="left"/>
              <w:rPr>
                <w:sz w:val="20"/>
              </w:rPr>
            </w:pPr>
            <w:r>
              <w:rPr>
                <w:sz w:val="20"/>
              </w:rPr>
              <w:t>a motor vehicle imported by a member </w:t>
            </w:r>
            <w:r>
              <w:rPr>
                <w:spacing w:val="-3"/>
                <w:sz w:val="20"/>
              </w:rPr>
              <w:t>of </w:t>
            </w:r>
            <w:r>
              <w:rPr>
                <w:sz w:val="20"/>
              </w:rPr>
              <w:t>a Papua </w:t>
            </w:r>
            <w:r>
              <w:rPr>
                <w:spacing w:val="-2"/>
                <w:sz w:val="20"/>
              </w:rPr>
              <w:t>New </w:t>
            </w:r>
            <w:r>
              <w:rPr>
                <w:sz w:val="20"/>
              </w:rPr>
              <w:t>Guinea Visiting Force </w:t>
            </w:r>
            <w:r>
              <w:rPr>
                <w:spacing w:val="-3"/>
                <w:sz w:val="20"/>
              </w:rPr>
              <w:t>or </w:t>
            </w:r>
            <w:r>
              <w:rPr>
                <w:sz w:val="20"/>
              </w:rPr>
              <w:t>the civilian component </w:t>
            </w:r>
            <w:r>
              <w:rPr>
                <w:spacing w:val="-3"/>
                <w:sz w:val="20"/>
              </w:rPr>
              <w:t>of </w:t>
            </w:r>
            <w:r>
              <w:rPr>
                <w:sz w:val="20"/>
              </w:rPr>
              <w:t>such a</w:t>
            </w:r>
            <w:r>
              <w:rPr>
                <w:spacing w:val="12"/>
                <w:sz w:val="20"/>
              </w:rPr>
              <w:t> </w:t>
            </w:r>
            <w:r>
              <w:rPr>
                <w:spacing w:val="-3"/>
                <w:sz w:val="20"/>
              </w:rPr>
              <w:t>force.</w:t>
            </w:r>
          </w:p>
          <w:p>
            <w:pPr>
              <w:pStyle w:val="TableParagraph"/>
              <w:spacing w:before="9"/>
              <w:rPr>
                <w:rFonts w:ascii="Arial"/>
                <w:sz w:val="21"/>
              </w:rPr>
            </w:pPr>
          </w:p>
          <w:p>
            <w:pPr>
              <w:pStyle w:val="TableParagraph"/>
              <w:ind w:right="45"/>
              <w:jc w:val="right"/>
              <w:rPr>
                <w:sz w:val="20"/>
              </w:rPr>
            </w:pPr>
            <w:r>
              <w:rPr>
                <w:sz w:val="20"/>
              </w:rPr>
              <w:t>(Continued)</w:t>
            </w:r>
          </w:p>
        </w:tc>
        <w:tc>
          <w:tcPr>
            <w:tcW w:w="1334" w:type="dxa"/>
            <w:tcBorders>
              <w:right w:val="nil"/>
            </w:tcBorders>
          </w:tcPr>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spacing w:before="5"/>
              <w:rPr>
                <w:rFonts w:ascii="Arial"/>
                <w:sz w:val="22"/>
              </w:rPr>
            </w:pPr>
          </w:p>
          <w:p>
            <w:pPr>
              <w:pStyle w:val="TableParagraph"/>
              <w:spacing w:before="1"/>
              <w:ind w:left="292"/>
              <w:rPr>
                <w:b/>
                <w:sz w:val="20"/>
              </w:rPr>
            </w:pPr>
            <w:r>
              <w:rPr>
                <w:b/>
                <w:sz w:val="20"/>
              </w:rPr>
              <w:t>1/3/2013</w:t>
            </w:r>
          </w:p>
        </w:tc>
      </w:tr>
    </w:tbl>
    <w:p>
      <w:pPr>
        <w:spacing w:after="0"/>
        <w:rPr>
          <w:sz w:val="20"/>
        </w:rPr>
        <w:sectPr>
          <w:pgSz w:w="11910" w:h="16840"/>
          <w:pgMar w:header="589" w:footer="1112" w:top="2440" w:bottom="1300" w:left="0" w:right="0"/>
        </w:sectPr>
      </w:pPr>
    </w:p>
    <w:tbl>
      <w:tblPr>
        <w:tblW w:w="0" w:type="auto"/>
        <w:jc w:val="left"/>
        <w:tblInd w:w="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66"/>
        <w:gridCol w:w="1382"/>
      </w:tblGrid>
      <w:tr>
        <w:trPr>
          <w:trHeight w:val="685" w:hRule="atLeast"/>
        </w:trPr>
        <w:tc>
          <w:tcPr>
            <w:tcW w:w="8366" w:type="dxa"/>
            <w:tcBorders>
              <w:left w:val="nil"/>
            </w:tcBorders>
          </w:tcPr>
          <w:p>
            <w:pPr>
              <w:pStyle w:val="TableParagraph"/>
              <w:tabs>
                <w:tab w:pos="907" w:val="left" w:leader="none"/>
                <w:tab w:pos="4185" w:val="left" w:leader="none"/>
              </w:tabs>
              <w:spacing w:before="53"/>
              <w:ind w:left="1041" w:right="2502" w:hanging="821"/>
              <w:rPr>
                <w:rFonts w:ascii="Arial Narrow"/>
                <w:b/>
                <w:sz w:val="20"/>
              </w:rPr>
            </w:pPr>
            <w:r>
              <w:rPr>
                <w:rFonts w:ascii="Arial Narrow"/>
                <w:b/>
                <w:sz w:val="20"/>
              </w:rPr>
              <w:t>Item</w:t>
              <w:tab/>
              <w:t>By-law</w:t>
              <w:tab/>
              <w:t>Description of Goods No.</w:t>
            </w:r>
          </w:p>
        </w:tc>
        <w:tc>
          <w:tcPr>
            <w:tcW w:w="1382" w:type="dxa"/>
            <w:tcBorders>
              <w:right w:val="nil"/>
            </w:tcBorders>
          </w:tcPr>
          <w:p>
            <w:pPr>
              <w:pStyle w:val="TableParagraph"/>
              <w:spacing w:line="302" w:lineRule="auto" w:before="53"/>
              <w:ind w:left="317" w:right="291" w:hanging="53"/>
              <w:rPr>
                <w:rFonts w:ascii="Arial Narrow"/>
                <w:b/>
                <w:sz w:val="20"/>
              </w:rPr>
            </w:pPr>
            <w:r>
              <w:rPr>
                <w:rFonts w:ascii="Arial Narrow"/>
                <w:b/>
                <w:sz w:val="20"/>
              </w:rPr>
              <w:t>Start date/ End date</w:t>
            </w:r>
          </w:p>
        </w:tc>
      </w:tr>
      <w:tr>
        <w:trPr>
          <w:trHeight w:val="12311" w:hRule="atLeast"/>
        </w:trPr>
        <w:tc>
          <w:tcPr>
            <w:tcW w:w="8366" w:type="dxa"/>
            <w:tcBorders>
              <w:left w:val="nil"/>
            </w:tcBorders>
          </w:tcPr>
          <w:p>
            <w:pPr>
              <w:pStyle w:val="TableParagraph"/>
              <w:rPr>
                <w:rFonts w:ascii="Arial"/>
                <w:sz w:val="20"/>
              </w:rPr>
            </w:pPr>
          </w:p>
          <w:p>
            <w:pPr>
              <w:pStyle w:val="TableParagraph"/>
              <w:tabs>
                <w:tab w:pos="835" w:val="left" w:leader="none"/>
                <w:tab w:pos="2299" w:val="left" w:leader="none"/>
              </w:tabs>
              <w:spacing w:line="235" w:lineRule="auto"/>
              <w:ind w:left="835" w:right="182" w:hanging="572"/>
              <w:rPr>
                <w:sz w:val="20"/>
              </w:rPr>
            </w:pPr>
            <w:r>
              <w:rPr>
                <w:b/>
                <w:sz w:val="20"/>
              </w:rPr>
              <w:t>11</w:t>
              <w:tab/>
              <w:t>1300987  </w:t>
            </w:r>
            <w:r>
              <w:rPr>
                <w:b/>
                <w:spacing w:val="46"/>
                <w:sz w:val="20"/>
              </w:rPr>
              <w:t> </w:t>
            </w:r>
            <w:r>
              <w:rPr>
                <w:sz w:val="20"/>
              </w:rPr>
              <w:t>4.</w:t>
              <w:tab/>
              <w:t>The application </w:t>
            </w:r>
            <w:r>
              <w:rPr>
                <w:spacing w:val="-3"/>
                <w:sz w:val="20"/>
              </w:rPr>
              <w:t>of </w:t>
            </w:r>
            <w:r>
              <w:rPr>
                <w:sz w:val="20"/>
              </w:rPr>
              <w:t>item 11 to the goods in paragraph 3(a) is </w:t>
            </w:r>
            <w:r>
              <w:rPr>
                <w:spacing w:val="-3"/>
                <w:sz w:val="20"/>
              </w:rPr>
              <w:t>subject </w:t>
            </w:r>
            <w:r>
              <w:rPr>
                <w:sz w:val="20"/>
              </w:rPr>
              <w:t>to the (Cont.)</w:t>
              <w:tab/>
            </w:r>
            <w:r>
              <w:rPr>
                <w:position w:val="2"/>
                <w:sz w:val="20"/>
              </w:rPr>
              <w:t>following</w:t>
            </w:r>
            <w:r>
              <w:rPr>
                <w:spacing w:val="-4"/>
                <w:position w:val="2"/>
                <w:sz w:val="20"/>
              </w:rPr>
              <w:t> </w:t>
            </w:r>
            <w:r>
              <w:rPr>
                <w:position w:val="2"/>
                <w:sz w:val="20"/>
              </w:rPr>
              <w:t>conditions:</w:t>
            </w:r>
          </w:p>
          <w:p>
            <w:pPr>
              <w:pStyle w:val="TableParagraph"/>
              <w:numPr>
                <w:ilvl w:val="0"/>
                <w:numId w:val="27"/>
              </w:numPr>
              <w:tabs>
                <w:tab w:pos="2865" w:val="left" w:leader="none"/>
                <w:tab w:pos="2866" w:val="left" w:leader="none"/>
              </w:tabs>
              <w:spacing w:line="240" w:lineRule="auto" w:before="212" w:after="0"/>
              <w:ind w:left="2865" w:right="170" w:hanging="567"/>
              <w:jc w:val="left"/>
              <w:rPr>
                <w:sz w:val="20"/>
              </w:rPr>
            </w:pPr>
            <w:r>
              <w:rPr>
                <w:sz w:val="20"/>
              </w:rPr>
              <w:t>the goods are imported at the time </w:t>
            </w:r>
            <w:r>
              <w:rPr>
                <w:spacing w:val="-3"/>
                <w:sz w:val="20"/>
              </w:rPr>
              <w:t>of </w:t>
            </w:r>
            <w:r>
              <w:rPr>
                <w:sz w:val="20"/>
              </w:rPr>
              <w:t>first arrival </w:t>
            </w:r>
            <w:r>
              <w:rPr>
                <w:spacing w:val="-3"/>
                <w:sz w:val="20"/>
              </w:rPr>
              <w:t>of </w:t>
            </w:r>
            <w:r>
              <w:rPr>
                <w:sz w:val="20"/>
              </w:rPr>
              <w:t>the </w:t>
            </w:r>
            <w:r>
              <w:rPr>
                <w:spacing w:val="-3"/>
                <w:sz w:val="20"/>
              </w:rPr>
              <w:t>member or </w:t>
            </w:r>
            <w:r>
              <w:rPr>
                <w:sz w:val="20"/>
              </w:rPr>
              <w:t>dependant in Australia;</w:t>
            </w:r>
          </w:p>
          <w:p>
            <w:pPr>
              <w:pStyle w:val="TableParagraph"/>
              <w:spacing w:before="1"/>
              <w:rPr>
                <w:rFonts w:ascii="Arial"/>
                <w:sz w:val="20"/>
              </w:rPr>
            </w:pPr>
          </w:p>
          <w:p>
            <w:pPr>
              <w:pStyle w:val="TableParagraph"/>
              <w:numPr>
                <w:ilvl w:val="0"/>
                <w:numId w:val="27"/>
              </w:numPr>
              <w:tabs>
                <w:tab w:pos="2865" w:val="left" w:leader="none"/>
                <w:tab w:pos="2866" w:val="left" w:leader="none"/>
              </w:tabs>
              <w:spacing w:line="240" w:lineRule="auto" w:before="0" w:after="0"/>
              <w:ind w:left="2865" w:right="555" w:hanging="567"/>
              <w:jc w:val="left"/>
              <w:rPr>
                <w:sz w:val="20"/>
              </w:rPr>
            </w:pPr>
            <w:r>
              <w:rPr>
                <w:sz w:val="20"/>
              </w:rPr>
              <w:t>the goods remain in the use, ownership and possession </w:t>
            </w:r>
            <w:r>
              <w:rPr>
                <w:spacing w:val="-3"/>
                <w:sz w:val="20"/>
              </w:rPr>
              <w:t>of </w:t>
            </w:r>
            <w:r>
              <w:rPr>
                <w:sz w:val="20"/>
              </w:rPr>
              <w:t>that person;</w:t>
            </w:r>
            <w:r>
              <w:rPr>
                <w:spacing w:val="-1"/>
                <w:sz w:val="20"/>
              </w:rPr>
              <w:t> </w:t>
            </w:r>
            <w:r>
              <w:rPr>
                <w:sz w:val="20"/>
              </w:rPr>
              <w:t>and</w:t>
            </w:r>
          </w:p>
          <w:p>
            <w:pPr>
              <w:pStyle w:val="TableParagraph"/>
              <w:spacing w:before="3"/>
              <w:rPr>
                <w:rFonts w:ascii="Arial"/>
                <w:sz w:val="20"/>
              </w:rPr>
            </w:pPr>
          </w:p>
          <w:p>
            <w:pPr>
              <w:pStyle w:val="TableParagraph"/>
              <w:numPr>
                <w:ilvl w:val="0"/>
                <w:numId w:val="27"/>
              </w:numPr>
              <w:tabs>
                <w:tab w:pos="2865" w:val="left" w:leader="none"/>
                <w:tab w:pos="2866" w:val="left" w:leader="none"/>
              </w:tabs>
              <w:spacing w:line="237" w:lineRule="auto" w:before="0" w:after="0"/>
              <w:ind w:left="2865" w:right="108" w:hanging="567"/>
              <w:jc w:val="left"/>
              <w:rPr>
                <w:sz w:val="20"/>
              </w:rPr>
            </w:pPr>
            <w:r>
              <w:rPr>
                <w:sz w:val="20"/>
              </w:rPr>
              <w:t>the goods will not </w:t>
            </w:r>
            <w:r>
              <w:rPr>
                <w:spacing w:val="-3"/>
                <w:sz w:val="20"/>
              </w:rPr>
              <w:t>be </w:t>
            </w:r>
            <w:r>
              <w:rPr>
                <w:sz w:val="20"/>
              </w:rPr>
              <w:t>sold, traded, exchanged, hired out, donated </w:t>
            </w:r>
            <w:r>
              <w:rPr>
                <w:spacing w:val="-3"/>
                <w:sz w:val="20"/>
              </w:rPr>
              <w:t>or </w:t>
            </w:r>
            <w:r>
              <w:rPr>
                <w:sz w:val="20"/>
              </w:rPr>
              <w:t>otherwise disposed </w:t>
            </w:r>
            <w:r>
              <w:rPr>
                <w:spacing w:val="-3"/>
                <w:sz w:val="20"/>
              </w:rPr>
              <w:t>of </w:t>
            </w:r>
            <w:r>
              <w:rPr>
                <w:sz w:val="20"/>
              </w:rPr>
              <w:t>in Australia </w:t>
            </w:r>
            <w:r>
              <w:rPr>
                <w:spacing w:val="-3"/>
                <w:sz w:val="20"/>
              </w:rPr>
              <w:t>within </w:t>
            </w:r>
            <w:r>
              <w:rPr>
                <w:sz w:val="20"/>
              </w:rPr>
              <w:t>two years </w:t>
            </w:r>
            <w:r>
              <w:rPr>
                <w:spacing w:val="-3"/>
                <w:sz w:val="20"/>
              </w:rPr>
              <w:t>of </w:t>
            </w:r>
            <w:r>
              <w:rPr>
                <w:sz w:val="20"/>
              </w:rPr>
              <w:t>the date </w:t>
            </w:r>
            <w:r>
              <w:rPr>
                <w:spacing w:val="-3"/>
                <w:sz w:val="20"/>
              </w:rPr>
              <w:t>of </w:t>
            </w:r>
            <w:r>
              <w:rPr>
                <w:sz w:val="20"/>
              </w:rPr>
              <w:t>importation unless prior written approval has </w:t>
            </w:r>
            <w:r>
              <w:rPr>
                <w:spacing w:val="-4"/>
                <w:sz w:val="20"/>
              </w:rPr>
              <w:t>been </w:t>
            </w:r>
            <w:r>
              <w:rPr>
                <w:sz w:val="20"/>
              </w:rPr>
              <w:t>obtained from the</w:t>
            </w:r>
            <w:r>
              <w:rPr>
                <w:spacing w:val="-2"/>
                <w:sz w:val="20"/>
              </w:rPr>
              <w:t> </w:t>
            </w:r>
            <w:r>
              <w:rPr>
                <w:sz w:val="20"/>
              </w:rPr>
              <w:t>Collector.</w:t>
            </w:r>
          </w:p>
          <w:p>
            <w:pPr>
              <w:pStyle w:val="TableParagraph"/>
              <w:spacing w:before="5"/>
              <w:rPr>
                <w:rFonts w:ascii="Arial"/>
                <w:sz w:val="20"/>
              </w:rPr>
            </w:pPr>
          </w:p>
          <w:p>
            <w:pPr>
              <w:pStyle w:val="TableParagraph"/>
              <w:numPr>
                <w:ilvl w:val="0"/>
                <w:numId w:val="28"/>
              </w:numPr>
              <w:tabs>
                <w:tab w:pos="2298" w:val="left" w:leader="none"/>
                <w:tab w:pos="2299" w:val="left" w:leader="none"/>
              </w:tabs>
              <w:spacing w:line="240" w:lineRule="auto" w:before="0" w:after="0"/>
              <w:ind w:left="2298" w:right="63" w:hanging="567"/>
              <w:jc w:val="left"/>
              <w:rPr>
                <w:sz w:val="20"/>
              </w:rPr>
            </w:pPr>
            <w:r>
              <w:rPr>
                <w:sz w:val="20"/>
              </w:rPr>
              <w:t>Paragraph 3(a) </w:t>
            </w:r>
            <w:r>
              <w:rPr>
                <w:spacing w:val="-3"/>
                <w:sz w:val="20"/>
              </w:rPr>
              <w:t>does </w:t>
            </w:r>
            <w:r>
              <w:rPr>
                <w:sz w:val="20"/>
              </w:rPr>
              <w:t>not apply to motor vehicles, cigarettes, cigars, tobacco </w:t>
            </w:r>
            <w:r>
              <w:rPr>
                <w:spacing w:val="-3"/>
                <w:sz w:val="20"/>
              </w:rPr>
              <w:t>or </w:t>
            </w:r>
            <w:r>
              <w:rPr>
                <w:sz w:val="20"/>
              </w:rPr>
              <w:t>spirituous</w:t>
            </w:r>
            <w:r>
              <w:rPr>
                <w:spacing w:val="5"/>
                <w:sz w:val="20"/>
              </w:rPr>
              <w:t> </w:t>
            </w:r>
            <w:r>
              <w:rPr>
                <w:sz w:val="20"/>
              </w:rPr>
              <w:t>liquors.</w:t>
            </w:r>
          </w:p>
          <w:p>
            <w:pPr>
              <w:pStyle w:val="TableParagraph"/>
              <w:spacing w:before="9"/>
              <w:rPr>
                <w:rFonts w:ascii="Arial"/>
                <w:sz w:val="21"/>
              </w:rPr>
            </w:pPr>
          </w:p>
          <w:p>
            <w:pPr>
              <w:pStyle w:val="TableParagraph"/>
              <w:numPr>
                <w:ilvl w:val="0"/>
                <w:numId w:val="28"/>
              </w:numPr>
              <w:tabs>
                <w:tab w:pos="2298" w:val="left" w:leader="none"/>
                <w:tab w:pos="2299" w:val="left" w:leader="none"/>
              </w:tabs>
              <w:spacing w:line="240" w:lineRule="auto" w:before="0" w:after="0"/>
              <w:ind w:left="2298" w:right="172" w:hanging="567"/>
              <w:jc w:val="left"/>
              <w:rPr>
                <w:sz w:val="20"/>
              </w:rPr>
            </w:pPr>
            <w:r>
              <w:rPr>
                <w:sz w:val="20"/>
              </w:rPr>
              <w:t>The application </w:t>
            </w:r>
            <w:r>
              <w:rPr>
                <w:spacing w:val="-3"/>
                <w:sz w:val="20"/>
              </w:rPr>
              <w:t>of </w:t>
            </w:r>
            <w:r>
              <w:rPr>
                <w:sz w:val="20"/>
              </w:rPr>
              <w:t>item 11 to the goods in paragraph 3(b) is </w:t>
            </w:r>
            <w:r>
              <w:rPr>
                <w:spacing w:val="-3"/>
                <w:sz w:val="20"/>
              </w:rPr>
              <w:t>subject </w:t>
            </w:r>
            <w:r>
              <w:rPr>
                <w:sz w:val="20"/>
              </w:rPr>
              <w:t>to the following</w:t>
            </w:r>
            <w:r>
              <w:rPr>
                <w:spacing w:val="-3"/>
                <w:sz w:val="20"/>
              </w:rPr>
              <w:t> </w:t>
            </w:r>
            <w:r>
              <w:rPr>
                <w:sz w:val="20"/>
              </w:rPr>
              <w:t>condition:</w:t>
            </w:r>
          </w:p>
          <w:p>
            <w:pPr>
              <w:pStyle w:val="TableParagraph"/>
              <w:spacing w:before="8"/>
              <w:rPr>
                <w:rFonts w:ascii="Arial"/>
                <w:sz w:val="19"/>
              </w:rPr>
            </w:pPr>
          </w:p>
          <w:p>
            <w:pPr>
              <w:pStyle w:val="TableParagraph"/>
              <w:numPr>
                <w:ilvl w:val="1"/>
                <w:numId w:val="28"/>
              </w:numPr>
              <w:tabs>
                <w:tab w:pos="2864" w:val="left" w:leader="none"/>
                <w:tab w:pos="2865" w:val="left" w:leader="none"/>
              </w:tabs>
              <w:spacing w:line="240" w:lineRule="auto" w:before="0" w:after="0"/>
              <w:ind w:left="2864" w:right="170" w:hanging="567"/>
              <w:jc w:val="left"/>
              <w:rPr>
                <w:sz w:val="20"/>
              </w:rPr>
            </w:pPr>
            <w:r>
              <w:rPr>
                <w:sz w:val="20"/>
              </w:rPr>
              <w:t>the motor vehicle is </w:t>
            </w:r>
            <w:r>
              <w:rPr>
                <w:spacing w:val="-3"/>
                <w:sz w:val="20"/>
              </w:rPr>
              <w:t>owned </w:t>
            </w:r>
            <w:r>
              <w:rPr>
                <w:sz w:val="20"/>
              </w:rPr>
              <w:t>and used outside Australia by the member </w:t>
            </w:r>
            <w:r>
              <w:rPr>
                <w:spacing w:val="-4"/>
                <w:sz w:val="20"/>
              </w:rPr>
              <w:t>for </w:t>
            </w:r>
            <w:r>
              <w:rPr>
                <w:sz w:val="20"/>
              </w:rPr>
              <w:t>three months immediately prior to the member’s first departure </w:t>
            </w:r>
            <w:r>
              <w:rPr>
                <w:spacing w:val="-4"/>
                <w:sz w:val="20"/>
              </w:rPr>
              <w:t>for </w:t>
            </w:r>
            <w:r>
              <w:rPr>
                <w:sz w:val="20"/>
              </w:rPr>
              <w:t>Australia, provided that the motor vehicle remains in the use, ownership and possession </w:t>
            </w:r>
            <w:r>
              <w:rPr>
                <w:spacing w:val="-3"/>
                <w:sz w:val="20"/>
              </w:rPr>
              <w:t>of </w:t>
            </w:r>
            <w:r>
              <w:rPr>
                <w:sz w:val="20"/>
              </w:rPr>
              <w:t>the member or, </w:t>
            </w:r>
            <w:r>
              <w:rPr>
                <w:spacing w:val="-3"/>
                <w:sz w:val="20"/>
              </w:rPr>
              <w:t>with </w:t>
            </w:r>
            <w:r>
              <w:rPr>
                <w:sz w:val="20"/>
              </w:rPr>
              <w:t>the written permission </w:t>
            </w:r>
            <w:r>
              <w:rPr>
                <w:spacing w:val="-3"/>
                <w:sz w:val="20"/>
              </w:rPr>
              <w:t>of </w:t>
            </w:r>
            <w:r>
              <w:rPr>
                <w:sz w:val="20"/>
              </w:rPr>
              <w:t>the Collector, </w:t>
            </w:r>
            <w:r>
              <w:rPr>
                <w:spacing w:val="-3"/>
                <w:sz w:val="20"/>
              </w:rPr>
              <w:t>of </w:t>
            </w:r>
            <w:r>
              <w:rPr>
                <w:sz w:val="20"/>
              </w:rPr>
              <w:t>another member during the period </w:t>
            </w:r>
            <w:r>
              <w:rPr>
                <w:spacing w:val="-3"/>
                <w:sz w:val="20"/>
              </w:rPr>
              <w:t>of </w:t>
            </w:r>
            <w:r>
              <w:rPr>
                <w:sz w:val="20"/>
              </w:rPr>
              <w:t>two years immediately after the date </w:t>
            </w:r>
            <w:r>
              <w:rPr>
                <w:spacing w:val="-3"/>
                <w:sz w:val="20"/>
              </w:rPr>
              <w:t>of </w:t>
            </w:r>
            <w:r>
              <w:rPr>
                <w:sz w:val="20"/>
              </w:rPr>
              <w:t>its</w:t>
            </w:r>
            <w:r>
              <w:rPr>
                <w:spacing w:val="-7"/>
                <w:sz w:val="20"/>
              </w:rPr>
              <w:t> </w:t>
            </w:r>
            <w:r>
              <w:rPr>
                <w:sz w:val="20"/>
              </w:rPr>
              <w:t>importation.</w:t>
            </w:r>
          </w:p>
          <w:p>
            <w:pPr>
              <w:pStyle w:val="TableParagraph"/>
              <w:spacing w:before="5"/>
              <w:rPr>
                <w:rFonts w:ascii="Arial"/>
                <w:sz w:val="20"/>
              </w:rPr>
            </w:pPr>
          </w:p>
          <w:p>
            <w:pPr>
              <w:pStyle w:val="TableParagraph"/>
              <w:numPr>
                <w:ilvl w:val="0"/>
                <w:numId w:val="28"/>
              </w:numPr>
              <w:tabs>
                <w:tab w:pos="2298" w:val="left" w:leader="none"/>
                <w:tab w:pos="2299" w:val="left" w:leader="none"/>
              </w:tabs>
              <w:spacing w:line="237" w:lineRule="auto" w:before="0" w:after="0"/>
              <w:ind w:left="2298" w:right="103" w:hanging="567"/>
              <w:jc w:val="left"/>
              <w:rPr>
                <w:sz w:val="20"/>
              </w:rPr>
            </w:pPr>
            <w:r>
              <w:rPr>
                <w:spacing w:val="-3"/>
                <w:sz w:val="20"/>
              </w:rPr>
              <w:t>For </w:t>
            </w:r>
            <w:r>
              <w:rPr>
                <w:sz w:val="20"/>
              </w:rPr>
              <w:t>the purposes of this </w:t>
            </w:r>
            <w:r>
              <w:rPr>
                <w:spacing w:val="-3"/>
                <w:sz w:val="20"/>
              </w:rPr>
              <w:t>by-law, </w:t>
            </w:r>
            <w:r>
              <w:rPr>
                <w:sz w:val="20"/>
              </w:rPr>
              <w:t>“Visiting </w:t>
            </w:r>
            <w:r>
              <w:rPr>
                <w:spacing w:val="-3"/>
                <w:sz w:val="20"/>
              </w:rPr>
              <w:t>Force”, </w:t>
            </w:r>
            <w:r>
              <w:rPr>
                <w:sz w:val="20"/>
              </w:rPr>
              <w:t>“civilian component” and “dependant” have the meanings expressed in Article 1 </w:t>
            </w:r>
            <w:r>
              <w:rPr>
                <w:spacing w:val="-3"/>
                <w:sz w:val="20"/>
              </w:rPr>
              <w:t>of </w:t>
            </w:r>
            <w:r>
              <w:rPr>
                <w:sz w:val="20"/>
              </w:rPr>
              <w:t>the Agreement </w:t>
            </w:r>
            <w:r>
              <w:rPr>
                <w:spacing w:val="-3"/>
                <w:sz w:val="20"/>
              </w:rPr>
              <w:t>between </w:t>
            </w:r>
            <w:r>
              <w:rPr>
                <w:sz w:val="20"/>
              </w:rPr>
              <w:t>the Governments </w:t>
            </w:r>
            <w:r>
              <w:rPr>
                <w:spacing w:val="-3"/>
                <w:sz w:val="20"/>
              </w:rPr>
              <w:t>of </w:t>
            </w:r>
            <w:r>
              <w:rPr>
                <w:sz w:val="20"/>
              </w:rPr>
              <w:t>Australia and </w:t>
            </w:r>
            <w:r>
              <w:rPr>
                <w:spacing w:val="-3"/>
                <w:sz w:val="20"/>
              </w:rPr>
              <w:t>Papua </w:t>
            </w:r>
            <w:r>
              <w:rPr>
                <w:sz w:val="20"/>
              </w:rPr>
              <w:t>New Guinea which entered into force </w:t>
            </w:r>
            <w:r>
              <w:rPr>
                <w:spacing w:val="-3"/>
                <w:sz w:val="20"/>
              </w:rPr>
              <w:t>on </w:t>
            </w:r>
            <w:r>
              <w:rPr>
                <w:sz w:val="20"/>
              </w:rPr>
              <w:t>26 January</w:t>
            </w:r>
            <w:r>
              <w:rPr>
                <w:spacing w:val="4"/>
                <w:sz w:val="20"/>
              </w:rPr>
              <w:t> </w:t>
            </w:r>
            <w:r>
              <w:rPr>
                <w:sz w:val="20"/>
              </w:rPr>
              <w:t>1977.</w:t>
            </w:r>
          </w:p>
          <w:p>
            <w:pPr>
              <w:pStyle w:val="TableParagraph"/>
              <w:spacing w:before="5"/>
              <w:rPr>
                <w:rFonts w:ascii="Arial"/>
                <w:sz w:val="20"/>
              </w:rPr>
            </w:pPr>
          </w:p>
          <w:p>
            <w:pPr>
              <w:pStyle w:val="TableParagraph"/>
              <w:numPr>
                <w:ilvl w:val="0"/>
                <w:numId w:val="28"/>
              </w:numPr>
              <w:tabs>
                <w:tab w:pos="2297" w:val="left" w:leader="none"/>
                <w:tab w:pos="2299" w:val="left" w:leader="none"/>
              </w:tabs>
              <w:spacing w:line="240" w:lineRule="auto" w:before="0" w:after="0"/>
              <w:ind w:left="2298" w:right="52" w:hanging="567"/>
              <w:jc w:val="left"/>
              <w:rPr>
                <w:sz w:val="20"/>
              </w:rPr>
            </w:pPr>
            <w:r>
              <w:rPr>
                <w:spacing w:val="-3"/>
                <w:sz w:val="20"/>
              </w:rPr>
              <w:t>For </w:t>
            </w:r>
            <w:r>
              <w:rPr>
                <w:sz w:val="20"/>
              </w:rPr>
              <w:t>the purposes of this </w:t>
            </w:r>
            <w:r>
              <w:rPr>
                <w:spacing w:val="-3"/>
                <w:sz w:val="20"/>
              </w:rPr>
              <w:t>by-law, </w:t>
            </w:r>
            <w:r>
              <w:rPr>
                <w:sz w:val="20"/>
              </w:rPr>
              <w:t>“at the time </w:t>
            </w:r>
            <w:r>
              <w:rPr>
                <w:spacing w:val="-3"/>
                <w:sz w:val="20"/>
              </w:rPr>
              <w:t>of </w:t>
            </w:r>
            <w:r>
              <w:rPr>
                <w:sz w:val="20"/>
              </w:rPr>
              <w:t>the first arrival” means any time during the period commencing </w:t>
            </w:r>
            <w:r>
              <w:rPr>
                <w:spacing w:val="-3"/>
                <w:sz w:val="20"/>
              </w:rPr>
              <w:t>on </w:t>
            </w:r>
            <w:r>
              <w:rPr>
                <w:sz w:val="20"/>
              </w:rPr>
              <w:t>the date </w:t>
            </w:r>
            <w:r>
              <w:rPr>
                <w:spacing w:val="-3"/>
                <w:sz w:val="20"/>
              </w:rPr>
              <w:t>of </w:t>
            </w:r>
            <w:r>
              <w:rPr>
                <w:sz w:val="20"/>
              </w:rPr>
              <w:t>first arrival </w:t>
            </w:r>
            <w:r>
              <w:rPr>
                <w:spacing w:val="-3"/>
                <w:sz w:val="20"/>
              </w:rPr>
              <w:t>of </w:t>
            </w:r>
            <w:r>
              <w:rPr>
                <w:sz w:val="20"/>
              </w:rPr>
              <w:t>a member </w:t>
            </w:r>
            <w:r>
              <w:rPr>
                <w:spacing w:val="-3"/>
                <w:sz w:val="20"/>
              </w:rPr>
              <w:t>or </w:t>
            </w:r>
            <w:r>
              <w:rPr>
                <w:sz w:val="20"/>
              </w:rPr>
              <w:t>dependant </w:t>
            </w:r>
            <w:r>
              <w:rPr>
                <w:spacing w:val="-3"/>
                <w:sz w:val="20"/>
              </w:rPr>
              <w:t>of </w:t>
            </w:r>
            <w:r>
              <w:rPr>
                <w:sz w:val="20"/>
              </w:rPr>
              <w:t>a Papua </w:t>
            </w:r>
            <w:r>
              <w:rPr>
                <w:spacing w:val="-2"/>
                <w:sz w:val="20"/>
              </w:rPr>
              <w:t>New </w:t>
            </w:r>
            <w:r>
              <w:rPr>
                <w:sz w:val="20"/>
              </w:rPr>
              <w:t>Guinea Visiting Force, </w:t>
            </w:r>
            <w:r>
              <w:rPr>
                <w:spacing w:val="-3"/>
                <w:sz w:val="20"/>
              </w:rPr>
              <w:t>or </w:t>
            </w:r>
            <w:r>
              <w:rPr>
                <w:sz w:val="20"/>
              </w:rPr>
              <w:t>the civilian component </w:t>
            </w:r>
            <w:r>
              <w:rPr>
                <w:spacing w:val="-3"/>
                <w:sz w:val="20"/>
              </w:rPr>
              <w:t>of </w:t>
            </w:r>
            <w:r>
              <w:rPr>
                <w:sz w:val="20"/>
              </w:rPr>
              <w:t>such a force </w:t>
            </w:r>
            <w:r>
              <w:rPr>
                <w:spacing w:val="-3"/>
                <w:sz w:val="20"/>
              </w:rPr>
              <w:t>or </w:t>
            </w:r>
            <w:r>
              <w:rPr>
                <w:sz w:val="20"/>
              </w:rPr>
              <w:t>a dependant, to six months after that date, </w:t>
            </w:r>
            <w:r>
              <w:rPr>
                <w:spacing w:val="-3"/>
                <w:sz w:val="20"/>
              </w:rPr>
              <w:t>or </w:t>
            </w:r>
            <w:r>
              <w:rPr>
                <w:sz w:val="20"/>
              </w:rPr>
              <w:t>such further period as the Collector may</w:t>
            </w:r>
            <w:r>
              <w:rPr>
                <w:spacing w:val="-3"/>
                <w:sz w:val="20"/>
              </w:rPr>
              <w:t> </w:t>
            </w:r>
            <w:r>
              <w:rPr>
                <w:sz w:val="20"/>
              </w:rPr>
              <w:t>allow.</w:t>
            </w:r>
          </w:p>
          <w:p>
            <w:pPr>
              <w:pStyle w:val="TableParagraph"/>
              <w:spacing w:before="2"/>
              <w:rPr>
                <w:rFonts w:ascii="Arial"/>
                <w:sz w:val="20"/>
              </w:rPr>
            </w:pPr>
          </w:p>
          <w:p>
            <w:pPr>
              <w:pStyle w:val="TableParagraph"/>
              <w:numPr>
                <w:ilvl w:val="0"/>
                <w:numId w:val="28"/>
              </w:numPr>
              <w:tabs>
                <w:tab w:pos="2297" w:val="left" w:leader="none"/>
                <w:tab w:pos="2299" w:val="left" w:leader="none"/>
              </w:tabs>
              <w:spacing w:line="240" w:lineRule="auto" w:before="1" w:after="0"/>
              <w:ind w:left="2298" w:right="0" w:hanging="568"/>
              <w:jc w:val="left"/>
              <w:rPr>
                <w:sz w:val="20"/>
              </w:rPr>
            </w:pPr>
            <w:r>
              <w:rPr>
                <w:spacing w:val="-3"/>
                <w:sz w:val="20"/>
              </w:rPr>
              <w:t>For </w:t>
            </w:r>
            <w:r>
              <w:rPr>
                <w:sz w:val="20"/>
              </w:rPr>
              <w:t>the purposes of this </w:t>
            </w:r>
            <w:r>
              <w:rPr>
                <w:spacing w:val="-3"/>
                <w:sz w:val="20"/>
              </w:rPr>
              <w:t>by-law, </w:t>
            </w:r>
            <w:r>
              <w:rPr>
                <w:sz w:val="20"/>
              </w:rPr>
              <w:t>the “</w:t>
            </w:r>
            <w:r>
              <w:rPr>
                <w:i/>
                <w:sz w:val="20"/>
              </w:rPr>
              <w:t>Customs Tariff Act 1995</w:t>
            </w:r>
            <w:r>
              <w:rPr>
                <w:sz w:val="20"/>
              </w:rPr>
              <w:t>” means</w:t>
            </w:r>
            <w:r>
              <w:rPr>
                <w:spacing w:val="14"/>
                <w:sz w:val="20"/>
              </w:rPr>
              <w:t> </w:t>
            </w:r>
            <w:r>
              <w:rPr>
                <w:sz w:val="20"/>
              </w:rPr>
              <w:t>the</w:t>
            </w:r>
          </w:p>
          <w:p>
            <w:pPr>
              <w:pStyle w:val="TableParagraph"/>
              <w:ind w:left="2298"/>
              <w:rPr>
                <w:sz w:val="20"/>
              </w:rPr>
            </w:pPr>
            <w:r>
              <w:rPr>
                <w:i/>
                <w:sz w:val="20"/>
              </w:rPr>
              <w:t>Customs Tariff Act 1995</w:t>
            </w:r>
            <w:r>
              <w:rPr>
                <w:sz w:val="20"/>
              </w:rPr>
              <w:t>, as amended or proposed to be altered.</w:t>
            </w:r>
          </w:p>
        </w:tc>
        <w:tc>
          <w:tcPr>
            <w:tcW w:w="1382" w:type="dxa"/>
            <w:tcBorders>
              <w:right w:val="nil"/>
            </w:tcBorders>
          </w:tcPr>
          <w:p>
            <w:pPr>
              <w:pStyle w:val="TableParagraph"/>
              <w:rPr>
                <w:sz w:val="20"/>
              </w:rPr>
            </w:pPr>
          </w:p>
        </w:tc>
      </w:tr>
    </w:tbl>
    <w:p>
      <w:pPr>
        <w:spacing w:after="0"/>
        <w:rPr>
          <w:sz w:val="20"/>
        </w:rPr>
        <w:sectPr>
          <w:pgSz w:w="11910" w:h="16840"/>
          <w:pgMar w:header="589" w:footer="1093" w:top="2440" w:bottom="1280" w:left="0" w:right="0"/>
        </w:sectPr>
      </w:pPr>
    </w:p>
    <w:tbl>
      <w:tblPr>
        <w:tblW w:w="0" w:type="auto"/>
        <w:jc w:val="left"/>
        <w:tblInd w:w="1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66"/>
        <w:gridCol w:w="1334"/>
      </w:tblGrid>
      <w:tr>
        <w:trPr>
          <w:trHeight w:val="685" w:hRule="atLeast"/>
        </w:trPr>
        <w:tc>
          <w:tcPr>
            <w:tcW w:w="8366" w:type="dxa"/>
            <w:tcBorders>
              <w:left w:val="nil"/>
            </w:tcBorders>
          </w:tcPr>
          <w:p>
            <w:pPr>
              <w:pStyle w:val="TableParagraph"/>
              <w:tabs>
                <w:tab w:pos="907" w:val="left" w:leader="none"/>
                <w:tab w:pos="4185" w:val="left" w:leader="none"/>
              </w:tabs>
              <w:spacing w:before="53"/>
              <w:ind w:left="1041" w:right="2502" w:hanging="821"/>
              <w:rPr>
                <w:rFonts w:ascii="Arial Narrow"/>
                <w:b/>
                <w:sz w:val="20"/>
              </w:rPr>
            </w:pPr>
            <w:r>
              <w:rPr>
                <w:rFonts w:ascii="Arial Narrow"/>
                <w:b/>
                <w:sz w:val="20"/>
              </w:rPr>
              <w:t>Item</w:t>
              <w:tab/>
              <w:t>By-law</w:t>
              <w:tab/>
              <w:t>Description of Goods No.</w:t>
            </w:r>
          </w:p>
        </w:tc>
        <w:tc>
          <w:tcPr>
            <w:tcW w:w="1334" w:type="dxa"/>
            <w:tcBorders>
              <w:right w:val="nil"/>
            </w:tcBorders>
          </w:tcPr>
          <w:p>
            <w:pPr>
              <w:pStyle w:val="TableParagraph"/>
              <w:spacing w:line="302" w:lineRule="auto" w:before="53"/>
              <w:ind w:left="317" w:right="243" w:hanging="53"/>
              <w:rPr>
                <w:rFonts w:ascii="Arial Narrow"/>
                <w:b/>
                <w:sz w:val="20"/>
              </w:rPr>
            </w:pPr>
            <w:r>
              <w:rPr>
                <w:rFonts w:ascii="Arial Narrow"/>
                <w:b/>
                <w:sz w:val="20"/>
              </w:rPr>
              <w:t>Start date/ End date</w:t>
            </w:r>
          </w:p>
        </w:tc>
      </w:tr>
      <w:tr>
        <w:trPr>
          <w:trHeight w:val="12292" w:hRule="atLeast"/>
        </w:trPr>
        <w:tc>
          <w:tcPr>
            <w:tcW w:w="8366" w:type="dxa"/>
            <w:tcBorders>
              <w:left w:val="nil"/>
            </w:tcBorders>
          </w:tcPr>
          <w:p>
            <w:pPr>
              <w:pStyle w:val="TableParagraph"/>
              <w:spacing w:before="2"/>
              <w:rPr>
                <w:rFonts w:ascii="Arial"/>
                <w:sz w:val="19"/>
              </w:rPr>
            </w:pPr>
          </w:p>
          <w:p>
            <w:pPr>
              <w:pStyle w:val="TableParagraph"/>
              <w:ind w:left="1732"/>
              <w:rPr>
                <w:sz w:val="20"/>
              </w:rPr>
            </w:pPr>
            <w:r>
              <w:rPr>
                <w:sz w:val="20"/>
                <w:u w:val="single"/>
              </w:rPr>
              <w:t>Personal goods for a Singapore Visiting Force</w:t>
            </w:r>
          </w:p>
          <w:p>
            <w:pPr>
              <w:pStyle w:val="TableParagraph"/>
              <w:spacing w:before="2"/>
              <w:rPr>
                <w:rFonts w:ascii="Arial"/>
                <w:sz w:val="19"/>
              </w:rPr>
            </w:pPr>
          </w:p>
          <w:p>
            <w:pPr>
              <w:pStyle w:val="TableParagraph"/>
              <w:tabs>
                <w:tab w:pos="839" w:val="left" w:leader="none"/>
                <w:tab w:pos="2299" w:val="left" w:leader="none"/>
              </w:tabs>
              <w:spacing w:before="1"/>
              <w:ind w:left="264"/>
              <w:rPr>
                <w:sz w:val="20"/>
              </w:rPr>
            </w:pPr>
            <w:r>
              <w:rPr>
                <w:b/>
                <w:position w:val="1"/>
                <w:sz w:val="20"/>
              </w:rPr>
              <w:t>11</w:t>
              <w:tab/>
              <w:t>1300989  </w:t>
            </w:r>
            <w:r>
              <w:rPr>
                <w:b/>
                <w:spacing w:val="41"/>
                <w:position w:val="1"/>
                <w:sz w:val="20"/>
              </w:rPr>
              <w:t> </w:t>
            </w:r>
            <w:r>
              <w:rPr>
                <w:sz w:val="20"/>
              </w:rPr>
              <w:t>1.</w:t>
              <w:tab/>
              <w:t>This by-law may </w:t>
            </w:r>
            <w:r>
              <w:rPr>
                <w:spacing w:val="-3"/>
                <w:sz w:val="20"/>
              </w:rPr>
              <w:t>be </w:t>
            </w:r>
            <w:r>
              <w:rPr>
                <w:sz w:val="20"/>
              </w:rPr>
              <w:t>cited as Customs By-law </w:t>
            </w:r>
            <w:r>
              <w:rPr>
                <w:spacing w:val="-3"/>
                <w:sz w:val="20"/>
              </w:rPr>
              <w:t>No. </w:t>
            </w:r>
            <w:r>
              <w:rPr>
                <w:sz w:val="20"/>
              </w:rPr>
              <w:t>1300989.</w:t>
            </w:r>
          </w:p>
          <w:p>
            <w:pPr>
              <w:pStyle w:val="TableParagraph"/>
              <w:rPr>
                <w:rFonts w:ascii="Arial"/>
                <w:sz w:val="20"/>
              </w:rPr>
            </w:pPr>
          </w:p>
          <w:p>
            <w:pPr>
              <w:pStyle w:val="TableParagraph"/>
              <w:numPr>
                <w:ilvl w:val="0"/>
                <w:numId w:val="29"/>
              </w:numPr>
              <w:tabs>
                <w:tab w:pos="2298" w:val="left" w:leader="none"/>
                <w:tab w:pos="2299" w:val="left" w:leader="none"/>
              </w:tabs>
              <w:spacing w:line="240" w:lineRule="auto" w:before="1" w:after="0"/>
              <w:ind w:left="2298" w:right="0" w:hanging="567"/>
              <w:jc w:val="left"/>
              <w:rPr>
                <w:sz w:val="20"/>
              </w:rPr>
            </w:pPr>
            <w:r>
              <w:rPr>
                <w:sz w:val="20"/>
              </w:rPr>
              <w:t>This by-law shall take </w:t>
            </w:r>
            <w:r>
              <w:rPr>
                <w:spacing w:val="-2"/>
                <w:sz w:val="20"/>
              </w:rPr>
              <w:t>effect </w:t>
            </w:r>
            <w:r>
              <w:rPr>
                <w:spacing w:val="-3"/>
                <w:sz w:val="20"/>
              </w:rPr>
              <w:t>on </w:t>
            </w:r>
            <w:r>
              <w:rPr>
                <w:sz w:val="20"/>
              </w:rPr>
              <w:t>and from 1 March</w:t>
            </w:r>
            <w:r>
              <w:rPr>
                <w:spacing w:val="-1"/>
                <w:sz w:val="20"/>
              </w:rPr>
              <w:t> </w:t>
            </w:r>
            <w:r>
              <w:rPr>
                <w:sz w:val="20"/>
              </w:rPr>
              <w:t>2013.</w:t>
            </w:r>
          </w:p>
          <w:p>
            <w:pPr>
              <w:pStyle w:val="TableParagraph"/>
              <w:rPr>
                <w:rFonts w:ascii="Arial"/>
                <w:sz w:val="20"/>
              </w:rPr>
            </w:pPr>
          </w:p>
          <w:p>
            <w:pPr>
              <w:pStyle w:val="TableParagraph"/>
              <w:numPr>
                <w:ilvl w:val="0"/>
                <w:numId w:val="29"/>
              </w:numPr>
              <w:tabs>
                <w:tab w:pos="2298" w:val="left" w:leader="none"/>
                <w:tab w:pos="2299" w:val="left" w:leader="none"/>
              </w:tabs>
              <w:spacing w:line="240" w:lineRule="auto" w:before="0" w:after="0"/>
              <w:ind w:left="2298" w:right="0" w:hanging="567"/>
              <w:jc w:val="left"/>
              <w:rPr>
                <w:i/>
                <w:sz w:val="20"/>
              </w:rPr>
            </w:pPr>
            <w:r>
              <w:rPr>
                <w:spacing w:val="-3"/>
                <w:sz w:val="20"/>
              </w:rPr>
              <w:t>For </w:t>
            </w:r>
            <w:r>
              <w:rPr>
                <w:sz w:val="20"/>
              </w:rPr>
              <w:t>the purposes of item </w:t>
            </w:r>
            <w:r>
              <w:rPr>
                <w:spacing w:val="-3"/>
                <w:sz w:val="20"/>
              </w:rPr>
              <w:t>11 of </w:t>
            </w:r>
            <w:r>
              <w:rPr>
                <w:sz w:val="20"/>
              </w:rPr>
              <w:t>Schedule 4 to the </w:t>
            </w:r>
            <w:r>
              <w:rPr>
                <w:i/>
                <w:sz w:val="20"/>
              </w:rPr>
              <w:t>Customs Tariff Act</w:t>
            </w:r>
            <w:r>
              <w:rPr>
                <w:i/>
                <w:spacing w:val="2"/>
                <w:sz w:val="20"/>
              </w:rPr>
              <w:t> </w:t>
            </w:r>
            <w:r>
              <w:rPr>
                <w:i/>
                <w:sz w:val="20"/>
              </w:rPr>
              <w:t>1995</w:t>
            </w:r>
          </w:p>
          <w:p>
            <w:pPr>
              <w:pStyle w:val="TableParagraph"/>
              <w:spacing w:before="1"/>
              <w:ind w:left="2298"/>
              <w:rPr>
                <w:sz w:val="20"/>
              </w:rPr>
            </w:pPr>
            <w:r>
              <w:rPr>
                <w:sz w:val="20"/>
              </w:rPr>
              <w:t>the following goods are prescribed:</w:t>
            </w:r>
          </w:p>
          <w:p>
            <w:pPr>
              <w:pStyle w:val="TableParagraph"/>
              <w:spacing w:before="2"/>
              <w:rPr>
                <w:rFonts w:ascii="Arial"/>
                <w:sz w:val="20"/>
              </w:rPr>
            </w:pPr>
          </w:p>
          <w:p>
            <w:pPr>
              <w:pStyle w:val="TableParagraph"/>
              <w:numPr>
                <w:ilvl w:val="1"/>
                <w:numId w:val="29"/>
              </w:numPr>
              <w:tabs>
                <w:tab w:pos="2865" w:val="left" w:leader="none"/>
                <w:tab w:pos="2866" w:val="left" w:leader="none"/>
              </w:tabs>
              <w:spacing w:line="237" w:lineRule="auto" w:before="1" w:after="0"/>
              <w:ind w:left="2865" w:right="484" w:hanging="567"/>
              <w:jc w:val="left"/>
              <w:rPr>
                <w:sz w:val="20"/>
              </w:rPr>
            </w:pPr>
            <w:r>
              <w:rPr>
                <w:sz w:val="20"/>
              </w:rPr>
              <w:t>the personal </w:t>
            </w:r>
            <w:r>
              <w:rPr>
                <w:spacing w:val="-3"/>
                <w:sz w:val="20"/>
              </w:rPr>
              <w:t>effects, </w:t>
            </w:r>
            <w:r>
              <w:rPr>
                <w:sz w:val="20"/>
              </w:rPr>
              <w:t>furniture and household goods (other </w:t>
            </w:r>
            <w:r>
              <w:rPr>
                <w:spacing w:val="-4"/>
                <w:sz w:val="20"/>
              </w:rPr>
              <w:t>than </w:t>
            </w:r>
            <w:r>
              <w:rPr>
                <w:sz w:val="20"/>
              </w:rPr>
              <w:t>goods referred to in paragraph </w:t>
            </w:r>
            <w:r>
              <w:rPr>
                <w:spacing w:val="-3"/>
                <w:sz w:val="20"/>
              </w:rPr>
              <w:t>5) of </w:t>
            </w:r>
            <w:r>
              <w:rPr>
                <w:sz w:val="20"/>
              </w:rPr>
              <w:t>a member </w:t>
            </w:r>
            <w:r>
              <w:rPr>
                <w:spacing w:val="-3"/>
                <w:sz w:val="20"/>
              </w:rPr>
              <w:t>of </w:t>
            </w:r>
            <w:r>
              <w:rPr>
                <w:sz w:val="20"/>
              </w:rPr>
              <w:t>a Singapore Visiting Force </w:t>
            </w:r>
            <w:r>
              <w:rPr>
                <w:spacing w:val="-3"/>
                <w:sz w:val="20"/>
              </w:rPr>
              <w:t>or </w:t>
            </w:r>
            <w:r>
              <w:rPr>
                <w:sz w:val="20"/>
              </w:rPr>
              <w:t>the civilian component </w:t>
            </w:r>
            <w:r>
              <w:rPr>
                <w:spacing w:val="-3"/>
                <w:sz w:val="20"/>
              </w:rPr>
              <w:t>of </w:t>
            </w:r>
            <w:r>
              <w:rPr>
                <w:sz w:val="20"/>
              </w:rPr>
              <w:t>such a </w:t>
            </w:r>
            <w:r>
              <w:rPr>
                <w:spacing w:val="-3"/>
                <w:sz w:val="20"/>
              </w:rPr>
              <w:t>force, or </w:t>
            </w:r>
            <w:r>
              <w:rPr>
                <w:sz w:val="20"/>
              </w:rPr>
              <w:t>a dependant </w:t>
            </w:r>
            <w:r>
              <w:rPr>
                <w:spacing w:val="-3"/>
                <w:sz w:val="20"/>
              </w:rPr>
              <w:t>of </w:t>
            </w:r>
            <w:r>
              <w:rPr>
                <w:sz w:val="20"/>
              </w:rPr>
              <w:t>such a person;</w:t>
            </w:r>
            <w:r>
              <w:rPr>
                <w:spacing w:val="4"/>
                <w:sz w:val="20"/>
              </w:rPr>
              <w:t> </w:t>
            </w:r>
            <w:r>
              <w:rPr>
                <w:sz w:val="20"/>
              </w:rPr>
              <w:t>and</w:t>
            </w:r>
          </w:p>
          <w:p>
            <w:pPr>
              <w:pStyle w:val="TableParagraph"/>
              <w:spacing w:before="4"/>
              <w:rPr>
                <w:rFonts w:ascii="Arial"/>
                <w:sz w:val="20"/>
              </w:rPr>
            </w:pPr>
          </w:p>
          <w:p>
            <w:pPr>
              <w:pStyle w:val="TableParagraph"/>
              <w:numPr>
                <w:ilvl w:val="1"/>
                <w:numId w:val="29"/>
              </w:numPr>
              <w:tabs>
                <w:tab w:pos="2865" w:val="left" w:leader="none"/>
                <w:tab w:pos="2866" w:val="left" w:leader="none"/>
              </w:tabs>
              <w:spacing w:line="240" w:lineRule="auto" w:before="0" w:after="0"/>
              <w:ind w:left="2865" w:right="468" w:hanging="567"/>
              <w:jc w:val="left"/>
              <w:rPr>
                <w:sz w:val="20"/>
              </w:rPr>
            </w:pPr>
            <w:r>
              <w:rPr>
                <w:sz w:val="20"/>
              </w:rPr>
              <w:t>a motor vehicle imported by a member </w:t>
            </w:r>
            <w:r>
              <w:rPr>
                <w:spacing w:val="-3"/>
                <w:sz w:val="20"/>
              </w:rPr>
              <w:t>of </w:t>
            </w:r>
            <w:r>
              <w:rPr>
                <w:sz w:val="20"/>
              </w:rPr>
              <w:t>a Singapore Visiting Force </w:t>
            </w:r>
            <w:r>
              <w:rPr>
                <w:spacing w:val="-3"/>
                <w:sz w:val="20"/>
              </w:rPr>
              <w:t>or </w:t>
            </w:r>
            <w:r>
              <w:rPr>
                <w:sz w:val="20"/>
              </w:rPr>
              <w:t>the civilian component </w:t>
            </w:r>
            <w:r>
              <w:rPr>
                <w:spacing w:val="-3"/>
                <w:sz w:val="20"/>
              </w:rPr>
              <w:t>of </w:t>
            </w:r>
            <w:r>
              <w:rPr>
                <w:sz w:val="20"/>
              </w:rPr>
              <w:t>such a</w:t>
            </w:r>
            <w:r>
              <w:rPr>
                <w:spacing w:val="15"/>
                <w:sz w:val="20"/>
              </w:rPr>
              <w:t> </w:t>
            </w:r>
            <w:r>
              <w:rPr>
                <w:spacing w:val="-3"/>
                <w:sz w:val="20"/>
              </w:rPr>
              <w:t>force.</w:t>
            </w:r>
          </w:p>
          <w:p>
            <w:pPr>
              <w:pStyle w:val="TableParagraph"/>
              <w:spacing w:before="9"/>
              <w:rPr>
                <w:rFonts w:ascii="Arial"/>
                <w:sz w:val="21"/>
              </w:rPr>
            </w:pPr>
          </w:p>
          <w:p>
            <w:pPr>
              <w:pStyle w:val="TableParagraph"/>
              <w:numPr>
                <w:ilvl w:val="0"/>
                <w:numId w:val="29"/>
              </w:numPr>
              <w:tabs>
                <w:tab w:pos="2299" w:val="left" w:leader="none"/>
                <w:tab w:pos="2300" w:val="left" w:leader="none"/>
              </w:tabs>
              <w:spacing w:line="240" w:lineRule="auto" w:before="0" w:after="0"/>
              <w:ind w:left="2299" w:right="182" w:hanging="567"/>
              <w:jc w:val="left"/>
              <w:rPr>
                <w:sz w:val="20"/>
              </w:rPr>
            </w:pPr>
            <w:r>
              <w:rPr>
                <w:sz w:val="20"/>
              </w:rPr>
              <w:t>The application </w:t>
            </w:r>
            <w:r>
              <w:rPr>
                <w:spacing w:val="-3"/>
                <w:sz w:val="20"/>
              </w:rPr>
              <w:t>of </w:t>
            </w:r>
            <w:r>
              <w:rPr>
                <w:sz w:val="20"/>
              </w:rPr>
              <w:t>item 11 to the goods in paragraph 3(a) is </w:t>
            </w:r>
            <w:r>
              <w:rPr>
                <w:spacing w:val="-3"/>
                <w:sz w:val="20"/>
              </w:rPr>
              <w:t>subject </w:t>
            </w:r>
            <w:r>
              <w:rPr>
                <w:sz w:val="20"/>
              </w:rPr>
              <w:t>to the following</w:t>
            </w:r>
            <w:r>
              <w:rPr>
                <w:spacing w:val="-3"/>
                <w:sz w:val="20"/>
              </w:rPr>
              <w:t> </w:t>
            </w:r>
            <w:r>
              <w:rPr>
                <w:sz w:val="20"/>
              </w:rPr>
              <w:t>conditions:</w:t>
            </w:r>
          </w:p>
          <w:p>
            <w:pPr>
              <w:pStyle w:val="TableParagraph"/>
              <w:spacing w:before="8"/>
              <w:rPr>
                <w:rFonts w:ascii="Arial"/>
                <w:sz w:val="19"/>
              </w:rPr>
            </w:pPr>
          </w:p>
          <w:p>
            <w:pPr>
              <w:pStyle w:val="TableParagraph"/>
              <w:numPr>
                <w:ilvl w:val="1"/>
                <w:numId w:val="29"/>
              </w:numPr>
              <w:tabs>
                <w:tab w:pos="2865" w:val="left" w:leader="none"/>
                <w:tab w:pos="2866" w:val="left" w:leader="none"/>
              </w:tabs>
              <w:spacing w:line="240" w:lineRule="auto" w:before="0" w:after="0"/>
              <w:ind w:left="2865" w:right="175" w:hanging="567"/>
              <w:jc w:val="left"/>
              <w:rPr>
                <w:sz w:val="20"/>
              </w:rPr>
            </w:pPr>
            <w:r>
              <w:rPr>
                <w:sz w:val="20"/>
              </w:rPr>
              <w:t>the goods are imported at the time </w:t>
            </w:r>
            <w:r>
              <w:rPr>
                <w:spacing w:val="-3"/>
                <w:sz w:val="20"/>
              </w:rPr>
              <w:t>of </w:t>
            </w:r>
            <w:r>
              <w:rPr>
                <w:sz w:val="20"/>
              </w:rPr>
              <w:t>first arrival </w:t>
            </w:r>
            <w:r>
              <w:rPr>
                <w:spacing w:val="-3"/>
                <w:sz w:val="20"/>
              </w:rPr>
              <w:t>of </w:t>
            </w:r>
            <w:r>
              <w:rPr>
                <w:sz w:val="20"/>
              </w:rPr>
              <w:t>the </w:t>
            </w:r>
            <w:r>
              <w:rPr>
                <w:spacing w:val="-3"/>
                <w:sz w:val="20"/>
              </w:rPr>
              <w:t>member </w:t>
            </w:r>
            <w:r>
              <w:rPr>
                <w:spacing w:val="-5"/>
                <w:sz w:val="20"/>
              </w:rPr>
              <w:t>or </w:t>
            </w:r>
            <w:r>
              <w:rPr>
                <w:sz w:val="20"/>
              </w:rPr>
              <w:t>dependant in Australia;</w:t>
            </w:r>
          </w:p>
          <w:p>
            <w:pPr>
              <w:pStyle w:val="TableParagraph"/>
              <w:spacing w:before="2"/>
              <w:rPr>
                <w:rFonts w:ascii="Arial"/>
                <w:sz w:val="20"/>
              </w:rPr>
            </w:pPr>
          </w:p>
          <w:p>
            <w:pPr>
              <w:pStyle w:val="TableParagraph"/>
              <w:numPr>
                <w:ilvl w:val="1"/>
                <w:numId w:val="29"/>
              </w:numPr>
              <w:tabs>
                <w:tab w:pos="2865" w:val="left" w:leader="none"/>
                <w:tab w:pos="2866" w:val="left" w:leader="none"/>
              </w:tabs>
              <w:spacing w:line="240" w:lineRule="auto" w:before="0" w:after="0"/>
              <w:ind w:left="2865" w:right="599" w:hanging="567"/>
              <w:jc w:val="left"/>
              <w:rPr>
                <w:sz w:val="20"/>
              </w:rPr>
            </w:pPr>
            <w:r>
              <w:rPr>
                <w:sz w:val="20"/>
              </w:rPr>
              <w:t>the goods remain in the use, ownership and possession </w:t>
            </w:r>
            <w:r>
              <w:rPr>
                <w:spacing w:val="-3"/>
                <w:sz w:val="20"/>
              </w:rPr>
              <w:t>of </w:t>
            </w:r>
            <w:r>
              <w:rPr>
                <w:spacing w:val="3"/>
                <w:sz w:val="20"/>
              </w:rPr>
              <w:t>the </w:t>
            </w:r>
            <w:r>
              <w:rPr>
                <w:sz w:val="20"/>
              </w:rPr>
              <w:t>member </w:t>
            </w:r>
            <w:r>
              <w:rPr>
                <w:spacing w:val="-3"/>
                <w:sz w:val="20"/>
              </w:rPr>
              <w:t>or </w:t>
            </w:r>
            <w:r>
              <w:rPr>
                <w:sz w:val="20"/>
              </w:rPr>
              <w:t>dependant;</w:t>
            </w:r>
            <w:r>
              <w:rPr>
                <w:spacing w:val="10"/>
                <w:sz w:val="20"/>
              </w:rPr>
              <w:t> </w:t>
            </w:r>
            <w:r>
              <w:rPr>
                <w:sz w:val="20"/>
              </w:rPr>
              <w:t>and</w:t>
            </w:r>
          </w:p>
          <w:p>
            <w:pPr>
              <w:pStyle w:val="TableParagraph"/>
              <w:spacing w:before="1"/>
              <w:rPr>
                <w:rFonts w:ascii="Arial"/>
                <w:sz w:val="20"/>
              </w:rPr>
            </w:pPr>
          </w:p>
          <w:p>
            <w:pPr>
              <w:pStyle w:val="TableParagraph"/>
              <w:numPr>
                <w:ilvl w:val="1"/>
                <w:numId w:val="29"/>
              </w:numPr>
              <w:tabs>
                <w:tab w:pos="2865" w:val="left" w:leader="none"/>
                <w:tab w:pos="2866" w:val="left" w:leader="none"/>
              </w:tabs>
              <w:spacing w:line="240" w:lineRule="auto" w:before="0" w:after="0"/>
              <w:ind w:left="2865" w:right="108" w:hanging="567"/>
              <w:jc w:val="left"/>
              <w:rPr>
                <w:sz w:val="20"/>
              </w:rPr>
            </w:pPr>
            <w:r>
              <w:rPr>
                <w:sz w:val="20"/>
              </w:rPr>
              <w:t>the goods will not </w:t>
            </w:r>
            <w:r>
              <w:rPr>
                <w:spacing w:val="-3"/>
                <w:sz w:val="20"/>
              </w:rPr>
              <w:t>be </w:t>
            </w:r>
            <w:r>
              <w:rPr>
                <w:sz w:val="20"/>
              </w:rPr>
              <w:t>sold, traded, exchanged, hired out, donated </w:t>
            </w:r>
            <w:r>
              <w:rPr>
                <w:spacing w:val="-3"/>
                <w:sz w:val="20"/>
              </w:rPr>
              <w:t>or </w:t>
            </w:r>
            <w:r>
              <w:rPr>
                <w:sz w:val="20"/>
              </w:rPr>
              <w:t>otherwise disposed </w:t>
            </w:r>
            <w:r>
              <w:rPr>
                <w:spacing w:val="-3"/>
                <w:sz w:val="20"/>
              </w:rPr>
              <w:t>of </w:t>
            </w:r>
            <w:r>
              <w:rPr>
                <w:sz w:val="20"/>
              </w:rPr>
              <w:t>in Australia </w:t>
            </w:r>
            <w:r>
              <w:rPr>
                <w:spacing w:val="-3"/>
                <w:sz w:val="20"/>
              </w:rPr>
              <w:t>within </w:t>
            </w:r>
            <w:r>
              <w:rPr>
                <w:sz w:val="20"/>
              </w:rPr>
              <w:t>two years </w:t>
            </w:r>
            <w:r>
              <w:rPr>
                <w:spacing w:val="-3"/>
                <w:sz w:val="20"/>
              </w:rPr>
              <w:t>of </w:t>
            </w:r>
            <w:r>
              <w:rPr>
                <w:sz w:val="20"/>
              </w:rPr>
              <w:t>the date </w:t>
            </w:r>
            <w:r>
              <w:rPr>
                <w:spacing w:val="-3"/>
                <w:sz w:val="20"/>
              </w:rPr>
              <w:t>of </w:t>
            </w:r>
            <w:r>
              <w:rPr>
                <w:sz w:val="20"/>
              </w:rPr>
              <w:t>entry for home consumption unless prior written approval has </w:t>
            </w:r>
            <w:r>
              <w:rPr>
                <w:spacing w:val="-4"/>
                <w:sz w:val="20"/>
              </w:rPr>
              <w:t>been </w:t>
            </w:r>
            <w:r>
              <w:rPr>
                <w:sz w:val="20"/>
              </w:rPr>
              <w:t>obtained from the</w:t>
            </w:r>
            <w:r>
              <w:rPr>
                <w:spacing w:val="-6"/>
                <w:sz w:val="20"/>
              </w:rPr>
              <w:t> </w:t>
            </w:r>
            <w:r>
              <w:rPr>
                <w:sz w:val="20"/>
              </w:rPr>
              <w:t>Collector.</w:t>
            </w:r>
          </w:p>
          <w:p>
            <w:pPr>
              <w:pStyle w:val="TableParagraph"/>
              <w:spacing w:before="9"/>
              <w:rPr>
                <w:rFonts w:ascii="Arial"/>
                <w:sz w:val="19"/>
              </w:rPr>
            </w:pPr>
          </w:p>
          <w:p>
            <w:pPr>
              <w:pStyle w:val="TableParagraph"/>
              <w:numPr>
                <w:ilvl w:val="0"/>
                <w:numId w:val="29"/>
              </w:numPr>
              <w:tabs>
                <w:tab w:pos="2298" w:val="left" w:leader="none"/>
                <w:tab w:pos="2299" w:val="left" w:leader="none"/>
              </w:tabs>
              <w:spacing w:line="240" w:lineRule="auto" w:before="0" w:after="0"/>
              <w:ind w:left="2298" w:right="61" w:hanging="567"/>
              <w:jc w:val="left"/>
              <w:rPr>
                <w:sz w:val="20"/>
              </w:rPr>
            </w:pPr>
            <w:r>
              <w:rPr>
                <w:sz w:val="20"/>
              </w:rPr>
              <w:t>Paragraph 3(a) </w:t>
            </w:r>
            <w:r>
              <w:rPr>
                <w:spacing w:val="-3"/>
                <w:sz w:val="20"/>
              </w:rPr>
              <w:t>does </w:t>
            </w:r>
            <w:r>
              <w:rPr>
                <w:sz w:val="20"/>
              </w:rPr>
              <w:t>not apply to motor vehicles, cigarettes, cigars, tobacco </w:t>
            </w:r>
            <w:r>
              <w:rPr>
                <w:spacing w:val="-3"/>
                <w:sz w:val="20"/>
              </w:rPr>
              <w:t>or </w:t>
            </w:r>
            <w:r>
              <w:rPr>
                <w:sz w:val="20"/>
              </w:rPr>
              <w:t>spirituous</w:t>
            </w:r>
            <w:r>
              <w:rPr>
                <w:spacing w:val="5"/>
                <w:sz w:val="20"/>
              </w:rPr>
              <w:t> </w:t>
            </w:r>
            <w:r>
              <w:rPr>
                <w:sz w:val="20"/>
              </w:rPr>
              <w:t>liquors.</w:t>
            </w:r>
          </w:p>
          <w:p>
            <w:pPr>
              <w:pStyle w:val="TableParagraph"/>
              <w:spacing w:before="1"/>
              <w:rPr>
                <w:rFonts w:ascii="Arial"/>
                <w:sz w:val="20"/>
              </w:rPr>
            </w:pPr>
          </w:p>
          <w:p>
            <w:pPr>
              <w:pStyle w:val="TableParagraph"/>
              <w:numPr>
                <w:ilvl w:val="0"/>
                <w:numId w:val="29"/>
              </w:numPr>
              <w:tabs>
                <w:tab w:pos="2298" w:val="left" w:leader="none"/>
                <w:tab w:pos="2299" w:val="left" w:leader="none"/>
              </w:tabs>
              <w:spacing w:line="240" w:lineRule="auto" w:before="0" w:after="0"/>
              <w:ind w:left="2298" w:right="174" w:hanging="567"/>
              <w:jc w:val="left"/>
              <w:rPr>
                <w:sz w:val="20"/>
              </w:rPr>
            </w:pPr>
            <w:r>
              <w:rPr>
                <w:sz w:val="20"/>
              </w:rPr>
              <w:t>The application </w:t>
            </w:r>
            <w:r>
              <w:rPr>
                <w:spacing w:val="-3"/>
                <w:sz w:val="20"/>
              </w:rPr>
              <w:t>of </w:t>
            </w:r>
            <w:r>
              <w:rPr>
                <w:sz w:val="20"/>
              </w:rPr>
              <w:t>item 11 to the goods in paragraph 3(b) is </w:t>
            </w:r>
            <w:r>
              <w:rPr>
                <w:spacing w:val="-3"/>
                <w:sz w:val="20"/>
              </w:rPr>
              <w:t>subject </w:t>
            </w:r>
            <w:r>
              <w:rPr>
                <w:sz w:val="20"/>
              </w:rPr>
              <w:t>to the following</w:t>
            </w:r>
            <w:r>
              <w:rPr>
                <w:spacing w:val="-3"/>
                <w:sz w:val="20"/>
              </w:rPr>
              <w:t> </w:t>
            </w:r>
            <w:r>
              <w:rPr>
                <w:sz w:val="20"/>
              </w:rPr>
              <w:t>conditions:</w:t>
            </w:r>
          </w:p>
          <w:p>
            <w:pPr>
              <w:pStyle w:val="TableParagraph"/>
              <w:spacing w:before="2"/>
              <w:rPr>
                <w:rFonts w:ascii="Arial"/>
                <w:sz w:val="20"/>
              </w:rPr>
            </w:pPr>
          </w:p>
          <w:p>
            <w:pPr>
              <w:pStyle w:val="TableParagraph"/>
              <w:numPr>
                <w:ilvl w:val="1"/>
                <w:numId w:val="29"/>
              </w:numPr>
              <w:tabs>
                <w:tab w:pos="2864" w:val="left" w:leader="none"/>
                <w:tab w:pos="2865" w:val="left" w:leader="none"/>
              </w:tabs>
              <w:spacing w:line="240" w:lineRule="auto" w:before="0" w:after="0"/>
              <w:ind w:left="2864" w:right="287" w:hanging="567"/>
              <w:jc w:val="left"/>
              <w:rPr>
                <w:sz w:val="20"/>
              </w:rPr>
            </w:pPr>
            <w:r>
              <w:rPr>
                <w:sz w:val="20"/>
              </w:rPr>
              <w:t>the motor vehicle is </w:t>
            </w:r>
            <w:r>
              <w:rPr>
                <w:spacing w:val="-3"/>
                <w:sz w:val="20"/>
              </w:rPr>
              <w:t>owned </w:t>
            </w:r>
            <w:r>
              <w:rPr>
                <w:sz w:val="20"/>
              </w:rPr>
              <w:t>and used during the period </w:t>
            </w:r>
            <w:r>
              <w:rPr>
                <w:spacing w:val="-3"/>
                <w:sz w:val="20"/>
              </w:rPr>
              <w:t>of </w:t>
            </w:r>
            <w:r>
              <w:rPr>
                <w:sz w:val="20"/>
              </w:rPr>
              <w:t>three months immediately prior to the member's first departure </w:t>
            </w:r>
            <w:r>
              <w:rPr>
                <w:spacing w:val="-4"/>
                <w:sz w:val="20"/>
              </w:rPr>
              <w:t>for </w:t>
            </w:r>
            <w:r>
              <w:rPr>
                <w:sz w:val="20"/>
              </w:rPr>
              <w:t>Australia, provided that the motor vehicle will remain in the use, ownership and possession </w:t>
            </w:r>
            <w:r>
              <w:rPr>
                <w:spacing w:val="-3"/>
                <w:sz w:val="20"/>
              </w:rPr>
              <w:t>of </w:t>
            </w:r>
            <w:r>
              <w:rPr>
                <w:sz w:val="20"/>
              </w:rPr>
              <w:t>the member or, </w:t>
            </w:r>
            <w:r>
              <w:rPr>
                <w:spacing w:val="-3"/>
                <w:sz w:val="20"/>
              </w:rPr>
              <w:t>with </w:t>
            </w:r>
            <w:r>
              <w:rPr>
                <w:sz w:val="20"/>
              </w:rPr>
              <w:t>the written permission </w:t>
            </w:r>
            <w:r>
              <w:rPr>
                <w:spacing w:val="-3"/>
                <w:sz w:val="20"/>
              </w:rPr>
              <w:t>of </w:t>
            </w:r>
            <w:r>
              <w:rPr>
                <w:sz w:val="20"/>
              </w:rPr>
              <w:t>the Collector, </w:t>
            </w:r>
            <w:r>
              <w:rPr>
                <w:spacing w:val="-3"/>
                <w:sz w:val="20"/>
              </w:rPr>
              <w:t>of </w:t>
            </w:r>
            <w:r>
              <w:rPr>
                <w:sz w:val="20"/>
              </w:rPr>
              <w:t>another member </w:t>
            </w:r>
            <w:r>
              <w:rPr>
                <w:spacing w:val="-3"/>
                <w:sz w:val="20"/>
              </w:rPr>
              <w:t>of </w:t>
            </w:r>
            <w:r>
              <w:rPr>
                <w:sz w:val="20"/>
              </w:rPr>
              <w:t>a Singapore Visiting Force, civilian component </w:t>
            </w:r>
            <w:r>
              <w:rPr>
                <w:spacing w:val="-3"/>
                <w:sz w:val="20"/>
              </w:rPr>
              <w:t>of </w:t>
            </w:r>
            <w:r>
              <w:rPr>
                <w:sz w:val="20"/>
              </w:rPr>
              <w:t>such a Force </w:t>
            </w:r>
            <w:r>
              <w:rPr>
                <w:spacing w:val="-3"/>
                <w:sz w:val="20"/>
              </w:rPr>
              <w:t>or </w:t>
            </w:r>
            <w:r>
              <w:rPr>
                <w:sz w:val="20"/>
              </w:rPr>
              <w:t>dependant, throughout the period </w:t>
            </w:r>
            <w:r>
              <w:rPr>
                <w:spacing w:val="-3"/>
                <w:sz w:val="20"/>
              </w:rPr>
              <w:t>of </w:t>
            </w:r>
            <w:r>
              <w:rPr>
                <w:sz w:val="20"/>
              </w:rPr>
              <w:t>two years immediately after the date of entry for home consumption;</w:t>
            </w:r>
            <w:r>
              <w:rPr>
                <w:spacing w:val="-8"/>
                <w:sz w:val="20"/>
              </w:rPr>
              <w:t> </w:t>
            </w:r>
            <w:r>
              <w:rPr>
                <w:spacing w:val="-3"/>
                <w:sz w:val="20"/>
              </w:rPr>
              <w:t>or</w:t>
            </w:r>
          </w:p>
          <w:p>
            <w:pPr>
              <w:pStyle w:val="TableParagraph"/>
              <w:spacing w:before="10"/>
              <w:rPr>
                <w:rFonts w:ascii="Arial"/>
                <w:sz w:val="19"/>
              </w:rPr>
            </w:pPr>
          </w:p>
          <w:p>
            <w:pPr>
              <w:pStyle w:val="TableParagraph"/>
              <w:numPr>
                <w:ilvl w:val="1"/>
                <w:numId w:val="29"/>
              </w:numPr>
              <w:tabs>
                <w:tab w:pos="2864" w:val="left" w:leader="none"/>
                <w:tab w:pos="2865" w:val="left" w:leader="none"/>
              </w:tabs>
              <w:spacing w:line="240" w:lineRule="auto" w:before="0" w:after="0"/>
              <w:ind w:left="2864" w:right="55" w:hanging="567"/>
              <w:jc w:val="left"/>
              <w:rPr>
                <w:sz w:val="20"/>
              </w:rPr>
            </w:pPr>
            <w:r>
              <w:rPr>
                <w:sz w:val="20"/>
              </w:rPr>
              <w:t>the motor vehicle remains in the ownership and </w:t>
            </w:r>
            <w:r>
              <w:rPr>
                <w:spacing w:val="-3"/>
                <w:sz w:val="20"/>
              </w:rPr>
              <w:t>possession of </w:t>
            </w:r>
            <w:r>
              <w:rPr>
                <w:sz w:val="20"/>
              </w:rPr>
              <w:t>the member, or, </w:t>
            </w:r>
            <w:r>
              <w:rPr>
                <w:spacing w:val="-3"/>
                <w:sz w:val="20"/>
              </w:rPr>
              <w:t>with </w:t>
            </w:r>
            <w:r>
              <w:rPr>
                <w:sz w:val="20"/>
              </w:rPr>
              <w:t>the written permission </w:t>
            </w:r>
            <w:r>
              <w:rPr>
                <w:spacing w:val="-3"/>
                <w:sz w:val="20"/>
              </w:rPr>
              <w:t>of </w:t>
            </w:r>
            <w:r>
              <w:rPr>
                <w:sz w:val="20"/>
              </w:rPr>
              <w:t>the Collector, </w:t>
            </w:r>
            <w:r>
              <w:rPr>
                <w:spacing w:val="-3"/>
                <w:sz w:val="20"/>
              </w:rPr>
              <w:t>of </w:t>
            </w:r>
            <w:r>
              <w:rPr>
                <w:sz w:val="20"/>
              </w:rPr>
              <w:t>another member, and is exported by the member </w:t>
            </w:r>
            <w:r>
              <w:rPr>
                <w:spacing w:val="-3"/>
                <w:sz w:val="20"/>
              </w:rPr>
              <w:t>within twelve </w:t>
            </w:r>
            <w:r>
              <w:rPr>
                <w:sz w:val="20"/>
              </w:rPr>
              <w:t>months </w:t>
            </w:r>
            <w:r>
              <w:rPr>
                <w:spacing w:val="-3"/>
                <w:sz w:val="20"/>
              </w:rPr>
              <w:t>of </w:t>
            </w:r>
            <w:r>
              <w:rPr>
                <w:sz w:val="20"/>
              </w:rPr>
              <w:t>the date </w:t>
            </w:r>
            <w:r>
              <w:rPr>
                <w:spacing w:val="-3"/>
                <w:sz w:val="20"/>
              </w:rPr>
              <w:t>of </w:t>
            </w:r>
            <w:r>
              <w:rPr>
                <w:sz w:val="20"/>
              </w:rPr>
              <w:t>entry for home consumption </w:t>
            </w:r>
            <w:r>
              <w:rPr>
                <w:spacing w:val="-3"/>
                <w:sz w:val="20"/>
              </w:rPr>
              <w:t>or </w:t>
            </w:r>
            <w:r>
              <w:rPr>
                <w:sz w:val="20"/>
              </w:rPr>
              <w:t>within </w:t>
            </w:r>
            <w:r>
              <w:rPr>
                <w:spacing w:val="-3"/>
                <w:sz w:val="20"/>
              </w:rPr>
              <w:t>such </w:t>
            </w:r>
            <w:r>
              <w:rPr>
                <w:sz w:val="20"/>
              </w:rPr>
              <w:t>extended period as the Collector may</w:t>
            </w:r>
            <w:r>
              <w:rPr>
                <w:spacing w:val="-12"/>
                <w:sz w:val="20"/>
              </w:rPr>
              <w:t> </w:t>
            </w:r>
            <w:r>
              <w:rPr>
                <w:spacing w:val="-3"/>
                <w:sz w:val="20"/>
              </w:rPr>
              <w:t>allow.</w:t>
            </w:r>
          </w:p>
          <w:p>
            <w:pPr>
              <w:pStyle w:val="TableParagraph"/>
              <w:spacing w:before="3"/>
              <w:ind w:left="7362"/>
              <w:rPr>
                <w:sz w:val="20"/>
              </w:rPr>
            </w:pPr>
            <w:r>
              <w:rPr>
                <w:sz w:val="20"/>
              </w:rPr>
              <w:t>(Continues)</w:t>
            </w:r>
          </w:p>
        </w:tc>
        <w:tc>
          <w:tcPr>
            <w:tcW w:w="1334" w:type="dxa"/>
            <w:tcBorders>
              <w:right w:val="nil"/>
            </w:tcBorders>
          </w:tcPr>
          <w:p>
            <w:pPr>
              <w:pStyle w:val="TableParagraph"/>
              <w:rPr>
                <w:rFonts w:ascii="Arial"/>
                <w:sz w:val="22"/>
              </w:rPr>
            </w:pPr>
          </w:p>
          <w:p>
            <w:pPr>
              <w:pStyle w:val="TableParagraph"/>
              <w:rPr>
                <w:rFonts w:ascii="Arial"/>
                <w:sz w:val="22"/>
              </w:rPr>
            </w:pPr>
          </w:p>
          <w:p>
            <w:pPr>
              <w:pStyle w:val="TableParagraph"/>
              <w:spacing w:before="166"/>
              <w:ind w:left="292"/>
              <w:rPr>
                <w:b/>
                <w:sz w:val="20"/>
              </w:rPr>
            </w:pPr>
            <w:r>
              <w:rPr>
                <w:b/>
                <w:sz w:val="20"/>
              </w:rPr>
              <w:t>1/3/2013</w:t>
            </w:r>
          </w:p>
        </w:tc>
      </w:tr>
    </w:tbl>
    <w:p>
      <w:pPr>
        <w:spacing w:after="0"/>
        <w:rPr>
          <w:sz w:val="20"/>
        </w:rPr>
        <w:sectPr>
          <w:pgSz w:w="11910" w:h="16840"/>
          <w:pgMar w:header="589" w:footer="1112" w:top="2440" w:bottom="1300" w:left="0" w:right="0"/>
        </w:sectPr>
      </w:pPr>
    </w:p>
    <w:tbl>
      <w:tblPr>
        <w:tblW w:w="0" w:type="auto"/>
        <w:jc w:val="left"/>
        <w:tblInd w:w="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66"/>
        <w:gridCol w:w="1382"/>
      </w:tblGrid>
      <w:tr>
        <w:trPr>
          <w:trHeight w:val="685" w:hRule="atLeast"/>
        </w:trPr>
        <w:tc>
          <w:tcPr>
            <w:tcW w:w="8366" w:type="dxa"/>
            <w:tcBorders>
              <w:left w:val="nil"/>
            </w:tcBorders>
          </w:tcPr>
          <w:p>
            <w:pPr>
              <w:pStyle w:val="TableParagraph"/>
              <w:tabs>
                <w:tab w:pos="907" w:val="left" w:leader="none"/>
                <w:tab w:pos="4185" w:val="left" w:leader="none"/>
              </w:tabs>
              <w:spacing w:before="53"/>
              <w:ind w:left="1041" w:right="2502" w:hanging="821"/>
              <w:rPr>
                <w:rFonts w:ascii="Arial Narrow"/>
                <w:b/>
                <w:sz w:val="20"/>
              </w:rPr>
            </w:pPr>
            <w:r>
              <w:rPr>
                <w:rFonts w:ascii="Arial Narrow"/>
                <w:b/>
                <w:sz w:val="20"/>
              </w:rPr>
              <w:t>Item</w:t>
              <w:tab/>
              <w:t>By-law</w:t>
              <w:tab/>
              <w:t>Description of Goods No.</w:t>
            </w:r>
          </w:p>
        </w:tc>
        <w:tc>
          <w:tcPr>
            <w:tcW w:w="1382" w:type="dxa"/>
            <w:tcBorders>
              <w:right w:val="nil"/>
            </w:tcBorders>
          </w:tcPr>
          <w:p>
            <w:pPr>
              <w:pStyle w:val="TableParagraph"/>
              <w:spacing w:line="302" w:lineRule="auto" w:before="53"/>
              <w:ind w:left="317" w:right="291" w:hanging="53"/>
              <w:rPr>
                <w:rFonts w:ascii="Arial Narrow"/>
                <w:b/>
                <w:sz w:val="20"/>
              </w:rPr>
            </w:pPr>
            <w:r>
              <w:rPr>
                <w:rFonts w:ascii="Arial Narrow"/>
                <w:b/>
                <w:sz w:val="20"/>
              </w:rPr>
              <w:t>Start date/ End date</w:t>
            </w:r>
          </w:p>
        </w:tc>
      </w:tr>
      <w:tr>
        <w:trPr>
          <w:trHeight w:val="12311" w:hRule="atLeast"/>
        </w:trPr>
        <w:tc>
          <w:tcPr>
            <w:tcW w:w="8366" w:type="dxa"/>
            <w:tcBorders>
              <w:left w:val="nil"/>
            </w:tcBorders>
          </w:tcPr>
          <w:p>
            <w:pPr>
              <w:pStyle w:val="TableParagraph"/>
              <w:rPr>
                <w:rFonts w:ascii="Arial"/>
                <w:sz w:val="20"/>
              </w:rPr>
            </w:pPr>
          </w:p>
          <w:p>
            <w:pPr>
              <w:pStyle w:val="TableParagraph"/>
              <w:tabs>
                <w:tab w:pos="835" w:val="left" w:leader="none"/>
                <w:tab w:pos="2299" w:val="left" w:leader="none"/>
              </w:tabs>
              <w:spacing w:line="235" w:lineRule="auto"/>
              <w:ind w:left="835" w:right="69" w:hanging="572"/>
              <w:rPr>
                <w:sz w:val="20"/>
              </w:rPr>
            </w:pPr>
            <w:r>
              <w:rPr>
                <w:b/>
                <w:sz w:val="20"/>
              </w:rPr>
              <w:t>11</w:t>
              <w:tab/>
              <w:t>1300989  </w:t>
            </w:r>
            <w:r>
              <w:rPr>
                <w:b/>
                <w:spacing w:val="46"/>
                <w:sz w:val="20"/>
              </w:rPr>
              <w:t> </w:t>
            </w:r>
            <w:r>
              <w:rPr>
                <w:sz w:val="20"/>
              </w:rPr>
              <w:t>7.</w:t>
              <w:tab/>
            </w:r>
            <w:r>
              <w:rPr>
                <w:spacing w:val="-3"/>
                <w:sz w:val="20"/>
              </w:rPr>
              <w:t>For </w:t>
            </w:r>
            <w:r>
              <w:rPr>
                <w:sz w:val="20"/>
              </w:rPr>
              <w:t>the purposes of this </w:t>
            </w:r>
            <w:r>
              <w:rPr>
                <w:spacing w:val="-3"/>
                <w:sz w:val="20"/>
              </w:rPr>
              <w:t>by-law, </w:t>
            </w:r>
            <w:r>
              <w:rPr>
                <w:sz w:val="20"/>
              </w:rPr>
              <w:t>“Visiting Force”, “civilian component” (Cont.)</w:t>
              <w:tab/>
            </w:r>
            <w:r>
              <w:rPr>
                <w:position w:val="2"/>
                <w:sz w:val="20"/>
              </w:rPr>
              <w:t>and “dependant” have the meaning expressed in a note from the</w:t>
            </w:r>
            <w:r>
              <w:rPr>
                <w:spacing w:val="-30"/>
                <w:position w:val="2"/>
                <w:sz w:val="20"/>
              </w:rPr>
              <w:t> </w:t>
            </w:r>
            <w:r>
              <w:rPr>
                <w:position w:val="2"/>
                <w:sz w:val="20"/>
              </w:rPr>
              <w:t>Australian</w:t>
            </w:r>
          </w:p>
          <w:p>
            <w:pPr>
              <w:pStyle w:val="TableParagraph"/>
              <w:spacing w:line="212" w:lineRule="exact"/>
              <w:ind w:left="2299"/>
              <w:rPr>
                <w:sz w:val="20"/>
              </w:rPr>
            </w:pPr>
            <w:r>
              <w:rPr>
                <w:sz w:val="20"/>
              </w:rPr>
              <w:t>High Commissioner to Singapore signed on 10 February 1988.</w:t>
            </w:r>
          </w:p>
          <w:p>
            <w:pPr>
              <w:pStyle w:val="TableParagraph"/>
              <w:spacing w:before="1"/>
              <w:rPr>
                <w:rFonts w:ascii="Arial"/>
                <w:sz w:val="20"/>
              </w:rPr>
            </w:pPr>
          </w:p>
          <w:p>
            <w:pPr>
              <w:pStyle w:val="TableParagraph"/>
              <w:numPr>
                <w:ilvl w:val="0"/>
                <w:numId w:val="30"/>
              </w:numPr>
              <w:tabs>
                <w:tab w:pos="2299" w:val="left" w:leader="none"/>
                <w:tab w:pos="2300" w:val="left" w:leader="none"/>
              </w:tabs>
              <w:spacing w:line="240" w:lineRule="auto" w:before="0" w:after="0"/>
              <w:ind w:left="2299" w:right="51" w:hanging="567"/>
              <w:jc w:val="left"/>
              <w:rPr>
                <w:sz w:val="20"/>
              </w:rPr>
            </w:pPr>
            <w:r>
              <w:rPr>
                <w:spacing w:val="-3"/>
                <w:sz w:val="20"/>
              </w:rPr>
              <w:t>For </w:t>
            </w:r>
            <w:r>
              <w:rPr>
                <w:sz w:val="20"/>
              </w:rPr>
              <w:t>the purposes of this </w:t>
            </w:r>
            <w:r>
              <w:rPr>
                <w:spacing w:val="-3"/>
                <w:sz w:val="20"/>
              </w:rPr>
              <w:t>by-law, </w:t>
            </w:r>
            <w:r>
              <w:rPr>
                <w:sz w:val="20"/>
              </w:rPr>
              <w:t>“at the time </w:t>
            </w:r>
            <w:r>
              <w:rPr>
                <w:spacing w:val="-3"/>
                <w:sz w:val="20"/>
              </w:rPr>
              <w:t>of </w:t>
            </w:r>
            <w:r>
              <w:rPr>
                <w:sz w:val="20"/>
              </w:rPr>
              <w:t>first arrival” means any time during the period extending from the date </w:t>
            </w:r>
            <w:r>
              <w:rPr>
                <w:spacing w:val="-3"/>
                <w:sz w:val="20"/>
              </w:rPr>
              <w:t>of </w:t>
            </w:r>
            <w:r>
              <w:rPr>
                <w:sz w:val="20"/>
              </w:rPr>
              <w:t>first arrival in Australia of a member </w:t>
            </w:r>
            <w:r>
              <w:rPr>
                <w:spacing w:val="-3"/>
                <w:sz w:val="20"/>
              </w:rPr>
              <w:t>of </w:t>
            </w:r>
            <w:r>
              <w:rPr>
                <w:sz w:val="20"/>
              </w:rPr>
              <w:t>a Singapore Visiting Force </w:t>
            </w:r>
            <w:r>
              <w:rPr>
                <w:spacing w:val="-3"/>
                <w:sz w:val="20"/>
              </w:rPr>
              <w:t>or </w:t>
            </w:r>
            <w:r>
              <w:rPr>
                <w:sz w:val="20"/>
              </w:rPr>
              <w:t>civilian component </w:t>
            </w:r>
            <w:r>
              <w:rPr>
                <w:spacing w:val="-3"/>
                <w:sz w:val="20"/>
              </w:rPr>
              <w:t>of </w:t>
            </w:r>
            <w:r>
              <w:rPr>
                <w:sz w:val="20"/>
              </w:rPr>
              <w:t>such a force </w:t>
            </w:r>
            <w:r>
              <w:rPr>
                <w:spacing w:val="-3"/>
                <w:sz w:val="20"/>
              </w:rPr>
              <w:t>or </w:t>
            </w:r>
            <w:r>
              <w:rPr>
                <w:sz w:val="20"/>
              </w:rPr>
              <w:t>a dependant, to </w:t>
            </w:r>
            <w:r>
              <w:rPr>
                <w:spacing w:val="-2"/>
                <w:sz w:val="20"/>
              </w:rPr>
              <w:t>six </w:t>
            </w:r>
            <w:r>
              <w:rPr>
                <w:sz w:val="20"/>
              </w:rPr>
              <w:t>months after that</w:t>
            </w:r>
            <w:r>
              <w:rPr>
                <w:spacing w:val="-3"/>
                <w:sz w:val="20"/>
              </w:rPr>
              <w:t> </w:t>
            </w:r>
            <w:r>
              <w:rPr>
                <w:sz w:val="20"/>
              </w:rPr>
              <w:t>date.</w:t>
            </w:r>
          </w:p>
          <w:p>
            <w:pPr>
              <w:pStyle w:val="TableParagraph"/>
              <w:spacing w:before="2"/>
              <w:rPr>
                <w:rFonts w:ascii="Arial"/>
                <w:sz w:val="20"/>
              </w:rPr>
            </w:pPr>
          </w:p>
          <w:p>
            <w:pPr>
              <w:pStyle w:val="TableParagraph"/>
              <w:numPr>
                <w:ilvl w:val="0"/>
                <w:numId w:val="30"/>
              </w:numPr>
              <w:tabs>
                <w:tab w:pos="2298" w:val="left" w:leader="none"/>
                <w:tab w:pos="2299" w:val="left" w:leader="none"/>
              </w:tabs>
              <w:spacing w:line="228" w:lineRule="exact" w:before="0" w:after="0"/>
              <w:ind w:left="2298" w:right="0" w:hanging="567"/>
              <w:jc w:val="left"/>
              <w:rPr>
                <w:sz w:val="20"/>
              </w:rPr>
            </w:pPr>
            <w:r>
              <w:rPr>
                <w:spacing w:val="-3"/>
                <w:sz w:val="20"/>
              </w:rPr>
              <w:t>For </w:t>
            </w:r>
            <w:r>
              <w:rPr>
                <w:sz w:val="20"/>
              </w:rPr>
              <w:t>the purposes of this </w:t>
            </w:r>
            <w:r>
              <w:rPr>
                <w:spacing w:val="-3"/>
                <w:sz w:val="20"/>
              </w:rPr>
              <w:t>by-law, </w:t>
            </w:r>
            <w:r>
              <w:rPr>
                <w:sz w:val="20"/>
              </w:rPr>
              <w:t>the “</w:t>
            </w:r>
            <w:r>
              <w:rPr>
                <w:i/>
                <w:sz w:val="20"/>
              </w:rPr>
              <w:t>Customs Tariff Act 1995</w:t>
            </w:r>
            <w:r>
              <w:rPr>
                <w:sz w:val="20"/>
              </w:rPr>
              <w:t>” means</w:t>
            </w:r>
            <w:r>
              <w:rPr>
                <w:spacing w:val="14"/>
                <w:sz w:val="20"/>
              </w:rPr>
              <w:t> </w:t>
            </w:r>
            <w:r>
              <w:rPr>
                <w:sz w:val="20"/>
              </w:rPr>
              <w:t>the</w:t>
            </w:r>
          </w:p>
          <w:p>
            <w:pPr>
              <w:pStyle w:val="TableParagraph"/>
              <w:spacing w:line="228" w:lineRule="exact"/>
              <w:ind w:left="2298"/>
              <w:rPr>
                <w:sz w:val="20"/>
              </w:rPr>
            </w:pPr>
            <w:r>
              <w:rPr>
                <w:i/>
                <w:sz w:val="20"/>
              </w:rPr>
              <w:t>Customs Tariff Act 1995</w:t>
            </w:r>
            <w:r>
              <w:rPr>
                <w:sz w:val="20"/>
              </w:rPr>
              <w:t>, as amended or proposed to be altered.</w:t>
            </w:r>
          </w:p>
          <w:p>
            <w:pPr>
              <w:pStyle w:val="TableParagraph"/>
              <w:spacing w:before="8"/>
              <w:rPr>
                <w:rFonts w:ascii="Arial"/>
                <w:sz w:val="21"/>
              </w:rPr>
            </w:pPr>
          </w:p>
          <w:p>
            <w:pPr>
              <w:pStyle w:val="TableParagraph"/>
              <w:ind w:left="1732"/>
              <w:rPr>
                <w:sz w:val="20"/>
              </w:rPr>
            </w:pPr>
            <w:r>
              <w:rPr>
                <w:sz w:val="20"/>
                <w:u w:val="single"/>
              </w:rPr>
              <w:t>Personal goods for a United States Visiting Force</w:t>
            </w:r>
          </w:p>
          <w:p>
            <w:pPr>
              <w:pStyle w:val="TableParagraph"/>
              <w:spacing w:before="2"/>
              <w:rPr>
                <w:rFonts w:ascii="Arial"/>
                <w:sz w:val="19"/>
              </w:rPr>
            </w:pPr>
          </w:p>
          <w:p>
            <w:pPr>
              <w:pStyle w:val="TableParagraph"/>
              <w:tabs>
                <w:tab w:pos="835" w:val="left" w:leader="none"/>
                <w:tab w:pos="2299" w:val="left" w:leader="none"/>
              </w:tabs>
              <w:spacing w:before="1"/>
              <w:ind w:left="264"/>
              <w:rPr>
                <w:sz w:val="20"/>
              </w:rPr>
            </w:pPr>
            <w:r>
              <w:rPr>
                <w:b/>
                <w:position w:val="1"/>
                <w:sz w:val="20"/>
              </w:rPr>
              <w:t>11</w:t>
              <w:tab/>
              <w:t>1300995  </w:t>
            </w:r>
            <w:r>
              <w:rPr>
                <w:b/>
                <w:spacing w:val="46"/>
                <w:position w:val="1"/>
                <w:sz w:val="20"/>
              </w:rPr>
              <w:t> </w:t>
            </w:r>
            <w:r>
              <w:rPr>
                <w:sz w:val="20"/>
              </w:rPr>
              <w:t>1.</w:t>
              <w:tab/>
              <w:t>This by-law may </w:t>
            </w:r>
            <w:r>
              <w:rPr>
                <w:spacing w:val="-3"/>
                <w:sz w:val="20"/>
              </w:rPr>
              <w:t>be </w:t>
            </w:r>
            <w:r>
              <w:rPr>
                <w:sz w:val="20"/>
              </w:rPr>
              <w:t>cited as Customs By-law </w:t>
            </w:r>
            <w:r>
              <w:rPr>
                <w:spacing w:val="-3"/>
                <w:sz w:val="20"/>
              </w:rPr>
              <w:t>No. </w:t>
            </w:r>
            <w:r>
              <w:rPr>
                <w:sz w:val="20"/>
              </w:rPr>
              <w:t>1300995.</w:t>
            </w:r>
          </w:p>
          <w:p>
            <w:pPr>
              <w:pStyle w:val="TableParagraph"/>
              <w:rPr>
                <w:rFonts w:ascii="Arial"/>
                <w:sz w:val="20"/>
              </w:rPr>
            </w:pPr>
          </w:p>
          <w:p>
            <w:pPr>
              <w:pStyle w:val="TableParagraph"/>
              <w:numPr>
                <w:ilvl w:val="0"/>
                <w:numId w:val="31"/>
              </w:numPr>
              <w:tabs>
                <w:tab w:pos="2298" w:val="left" w:leader="none"/>
                <w:tab w:pos="2299" w:val="left" w:leader="none"/>
              </w:tabs>
              <w:spacing w:line="240" w:lineRule="auto" w:before="1" w:after="0"/>
              <w:ind w:left="2298" w:right="0" w:hanging="567"/>
              <w:jc w:val="left"/>
              <w:rPr>
                <w:sz w:val="20"/>
              </w:rPr>
            </w:pPr>
            <w:r>
              <w:rPr>
                <w:sz w:val="20"/>
              </w:rPr>
              <w:t>This by-law shall take </w:t>
            </w:r>
            <w:r>
              <w:rPr>
                <w:spacing w:val="-2"/>
                <w:sz w:val="20"/>
              </w:rPr>
              <w:t>effect </w:t>
            </w:r>
            <w:r>
              <w:rPr>
                <w:spacing w:val="-3"/>
                <w:sz w:val="20"/>
              </w:rPr>
              <w:t>on </w:t>
            </w:r>
            <w:r>
              <w:rPr>
                <w:sz w:val="20"/>
              </w:rPr>
              <w:t>and from 1 March</w:t>
            </w:r>
            <w:r>
              <w:rPr>
                <w:spacing w:val="-1"/>
                <w:sz w:val="20"/>
              </w:rPr>
              <w:t> </w:t>
            </w:r>
            <w:r>
              <w:rPr>
                <w:sz w:val="20"/>
              </w:rPr>
              <w:t>2013.</w:t>
            </w:r>
          </w:p>
          <w:p>
            <w:pPr>
              <w:pStyle w:val="TableParagraph"/>
              <w:rPr>
                <w:rFonts w:ascii="Arial"/>
                <w:sz w:val="20"/>
              </w:rPr>
            </w:pPr>
          </w:p>
          <w:p>
            <w:pPr>
              <w:pStyle w:val="TableParagraph"/>
              <w:numPr>
                <w:ilvl w:val="0"/>
                <w:numId w:val="31"/>
              </w:numPr>
              <w:tabs>
                <w:tab w:pos="2298" w:val="left" w:leader="none"/>
                <w:tab w:pos="2299" w:val="left" w:leader="none"/>
              </w:tabs>
              <w:spacing w:line="228" w:lineRule="exact" w:before="0" w:after="0"/>
              <w:ind w:left="2298" w:right="0" w:hanging="567"/>
              <w:jc w:val="left"/>
              <w:rPr>
                <w:i/>
                <w:sz w:val="20"/>
              </w:rPr>
            </w:pPr>
            <w:r>
              <w:rPr>
                <w:spacing w:val="-3"/>
                <w:sz w:val="20"/>
              </w:rPr>
              <w:t>For </w:t>
            </w:r>
            <w:r>
              <w:rPr>
                <w:sz w:val="20"/>
              </w:rPr>
              <w:t>the purposes of item </w:t>
            </w:r>
            <w:r>
              <w:rPr>
                <w:spacing w:val="-3"/>
                <w:sz w:val="20"/>
              </w:rPr>
              <w:t>11 of </w:t>
            </w:r>
            <w:r>
              <w:rPr>
                <w:sz w:val="20"/>
              </w:rPr>
              <w:t>Schedule 4 to the </w:t>
            </w:r>
            <w:r>
              <w:rPr>
                <w:i/>
                <w:sz w:val="20"/>
              </w:rPr>
              <w:t>Customs Tariff Act</w:t>
            </w:r>
            <w:r>
              <w:rPr>
                <w:i/>
                <w:spacing w:val="2"/>
                <w:sz w:val="20"/>
              </w:rPr>
              <w:t> </w:t>
            </w:r>
            <w:r>
              <w:rPr>
                <w:i/>
                <w:sz w:val="20"/>
              </w:rPr>
              <w:t>1995</w:t>
            </w:r>
          </w:p>
          <w:p>
            <w:pPr>
              <w:pStyle w:val="TableParagraph"/>
              <w:spacing w:line="228" w:lineRule="exact"/>
              <w:ind w:left="2298"/>
              <w:rPr>
                <w:sz w:val="20"/>
              </w:rPr>
            </w:pPr>
            <w:r>
              <w:rPr>
                <w:sz w:val="20"/>
              </w:rPr>
              <w:t>the following goods are prescribed:</w:t>
            </w:r>
          </w:p>
          <w:p>
            <w:pPr>
              <w:pStyle w:val="TableParagraph"/>
              <w:spacing w:before="1"/>
              <w:rPr>
                <w:rFonts w:ascii="Arial"/>
                <w:sz w:val="20"/>
              </w:rPr>
            </w:pPr>
          </w:p>
          <w:p>
            <w:pPr>
              <w:pStyle w:val="TableParagraph"/>
              <w:numPr>
                <w:ilvl w:val="1"/>
                <w:numId w:val="31"/>
              </w:numPr>
              <w:tabs>
                <w:tab w:pos="2865" w:val="left" w:leader="none"/>
                <w:tab w:pos="2866" w:val="left" w:leader="none"/>
              </w:tabs>
              <w:spacing w:line="240" w:lineRule="auto" w:before="0" w:after="0"/>
              <w:ind w:left="2865" w:right="318" w:hanging="567"/>
              <w:jc w:val="left"/>
              <w:rPr>
                <w:sz w:val="20"/>
              </w:rPr>
            </w:pPr>
            <w:r>
              <w:rPr>
                <w:sz w:val="20"/>
              </w:rPr>
              <w:t>the personal </w:t>
            </w:r>
            <w:r>
              <w:rPr>
                <w:spacing w:val="-3"/>
                <w:sz w:val="20"/>
              </w:rPr>
              <w:t>effects, </w:t>
            </w:r>
            <w:r>
              <w:rPr>
                <w:sz w:val="20"/>
              </w:rPr>
              <w:t>furniture and household goods (other </w:t>
            </w:r>
            <w:r>
              <w:rPr>
                <w:spacing w:val="-4"/>
                <w:sz w:val="20"/>
              </w:rPr>
              <w:t>than </w:t>
            </w:r>
            <w:r>
              <w:rPr>
                <w:sz w:val="20"/>
              </w:rPr>
              <w:t>goods referred to in paragraph </w:t>
            </w:r>
            <w:r>
              <w:rPr>
                <w:spacing w:val="-3"/>
                <w:sz w:val="20"/>
              </w:rPr>
              <w:t>5) of </w:t>
            </w:r>
            <w:r>
              <w:rPr>
                <w:sz w:val="20"/>
              </w:rPr>
              <w:t>a member </w:t>
            </w:r>
            <w:r>
              <w:rPr>
                <w:spacing w:val="-3"/>
                <w:sz w:val="20"/>
              </w:rPr>
              <w:t>of </w:t>
            </w:r>
            <w:r>
              <w:rPr>
                <w:sz w:val="20"/>
              </w:rPr>
              <w:t>a United </w:t>
            </w:r>
            <w:r>
              <w:rPr>
                <w:spacing w:val="-3"/>
                <w:sz w:val="20"/>
              </w:rPr>
              <w:t>States </w:t>
            </w:r>
            <w:r>
              <w:rPr>
                <w:sz w:val="20"/>
              </w:rPr>
              <w:t>Visiting Force </w:t>
            </w:r>
            <w:r>
              <w:rPr>
                <w:spacing w:val="-3"/>
                <w:sz w:val="20"/>
              </w:rPr>
              <w:t>or </w:t>
            </w:r>
            <w:r>
              <w:rPr>
                <w:sz w:val="20"/>
              </w:rPr>
              <w:t>the civilian component </w:t>
            </w:r>
            <w:r>
              <w:rPr>
                <w:spacing w:val="-3"/>
                <w:sz w:val="20"/>
              </w:rPr>
              <w:t>of </w:t>
            </w:r>
            <w:r>
              <w:rPr>
                <w:sz w:val="20"/>
              </w:rPr>
              <w:t>such a </w:t>
            </w:r>
            <w:r>
              <w:rPr>
                <w:spacing w:val="-3"/>
                <w:sz w:val="20"/>
              </w:rPr>
              <w:t>force, or </w:t>
            </w:r>
            <w:r>
              <w:rPr>
                <w:sz w:val="20"/>
              </w:rPr>
              <w:t>a dependant </w:t>
            </w:r>
            <w:r>
              <w:rPr>
                <w:spacing w:val="-3"/>
                <w:sz w:val="20"/>
              </w:rPr>
              <w:t>of </w:t>
            </w:r>
            <w:r>
              <w:rPr>
                <w:sz w:val="20"/>
              </w:rPr>
              <w:t>such a</w:t>
            </w:r>
            <w:r>
              <w:rPr>
                <w:spacing w:val="5"/>
                <w:sz w:val="20"/>
              </w:rPr>
              <w:t> </w:t>
            </w:r>
            <w:r>
              <w:rPr>
                <w:sz w:val="20"/>
              </w:rPr>
              <w:t>person;</w:t>
            </w:r>
          </w:p>
          <w:p>
            <w:pPr>
              <w:pStyle w:val="TableParagraph"/>
              <w:spacing w:before="2"/>
              <w:rPr>
                <w:rFonts w:ascii="Arial"/>
                <w:sz w:val="20"/>
              </w:rPr>
            </w:pPr>
          </w:p>
          <w:p>
            <w:pPr>
              <w:pStyle w:val="TableParagraph"/>
              <w:numPr>
                <w:ilvl w:val="1"/>
                <w:numId w:val="31"/>
              </w:numPr>
              <w:tabs>
                <w:tab w:pos="2865" w:val="left" w:leader="none"/>
                <w:tab w:pos="2866" w:val="left" w:leader="none"/>
              </w:tabs>
              <w:spacing w:line="240" w:lineRule="auto" w:before="1" w:after="0"/>
              <w:ind w:left="2865" w:right="204" w:hanging="567"/>
              <w:jc w:val="left"/>
              <w:rPr>
                <w:sz w:val="20"/>
              </w:rPr>
            </w:pPr>
            <w:r>
              <w:rPr>
                <w:sz w:val="20"/>
              </w:rPr>
              <w:t>a motor vehicle imported by a member </w:t>
            </w:r>
            <w:r>
              <w:rPr>
                <w:spacing w:val="-3"/>
                <w:sz w:val="20"/>
              </w:rPr>
              <w:t>of </w:t>
            </w:r>
            <w:r>
              <w:rPr>
                <w:sz w:val="20"/>
              </w:rPr>
              <w:t>a United States Visiting Force </w:t>
            </w:r>
            <w:r>
              <w:rPr>
                <w:spacing w:val="-3"/>
                <w:sz w:val="20"/>
              </w:rPr>
              <w:t>or </w:t>
            </w:r>
            <w:r>
              <w:rPr>
                <w:sz w:val="20"/>
              </w:rPr>
              <w:t>the civilian component </w:t>
            </w:r>
            <w:r>
              <w:rPr>
                <w:spacing w:val="-3"/>
                <w:sz w:val="20"/>
              </w:rPr>
              <w:t>of </w:t>
            </w:r>
            <w:r>
              <w:rPr>
                <w:sz w:val="20"/>
              </w:rPr>
              <w:t>such a</w:t>
            </w:r>
            <w:r>
              <w:rPr>
                <w:spacing w:val="15"/>
                <w:sz w:val="20"/>
              </w:rPr>
              <w:t> </w:t>
            </w:r>
            <w:r>
              <w:rPr>
                <w:spacing w:val="-3"/>
                <w:sz w:val="20"/>
              </w:rPr>
              <w:t>force;</w:t>
            </w:r>
          </w:p>
          <w:p>
            <w:pPr>
              <w:pStyle w:val="TableParagraph"/>
              <w:spacing w:before="3"/>
              <w:rPr>
                <w:rFonts w:ascii="Arial"/>
                <w:sz w:val="20"/>
              </w:rPr>
            </w:pPr>
          </w:p>
          <w:p>
            <w:pPr>
              <w:pStyle w:val="TableParagraph"/>
              <w:numPr>
                <w:ilvl w:val="1"/>
                <w:numId w:val="31"/>
              </w:numPr>
              <w:tabs>
                <w:tab w:pos="2865" w:val="left" w:leader="none"/>
                <w:tab w:pos="2866" w:val="left" w:leader="none"/>
              </w:tabs>
              <w:spacing w:line="237" w:lineRule="auto" w:before="0" w:after="0"/>
              <w:ind w:left="2865" w:right="45" w:hanging="567"/>
              <w:jc w:val="left"/>
              <w:rPr>
                <w:sz w:val="20"/>
              </w:rPr>
            </w:pPr>
            <w:r>
              <w:rPr>
                <w:sz w:val="20"/>
              </w:rPr>
              <w:t>goods (other than goods referred to in paragraphs 7 and </w:t>
            </w:r>
            <w:r>
              <w:rPr>
                <w:spacing w:val="-3"/>
                <w:sz w:val="20"/>
              </w:rPr>
              <w:t>8) </w:t>
            </w:r>
            <w:r>
              <w:rPr>
                <w:sz w:val="20"/>
              </w:rPr>
              <w:t>imported from the United </w:t>
            </w:r>
            <w:r>
              <w:rPr>
                <w:spacing w:val="-3"/>
                <w:sz w:val="20"/>
              </w:rPr>
              <w:t>States </w:t>
            </w:r>
            <w:r>
              <w:rPr>
                <w:sz w:val="20"/>
              </w:rPr>
              <w:t>through military post offices by a member </w:t>
            </w:r>
            <w:r>
              <w:rPr>
                <w:spacing w:val="-3"/>
                <w:sz w:val="20"/>
              </w:rPr>
              <w:t>of </w:t>
            </w:r>
            <w:r>
              <w:rPr>
                <w:sz w:val="20"/>
              </w:rPr>
              <w:t>the United States Forces </w:t>
            </w:r>
            <w:r>
              <w:rPr>
                <w:spacing w:val="-3"/>
                <w:sz w:val="20"/>
              </w:rPr>
              <w:t>or of </w:t>
            </w:r>
            <w:r>
              <w:rPr>
                <w:sz w:val="20"/>
              </w:rPr>
              <w:t>the civilian component </w:t>
            </w:r>
            <w:r>
              <w:rPr>
                <w:spacing w:val="-3"/>
                <w:sz w:val="20"/>
              </w:rPr>
              <w:t>or </w:t>
            </w:r>
            <w:r>
              <w:rPr>
                <w:sz w:val="20"/>
              </w:rPr>
              <w:t>a dependant, as</w:t>
            </w:r>
            <w:r>
              <w:rPr>
                <w:spacing w:val="-4"/>
                <w:sz w:val="20"/>
              </w:rPr>
              <w:t> </w:t>
            </w:r>
            <w:r>
              <w:rPr>
                <w:spacing w:val="-3"/>
                <w:sz w:val="20"/>
              </w:rPr>
              <w:t>follows:</w:t>
            </w:r>
          </w:p>
          <w:p>
            <w:pPr>
              <w:pStyle w:val="TableParagraph"/>
              <w:spacing w:before="4"/>
              <w:rPr>
                <w:rFonts w:ascii="Arial"/>
                <w:sz w:val="20"/>
              </w:rPr>
            </w:pPr>
          </w:p>
          <w:p>
            <w:pPr>
              <w:pStyle w:val="TableParagraph"/>
              <w:numPr>
                <w:ilvl w:val="2"/>
                <w:numId w:val="31"/>
              </w:numPr>
              <w:tabs>
                <w:tab w:pos="3431" w:val="left" w:leader="none"/>
                <w:tab w:pos="3432" w:val="left" w:leader="none"/>
              </w:tabs>
              <w:spacing w:line="240" w:lineRule="auto" w:before="0" w:after="0"/>
              <w:ind w:left="3431" w:right="0" w:hanging="567"/>
              <w:jc w:val="left"/>
              <w:rPr>
                <w:sz w:val="20"/>
              </w:rPr>
            </w:pPr>
            <w:r>
              <w:rPr>
                <w:sz w:val="20"/>
              </w:rPr>
              <w:t>personal</w:t>
            </w:r>
            <w:r>
              <w:rPr>
                <w:spacing w:val="3"/>
                <w:sz w:val="20"/>
              </w:rPr>
              <w:t> </w:t>
            </w:r>
            <w:r>
              <w:rPr>
                <w:sz w:val="20"/>
              </w:rPr>
              <w:t>consumables;</w:t>
            </w:r>
          </w:p>
          <w:p>
            <w:pPr>
              <w:pStyle w:val="TableParagraph"/>
              <w:numPr>
                <w:ilvl w:val="2"/>
                <w:numId w:val="31"/>
              </w:numPr>
              <w:tabs>
                <w:tab w:pos="3431" w:val="left" w:leader="none"/>
                <w:tab w:pos="3432" w:val="left" w:leader="none"/>
              </w:tabs>
              <w:spacing w:line="240" w:lineRule="auto" w:before="1" w:after="0"/>
              <w:ind w:left="3431" w:right="319" w:hanging="567"/>
              <w:jc w:val="left"/>
              <w:rPr>
                <w:sz w:val="20"/>
              </w:rPr>
            </w:pPr>
            <w:r>
              <w:rPr>
                <w:sz w:val="20"/>
              </w:rPr>
              <w:t>goods of a kind which </w:t>
            </w:r>
            <w:r>
              <w:rPr>
                <w:spacing w:val="-3"/>
                <w:sz w:val="20"/>
              </w:rPr>
              <w:t>when </w:t>
            </w:r>
            <w:r>
              <w:rPr>
                <w:sz w:val="20"/>
              </w:rPr>
              <w:t>in use are worn </w:t>
            </w:r>
            <w:r>
              <w:rPr>
                <w:spacing w:val="-3"/>
                <w:sz w:val="20"/>
              </w:rPr>
              <w:t>or </w:t>
            </w:r>
            <w:r>
              <w:rPr>
                <w:sz w:val="20"/>
              </w:rPr>
              <w:t>carried </w:t>
            </w:r>
            <w:r>
              <w:rPr>
                <w:spacing w:val="-5"/>
                <w:sz w:val="20"/>
              </w:rPr>
              <w:t>on </w:t>
            </w:r>
            <w:r>
              <w:rPr>
                <w:sz w:val="20"/>
              </w:rPr>
              <w:t>the</w:t>
            </w:r>
            <w:r>
              <w:rPr>
                <w:spacing w:val="-1"/>
                <w:sz w:val="20"/>
              </w:rPr>
              <w:t> </w:t>
            </w:r>
            <w:r>
              <w:rPr>
                <w:sz w:val="20"/>
              </w:rPr>
              <w:t>person;</w:t>
            </w:r>
          </w:p>
          <w:p>
            <w:pPr>
              <w:pStyle w:val="TableParagraph"/>
              <w:numPr>
                <w:ilvl w:val="2"/>
                <w:numId w:val="31"/>
              </w:numPr>
              <w:tabs>
                <w:tab w:pos="3431" w:val="left" w:leader="none"/>
                <w:tab w:pos="3432" w:val="left" w:leader="none"/>
              </w:tabs>
              <w:spacing w:line="240" w:lineRule="auto" w:before="1" w:after="0"/>
              <w:ind w:left="3431" w:right="396" w:hanging="567"/>
              <w:jc w:val="left"/>
              <w:rPr>
                <w:sz w:val="20"/>
              </w:rPr>
            </w:pPr>
            <w:r>
              <w:rPr>
                <w:sz w:val="20"/>
              </w:rPr>
              <w:t>goods which are normally carried in hand baggage </w:t>
            </w:r>
            <w:r>
              <w:rPr>
                <w:spacing w:val="-3"/>
                <w:sz w:val="20"/>
              </w:rPr>
              <w:t>when </w:t>
            </w:r>
            <w:r>
              <w:rPr>
                <w:sz w:val="20"/>
              </w:rPr>
              <w:t>travelling;</w:t>
            </w:r>
          </w:p>
          <w:p>
            <w:pPr>
              <w:pStyle w:val="TableParagraph"/>
              <w:numPr>
                <w:ilvl w:val="2"/>
                <w:numId w:val="31"/>
              </w:numPr>
              <w:tabs>
                <w:tab w:pos="3431" w:val="left" w:leader="none"/>
                <w:tab w:pos="3432" w:val="left" w:leader="none"/>
              </w:tabs>
              <w:spacing w:line="240" w:lineRule="auto" w:before="1" w:after="0"/>
              <w:ind w:left="3431" w:right="732" w:hanging="567"/>
              <w:jc w:val="left"/>
              <w:rPr>
                <w:sz w:val="20"/>
              </w:rPr>
            </w:pPr>
            <w:r>
              <w:rPr>
                <w:sz w:val="20"/>
              </w:rPr>
              <w:t>unsolicited gifts sent by persons resident overseas in recognition </w:t>
            </w:r>
            <w:r>
              <w:rPr>
                <w:spacing w:val="-3"/>
                <w:sz w:val="20"/>
              </w:rPr>
              <w:t>or </w:t>
            </w:r>
            <w:r>
              <w:rPr>
                <w:sz w:val="20"/>
              </w:rPr>
              <w:t>appreciation </w:t>
            </w:r>
            <w:r>
              <w:rPr>
                <w:spacing w:val="-3"/>
                <w:sz w:val="20"/>
              </w:rPr>
              <w:t>of </w:t>
            </w:r>
            <w:r>
              <w:rPr>
                <w:sz w:val="20"/>
              </w:rPr>
              <w:t>an </w:t>
            </w:r>
            <w:r>
              <w:rPr>
                <w:spacing w:val="-3"/>
                <w:sz w:val="20"/>
              </w:rPr>
              <w:t>occasion or</w:t>
            </w:r>
            <w:r>
              <w:rPr>
                <w:spacing w:val="40"/>
                <w:sz w:val="20"/>
              </w:rPr>
              <w:t> </w:t>
            </w:r>
            <w:r>
              <w:rPr>
                <w:spacing w:val="-3"/>
                <w:sz w:val="20"/>
              </w:rPr>
              <w:t>event.</w:t>
            </w:r>
          </w:p>
          <w:p>
            <w:pPr>
              <w:pStyle w:val="TableParagraph"/>
              <w:spacing w:before="8"/>
              <w:rPr>
                <w:rFonts w:ascii="Arial"/>
                <w:sz w:val="19"/>
              </w:rPr>
            </w:pPr>
          </w:p>
          <w:p>
            <w:pPr>
              <w:pStyle w:val="TableParagraph"/>
              <w:numPr>
                <w:ilvl w:val="0"/>
                <w:numId w:val="31"/>
              </w:numPr>
              <w:tabs>
                <w:tab w:pos="2298" w:val="left" w:leader="none"/>
                <w:tab w:pos="2299" w:val="left" w:leader="none"/>
              </w:tabs>
              <w:spacing w:line="240" w:lineRule="auto" w:before="0" w:after="0"/>
              <w:ind w:left="2298" w:right="182" w:hanging="567"/>
              <w:jc w:val="left"/>
              <w:rPr>
                <w:sz w:val="20"/>
              </w:rPr>
            </w:pPr>
            <w:r>
              <w:rPr>
                <w:sz w:val="20"/>
              </w:rPr>
              <w:t>The application </w:t>
            </w:r>
            <w:r>
              <w:rPr>
                <w:spacing w:val="-3"/>
                <w:sz w:val="20"/>
              </w:rPr>
              <w:t>of </w:t>
            </w:r>
            <w:r>
              <w:rPr>
                <w:sz w:val="20"/>
              </w:rPr>
              <w:t>item 11 to the goods in paragraph 3(a) is </w:t>
            </w:r>
            <w:r>
              <w:rPr>
                <w:spacing w:val="-3"/>
                <w:sz w:val="20"/>
              </w:rPr>
              <w:t>subject </w:t>
            </w:r>
            <w:r>
              <w:rPr>
                <w:sz w:val="20"/>
              </w:rPr>
              <w:t>to the following</w:t>
            </w:r>
            <w:r>
              <w:rPr>
                <w:spacing w:val="-3"/>
                <w:sz w:val="20"/>
              </w:rPr>
              <w:t> </w:t>
            </w:r>
            <w:r>
              <w:rPr>
                <w:sz w:val="20"/>
              </w:rPr>
              <w:t>conditions:</w:t>
            </w:r>
          </w:p>
          <w:p>
            <w:pPr>
              <w:pStyle w:val="TableParagraph"/>
              <w:spacing w:before="1"/>
              <w:rPr>
                <w:rFonts w:ascii="Arial"/>
                <w:sz w:val="20"/>
              </w:rPr>
            </w:pPr>
          </w:p>
          <w:p>
            <w:pPr>
              <w:pStyle w:val="TableParagraph"/>
              <w:numPr>
                <w:ilvl w:val="1"/>
                <w:numId w:val="31"/>
              </w:numPr>
              <w:tabs>
                <w:tab w:pos="2865" w:val="left" w:leader="none"/>
                <w:tab w:pos="2866" w:val="left" w:leader="none"/>
              </w:tabs>
              <w:spacing w:line="240" w:lineRule="auto" w:before="0" w:after="0"/>
              <w:ind w:left="2865" w:right="176" w:hanging="567"/>
              <w:jc w:val="left"/>
              <w:rPr>
                <w:sz w:val="20"/>
              </w:rPr>
            </w:pPr>
            <w:r>
              <w:rPr>
                <w:sz w:val="20"/>
              </w:rPr>
              <w:t>the goods are imported at the time </w:t>
            </w:r>
            <w:r>
              <w:rPr>
                <w:spacing w:val="-3"/>
                <w:sz w:val="20"/>
              </w:rPr>
              <w:t>of </w:t>
            </w:r>
            <w:r>
              <w:rPr>
                <w:sz w:val="20"/>
              </w:rPr>
              <w:t>first arrival </w:t>
            </w:r>
            <w:r>
              <w:rPr>
                <w:spacing w:val="-3"/>
                <w:sz w:val="20"/>
              </w:rPr>
              <w:t>of </w:t>
            </w:r>
            <w:r>
              <w:rPr>
                <w:sz w:val="20"/>
              </w:rPr>
              <w:t>the </w:t>
            </w:r>
            <w:r>
              <w:rPr>
                <w:spacing w:val="-3"/>
                <w:sz w:val="20"/>
              </w:rPr>
              <w:t>member </w:t>
            </w:r>
            <w:r>
              <w:rPr>
                <w:spacing w:val="-5"/>
                <w:sz w:val="20"/>
              </w:rPr>
              <w:t>or </w:t>
            </w:r>
            <w:r>
              <w:rPr>
                <w:sz w:val="20"/>
              </w:rPr>
              <w:t>dependant in Australia;</w:t>
            </w:r>
          </w:p>
          <w:p>
            <w:pPr>
              <w:pStyle w:val="TableParagraph"/>
              <w:spacing w:before="1"/>
              <w:rPr>
                <w:rFonts w:ascii="Arial"/>
                <w:sz w:val="20"/>
              </w:rPr>
            </w:pPr>
          </w:p>
          <w:p>
            <w:pPr>
              <w:pStyle w:val="TableParagraph"/>
              <w:numPr>
                <w:ilvl w:val="1"/>
                <w:numId w:val="31"/>
              </w:numPr>
              <w:tabs>
                <w:tab w:pos="2865" w:val="left" w:leader="none"/>
                <w:tab w:pos="2866" w:val="left" w:leader="none"/>
              </w:tabs>
              <w:spacing w:line="240" w:lineRule="auto" w:before="0" w:after="0"/>
              <w:ind w:left="2865" w:right="599" w:hanging="567"/>
              <w:jc w:val="left"/>
              <w:rPr>
                <w:sz w:val="20"/>
              </w:rPr>
            </w:pPr>
            <w:r>
              <w:rPr>
                <w:sz w:val="20"/>
              </w:rPr>
              <w:t>the goods remain in the use, ownership and possession </w:t>
            </w:r>
            <w:r>
              <w:rPr>
                <w:spacing w:val="-3"/>
                <w:sz w:val="20"/>
              </w:rPr>
              <w:t>of </w:t>
            </w:r>
            <w:r>
              <w:rPr>
                <w:spacing w:val="3"/>
                <w:sz w:val="20"/>
              </w:rPr>
              <w:t>the </w:t>
            </w:r>
            <w:r>
              <w:rPr>
                <w:sz w:val="20"/>
              </w:rPr>
              <w:t>member </w:t>
            </w:r>
            <w:r>
              <w:rPr>
                <w:spacing w:val="-3"/>
                <w:sz w:val="20"/>
              </w:rPr>
              <w:t>or </w:t>
            </w:r>
            <w:r>
              <w:rPr>
                <w:sz w:val="20"/>
              </w:rPr>
              <w:t>dependant;</w:t>
            </w:r>
            <w:r>
              <w:rPr>
                <w:spacing w:val="10"/>
                <w:sz w:val="20"/>
              </w:rPr>
              <w:t> </w:t>
            </w:r>
            <w:r>
              <w:rPr>
                <w:sz w:val="20"/>
              </w:rPr>
              <w:t>and</w:t>
            </w:r>
          </w:p>
          <w:p>
            <w:pPr>
              <w:pStyle w:val="TableParagraph"/>
              <w:spacing w:before="9"/>
              <w:rPr>
                <w:rFonts w:ascii="Arial"/>
                <w:sz w:val="21"/>
              </w:rPr>
            </w:pPr>
          </w:p>
          <w:p>
            <w:pPr>
              <w:pStyle w:val="TableParagraph"/>
              <w:ind w:right="36"/>
              <w:jc w:val="right"/>
              <w:rPr>
                <w:sz w:val="20"/>
              </w:rPr>
            </w:pPr>
            <w:r>
              <w:rPr>
                <w:sz w:val="20"/>
              </w:rPr>
              <w:t>(Continues)</w:t>
            </w:r>
          </w:p>
        </w:tc>
        <w:tc>
          <w:tcPr>
            <w:tcW w:w="1382" w:type="dxa"/>
            <w:tcBorders>
              <w:right w:val="nil"/>
            </w:tcBorders>
          </w:tcPr>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spacing w:before="167"/>
              <w:ind w:left="662" w:right="-15"/>
              <w:rPr>
                <w:b/>
                <w:sz w:val="20"/>
              </w:rPr>
            </w:pPr>
            <w:r>
              <w:rPr>
                <w:b/>
                <w:sz w:val="20"/>
              </w:rPr>
              <w:t>1/3/2013</w:t>
            </w:r>
          </w:p>
        </w:tc>
      </w:tr>
    </w:tbl>
    <w:p>
      <w:pPr>
        <w:spacing w:after="0"/>
        <w:rPr>
          <w:sz w:val="20"/>
        </w:rPr>
        <w:sectPr>
          <w:pgSz w:w="11910" w:h="16840"/>
          <w:pgMar w:header="589" w:footer="1093" w:top="2440" w:bottom="1280" w:left="0" w:right="0"/>
        </w:sectPr>
      </w:pPr>
    </w:p>
    <w:tbl>
      <w:tblPr>
        <w:tblW w:w="0" w:type="auto"/>
        <w:jc w:val="left"/>
        <w:tblInd w:w="1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5"/>
        <w:gridCol w:w="939"/>
        <w:gridCol w:w="6733"/>
        <w:gridCol w:w="1335"/>
      </w:tblGrid>
      <w:tr>
        <w:trPr>
          <w:trHeight w:val="685" w:hRule="atLeast"/>
        </w:trPr>
        <w:tc>
          <w:tcPr>
            <w:tcW w:w="695" w:type="dxa"/>
            <w:tcBorders>
              <w:left w:val="nil"/>
              <w:right w:val="nil"/>
            </w:tcBorders>
          </w:tcPr>
          <w:p>
            <w:pPr>
              <w:pStyle w:val="TableParagraph"/>
              <w:spacing w:before="53"/>
              <w:ind w:left="220"/>
              <w:rPr>
                <w:rFonts w:ascii="Arial Narrow"/>
                <w:b/>
                <w:sz w:val="20"/>
              </w:rPr>
            </w:pPr>
            <w:r>
              <w:rPr>
                <w:rFonts w:ascii="Arial Narrow"/>
                <w:b/>
                <w:sz w:val="20"/>
              </w:rPr>
              <w:t>Item</w:t>
            </w:r>
          </w:p>
        </w:tc>
        <w:tc>
          <w:tcPr>
            <w:tcW w:w="939" w:type="dxa"/>
            <w:tcBorders>
              <w:left w:val="nil"/>
              <w:right w:val="nil"/>
            </w:tcBorders>
          </w:tcPr>
          <w:p>
            <w:pPr>
              <w:pStyle w:val="TableParagraph"/>
              <w:spacing w:before="53"/>
              <w:ind w:left="346" w:right="179" w:hanging="135"/>
              <w:rPr>
                <w:rFonts w:ascii="Arial Narrow"/>
                <w:b/>
                <w:sz w:val="20"/>
              </w:rPr>
            </w:pPr>
            <w:r>
              <w:rPr>
                <w:rFonts w:ascii="Arial Narrow"/>
                <w:b/>
                <w:sz w:val="20"/>
              </w:rPr>
              <w:t>By-law No.</w:t>
            </w:r>
          </w:p>
        </w:tc>
        <w:tc>
          <w:tcPr>
            <w:tcW w:w="6733" w:type="dxa"/>
            <w:tcBorders>
              <w:left w:val="nil"/>
            </w:tcBorders>
          </w:tcPr>
          <w:p>
            <w:pPr>
              <w:pStyle w:val="TableParagraph"/>
              <w:spacing w:before="53"/>
              <w:ind w:left="2533" w:right="2487"/>
              <w:jc w:val="center"/>
              <w:rPr>
                <w:rFonts w:ascii="Arial Narrow"/>
                <w:b/>
                <w:sz w:val="20"/>
              </w:rPr>
            </w:pPr>
            <w:r>
              <w:rPr>
                <w:rFonts w:ascii="Arial Narrow"/>
                <w:b/>
                <w:sz w:val="20"/>
              </w:rPr>
              <w:t>Description of Goods</w:t>
            </w:r>
          </w:p>
        </w:tc>
        <w:tc>
          <w:tcPr>
            <w:tcW w:w="1335" w:type="dxa"/>
            <w:tcBorders>
              <w:right w:val="nil"/>
            </w:tcBorders>
          </w:tcPr>
          <w:p>
            <w:pPr>
              <w:pStyle w:val="TableParagraph"/>
              <w:spacing w:line="302" w:lineRule="auto" w:before="53"/>
              <w:ind w:left="316" w:right="245" w:hanging="53"/>
              <w:rPr>
                <w:rFonts w:ascii="Arial Narrow"/>
                <w:b/>
                <w:sz w:val="20"/>
              </w:rPr>
            </w:pPr>
            <w:r>
              <w:rPr>
                <w:rFonts w:ascii="Arial Narrow"/>
                <w:b/>
                <w:sz w:val="20"/>
              </w:rPr>
              <w:t>Start date/ End date</w:t>
            </w:r>
          </w:p>
        </w:tc>
      </w:tr>
      <w:tr>
        <w:trPr>
          <w:trHeight w:val="12292" w:hRule="atLeast"/>
        </w:trPr>
        <w:tc>
          <w:tcPr>
            <w:tcW w:w="695" w:type="dxa"/>
            <w:tcBorders>
              <w:left w:val="nil"/>
              <w:right w:val="nil"/>
            </w:tcBorders>
          </w:tcPr>
          <w:p>
            <w:pPr>
              <w:pStyle w:val="TableParagraph"/>
              <w:spacing w:before="7"/>
              <w:rPr>
                <w:rFonts w:ascii="Arial"/>
                <w:sz w:val="19"/>
              </w:rPr>
            </w:pPr>
          </w:p>
          <w:p>
            <w:pPr>
              <w:pStyle w:val="TableParagraph"/>
              <w:ind w:left="264"/>
              <w:rPr>
                <w:b/>
                <w:sz w:val="20"/>
              </w:rPr>
            </w:pPr>
            <w:r>
              <w:rPr>
                <w:b/>
                <w:sz w:val="20"/>
              </w:rPr>
              <w:t>11</w:t>
            </w:r>
          </w:p>
        </w:tc>
        <w:tc>
          <w:tcPr>
            <w:tcW w:w="939" w:type="dxa"/>
            <w:tcBorders>
              <w:left w:val="nil"/>
              <w:right w:val="nil"/>
            </w:tcBorders>
          </w:tcPr>
          <w:p>
            <w:pPr>
              <w:pStyle w:val="TableParagraph"/>
              <w:spacing w:before="7"/>
              <w:rPr>
                <w:rFonts w:ascii="Arial"/>
                <w:sz w:val="19"/>
              </w:rPr>
            </w:pPr>
          </w:p>
          <w:p>
            <w:pPr>
              <w:pStyle w:val="TableParagraph"/>
              <w:ind w:left="145"/>
              <w:rPr>
                <w:b/>
                <w:sz w:val="20"/>
              </w:rPr>
            </w:pPr>
            <w:r>
              <w:rPr>
                <w:b/>
                <w:sz w:val="20"/>
              </w:rPr>
              <w:t>1300995</w:t>
            </w:r>
          </w:p>
          <w:p>
            <w:pPr>
              <w:pStyle w:val="TableParagraph"/>
              <w:spacing w:before="15"/>
              <w:ind w:left="145"/>
              <w:rPr>
                <w:sz w:val="20"/>
              </w:rPr>
            </w:pPr>
            <w:r>
              <w:rPr>
                <w:sz w:val="20"/>
              </w:rPr>
              <w:t>(Cont.)</w:t>
            </w:r>
          </w:p>
        </w:tc>
        <w:tc>
          <w:tcPr>
            <w:tcW w:w="6733" w:type="dxa"/>
            <w:tcBorders>
              <w:left w:val="nil"/>
            </w:tcBorders>
          </w:tcPr>
          <w:p>
            <w:pPr>
              <w:pStyle w:val="TableParagraph"/>
              <w:spacing w:before="2"/>
              <w:rPr>
                <w:rFonts w:ascii="Arial"/>
                <w:sz w:val="19"/>
              </w:rPr>
            </w:pPr>
          </w:p>
          <w:p>
            <w:pPr>
              <w:pStyle w:val="TableParagraph"/>
              <w:tabs>
                <w:tab w:pos="1231" w:val="left" w:leader="none"/>
              </w:tabs>
              <w:ind w:left="1231" w:right="109" w:hanging="567"/>
              <w:rPr>
                <w:sz w:val="20"/>
              </w:rPr>
            </w:pPr>
            <w:r>
              <w:rPr>
                <w:sz w:val="20"/>
              </w:rPr>
              <w:t>(c)</w:t>
              <w:tab/>
              <w:t>the goods will not </w:t>
            </w:r>
            <w:r>
              <w:rPr>
                <w:spacing w:val="-3"/>
                <w:sz w:val="20"/>
              </w:rPr>
              <w:t>be </w:t>
            </w:r>
            <w:r>
              <w:rPr>
                <w:sz w:val="20"/>
              </w:rPr>
              <w:t>sold, traded, exchanged, hired out, donated </w:t>
            </w:r>
            <w:r>
              <w:rPr>
                <w:spacing w:val="-3"/>
                <w:sz w:val="20"/>
              </w:rPr>
              <w:t>or </w:t>
            </w:r>
            <w:r>
              <w:rPr>
                <w:sz w:val="20"/>
              </w:rPr>
              <w:t>otherwise disposed </w:t>
            </w:r>
            <w:r>
              <w:rPr>
                <w:spacing w:val="-3"/>
                <w:sz w:val="20"/>
              </w:rPr>
              <w:t>of </w:t>
            </w:r>
            <w:r>
              <w:rPr>
                <w:sz w:val="20"/>
              </w:rPr>
              <w:t>in Australia </w:t>
            </w:r>
            <w:r>
              <w:rPr>
                <w:spacing w:val="-3"/>
                <w:sz w:val="20"/>
              </w:rPr>
              <w:t>within </w:t>
            </w:r>
            <w:r>
              <w:rPr>
                <w:sz w:val="20"/>
              </w:rPr>
              <w:t>two years </w:t>
            </w:r>
            <w:r>
              <w:rPr>
                <w:spacing w:val="-3"/>
                <w:sz w:val="20"/>
              </w:rPr>
              <w:t>of </w:t>
            </w:r>
            <w:r>
              <w:rPr>
                <w:sz w:val="20"/>
              </w:rPr>
              <w:t>the date </w:t>
            </w:r>
            <w:r>
              <w:rPr>
                <w:spacing w:val="-3"/>
                <w:sz w:val="20"/>
              </w:rPr>
              <w:t>of </w:t>
            </w:r>
            <w:r>
              <w:rPr>
                <w:sz w:val="20"/>
              </w:rPr>
              <w:t>importation unless prior written approval has </w:t>
            </w:r>
            <w:r>
              <w:rPr>
                <w:spacing w:val="-4"/>
                <w:sz w:val="20"/>
              </w:rPr>
              <w:t>been </w:t>
            </w:r>
            <w:r>
              <w:rPr>
                <w:sz w:val="20"/>
              </w:rPr>
              <w:t>obtained from the</w:t>
            </w:r>
            <w:r>
              <w:rPr>
                <w:spacing w:val="-2"/>
                <w:sz w:val="20"/>
              </w:rPr>
              <w:t> </w:t>
            </w:r>
            <w:r>
              <w:rPr>
                <w:sz w:val="20"/>
              </w:rPr>
              <w:t>Collector.</w:t>
            </w:r>
          </w:p>
          <w:p>
            <w:pPr>
              <w:pStyle w:val="TableParagraph"/>
              <w:spacing w:before="10"/>
              <w:rPr>
                <w:rFonts w:ascii="Arial"/>
                <w:sz w:val="21"/>
              </w:rPr>
            </w:pPr>
          </w:p>
          <w:p>
            <w:pPr>
              <w:pStyle w:val="TableParagraph"/>
              <w:numPr>
                <w:ilvl w:val="0"/>
                <w:numId w:val="32"/>
              </w:numPr>
              <w:tabs>
                <w:tab w:pos="664" w:val="left" w:leader="none"/>
                <w:tab w:pos="665" w:val="left" w:leader="none"/>
              </w:tabs>
              <w:spacing w:line="240" w:lineRule="auto" w:before="0" w:after="0"/>
              <w:ind w:left="664" w:right="64" w:hanging="567"/>
              <w:jc w:val="left"/>
              <w:rPr>
                <w:sz w:val="20"/>
              </w:rPr>
            </w:pPr>
            <w:r>
              <w:rPr>
                <w:sz w:val="20"/>
              </w:rPr>
              <w:t>Paragraph 3(a) </w:t>
            </w:r>
            <w:r>
              <w:rPr>
                <w:spacing w:val="-3"/>
                <w:sz w:val="20"/>
              </w:rPr>
              <w:t>does </w:t>
            </w:r>
            <w:r>
              <w:rPr>
                <w:sz w:val="20"/>
              </w:rPr>
              <w:t>not apply to motor vehicles, cigarettes, cigars, tobacco </w:t>
            </w:r>
            <w:r>
              <w:rPr>
                <w:spacing w:val="-3"/>
                <w:sz w:val="20"/>
              </w:rPr>
              <w:t>or </w:t>
            </w:r>
            <w:r>
              <w:rPr>
                <w:sz w:val="20"/>
              </w:rPr>
              <w:t>spirituous</w:t>
            </w:r>
            <w:r>
              <w:rPr>
                <w:spacing w:val="5"/>
                <w:sz w:val="20"/>
              </w:rPr>
              <w:t> </w:t>
            </w:r>
            <w:r>
              <w:rPr>
                <w:sz w:val="20"/>
              </w:rPr>
              <w:t>liquors.</w:t>
            </w:r>
          </w:p>
          <w:p>
            <w:pPr>
              <w:pStyle w:val="TableParagraph"/>
              <w:spacing w:before="8"/>
              <w:rPr>
                <w:rFonts w:ascii="Arial"/>
                <w:sz w:val="19"/>
              </w:rPr>
            </w:pPr>
          </w:p>
          <w:p>
            <w:pPr>
              <w:pStyle w:val="TableParagraph"/>
              <w:numPr>
                <w:ilvl w:val="0"/>
                <w:numId w:val="32"/>
              </w:numPr>
              <w:tabs>
                <w:tab w:pos="664" w:val="left" w:leader="none"/>
                <w:tab w:pos="665" w:val="left" w:leader="none"/>
              </w:tabs>
              <w:spacing w:line="240" w:lineRule="auto" w:before="0" w:after="0"/>
              <w:ind w:left="664" w:right="173" w:hanging="567"/>
              <w:jc w:val="left"/>
              <w:rPr>
                <w:sz w:val="20"/>
              </w:rPr>
            </w:pPr>
            <w:r>
              <w:rPr>
                <w:sz w:val="20"/>
              </w:rPr>
              <w:t>The application </w:t>
            </w:r>
            <w:r>
              <w:rPr>
                <w:spacing w:val="-3"/>
                <w:sz w:val="20"/>
              </w:rPr>
              <w:t>of </w:t>
            </w:r>
            <w:r>
              <w:rPr>
                <w:sz w:val="20"/>
              </w:rPr>
              <w:t>item 11 to the goods in paragraph 3(b) is </w:t>
            </w:r>
            <w:r>
              <w:rPr>
                <w:spacing w:val="-3"/>
                <w:sz w:val="20"/>
              </w:rPr>
              <w:t>subject </w:t>
            </w:r>
            <w:r>
              <w:rPr>
                <w:sz w:val="20"/>
              </w:rPr>
              <w:t>to the following</w:t>
            </w:r>
            <w:r>
              <w:rPr>
                <w:spacing w:val="-3"/>
                <w:sz w:val="20"/>
              </w:rPr>
              <w:t> </w:t>
            </w:r>
            <w:r>
              <w:rPr>
                <w:sz w:val="20"/>
              </w:rPr>
              <w:t>conditions:</w:t>
            </w:r>
          </w:p>
          <w:p>
            <w:pPr>
              <w:pStyle w:val="TableParagraph"/>
              <w:spacing w:before="1"/>
              <w:rPr>
                <w:rFonts w:ascii="Arial"/>
                <w:sz w:val="20"/>
              </w:rPr>
            </w:pPr>
          </w:p>
          <w:p>
            <w:pPr>
              <w:pStyle w:val="TableParagraph"/>
              <w:numPr>
                <w:ilvl w:val="1"/>
                <w:numId w:val="32"/>
              </w:numPr>
              <w:tabs>
                <w:tab w:pos="1231" w:val="left" w:leader="none"/>
                <w:tab w:pos="1232" w:val="left" w:leader="none"/>
              </w:tabs>
              <w:spacing w:line="240" w:lineRule="auto" w:before="1" w:after="0"/>
              <w:ind w:left="1231" w:right="108" w:hanging="567"/>
              <w:jc w:val="left"/>
              <w:rPr>
                <w:sz w:val="20"/>
              </w:rPr>
            </w:pPr>
            <w:r>
              <w:rPr>
                <w:sz w:val="20"/>
              </w:rPr>
              <w:t>the motor vehicle is </w:t>
            </w:r>
            <w:r>
              <w:rPr>
                <w:spacing w:val="-3"/>
                <w:sz w:val="20"/>
              </w:rPr>
              <w:t>owned </w:t>
            </w:r>
            <w:r>
              <w:rPr>
                <w:sz w:val="20"/>
              </w:rPr>
              <w:t>and used during the period </w:t>
            </w:r>
            <w:r>
              <w:rPr>
                <w:spacing w:val="-3"/>
                <w:sz w:val="20"/>
              </w:rPr>
              <w:t>of </w:t>
            </w:r>
            <w:r>
              <w:rPr>
                <w:sz w:val="20"/>
              </w:rPr>
              <w:t>six months immediately prior to the member's first departure </w:t>
            </w:r>
            <w:r>
              <w:rPr>
                <w:spacing w:val="-4"/>
                <w:sz w:val="20"/>
              </w:rPr>
              <w:t>for </w:t>
            </w:r>
            <w:r>
              <w:rPr>
                <w:sz w:val="20"/>
              </w:rPr>
              <w:t>Australia, and remains in the use, ownership and possession of </w:t>
            </w:r>
            <w:r>
              <w:rPr>
                <w:spacing w:val="3"/>
                <w:sz w:val="20"/>
              </w:rPr>
              <w:t>the </w:t>
            </w:r>
            <w:r>
              <w:rPr>
                <w:sz w:val="20"/>
              </w:rPr>
              <w:t>member or, with the written permission </w:t>
            </w:r>
            <w:r>
              <w:rPr>
                <w:spacing w:val="-3"/>
                <w:sz w:val="20"/>
              </w:rPr>
              <w:t>of </w:t>
            </w:r>
            <w:r>
              <w:rPr>
                <w:sz w:val="20"/>
              </w:rPr>
              <w:t>the Collector, </w:t>
            </w:r>
            <w:r>
              <w:rPr>
                <w:spacing w:val="-3"/>
                <w:sz w:val="20"/>
              </w:rPr>
              <w:t>of </w:t>
            </w:r>
            <w:r>
              <w:rPr>
                <w:sz w:val="20"/>
              </w:rPr>
              <w:t>another member, </w:t>
            </w:r>
            <w:r>
              <w:rPr>
                <w:spacing w:val="-4"/>
                <w:sz w:val="20"/>
              </w:rPr>
              <w:t>for </w:t>
            </w:r>
            <w:r>
              <w:rPr>
                <w:sz w:val="20"/>
              </w:rPr>
              <w:t>two years after the date </w:t>
            </w:r>
            <w:r>
              <w:rPr>
                <w:spacing w:val="-3"/>
                <w:sz w:val="20"/>
              </w:rPr>
              <w:t>of </w:t>
            </w:r>
            <w:r>
              <w:rPr>
                <w:sz w:val="20"/>
              </w:rPr>
              <w:t>importation;</w:t>
            </w:r>
            <w:r>
              <w:rPr>
                <w:spacing w:val="8"/>
                <w:sz w:val="20"/>
              </w:rPr>
              <w:t> </w:t>
            </w:r>
            <w:r>
              <w:rPr>
                <w:spacing w:val="-3"/>
                <w:sz w:val="20"/>
              </w:rPr>
              <w:t>or</w:t>
            </w:r>
          </w:p>
          <w:p>
            <w:pPr>
              <w:pStyle w:val="TableParagraph"/>
              <w:spacing w:before="2"/>
              <w:rPr>
                <w:rFonts w:ascii="Arial"/>
                <w:sz w:val="20"/>
              </w:rPr>
            </w:pPr>
          </w:p>
          <w:p>
            <w:pPr>
              <w:pStyle w:val="TableParagraph"/>
              <w:numPr>
                <w:ilvl w:val="1"/>
                <w:numId w:val="32"/>
              </w:numPr>
              <w:tabs>
                <w:tab w:pos="1231" w:val="left" w:leader="none"/>
                <w:tab w:pos="1232" w:val="left" w:leader="none"/>
              </w:tabs>
              <w:spacing w:line="240" w:lineRule="auto" w:before="0" w:after="0"/>
              <w:ind w:left="1231" w:right="108" w:hanging="567"/>
              <w:jc w:val="left"/>
              <w:rPr>
                <w:sz w:val="20"/>
              </w:rPr>
            </w:pPr>
            <w:r>
              <w:rPr>
                <w:sz w:val="20"/>
              </w:rPr>
              <w:t>the motor vehicle remains in the ownership and </w:t>
            </w:r>
            <w:r>
              <w:rPr>
                <w:spacing w:val="-3"/>
                <w:sz w:val="20"/>
              </w:rPr>
              <w:t>possession of </w:t>
            </w:r>
            <w:r>
              <w:rPr>
                <w:sz w:val="20"/>
              </w:rPr>
              <w:t>the member or, with the written permission </w:t>
            </w:r>
            <w:r>
              <w:rPr>
                <w:spacing w:val="-3"/>
                <w:sz w:val="20"/>
              </w:rPr>
              <w:t>of </w:t>
            </w:r>
            <w:r>
              <w:rPr>
                <w:sz w:val="20"/>
              </w:rPr>
              <w:t>the Collector, </w:t>
            </w:r>
            <w:r>
              <w:rPr>
                <w:spacing w:val="-3"/>
                <w:sz w:val="20"/>
              </w:rPr>
              <w:t>of </w:t>
            </w:r>
            <w:r>
              <w:rPr>
                <w:sz w:val="20"/>
              </w:rPr>
              <w:t>another member, and is exported by the member within three years </w:t>
            </w:r>
            <w:r>
              <w:rPr>
                <w:spacing w:val="-3"/>
                <w:sz w:val="20"/>
              </w:rPr>
              <w:t>of </w:t>
            </w:r>
            <w:r>
              <w:rPr>
                <w:sz w:val="20"/>
              </w:rPr>
              <w:t>the date </w:t>
            </w:r>
            <w:r>
              <w:rPr>
                <w:spacing w:val="-3"/>
                <w:sz w:val="20"/>
              </w:rPr>
              <w:t>of </w:t>
            </w:r>
            <w:r>
              <w:rPr>
                <w:sz w:val="20"/>
              </w:rPr>
              <w:t>importation </w:t>
            </w:r>
            <w:r>
              <w:rPr>
                <w:spacing w:val="-5"/>
                <w:sz w:val="20"/>
              </w:rPr>
              <w:t>or </w:t>
            </w:r>
            <w:r>
              <w:rPr>
                <w:spacing w:val="-3"/>
                <w:sz w:val="20"/>
              </w:rPr>
              <w:t>within such </w:t>
            </w:r>
            <w:r>
              <w:rPr>
                <w:sz w:val="20"/>
              </w:rPr>
              <w:t>extended period as the Collector may</w:t>
            </w:r>
            <w:r>
              <w:rPr>
                <w:spacing w:val="-7"/>
                <w:sz w:val="20"/>
              </w:rPr>
              <w:t> </w:t>
            </w:r>
            <w:r>
              <w:rPr>
                <w:sz w:val="20"/>
              </w:rPr>
              <w:t>allow.</w:t>
            </w:r>
          </w:p>
          <w:p>
            <w:pPr>
              <w:pStyle w:val="TableParagraph"/>
              <w:spacing w:before="9"/>
              <w:rPr>
                <w:rFonts w:ascii="Arial"/>
                <w:sz w:val="19"/>
              </w:rPr>
            </w:pPr>
          </w:p>
          <w:p>
            <w:pPr>
              <w:pStyle w:val="TableParagraph"/>
              <w:numPr>
                <w:ilvl w:val="0"/>
                <w:numId w:val="32"/>
              </w:numPr>
              <w:tabs>
                <w:tab w:pos="664" w:val="left" w:leader="none"/>
                <w:tab w:pos="665" w:val="left" w:leader="none"/>
              </w:tabs>
              <w:spacing w:line="240" w:lineRule="auto" w:before="1" w:after="0"/>
              <w:ind w:left="664" w:right="578" w:hanging="567"/>
              <w:jc w:val="left"/>
              <w:rPr>
                <w:sz w:val="20"/>
              </w:rPr>
            </w:pPr>
            <w:r>
              <w:rPr>
                <w:sz w:val="20"/>
              </w:rPr>
              <w:t>Paragraph 3(c) </w:t>
            </w:r>
            <w:r>
              <w:rPr>
                <w:spacing w:val="-3"/>
                <w:sz w:val="20"/>
              </w:rPr>
              <w:t>does </w:t>
            </w:r>
            <w:r>
              <w:rPr>
                <w:sz w:val="20"/>
              </w:rPr>
              <w:t>not apply to goods where the value </w:t>
            </w:r>
            <w:r>
              <w:rPr>
                <w:spacing w:val="-3"/>
                <w:sz w:val="20"/>
              </w:rPr>
              <w:t>of </w:t>
            </w:r>
            <w:r>
              <w:rPr>
                <w:sz w:val="20"/>
              </w:rPr>
              <w:t>the goods exceeds $US130.</w:t>
            </w:r>
          </w:p>
          <w:p>
            <w:pPr>
              <w:pStyle w:val="TableParagraph"/>
              <w:spacing w:before="1"/>
              <w:rPr>
                <w:rFonts w:ascii="Arial"/>
                <w:sz w:val="20"/>
              </w:rPr>
            </w:pPr>
          </w:p>
          <w:p>
            <w:pPr>
              <w:pStyle w:val="TableParagraph"/>
              <w:numPr>
                <w:ilvl w:val="0"/>
                <w:numId w:val="32"/>
              </w:numPr>
              <w:tabs>
                <w:tab w:pos="664" w:val="left" w:leader="none"/>
                <w:tab w:pos="665" w:val="left" w:leader="none"/>
              </w:tabs>
              <w:spacing w:line="240" w:lineRule="auto" w:before="0" w:after="0"/>
              <w:ind w:left="664" w:right="62" w:hanging="567"/>
              <w:jc w:val="left"/>
              <w:rPr>
                <w:sz w:val="20"/>
              </w:rPr>
            </w:pPr>
            <w:r>
              <w:rPr>
                <w:sz w:val="20"/>
              </w:rPr>
              <w:t>Paragraph 3(c) </w:t>
            </w:r>
            <w:r>
              <w:rPr>
                <w:spacing w:val="-3"/>
                <w:sz w:val="20"/>
              </w:rPr>
              <w:t>does </w:t>
            </w:r>
            <w:r>
              <w:rPr>
                <w:sz w:val="20"/>
              </w:rPr>
              <w:t>not apply to motor vehicles, cigarettes, cigars, tobacco </w:t>
            </w:r>
            <w:r>
              <w:rPr>
                <w:spacing w:val="-3"/>
                <w:sz w:val="20"/>
              </w:rPr>
              <w:t>or </w:t>
            </w:r>
            <w:r>
              <w:rPr>
                <w:sz w:val="20"/>
              </w:rPr>
              <w:t>spirituous</w:t>
            </w:r>
            <w:r>
              <w:rPr>
                <w:spacing w:val="5"/>
                <w:sz w:val="20"/>
              </w:rPr>
              <w:t> </w:t>
            </w:r>
            <w:r>
              <w:rPr>
                <w:sz w:val="20"/>
              </w:rPr>
              <w:t>liquors.</w:t>
            </w:r>
          </w:p>
          <w:p>
            <w:pPr>
              <w:pStyle w:val="TableParagraph"/>
              <w:spacing w:before="3"/>
              <w:rPr>
                <w:rFonts w:ascii="Arial"/>
                <w:sz w:val="20"/>
              </w:rPr>
            </w:pPr>
          </w:p>
          <w:p>
            <w:pPr>
              <w:pStyle w:val="TableParagraph"/>
              <w:numPr>
                <w:ilvl w:val="0"/>
                <w:numId w:val="32"/>
              </w:numPr>
              <w:tabs>
                <w:tab w:pos="664" w:val="left" w:leader="none"/>
                <w:tab w:pos="665" w:val="left" w:leader="none"/>
              </w:tabs>
              <w:spacing w:line="237" w:lineRule="auto" w:before="0" w:after="0"/>
              <w:ind w:left="664" w:right="279" w:hanging="567"/>
              <w:jc w:val="left"/>
              <w:rPr>
                <w:sz w:val="20"/>
              </w:rPr>
            </w:pPr>
            <w:r>
              <w:rPr>
                <w:spacing w:val="-3"/>
                <w:sz w:val="20"/>
              </w:rPr>
              <w:t>For </w:t>
            </w:r>
            <w:r>
              <w:rPr>
                <w:sz w:val="20"/>
              </w:rPr>
              <w:t>the purposes of this </w:t>
            </w:r>
            <w:r>
              <w:rPr>
                <w:spacing w:val="-3"/>
                <w:sz w:val="20"/>
              </w:rPr>
              <w:t>by-law, </w:t>
            </w:r>
            <w:r>
              <w:rPr>
                <w:sz w:val="20"/>
              </w:rPr>
              <w:t>“member </w:t>
            </w:r>
            <w:r>
              <w:rPr>
                <w:spacing w:val="-3"/>
                <w:sz w:val="20"/>
              </w:rPr>
              <w:t>of </w:t>
            </w:r>
            <w:r>
              <w:rPr>
                <w:sz w:val="20"/>
              </w:rPr>
              <w:t>the United </w:t>
            </w:r>
            <w:r>
              <w:rPr>
                <w:spacing w:val="-2"/>
                <w:sz w:val="20"/>
              </w:rPr>
              <w:t>States </w:t>
            </w:r>
            <w:r>
              <w:rPr>
                <w:sz w:val="20"/>
              </w:rPr>
              <w:t>Visiting Force </w:t>
            </w:r>
            <w:r>
              <w:rPr>
                <w:spacing w:val="-3"/>
                <w:sz w:val="20"/>
              </w:rPr>
              <w:t>or of </w:t>
            </w:r>
            <w:r>
              <w:rPr>
                <w:sz w:val="20"/>
              </w:rPr>
              <w:t>the civilian component </w:t>
            </w:r>
            <w:r>
              <w:rPr>
                <w:spacing w:val="-5"/>
                <w:sz w:val="20"/>
              </w:rPr>
              <w:t>or </w:t>
            </w:r>
            <w:r>
              <w:rPr>
                <w:sz w:val="20"/>
              </w:rPr>
              <w:t>a dependant”, has the meaning expressed in Article 1 </w:t>
            </w:r>
            <w:r>
              <w:rPr>
                <w:spacing w:val="-3"/>
                <w:sz w:val="20"/>
              </w:rPr>
              <w:t>of </w:t>
            </w:r>
            <w:r>
              <w:rPr>
                <w:sz w:val="20"/>
              </w:rPr>
              <w:t>the Agreement concerning the </w:t>
            </w:r>
            <w:r>
              <w:rPr>
                <w:spacing w:val="-3"/>
                <w:sz w:val="20"/>
              </w:rPr>
              <w:t>Status of </w:t>
            </w:r>
            <w:r>
              <w:rPr>
                <w:sz w:val="20"/>
              </w:rPr>
              <w:t>United States Forces in Australia, which entered into force </w:t>
            </w:r>
            <w:r>
              <w:rPr>
                <w:spacing w:val="-3"/>
                <w:sz w:val="20"/>
              </w:rPr>
              <w:t>on </w:t>
            </w:r>
            <w:r>
              <w:rPr>
                <w:sz w:val="20"/>
              </w:rPr>
              <w:t>9 </w:t>
            </w:r>
            <w:r>
              <w:rPr>
                <w:spacing w:val="-4"/>
                <w:sz w:val="20"/>
              </w:rPr>
              <w:t>May</w:t>
            </w:r>
            <w:r>
              <w:rPr>
                <w:sz w:val="20"/>
              </w:rPr>
              <w:t> 1963.</w:t>
            </w:r>
          </w:p>
          <w:p>
            <w:pPr>
              <w:pStyle w:val="TableParagraph"/>
              <w:spacing w:before="5"/>
              <w:rPr>
                <w:rFonts w:ascii="Arial"/>
                <w:sz w:val="20"/>
              </w:rPr>
            </w:pPr>
          </w:p>
          <w:p>
            <w:pPr>
              <w:pStyle w:val="TableParagraph"/>
              <w:numPr>
                <w:ilvl w:val="0"/>
                <w:numId w:val="32"/>
              </w:numPr>
              <w:tabs>
                <w:tab w:pos="664" w:val="left" w:leader="none"/>
                <w:tab w:pos="665" w:val="left" w:leader="none"/>
              </w:tabs>
              <w:spacing w:line="240" w:lineRule="auto" w:before="0" w:after="0"/>
              <w:ind w:left="664" w:right="85" w:hanging="567"/>
              <w:jc w:val="left"/>
              <w:rPr>
                <w:sz w:val="20"/>
              </w:rPr>
            </w:pPr>
            <w:r>
              <w:rPr>
                <w:spacing w:val="-3"/>
                <w:sz w:val="20"/>
              </w:rPr>
              <w:t>For </w:t>
            </w:r>
            <w:r>
              <w:rPr>
                <w:sz w:val="20"/>
              </w:rPr>
              <w:t>the purposes of this </w:t>
            </w:r>
            <w:r>
              <w:rPr>
                <w:spacing w:val="-3"/>
                <w:sz w:val="20"/>
              </w:rPr>
              <w:t>by-law, </w:t>
            </w:r>
            <w:r>
              <w:rPr>
                <w:sz w:val="20"/>
              </w:rPr>
              <w:t>“at the time </w:t>
            </w:r>
            <w:r>
              <w:rPr>
                <w:spacing w:val="-3"/>
                <w:sz w:val="20"/>
              </w:rPr>
              <w:t>of </w:t>
            </w:r>
            <w:r>
              <w:rPr>
                <w:sz w:val="20"/>
              </w:rPr>
              <w:t>the first arrival” means any time in a period commencing six months before the date </w:t>
            </w:r>
            <w:r>
              <w:rPr>
                <w:spacing w:val="-3"/>
                <w:sz w:val="20"/>
              </w:rPr>
              <w:t>of </w:t>
            </w:r>
            <w:r>
              <w:rPr>
                <w:sz w:val="20"/>
              </w:rPr>
              <w:t>first arrival in Australia </w:t>
            </w:r>
            <w:r>
              <w:rPr>
                <w:spacing w:val="-3"/>
                <w:sz w:val="20"/>
              </w:rPr>
              <w:t>of </w:t>
            </w:r>
            <w:r>
              <w:rPr>
                <w:sz w:val="20"/>
              </w:rPr>
              <w:t>a </w:t>
            </w:r>
            <w:r>
              <w:rPr>
                <w:spacing w:val="-3"/>
                <w:sz w:val="20"/>
              </w:rPr>
              <w:t>member of </w:t>
            </w:r>
            <w:r>
              <w:rPr>
                <w:sz w:val="20"/>
              </w:rPr>
              <w:t>a United States Visiting Force </w:t>
            </w:r>
            <w:r>
              <w:rPr>
                <w:spacing w:val="-3"/>
                <w:sz w:val="20"/>
              </w:rPr>
              <w:t>or </w:t>
            </w:r>
            <w:r>
              <w:rPr>
                <w:sz w:val="20"/>
              </w:rPr>
              <w:t>the civilian component </w:t>
            </w:r>
            <w:r>
              <w:rPr>
                <w:spacing w:val="-3"/>
                <w:sz w:val="20"/>
              </w:rPr>
              <w:t>of </w:t>
            </w:r>
            <w:r>
              <w:rPr>
                <w:sz w:val="20"/>
              </w:rPr>
              <w:t>such a force </w:t>
            </w:r>
            <w:r>
              <w:rPr>
                <w:spacing w:val="-3"/>
                <w:sz w:val="20"/>
              </w:rPr>
              <w:t>or </w:t>
            </w:r>
            <w:r>
              <w:rPr>
                <w:sz w:val="20"/>
              </w:rPr>
              <w:t>a dependant, to six months after that</w:t>
            </w:r>
            <w:r>
              <w:rPr>
                <w:spacing w:val="-4"/>
                <w:sz w:val="20"/>
              </w:rPr>
              <w:t> </w:t>
            </w:r>
            <w:r>
              <w:rPr>
                <w:sz w:val="20"/>
              </w:rPr>
              <w:t>date.</w:t>
            </w:r>
          </w:p>
          <w:p>
            <w:pPr>
              <w:pStyle w:val="TableParagraph"/>
              <w:spacing w:before="4"/>
              <w:rPr>
                <w:rFonts w:ascii="Arial"/>
                <w:sz w:val="20"/>
              </w:rPr>
            </w:pPr>
          </w:p>
          <w:p>
            <w:pPr>
              <w:pStyle w:val="TableParagraph"/>
              <w:numPr>
                <w:ilvl w:val="0"/>
                <w:numId w:val="32"/>
              </w:numPr>
              <w:tabs>
                <w:tab w:pos="664" w:val="left" w:leader="none"/>
                <w:tab w:pos="665" w:val="left" w:leader="none"/>
              </w:tabs>
              <w:spacing w:line="237" w:lineRule="auto" w:before="0" w:after="0"/>
              <w:ind w:left="664" w:right="190" w:hanging="567"/>
              <w:jc w:val="left"/>
              <w:rPr>
                <w:sz w:val="20"/>
              </w:rPr>
            </w:pPr>
            <w:r>
              <w:rPr>
                <w:spacing w:val="-3"/>
                <w:sz w:val="20"/>
              </w:rPr>
              <w:t>For </w:t>
            </w:r>
            <w:r>
              <w:rPr>
                <w:sz w:val="20"/>
              </w:rPr>
              <w:t>the purposes of this </w:t>
            </w:r>
            <w:r>
              <w:rPr>
                <w:spacing w:val="-3"/>
                <w:sz w:val="20"/>
              </w:rPr>
              <w:t>by-law, </w:t>
            </w:r>
            <w:r>
              <w:rPr>
                <w:sz w:val="20"/>
              </w:rPr>
              <w:t>“military post offices” means those U.S. postal establishments located at Alice Springs, </w:t>
            </w:r>
            <w:r>
              <w:rPr>
                <w:spacing w:val="-3"/>
                <w:sz w:val="20"/>
              </w:rPr>
              <w:t>N.T., </w:t>
            </w:r>
            <w:r>
              <w:rPr>
                <w:sz w:val="20"/>
              </w:rPr>
              <w:t>Darwin, N.T., </w:t>
            </w:r>
            <w:r>
              <w:rPr>
                <w:spacing w:val="-3"/>
                <w:sz w:val="20"/>
              </w:rPr>
              <w:t>North West </w:t>
            </w:r>
            <w:r>
              <w:rPr>
                <w:sz w:val="20"/>
              </w:rPr>
              <w:t>Cape, W.A., St. Peters, N.S.W., Woomera, S.A., Melbourne, </w:t>
            </w:r>
            <w:r>
              <w:rPr>
                <w:spacing w:val="-3"/>
                <w:sz w:val="20"/>
              </w:rPr>
              <w:t>Vic. </w:t>
            </w:r>
            <w:r>
              <w:rPr>
                <w:sz w:val="20"/>
              </w:rPr>
              <w:t>and Canberra,</w:t>
            </w:r>
            <w:r>
              <w:rPr>
                <w:spacing w:val="-4"/>
                <w:sz w:val="20"/>
              </w:rPr>
              <w:t> </w:t>
            </w:r>
            <w:r>
              <w:rPr>
                <w:sz w:val="20"/>
              </w:rPr>
              <w:t>A.C.T.</w:t>
            </w:r>
          </w:p>
          <w:p>
            <w:pPr>
              <w:pStyle w:val="TableParagraph"/>
              <w:spacing w:before="5"/>
              <w:rPr>
                <w:rFonts w:ascii="Arial"/>
                <w:sz w:val="20"/>
              </w:rPr>
            </w:pPr>
          </w:p>
          <w:p>
            <w:pPr>
              <w:pStyle w:val="TableParagraph"/>
              <w:numPr>
                <w:ilvl w:val="0"/>
                <w:numId w:val="32"/>
              </w:numPr>
              <w:tabs>
                <w:tab w:pos="663" w:val="left" w:leader="none"/>
                <w:tab w:pos="664" w:val="left" w:leader="none"/>
              </w:tabs>
              <w:spacing w:line="240" w:lineRule="auto" w:before="0" w:after="0"/>
              <w:ind w:left="664" w:right="0" w:hanging="567"/>
              <w:jc w:val="left"/>
              <w:rPr>
                <w:sz w:val="20"/>
              </w:rPr>
            </w:pPr>
            <w:r>
              <w:rPr>
                <w:spacing w:val="-3"/>
                <w:sz w:val="20"/>
              </w:rPr>
              <w:t>For </w:t>
            </w:r>
            <w:r>
              <w:rPr>
                <w:sz w:val="20"/>
              </w:rPr>
              <w:t>the purposes of this </w:t>
            </w:r>
            <w:r>
              <w:rPr>
                <w:spacing w:val="-3"/>
                <w:sz w:val="20"/>
              </w:rPr>
              <w:t>by-law, </w:t>
            </w:r>
            <w:r>
              <w:rPr>
                <w:sz w:val="20"/>
              </w:rPr>
              <w:t>the “</w:t>
            </w:r>
            <w:r>
              <w:rPr>
                <w:i/>
                <w:sz w:val="20"/>
              </w:rPr>
              <w:t>Customs Tariff Act 1995</w:t>
            </w:r>
            <w:r>
              <w:rPr>
                <w:sz w:val="20"/>
              </w:rPr>
              <w:t>” means</w:t>
            </w:r>
            <w:r>
              <w:rPr>
                <w:spacing w:val="14"/>
                <w:sz w:val="20"/>
              </w:rPr>
              <w:t> </w:t>
            </w:r>
            <w:r>
              <w:rPr>
                <w:sz w:val="20"/>
              </w:rPr>
              <w:t>the</w:t>
            </w:r>
          </w:p>
          <w:p>
            <w:pPr>
              <w:pStyle w:val="TableParagraph"/>
              <w:ind w:left="663"/>
              <w:rPr>
                <w:sz w:val="20"/>
              </w:rPr>
            </w:pPr>
            <w:r>
              <w:rPr>
                <w:i/>
                <w:sz w:val="20"/>
              </w:rPr>
              <w:t>Customs Tariff Act 1995</w:t>
            </w:r>
            <w:r>
              <w:rPr>
                <w:sz w:val="20"/>
              </w:rPr>
              <w:t>, as amended or proposed to be altered.</w:t>
            </w:r>
          </w:p>
        </w:tc>
        <w:tc>
          <w:tcPr>
            <w:tcW w:w="1335" w:type="dxa"/>
            <w:tcBorders>
              <w:right w:val="nil"/>
            </w:tcBorders>
          </w:tcPr>
          <w:p>
            <w:pPr>
              <w:pStyle w:val="TableParagraph"/>
              <w:rPr>
                <w:sz w:val="20"/>
              </w:rPr>
            </w:pPr>
          </w:p>
        </w:tc>
      </w:tr>
    </w:tbl>
    <w:p>
      <w:pPr>
        <w:spacing w:after="0"/>
        <w:rPr>
          <w:sz w:val="20"/>
        </w:rPr>
        <w:sectPr>
          <w:pgSz w:w="11910" w:h="16840"/>
          <w:pgMar w:header="589" w:footer="1112" w:top="2440" w:bottom="1300" w:left="0" w:right="0"/>
        </w:sectPr>
      </w:pPr>
    </w:p>
    <w:tbl>
      <w:tblPr>
        <w:tblW w:w="0" w:type="auto"/>
        <w:jc w:val="left"/>
        <w:tblInd w:w="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66"/>
        <w:gridCol w:w="1382"/>
      </w:tblGrid>
      <w:tr>
        <w:trPr>
          <w:trHeight w:val="685" w:hRule="atLeast"/>
        </w:trPr>
        <w:tc>
          <w:tcPr>
            <w:tcW w:w="8366" w:type="dxa"/>
            <w:tcBorders>
              <w:left w:val="nil"/>
            </w:tcBorders>
          </w:tcPr>
          <w:p>
            <w:pPr>
              <w:pStyle w:val="TableParagraph"/>
              <w:tabs>
                <w:tab w:pos="907" w:val="left" w:leader="none"/>
                <w:tab w:pos="4185" w:val="left" w:leader="none"/>
              </w:tabs>
              <w:spacing w:before="53"/>
              <w:ind w:left="1041" w:right="2502" w:hanging="821"/>
              <w:rPr>
                <w:rFonts w:ascii="Arial Narrow"/>
                <w:b/>
                <w:sz w:val="20"/>
              </w:rPr>
            </w:pPr>
            <w:r>
              <w:rPr>
                <w:rFonts w:ascii="Arial Narrow"/>
                <w:b/>
                <w:sz w:val="20"/>
              </w:rPr>
              <w:t>Item</w:t>
              <w:tab/>
              <w:t>By-law</w:t>
              <w:tab/>
              <w:t>Description of Goods No.</w:t>
            </w:r>
          </w:p>
        </w:tc>
        <w:tc>
          <w:tcPr>
            <w:tcW w:w="1382" w:type="dxa"/>
            <w:tcBorders>
              <w:right w:val="nil"/>
            </w:tcBorders>
          </w:tcPr>
          <w:p>
            <w:pPr>
              <w:pStyle w:val="TableParagraph"/>
              <w:spacing w:line="302" w:lineRule="auto" w:before="53"/>
              <w:ind w:left="317" w:right="291" w:hanging="53"/>
              <w:rPr>
                <w:rFonts w:ascii="Arial Narrow"/>
                <w:b/>
                <w:sz w:val="20"/>
              </w:rPr>
            </w:pPr>
            <w:r>
              <w:rPr>
                <w:rFonts w:ascii="Arial Narrow"/>
                <w:b/>
                <w:sz w:val="20"/>
              </w:rPr>
              <w:t>Start date/ End date</w:t>
            </w:r>
          </w:p>
        </w:tc>
      </w:tr>
      <w:tr>
        <w:trPr>
          <w:trHeight w:val="12311" w:hRule="atLeast"/>
        </w:trPr>
        <w:tc>
          <w:tcPr>
            <w:tcW w:w="8366" w:type="dxa"/>
            <w:tcBorders>
              <w:left w:val="nil"/>
            </w:tcBorders>
          </w:tcPr>
          <w:p>
            <w:pPr>
              <w:pStyle w:val="TableParagraph"/>
              <w:spacing w:before="3"/>
              <w:rPr>
                <w:rFonts w:ascii="Arial"/>
                <w:sz w:val="19"/>
              </w:rPr>
            </w:pPr>
          </w:p>
          <w:p>
            <w:pPr>
              <w:pStyle w:val="TableParagraph"/>
              <w:ind w:left="1732"/>
              <w:rPr>
                <w:sz w:val="20"/>
              </w:rPr>
            </w:pPr>
            <w:r>
              <w:rPr>
                <w:sz w:val="20"/>
                <w:u w:val="single"/>
              </w:rPr>
              <w:t>Personal goods for a French Republic Visiting Force</w:t>
            </w:r>
          </w:p>
          <w:p>
            <w:pPr>
              <w:pStyle w:val="TableParagraph"/>
              <w:spacing w:before="9"/>
              <w:rPr>
                <w:rFonts w:ascii="Arial"/>
                <w:sz w:val="23"/>
              </w:rPr>
            </w:pPr>
          </w:p>
          <w:p>
            <w:pPr>
              <w:pStyle w:val="TableParagraph"/>
              <w:numPr>
                <w:ilvl w:val="0"/>
                <w:numId w:val="33"/>
              </w:numPr>
              <w:tabs>
                <w:tab w:pos="289" w:val="left" w:leader="none"/>
                <w:tab w:pos="835" w:val="left" w:leader="none"/>
                <w:tab w:pos="2303" w:val="left" w:leader="none"/>
              </w:tabs>
              <w:spacing w:line="240" w:lineRule="auto" w:before="0" w:after="0"/>
              <w:ind w:left="288" w:right="0" w:hanging="285"/>
              <w:jc w:val="left"/>
              <w:rPr>
                <w:sz w:val="20"/>
              </w:rPr>
            </w:pPr>
            <w:r>
              <w:rPr>
                <w:b/>
                <w:sz w:val="20"/>
              </w:rPr>
              <w:t>11</w:t>
              <w:tab/>
              <w:t>1700334  </w:t>
            </w:r>
            <w:r>
              <w:rPr>
                <w:b/>
                <w:spacing w:val="46"/>
                <w:sz w:val="20"/>
              </w:rPr>
              <w:t> </w:t>
            </w:r>
            <w:r>
              <w:rPr>
                <w:sz w:val="20"/>
              </w:rPr>
              <w:t>1.</w:t>
              <w:tab/>
              <w:t>This by-law may </w:t>
            </w:r>
            <w:r>
              <w:rPr>
                <w:spacing w:val="-3"/>
                <w:sz w:val="20"/>
              </w:rPr>
              <w:t>be </w:t>
            </w:r>
            <w:r>
              <w:rPr>
                <w:sz w:val="20"/>
              </w:rPr>
              <w:t>cited as Customs By-law </w:t>
            </w:r>
            <w:r>
              <w:rPr>
                <w:spacing w:val="-3"/>
                <w:sz w:val="20"/>
              </w:rPr>
              <w:t>No. </w:t>
            </w:r>
            <w:r>
              <w:rPr>
                <w:sz w:val="20"/>
              </w:rPr>
              <w:t>1700334.</w:t>
            </w:r>
          </w:p>
          <w:p>
            <w:pPr>
              <w:pStyle w:val="TableParagraph"/>
              <w:spacing w:before="8"/>
              <w:rPr>
                <w:rFonts w:ascii="Arial"/>
                <w:sz w:val="19"/>
              </w:rPr>
            </w:pPr>
          </w:p>
          <w:p>
            <w:pPr>
              <w:pStyle w:val="TableParagraph"/>
              <w:numPr>
                <w:ilvl w:val="1"/>
                <w:numId w:val="33"/>
              </w:numPr>
              <w:tabs>
                <w:tab w:pos="2303" w:val="left" w:leader="none"/>
                <w:tab w:pos="2304" w:val="left" w:leader="none"/>
              </w:tabs>
              <w:spacing w:line="240" w:lineRule="auto" w:before="0" w:after="0"/>
              <w:ind w:left="2303" w:right="0" w:hanging="572"/>
              <w:jc w:val="left"/>
              <w:rPr>
                <w:sz w:val="20"/>
              </w:rPr>
            </w:pPr>
            <w:r>
              <w:rPr>
                <w:sz w:val="20"/>
              </w:rPr>
              <w:t>This by-law shall take </w:t>
            </w:r>
            <w:r>
              <w:rPr>
                <w:spacing w:val="-2"/>
                <w:sz w:val="20"/>
              </w:rPr>
              <w:t>effect </w:t>
            </w:r>
            <w:r>
              <w:rPr>
                <w:sz w:val="20"/>
              </w:rPr>
              <w:t>the day after it is</w:t>
            </w:r>
            <w:r>
              <w:rPr>
                <w:spacing w:val="-14"/>
                <w:sz w:val="20"/>
              </w:rPr>
              <w:t> </w:t>
            </w:r>
            <w:r>
              <w:rPr>
                <w:sz w:val="20"/>
              </w:rPr>
              <w:t>registered.</w:t>
            </w:r>
          </w:p>
          <w:p>
            <w:pPr>
              <w:pStyle w:val="TableParagraph"/>
              <w:numPr>
                <w:ilvl w:val="1"/>
                <w:numId w:val="33"/>
              </w:numPr>
              <w:tabs>
                <w:tab w:pos="2303" w:val="left" w:leader="none"/>
                <w:tab w:pos="2304" w:val="left" w:leader="none"/>
              </w:tabs>
              <w:spacing w:line="240" w:lineRule="auto" w:before="197" w:after="0"/>
              <w:ind w:left="2303" w:right="139" w:hanging="572"/>
              <w:jc w:val="left"/>
              <w:rPr>
                <w:sz w:val="20"/>
              </w:rPr>
            </w:pPr>
            <w:r>
              <w:rPr>
                <w:spacing w:val="-3"/>
                <w:sz w:val="20"/>
              </w:rPr>
              <w:t>For </w:t>
            </w:r>
            <w:r>
              <w:rPr>
                <w:sz w:val="20"/>
              </w:rPr>
              <w:t>the purposes of item </w:t>
            </w:r>
            <w:r>
              <w:rPr>
                <w:spacing w:val="-3"/>
                <w:sz w:val="20"/>
              </w:rPr>
              <w:t>11 of </w:t>
            </w:r>
            <w:r>
              <w:rPr>
                <w:sz w:val="20"/>
              </w:rPr>
              <w:t>Schedule 4 to the </w:t>
            </w:r>
            <w:r>
              <w:rPr>
                <w:i/>
                <w:sz w:val="20"/>
              </w:rPr>
              <w:t>Customs Tariff Act 1995</w:t>
            </w:r>
            <w:r>
              <w:rPr>
                <w:sz w:val="20"/>
              </w:rPr>
              <w:t>, the following are</w:t>
            </w:r>
            <w:r>
              <w:rPr>
                <w:spacing w:val="-5"/>
                <w:sz w:val="20"/>
              </w:rPr>
              <w:t> </w:t>
            </w:r>
            <w:r>
              <w:rPr>
                <w:sz w:val="20"/>
              </w:rPr>
              <w:t>prescribed:</w:t>
            </w:r>
          </w:p>
          <w:p>
            <w:pPr>
              <w:pStyle w:val="TableParagraph"/>
              <w:spacing w:before="7"/>
              <w:rPr>
                <w:rFonts w:ascii="Arial"/>
                <w:sz w:val="17"/>
              </w:rPr>
            </w:pPr>
          </w:p>
          <w:p>
            <w:pPr>
              <w:pStyle w:val="TableParagraph"/>
              <w:numPr>
                <w:ilvl w:val="2"/>
                <w:numId w:val="33"/>
              </w:numPr>
              <w:tabs>
                <w:tab w:pos="2803" w:val="left" w:leader="none"/>
                <w:tab w:pos="2804" w:val="left" w:leader="none"/>
              </w:tabs>
              <w:spacing w:line="240" w:lineRule="auto" w:before="0" w:after="0"/>
              <w:ind w:left="2803" w:right="62" w:hanging="361"/>
              <w:jc w:val="left"/>
              <w:rPr>
                <w:sz w:val="20"/>
              </w:rPr>
            </w:pPr>
            <w:r>
              <w:rPr>
                <w:sz w:val="20"/>
              </w:rPr>
              <w:t>the personal effects, furniture and household goods (other </w:t>
            </w:r>
            <w:r>
              <w:rPr>
                <w:spacing w:val="-4"/>
                <w:sz w:val="20"/>
              </w:rPr>
              <w:t>than </w:t>
            </w:r>
            <w:r>
              <w:rPr>
                <w:sz w:val="20"/>
              </w:rPr>
              <w:t>cigarettes, cigars, tobacco </w:t>
            </w:r>
            <w:r>
              <w:rPr>
                <w:spacing w:val="-3"/>
                <w:sz w:val="20"/>
              </w:rPr>
              <w:t>or </w:t>
            </w:r>
            <w:r>
              <w:rPr>
                <w:sz w:val="20"/>
              </w:rPr>
              <w:t>spirituous liquors) </w:t>
            </w:r>
            <w:r>
              <w:rPr>
                <w:spacing w:val="-3"/>
                <w:sz w:val="20"/>
              </w:rPr>
              <w:t>of </w:t>
            </w:r>
            <w:r>
              <w:rPr>
                <w:sz w:val="20"/>
              </w:rPr>
              <w:t>a </w:t>
            </w:r>
            <w:r>
              <w:rPr>
                <w:spacing w:val="-3"/>
                <w:sz w:val="20"/>
              </w:rPr>
              <w:t>Member of </w:t>
            </w:r>
            <w:r>
              <w:rPr>
                <w:sz w:val="20"/>
              </w:rPr>
              <w:t>the French Republic visiting defence force (hereafter the Visiting</w:t>
            </w:r>
            <w:r>
              <w:rPr>
                <w:spacing w:val="-29"/>
                <w:sz w:val="20"/>
              </w:rPr>
              <w:t> </w:t>
            </w:r>
            <w:r>
              <w:rPr>
                <w:sz w:val="20"/>
              </w:rPr>
              <w:t>Force) </w:t>
            </w:r>
            <w:r>
              <w:rPr>
                <w:spacing w:val="-3"/>
                <w:sz w:val="20"/>
              </w:rPr>
              <w:t>or </w:t>
            </w:r>
            <w:r>
              <w:rPr>
                <w:sz w:val="20"/>
              </w:rPr>
              <w:t>the Civilian component </w:t>
            </w:r>
            <w:r>
              <w:rPr>
                <w:spacing w:val="-3"/>
                <w:sz w:val="20"/>
              </w:rPr>
              <w:t>of </w:t>
            </w:r>
            <w:r>
              <w:rPr>
                <w:sz w:val="20"/>
              </w:rPr>
              <w:t>such a </w:t>
            </w:r>
            <w:r>
              <w:rPr>
                <w:spacing w:val="-3"/>
                <w:sz w:val="20"/>
              </w:rPr>
              <w:t>force, or </w:t>
            </w:r>
            <w:r>
              <w:rPr>
                <w:sz w:val="20"/>
              </w:rPr>
              <w:t>a Dependant </w:t>
            </w:r>
            <w:r>
              <w:rPr>
                <w:spacing w:val="-3"/>
                <w:sz w:val="20"/>
              </w:rPr>
              <w:t>of </w:t>
            </w:r>
            <w:r>
              <w:rPr>
                <w:sz w:val="20"/>
              </w:rPr>
              <w:t>such a person;</w:t>
            </w:r>
            <w:r>
              <w:rPr>
                <w:spacing w:val="-1"/>
                <w:sz w:val="20"/>
              </w:rPr>
              <w:t> </w:t>
            </w:r>
            <w:r>
              <w:rPr>
                <w:sz w:val="20"/>
              </w:rPr>
              <w:t>and</w:t>
            </w:r>
          </w:p>
          <w:p>
            <w:pPr>
              <w:pStyle w:val="TableParagraph"/>
              <w:spacing w:before="9"/>
              <w:rPr>
                <w:rFonts w:ascii="Arial"/>
                <w:sz w:val="19"/>
              </w:rPr>
            </w:pPr>
          </w:p>
          <w:p>
            <w:pPr>
              <w:pStyle w:val="TableParagraph"/>
              <w:numPr>
                <w:ilvl w:val="2"/>
                <w:numId w:val="33"/>
              </w:numPr>
              <w:tabs>
                <w:tab w:pos="2804" w:val="left" w:leader="none"/>
              </w:tabs>
              <w:spacing w:line="240" w:lineRule="auto" w:before="0" w:after="0"/>
              <w:ind w:left="2803" w:right="147" w:hanging="360"/>
              <w:jc w:val="left"/>
              <w:rPr>
                <w:sz w:val="20"/>
              </w:rPr>
            </w:pPr>
            <w:r>
              <w:rPr>
                <w:sz w:val="20"/>
              </w:rPr>
              <w:t>a motor vehicle, imported </w:t>
            </w:r>
            <w:r>
              <w:rPr>
                <w:spacing w:val="-3"/>
                <w:sz w:val="20"/>
              </w:rPr>
              <w:t>by </w:t>
            </w:r>
            <w:r>
              <w:rPr>
                <w:sz w:val="20"/>
              </w:rPr>
              <w:t>a Member </w:t>
            </w:r>
            <w:r>
              <w:rPr>
                <w:spacing w:val="-3"/>
                <w:sz w:val="20"/>
              </w:rPr>
              <w:t>of </w:t>
            </w:r>
            <w:r>
              <w:rPr>
                <w:sz w:val="20"/>
              </w:rPr>
              <w:t>the Visiting Force </w:t>
            </w:r>
            <w:r>
              <w:rPr>
                <w:spacing w:val="-3"/>
                <w:sz w:val="20"/>
              </w:rPr>
              <w:t>or </w:t>
            </w:r>
            <w:r>
              <w:rPr>
                <w:sz w:val="20"/>
              </w:rPr>
              <w:t>the Civilian component </w:t>
            </w:r>
            <w:r>
              <w:rPr>
                <w:spacing w:val="-3"/>
                <w:sz w:val="20"/>
              </w:rPr>
              <w:t>of </w:t>
            </w:r>
            <w:r>
              <w:rPr>
                <w:sz w:val="20"/>
              </w:rPr>
              <w:t>such a</w:t>
            </w:r>
            <w:r>
              <w:rPr>
                <w:spacing w:val="12"/>
                <w:sz w:val="20"/>
              </w:rPr>
              <w:t> </w:t>
            </w:r>
            <w:r>
              <w:rPr>
                <w:spacing w:val="-3"/>
                <w:sz w:val="20"/>
              </w:rPr>
              <w:t>force.</w:t>
            </w:r>
          </w:p>
          <w:p>
            <w:pPr>
              <w:pStyle w:val="TableParagraph"/>
              <w:spacing w:before="7"/>
              <w:rPr>
                <w:rFonts w:ascii="Arial"/>
                <w:sz w:val="17"/>
              </w:rPr>
            </w:pPr>
          </w:p>
          <w:p>
            <w:pPr>
              <w:pStyle w:val="TableParagraph"/>
              <w:numPr>
                <w:ilvl w:val="1"/>
                <w:numId w:val="33"/>
              </w:numPr>
              <w:tabs>
                <w:tab w:pos="2303" w:val="left" w:leader="none"/>
                <w:tab w:pos="2304" w:val="left" w:leader="none"/>
              </w:tabs>
              <w:spacing w:line="240" w:lineRule="auto" w:before="0" w:after="0"/>
              <w:ind w:left="2303" w:right="177" w:hanging="572"/>
              <w:jc w:val="left"/>
              <w:rPr>
                <w:sz w:val="20"/>
              </w:rPr>
            </w:pPr>
            <w:r>
              <w:rPr>
                <w:sz w:val="20"/>
              </w:rPr>
              <w:t>The application </w:t>
            </w:r>
            <w:r>
              <w:rPr>
                <w:spacing w:val="-3"/>
                <w:sz w:val="20"/>
              </w:rPr>
              <w:t>of </w:t>
            </w:r>
            <w:r>
              <w:rPr>
                <w:sz w:val="20"/>
              </w:rPr>
              <w:t>item 11 to the goods in paragraph 3(a) is </w:t>
            </w:r>
            <w:r>
              <w:rPr>
                <w:spacing w:val="-3"/>
                <w:sz w:val="20"/>
              </w:rPr>
              <w:t>subject </w:t>
            </w:r>
            <w:r>
              <w:rPr>
                <w:sz w:val="20"/>
              </w:rPr>
              <w:t>to the following</w:t>
            </w:r>
            <w:r>
              <w:rPr>
                <w:spacing w:val="-3"/>
                <w:sz w:val="20"/>
              </w:rPr>
              <w:t> </w:t>
            </w:r>
            <w:r>
              <w:rPr>
                <w:sz w:val="20"/>
              </w:rPr>
              <w:t>conditions:</w:t>
            </w:r>
          </w:p>
          <w:p>
            <w:pPr>
              <w:pStyle w:val="TableParagraph"/>
              <w:spacing w:before="8"/>
              <w:rPr>
                <w:rFonts w:ascii="Arial"/>
                <w:sz w:val="19"/>
              </w:rPr>
            </w:pPr>
          </w:p>
          <w:p>
            <w:pPr>
              <w:pStyle w:val="TableParagraph"/>
              <w:numPr>
                <w:ilvl w:val="2"/>
                <w:numId w:val="33"/>
              </w:numPr>
              <w:tabs>
                <w:tab w:pos="2798" w:val="left" w:leader="none"/>
                <w:tab w:pos="2799" w:val="left" w:leader="none"/>
              </w:tabs>
              <w:spacing w:line="240" w:lineRule="auto" w:before="0" w:after="0"/>
              <w:ind w:left="2798" w:right="144" w:hanging="361"/>
              <w:jc w:val="left"/>
              <w:rPr>
                <w:sz w:val="20"/>
              </w:rPr>
            </w:pPr>
            <w:r>
              <w:rPr>
                <w:sz w:val="20"/>
              </w:rPr>
              <w:t>the goods are imported at the time </w:t>
            </w:r>
            <w:r>
              <w:rPr>
                <w:spacing w:val="-3"/>
                <w:sz w:val="20"/>
              </w:rPr>
              <w:t>of </w:t>
            </w:r>
            <w:r>
              <w:rPr>
                <w:sz w:val="20"/>
              </w:rPr>
              <w:t>first arrival </w:t>
            </w:r>
            <w:r>
              <w:rPr>
                <w:spacing w:val="-3"/>
                <w:sz w:val="20"/>
              </w:rPr>
              <w:t>of </w:t>
            </w:r>
            <w:r>
              <w:rPr>
                <w:sz w:val="20"/>
              </w:rPr>
              <w:t>the </w:t>
            </w:r>
            <w:r>
              <w:rPr>
                <w:spacing w:val="-3"/>
                <w:sz w:val="20"/>
              </w:rPr>
              <w:t>Member or </w:t>
            </w:r>
            <w:r>
              <w:rPr>
                <w:sz w:val="20"/>
              </w:rPr>
              <w:t>Civilian component to take </w:t>
            </w:r>
            <w:r>
              <w:rPr>
                <w:spacing w:val="-3"/>
                <w:sz w:val="20"/>
              </w:rPr>
              <w:t>up </w:t>
            </w:r>
            <w:r>
              <w:rPr>
                <w:sz w:val="20"/>
              </w:rPr>
              <w:t>service in Australia </w:t>
            </w:r>
            <w:r>
              <w:rPr>
                <w:spacing w:val="-3"/>
                <w:sz w:val="20"/>
              </w:rPr>
              <w:t>or </w:t>
            </w:r>
            <w:r>
              <w:rPr>
                <w:sz w:val="20"/>
              </w:rPr>
              <w:t>within six months thereafter or, in the case </w:t>
            </w:r>
            <w:r>
              <w:rPr>
                <w:spacing w:val="-3"/>
                <w:sz w:val="20"/>
              </w:rPr>
              <w:t>of </w:t>
            </w:r>
            <w:r>
              <w:rPr>
                <w:sz w:val="20"/>
              </w:rPr>
              <w:t>a Dependant to join the </w:t>
            </w:r>
            <w:r>
              <w:rPr>
                <w:spacing w:val="-3"/>
                <w:sz w:val="20"/>
              </w:rPr>
              <w:t>Member </w:t>
            </w:r>
            <w:r>
              <w:rPr>
                <w:sz w:val="20"/>
              </w:rPr>
              <w:t>at the time </w:t>
            </w:r>
            <w:r>
              <w:rPr>
                <w:spacing w:val="-3"/>
                <w:sz w:val="20"/>
              </w:rPr>
              <w:t>of </w:t>
            </w:r>
            <w:r>
              <w:rPr>
                <w:sz w:val="20"/>
              </w:rPr>
              <w:t>first arrival </w:t>
            </w:r>
            <w:r>
              <w:rPr>
                <w:spacing w:val="-3"/>
                <w:sz w:val="20"/>
              </w:rPr>
              <w:t>of </w:t>
            </w:r>
            <w:r>
              <w:rPr>
                <w:sz w:val="20"/>
              </w:rPr>
              <w:t>the Dependant, </w:t>
            </w:r>
            <w:r>
              <w:rPr>
                <w:spacing w:val="-5"/>
                <w:sz w:val="20"/>
              </w:rPr>
              <w:t>or </w:t>
            </w:r>
            <w:r>
              <w:rPr>
                <w:spacing w:val="-3"/>
                <w:sz w:val="20"/>
              </w:rPr>
              <w:t>within </w:t>
            </w:r>
            <w:r>
              <w:rPr>
                <w:spacing w:val="-2"/>
                <w:sz w:val="20"/>
              </w:rPr>
              <w:t>six </w:t>
            </w:r>
            <w:r>
              <w:rPr>
                <w:sz w:val="20"/>
              </w:rPr>
              <w:t>months thereafter;</w:t>
            </w:r>
          </w:p>
          <w:p>
            <w:pPr>
              <w:pStyle w:val="TableParagraph"/>
              <w:spacing w:before="3"/>
              <w:rPr>
                <w:rFonts w:ascii="Arial"/>
                <w:sz w:val="20"/>
              </w:rPr>
            </w:pPr>
          </w:p>
          <w:p>
            <w:pPr>
              <w:pStyle w:val="TableParagraph"/>
              <w:numPr>
                <w:ilvl w:val="2"/>
                <w:numId w:val="33"/>
              </w:numPr>
              <w:tabs>
                <w:tab w:pos="2799" w:val="left" w:leader="none"/>
              </w:tabs>
              <w:spacing w:line="240" w:lineRule="auto" w:before="0" w:after="0"/>
              <w:ind w:left="2798" w:right="666" w:hanging="360"/>
              <w:jc w:val="left"/>
              <w:rPr>
                <w:sz w:val="20"/>
              </w:rPr>
            </w:pPr>
            <w:r>
              <w:rPr>
                <w:sz w:val="20"/>
              </w:rPr>
              <w:t>the goods remain in the use, ownership and possession </w:t>
            </w:r>
            <w:r>
              <w:rPr>
                <w:spacing w:val="-3"/>
                <w:sz w:val="20"/>
              </w:rPr>
              <w:t>of </w:t>
            </w:r>
            <w:r>
              <w:rPr>
                <w:spacing w:val="3"/>
                <w:sz w:val="20"/>
              </w:rPr>
              <w:t>the </w:t>
            </w:r>
            <w:r>
              <w:rPr>
                <w:spacing w:val="-3"/>
                <w:sz w:val="20"/>
              </w:rPr>
              <w:t>Member or </w:t>
            </w:r>
            <w:r>
              <w:rPr>
                <w:sz w:val="20"/>
              </w:rPr>
              <w:t>Dependant;</w:t>
            </w:r>
            <w:r>
              <w:rPr>
                <w:spacing w:val="19"/>
                <w:sz w:val="20"/>
              </w:rPr>
              <w:t> </w:t>
            </w:r>
            <w:r>
              <w:rPr>
                <w:sz w:val="20"/>
              </w:rPr>
              <w:t>and</w:t>
            </w:r>
          </w:p>
          <w:p>
            <w:pPr>
              <w:pStyle w:val="TableParagraph"/>
              <w:spacing w:before="3"/>
              <w:rPr>
                <w:rFonts w:ascii="Arial"/>
                <w:sz w:val="20"/>
              </w:rPr>
            </w:pPr>
          </w:p>
          <w:p>
            <w:pPr>
              <w:pStyle w:val="TableParagraph"/>
              <w:numPr>
                <w:ilvl w:val="2"/>
                <w:numId w:val="33"/>
              </w:numPr>
              <w:tabs>
                <w:tab w:pos="2798" w:val="left" w:leader="none"/>
                <w:tab w:pos="2799" w:val="left" w:leader="none"/>
              </w:tabs>
              <w:spacing w:line="237" w:lineRule="auto" w:before="0" w:after="0"/>
              <w:ind w:left="2798" w:right="152" w:hanging="361"/>
              <w:jc w:val="left"/>
              <w:rPr>
                <w:sz w:val="20"/>
              </w:rPr>
            </w:pPr>
            <w:r>
              <w:rPr>
                <w:sz w:val="20"/>
              </w:rPr>
              <w:t>the goods will not </w:t>
            </w:r>
            <w:r>
              <w:rPr>
                <w:spacing w:val="-3"/>
                <w:sz w:val="20"/>
              </w:rPr>
              <w:t>be </w:t>
            </w:r>
            <w:r>
              <w:rPr>
                <w:sz w:val="20"/>
              </w:rPr>
              <w:t>transferred to another person, sold, traded, exchanged, hired out, donated </w:t>
            </w:r>
            <w:r>
              <w:rPr>
                <w:spacing w:val="-3"/>
                <w:sz w:val="20"/>
              </w:rPr>
              <w:t>or </w:t>
            </w:r>
            <w:r>
              <w:rPr>
                <w:sz w:val="20"/>
              </w:rPr>
              <w:t>otherwise disposed of in Australia unless prior written approval has </w:t>
            </w:r>
            <w:r>
              <w:rPr>
                <w:spacing w:val="-4"/>
                <w:sz w:val="20"/>
              </w:rPr>
              <w:t>been </w:t>
            </w:r>
            <w:r>
              <w:rPr>
                <w:sz w:val="20"/>
              </w:rPr>
              <w:t>obtained from the</w:t>
            </w:r>
            <w:r>
              <w:rPr>
                <w:spacing w:val="-10"/>
                <w:sz w:val="20"/>
              </w:rPr>
              <w:t> </w:t>
            </w:r>
            <w:r>
              <w:rPr>
                <w:sz w:val="20"/>
              </w:rPr>
              <w:t>Collector.</w:t>
            </w:r>
          </w:p>
          <w:p>
            <w:pPr>
              <w:pStyle w:val="TableParagraph"/>
              <w:spacing w:before="2"/>
              <w:rPr>
                <w:rFonts w:ascii="Arial"/>
                <w:sz w:val="20"/>
              </w:rPr>
            </w:pPr>
          </w:p>
          <w:p>
            <w:pPr>
              <w:pStyle w:val="TableParagraph"/>
              <w:numPr>
                <w:ilvl w:val="1"/>
                <w:numId w:val="33"/>
              </w:numPr>
              <w:tabs>
                <w:tab w:pos="2303" w:val="left" w:leader="none"/>
                <w:tab w:pos="2304" w:val="left" w:leader="none"/>
              </w:tabs>
              <w:spacing w:line="240" w:lineRule="auto" w:before="0" w:after="0"/>
              <w:ind w:left="2303" w:right="47" w:hanging="572"/>
              <w:jc w:val="left"/>
              <w:rPr>
                <w:sz w:val="20"/>
              </w:rPr>
            </w:pPr>
            <w:r>
              <w:rPr>
                <w:sz w:val="20"/>
              </w:rPr>
              <w:t>The application </w:t>
            </w:r>
            <w:r>
              <w:rPr>
                <w:spacing w:val="-3"/>
                <w:sz w:val="20"/>
              </w:rPr>
              <w:t>of </w:t>
            </w:r>
            <w:r>
              <w:rPr>
                <w:sz w:val="20"/>
              </w:rPr>
              <w:t>item 11 to the goods in paragraph 3(b) is </w:t>
            </w:r>
            <w:r>
              <w:rPr>
                <w:spacing w:val="-3"/>
                <w:sz w:val="20"/>
              </w:rPr>
              <w:t>subject </w:t>
            </w:r>
            <w:r>
              <w:rPr>
                <w:sz w:val="20"/>
              </w:rPr>
              <w:t>to the condition that the goods will not </w:t>
            </w:r>
            <w:r>
              <w:rPr>
                <w:spacing w:val="-3"/>
                <w:sz w:val="20"/>
              </w:rPr>
              <w:t>be </w:t>
            </w:r>
            <w:r>
              <w:rPr>
                <w:sz w:val="20"/>
              </w:rPr>
              <w:t>transferred to another person, sold, traded, exchanged, hired out, donated </w:t>
            </w:r>
            <w:r>
              <w:rPr>
                <w:spacing w:val="-3"/>
                <w:sz w:val="20"/>
              </w:rPr>
              <w:t>or </w:t>
            </w:r>
            <w:r>
              <w:rPr>
                <w:sz w:val="20"/>
              </w:rPr>
              <w:t>otherwise disposed of in Australia unless prior written approval has </w:t>
            </w:r>
            <w:r>
              <w:rPr>
                <w:spacing w:val="-4"/>
                <w:sz w:val="20"/>
              </w:rPr>
              <w:t>been </w:t>
            </w:r>
            <w:r>
              <w:rPr>
                <w:sz w:val="20"/>
              </w:rPr>
              <w:t>obtained from the</w:t>
            </w:r>
            <w:r>
              <w:rPr>
                <w:spacing w:val="-2"/>
                <w:sz w:val="20"/>
              </w:rPr>
              <w:t> </w:t>
            </w:r>
            <w:r>
              <w:rPr>
                <w:sz w:val="20"/>
              </w:rPr>
              <w:t>Collector.</w:t>
            </w:r>
          </w:p>
          <w:p>
            <w:pPr>
              <w:pStyle w:val="TableParagraph"/>
              <w:spacing w:before="2"/>
              <w:rPr>
                <w:rFonts w:ascii="Arial"/>
                <w:sz w:val="20"/>
              </w:rPr>
            </w:pPr>
          </w:p>
          <w:p>
            <w:pPr>
              <w:pStyle w:val="TableParagraph"/>
              <w:numPr>
                <w:ilvl w:val="1"/>
                <w:numId w:val="33"/>
              </w:numPr>
              <w:tabs>
                <w:tab w:pos="2303" w:val="left" w:leader="none"/>
                <w:tab w:pos="2304" w:val="left" w:leader="none"/>
              </w:tabs>
              <w:spacing w:line="240" w:lineRule="auto" w:before="1" w:after="0"/>
              <w:ind w:left="2303" w:right="0" w:hanging="572"/>
              <w:jc w:val="left"/>
              <w:rPr>
                <w:sz w:val="20"/>
              </w:rPr>
            </w:pPr>
            <w:r>
              <w:rPr>
                <w:sz w:val="20"/>
              </w:rPr>
              <w:t>Definitions</w:t>
            </w:r>
          </w:p>
          <w:p>
            <w:pPr>
              <w:pStyle w:val="TableParagraph"/>
              <w:rPr>
                <w:rFonts w:ascii="Arial"/>
                <w:sz w:val="20"/>
              </w:rPr>
            </w:pPr>
          </w:p>
          <w:p>
            <w:pPr>
              <w:pStyle w:val="TableParagraph"/>
              <w:spacing w:before="1"/>
              <w:ind w:left="2303"/>
              <w:rPr>
                <w:sz w:val="20"/>
              </w:rPr>
            </w:pPr>
            <w:r>
              <w:rPr>
                <w:sz w:val="20"/>
              </w:rPr>
              <w:t>In this by-law:</w:t>
            </w:r>
          </w:p>
          <w:p>
            <w:pPr>
              <w:pStyle w:val="TableParagraph"/>
              <w:spacing w:before="7"/>
              <w:rPr>
                <w:rFonts w:ascii="Arial"/>
                <w:sz w:val="19"/>
              </w:rPr>
            </w:pPr>
          </w:p>
          <w:p>
            <w:pPr>
              <w:pStyle w:val="TableParagraph"/>
              <w:ind w:left="2303" w:right="134"/>
              <w:rPr>
                <w:sz w:val="20"/>
              </w:rPr>
            </w:pPr>
            <w:r>
              <w:rPr>
                <w:sz w:val="20"/>
              </w:rPr>
              <w:t>“Member of Visiting Force” means a person who, in accordance with the law of the French Republic or as mutually determined with the Australian Government, is serving as a Member of a Visiting Force of the French Republic.</w:t>
            </w:r>
          </w:p>
          <w:p>
            <w:pPr>
              <w:pStyle w:val="TableParagraph"/>
              <w:spacing w:before="2"/>
              <w:rPr>
                <w:rFonts w:ascii="Arial"/>
                <w:sz w:val="20"/>
              </w:rPr>
            </w:pPr>
          </w:p>
          <w:p>
            <w:pPr>
              <w:pStyle w:val="TableParagraph"/>
              <w:ind w:right="31"/>
              <w:jc w:val="right"/>
              <w:rPr>
                <w:sz w:val="20"/>
              </w:rPr>
            </w:pPr>
            <w:r>
              <w:rPr>
                <w:sz w:val="20"/>
              </w:rPr>
              <w:t>(Continues)</w:t>
            </w:r>
          </w:p>
        </w:tc>
        <w:tc>
          <w:tcPr>
            <w:tcW w:w="1382" w:type="dxa"/>
            <w:tcBorders>
              <w:right w:val="nil"/>
            </w:tcBorders>
          </w:tcPr>
          <w:p>
            <w:pPr>
              <w:pStyle w:val="TableParagraph"/>
              <w:rPr>
                <w:rFonts w:ascii="Arial"/>
                <w:sz w:val="22"/>
              </w:rPr>
            </w:pPr>
          </w:p>
          <w:p>
            <w:pPr>
              <w:pStyle w:val="TableParagraph"/>
              <w:rPr>
                <w:rFonts w:ascii="Arial"/>
                <w:sz w:val="22"/>
              </w:rPr>
            </w:pPr>
          </w:p>
          <w:p>
            <w:pPr>
              <w:pStyle w:val="TableParagraph"/>
              <w:spacing w:before="1"/>
              <w:rPr>
                <w:rFonts w:ascii="Arial"/>
                <w:sz w:val="19"/>
              </w:rPr>
            </w:pPr>
          </w:p>
          <w:p>
            <w:pPr>
              <w:pStyle w:val="TableParagraph"/>
              <w:ind w:left="561" w:right="-116"/>
              <w:rPr>
                <w:b/>
                <w:sz w:val="20"/>
              </w:rPr>
            </w:pPr>
            <w:r>
              <w:rPr>
                <w:b/>
                <w:sz w:val="20"/>
              </w:rPr>
              <w:t>20/12/2017</w:t>
            </w:r>
          </w:p>
        </w:tc>
      </w:tr>
    </w:tbl>
    <w:p>
      <w:pPr>
        <w:spacing w:after="0"/>
        <w:rPr>
          <w:sz w:val="20"/>
        </w:rPr>
        <w:sectPr>
          <w:headerReference w:type="even" r:id="rId25"/>
          <w:headerReference w:type="default" r:id="rId26"/>
          <w:footerReference w:type="even" r:id="rId27"/>
          <w:footerReference w:type="default" r:id="rId28"/>
          <w:pgSz w:w="11910" w:h="16840"/>
          <w:pgMar w:header="589" w:footer="1093" w:top="2440" w:bottom="1280" w:left="0" w:right="0"/>
          <w:pgNumType w:start="18"/>
        </w:sectPr>
      </w:pPr>
    </w:p>
    <w:tbl>
      <w:tblPr>
        <w:tblW w:w="0" w:type="auto"/>
        <w:jc w:val="left"/>
        <w:tblInd w:w="1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66"/>
        <w:gridCol w:w="1334"/>
      </w:tblGrid>
      <w:tr>
        <w:trPr>
          <w:trHeight w:val="685" w:hRule="atLeast"/>
        </w:trPr>
        <w:tc>
          <w:tcPr>
            <w:tcW w:w="8366" w:type="dxa"/>
            <w:tcBorders>
              <w:left w:val="nil"/>
            </w:tcBorders>
          </w:tcPr>
          <w:p>
            <w:pPr>
              <w:pStyle w:val="TableParagraph"/>
              <w:tabs>
                <w:tab w:pos="907" w:val="left" w:leader="none"/>
                <w:tab w:pos="4185" w:val="left" w:leader="none"/>
              </w:tabs>
              <w:spacing w:before="53"/>
              <w:ind w:left="1041" w:right="2502" w:hanging="821"/>
              <w:rPr>
                <w:rFonts w:ascii="Arial Narrow"/>
                <w:b/>
                <w:sz w:val="20"/>
              </w:rPr>
            </w:pPr>
            <w:r>
              <w:rPr>
                <w:rFonts w:ascii="Arial Narrow"/>
                <w:b/>
                <w:sz w:val="20"/>
              </w:rPr>
              <w:t>Item</w:t>
              <w:tab/>
              <w:t>By-law</w:t>
              <w:tab/>
              <w:t>Description of Goods No.</w:t>
            </w:r>
          </w:p>
        </w:tc>
        <w:tc>
          <w:tcPr>
            <w:tcW w:w="1334" w:type="dxa"/>
            <w:tcBorders>
              <w:right w:val="nil"/>
            </w:tcBorders>
          </w:tcPr>
          <w:p>
            <w:pPr>
              <w:pStyle w:val="TableParagraph"/>
              <w:spacing w:line="302" w:lineRule="auto" w:before="53"/>
              <w:ind w:left="317" w:right="243" w:hanging="53"/>
              <w:rPr>
                <w:rFonts w:ascii="Arial Narrow"/>
                <w:b/>
                <w:sz w:val="20"/>
              </w:rPr>
            </w:pPr>
            <w:r>
              <w:rPr>
                <w:rFonts w:ascii="Arial Narrow"/>
                <w:b/>
                <w:sz w:val="20"/>
              </w:rPr>
              <w:t>Start date/ End date</w:t>
            </w:r>
          </w:p>
        </w:tc>
      </w:tr>
      <w:tr>
        <w:trPr>
          <w:trHeight w:val="12292" w:hRule="atLeast"/>
        </w:trPr>
        <w:tc>
          <w:tcPr>
            <w:tcW w:w="8366" w:type="dxa"/>
            <w:tcBorders>
              <w:left w:val="nil"/>
            </w:tcBorders>
          </w:tcPr>
          <w:p>
            <w:pPr>
              <w:pStyle w:val="TableParagraph"/>
              <w:spacing w:before="11"/>
              <w:rPr>
                <w:rFonts w:ascii="Arial"/>
                <w:sz w:val="19"/>
              </w:rPr>
            </w:pPr>
          </w:p>
          <w:p>
            <w:pPr>
              <w:pStyle w:val="TableParagraph"/>
              <w:numPr>
                <w:ilvl w:val="0"/>
                <w:numId w:val="34"/>
              </w:numPr>
              <w:tabs>
                <w:tab w:pos="289" w:val="left" w:leader="none"/>
                <w:tab w:pos="839" w:val="left" w:leader="none"/>
                <w:tab w:pos="2303" w:val="left" w:leader="none"/>
              </w:tabs>
              <w:spacing w:line="235" w:lineRule="auto" w:before="0" w:after="0"/>
              <w:ind w:left="840" w:right="51" w:hanging="836"/>
              <w:jc w:val="left"/>
              <w:rPr>
                <w:sz w:val="20"/>
              </w:rPr>
            </w:pPr>
            <w:r>
              <w:rPr>
                <w:b/>
                <w:sz w:val="20"/>
              </w:rPr>
              <w:t>11</w:t>
              <w:tab/>
              <w:t>1700334</w:t>
              <w:tab/>
            </w:r>
            <w:r>
              <w:rPr>
                <w:sz w:val="20"/>
              </w:rPr>
              <w:t>“Civilian component” means the personnel accompanying a Visiting Force (Cont.)</w:t>
              <w:tab/>
            </w:r>
            <w:r>
              <w:rPr>
                <w:position w:val="2"/>
                <w:sz w:val="20"/>
              </w:rPr>
              <w:t>and </w:t>
            </w:r>
            <w:r>
              <w:rPr>
                <w:spacing w:val="-3"/>
                <w:position w:val="2"/>
                <w:sz w:val="20"/>
              </w:rPr>
              <w:t>who </w:t>
            </w:r>
            <w:r>
              <w:rPr>
                <w:position w:val="2"/>
                <w:sz w:val="20"/>
              </w:rPr>
              <w:t>are </w:t>
            </w:r>
            <w:r>
              <w:rPr>
                <w:spacing w:val="-3"/>
                <w:position w:val="2"/>
                <w:sz w:val="20"/>
              </w:rPr>
              <w:t>employed </w:t>
            </w:r>
            <w:r>
              <w:rPr>
                <w:position w:val="2"/>
                <w:sz w:val="20"/>
              </w:rPr>
              <w:t>by </w:t>
            </w:r>
            <w:r>
              <w:rPr>
                <w:spacing w:val="-3"/>
                <w:position w:val="2"/>
                <w:sz w:val="20"/>
              </w:rPr>
              <w:t>or </w:t>
            </w:r>
            <w:r>
              <w:rPr>
                <w:position w:val="2"/>
                <w:sz w:val="20"/>
              </w:rPr>
              <w:t>in the service </w:t>
            </w:r>
            <w:r>
              <w:rPr>
                <w:spacing w:val="-3"/>
                <w:position w:val="2"/>
                <w:sz w:val="20"/>
              </w:rPr>
              <w:t>of </w:t>
            </w:r>
            <w:r>
              <w:rPr>
                <w:position w:val="2"/>
                <w:sz w:val="20"/>
              </w:rPr>
              <w:t>the Visiting Force</w:t>
            </w:r>
            <w:r>
              <w:rPr>
                <w:spacing w:val="24"/>
                <w:position w:val="2"/>
                <w:sz w:val="20"/>
              </w:rPr>
              <w:t> </w:t>
            </w:r>
            <w:r>
              <w:rPr>
                <w:position w:val="2"/>
                <w:sz w:val="20"/>
              </w:rPr>
              <w:t>having</w:t>
            </w:r>
          </w:p>
          <w:p>
            <w:pPr>
              <w:pStyle w:val="TableParagraph"/>
              <w:spacing w:line="212" w:lineRule="exact"/>
              <w:ind w:left="2304"/>
              <w:rPr>
                <w:sz w:val="20"/>
              </w:rPr>
            </w:pPr>
            <w:r>
              <w:rPr>
                <w:sz w:val="20"/>
              </w:rPr>
              <w:t>functions relating to defence matters and who are not members of the</w:t>
            </w:r>
          </w:p>
          <w:p>
            <w:pPr>
              <w:pStyle w:val="TableParagraph"/>
              <w:ind w:left="2304"/>
              <w:rPr>
                <w:sz w:val="20"/>
              </w:rPr>
            </w:pPr>
            <w:r>
              <w:rPr>
                <w:sz w:val="20"/>
              </w:rPr>
              <w:t>Visiting Force, nor nationals of, nor ordinarily resident in Australia.</w:t>
            </w:r>
          </w:p>
          <w:p>
            <w:pPr>
              <w:pStyle w:val="TableParagraph"/>
              <w:spacing w:before="9"/>
              <w:rPr>
                <w:rFonts w:ascii="Arial"/>
                <w:sz w:val="19"/>
              </w:rPr>
            </w:pPr>
          </w:p>
          <w:p>
            <w:pPr>
              <w:pStyle w:val="TableParagraph"/>
              <w:ind w:left="2304"/>
              <w:rPr>
                <w:sz w:val="20"/>
              </w:rPr>
            </w:pPr>
            <w:r>
              <w:rPr>
                <w:sz w:val="24"/>
              </w:rPr>
              <w:t>“</w:t>
            </w:r>
            <w:r>
              <w:rPr>
                <w:sz w:val="20"/>
              </w:rPr>
              <w:t>Dependant” means a person who:</w:t>
            </w:r>
          </w:p>
          <w:p>
            <w:pPr>
              <w:pStyle w:val="TableParagraph"/>
              <w:numPr>
                <w:ilvl w:val="1"/>
                <w:numId w:val="34"/>
              </w:numPr>
              <w:tabs>
                <w:tab w:pos="2798" w:val="left" w:leader="none"/>
                <w:tab w:pos="2799" w:val="left" w:leader="none"/>
              </w:tabs>
              <w:spacing w:line="240" w:lineRule="auto" w:before="232" w:after="0"/>
              <w:ind w:left="2798" w:right="0" w:hanging="361"/>
              <w:jc w:val="left"/>
              <w:rPr>
                <w:sz w:val="20"/>
              </w:rPr>
            </w:pPr>
            <w:r>
              <w:rPr>
                <w:sz w:val="20"/>
              </w:rPr>
              <w:t>is not a </w:t>
            </w:r>
            <w:r>
              <w:rPr>
                <w:spacing w:val="-3"/>
                <w:sz w:val="20"/>
              </w:rPr>
              <w:t>Member of </w:t>
            </w:r>
            <w:r>
              <w:rPr>
                <w:sz w:val="20"/>
              </w:rPr>
              <w:t>a Visiting Force </w:t>
            </w:r>
            <w:r>
              <w:rPr>
                <w:spacing w:val="-3"/>
                <w:sz w:val="20"/>
              </w:rPr>
              <w:t>or of </w:t>
            </w:r>
            <w:r>
              <w:rPr>
                <w:sz w:val="20"/>
              </w:rPr>
              <w:t>its Civilian</w:t>
            </w:r>
            <w:r>
              <w:rPr>
                <w:spacing w:val="14"/>
                <w:sz w:val="20"/>
              </w:rPr>
              <w:t> </w:t>
            </w:r>
            <w:r>
              <w:rPr>
                <w:sz w:val="20"/>
              </w:rPr>
              <w:t>component;</w:t>
            </w:r>
          </w:p>
          <w:p>
            <w:pPr>
              <w:pStyle w:val="TableParagraph"/>
              <w:rPr>
                <w:rFonts w:ascii="Arial"/>
                <w:sz w:val="20"/>
              </w:rPr>
            </w:pPr>
          </w:p>
          <w:p>
            <w:pPr>
              <w:pStyle w:val="TableParagraph"/>
              <w:numPr>
                <w:ilvl w:val="1"/>
                <w:numId w:val="34"/>
              </w:numPr>
              <w:tabs>
                <w:tab w:pos="2799" w:val="left" w:leader="none"/>
              </w:tabs>
              <w:spacing w:line="240" w:lineRule="auto" w:before="0" w:after="0"/>
              <w:ind w:left="2798" w:right="511" w:hanging="360"/>
              <w:jc w:val="left"/>
              <w:rPr>
                <w:sz w:val="20"/>
              </w:rPr>
            </w:pPr>
            <w:r>
              <w:rPr>
                <w:sz w:val="20"/>
              </w:rPr>
              <w:t>is neither a national </w:t>
            </w:r>
            <w:r>
              <w:rPr>
                <w:spacing w:val="-4"/>
                <w:sz w:val="20"/>
              </w:rPr>
              <w:t>of, </w:t>
            </w:r>
            <w:r>
              <w:rPr>
                <w:sz w:val="20"/>
              </w:rPr>
              <w:t>nor ordinarily resident in the Receiving State;</w:t>
            </w:r>
            <w:r>
              <w:rPr>
                <w:spacing w:val="-1"/>
                <w:sz w:val="20"/>
              </w:rPr>
              <w:t> </w:t>
            </w:r>
            <w:r>
              <w:rPr>
                <w:sz w:val="20"/>
              </w:rPr>
              <w:t>and</w:t>
            </w:r>
          </w:p>
          <w:p>
            <w:pPr>
              <w:pStyle w:val="TableParagraph"/>
              <w:spacing w:before="2"/>
              <w:rPr>
                <w:rFonts w:ascii="Arial"/>
                <w:sz w:val="20"/>
              </w:rPr>
            </w:pPr>
          </w:p>
          <w:p>
            <w:pPr>
              <w:pStyle w:val="TableParagraph"/>
              <w:numPr>
                <w:ilvl w:val="1"/>
                <w:numId w:val="34"/>
              </w:numPr>
              <w:tabs>
                <w:tab w:pos="2798" w:val="left" w:leader="none"/>
                <w:tab w:pos="2799" w:val="left" w:leader="none"/>
              </w:tabs>
              <w:spacing w:line="240" w:lineRule="auto" w:before="0" w:after="0"/>
              <w:ind w:left="2798" w:right="265" w:hanging="361"/>
              <w:jc w:val="left"/>
              <w:rPr>
                <w:sz w:val="20"/>
              </w:rPr>
            </w:pPr>
            <w:r>
              <w:rPr>
                <w:sz w:val="20"/>
              </w:rPr>
              <w:t>is accompanying a </w:t>
            </w:r>
            <w:r>
              <w:rPr>
                <w:spacing w:val="-3"/>
                <w:sz w:val="20"/>
              </w:rPr>
              <w:t>Member of </w:t>
            </w:r>
            <w:r>
              <w:rPr>
                <w:sz w:val="20"/>
              </w:rPr>
              <w:t>the Visiting Force </w:t>
            </w:r>
            <w:r>
              <w:rPr>
                <w:spacing w:val="-3"/>
                <w:sz w:val="20"/>
              </w:rPr>
              <w:t>or of </w:t>
            </w:r>
            <w:r>
              <w:rPr>
                <w:sz w:val="20"/>
              </w:rPr>
              <w:t>its Civilian component and</w:t>
            </w:r>
            <w:r>
              <w:rPr>
                <w:spacing w:val="-5"/>
                <w:sz w:val="20"/>
              </w:rPr>
              <w:t> </w:t>
            </w:r>
            <w:r>
              <w:rPr>
                <w:sz w:val="20"/>
              </w:rPr>
              <w:t>is:</w:t>
            </w:r>
          </w:p>
          <w:p>
            <w:pPr>
              <w:pStyle w:val="TableParagraph"/>
              <w:spacing w:before="1"/>
              <w:rPr>
                <w:rFonts w:ascii="Arial"/>
                <w:sz w:val="20"/>
              </w:rPr>
            </w:pPr>
          </w:p>
          <w:p>
            <w:pPr>
              <w:pStyle w:val="TableParagraph"/>
              <w:numPr>
                <w:ilvl w:val="2"/>
                <w:numId w:val="34"/>
              </w:numPr>
              <w:tabs>
                <w:tab w:pos="4239" w:val="left" w:leader="none"/>
              </w:tabs>
              <w:spacing w:line="240" w:lineRule="auto" w:before="0" w:after="0"/>
              <w:ind w:left="4238" w:right="0" w:hanging="284"/>
              <w:jc w:val="left"/>
              <w:rPr>
                <w:sz w:val="20"/>
              </w:rPr>
            </w:pPr>
            <w:r>
              <w:rPr>
                <w:sz w:val="20"/>
              </w:rPr>
              <w:t>the spouse of the</w:t>
            </w:r>
            <w:r>
              <w:rPr>
                <w:spacing w:val="-6"/>
                <w:sz w:val="20"/>
              </w:rPr>
              <w:t> </w:t>
            </w:r>
            <w:r>
              <w:rPr>
                <w:sz w:val="20"/>
              </w:rPr>
              <w:t>Member;</w:t>
            </w:r>
          </w:p>
          <w:p>
            <w:pPr>
              <w:pStyle w:val="TableParagraph"/>
              <w:spacing w:before="7"/>
              <w:rPr>
                <w:rFonts w:ascii="Arial"/>
                <w:sz w:val="19"/>
              </w:rPr>
            </w:pPr>
          </w:p>
          <w:p>
            <w:pPr>
              <w:pStyle w:val="TableParagraph"/>
              <w:numPr>
                <w:ilvl w:val="2"/>
                <w:numId w:val="34"/>
              </w:numPr>
              <w:tabs>
                <w:tab w:pos="4239" w:val="left" w:leader="none"/>
              </w:tabs>
              <w:spacing w:line="240" w:lineRule="auto" w:before="1" w:after="0"/>
              <w:ind w:left="4238" w:right="0" w:hanging="342"/>
              <w:jc w:val="left"/>
              <w:rPr>
                <w:sz w:val="20"/>
              </w:rPr>
            </w:pPr>
            <w:r>
              <w:rPr>
                <w:sz w:val="20"/>
              </w:rPr>
              <w:t>wholly </w:t>
            </w:r>
            <w:r>
              <w:rPr>
                <w:spacing w:val="-3"/>
                <w:sz w:val="20"/>
              </w:rPr>
              <w:t>or </w:t>
            </w:r>
            <w:r>
              <w:rPr>
                <w:sz w:val="20"/>
              </w:rPr>
              <w:t>mainly maintained by the</w:t>
            </w:r>
            <w:r>
              <w:rPr>
                <w:spacing w:val="-10"/>
                <w:sz w:val="20"/>
              </w:rPr>
              <w:t> </w:t>
            </w:r>
            <w:r>
              <w:rPr>
                <w:sz w:val="20"/>
              </w:rPr>
              <w:t>Member;</w:t>
            </w:r>
          </w:p>
          <w:p>
            <w:pPr>
              <w:pStyle w:val="TableParagraph"/>
              <w:rPr>
                <w:rFonts w:ascii="Arial"/>
                <w:sz w:val="20"/>
              </w:rPr>
            </w:pPr>
          </w:p>
          <w:p>
            <w:pPr>
              <w:pStyle w:val="TableParagraph"/>
              <w:numPr>
                <w:ilvl w:val="2"/>
                <w:numId w:val="34"/>
              </w:numPr>
              <w:tabs>
                <w:tab w:pos="4239" w:val="left" w:leader="none"/>
              </w:tabs>
              <w:spacing w:line="240" w:lineRule="auto" w:before="1" w:after="0"/>
              <w:ind w:left="4238" w:right="0" w:hanging="395"/>
              <w:jc w:val="left"/>
              <w:rPr>
                <w:sz w:val="20"/>
              </w:rPr>
            </w:pPr>
            <w:r>
              <w:rPr>
                <w:sz w:val="20"/>
              </w:rPr>
              <w:t>in the custody, care </w:t>
            </w:r>
            <w:r>
              <w:rPr>
                <w:spacing w:val="-3"/>
                <w:sz w:val="20"/>
              </w:rPr>
              <w:t>or </w:t>
            </w:r>
            <w:r>
              <w:rPr>
                <w:sz w:val="20"/>
              </w:rPr>
              <w:t>charge </w:t>
            </w:r>
            <w:r>
              <w:rPr>
                <w:spacing w:val="-3"/>
                <w:sz w:val="20"/>
              </w:rPr>
              <w:t>of </w:t>
            </w:r>
            <w:r>
              <w:rPr>
                <w:sz w:val="20"/>
              </w:rPr>
              <w:t>the Member;</w:t>
            </w:r>
            <w:r>
              <w:rPr>
                <w:spacing w:val="6"/>
                <w:sz w:val="20"/>
              </w:rPr>
              <w:t> </w:t>
            </w:r>
            <w:r>
              <w:rPr>
                <w:spacing w:val="-3"/>
                <w:sz w:val="20"/>
              </w:rPr>
              <w:t>or</w:t>
            </w:r>
          </w:p>
          <w:p>
            <w:pPr>
              <w:pStyle w:val="TableParagraph"/>
              <w:rPr>
                <w:rFonts w:ascii="Arial"/>
                <w:sz w:val="20"/>
              </w:rPr>
            </w:pPr>
          </w:p>
          <w:p>
            <w:pPr>
              <w:pStyle w:val="TableParagraph"/>
              <w:numPr>
                <w:ilvl w:val="2"/>
                <w:numId w:val="34"/>
              </w:numPr>
              <w:tabs>
                <w:tab w:pos="4239" w:val="left" w:leader="none"/>
              </w:tabs>
              <w:spacing w:line="240" w:lineRule="auto" w:before="0" w:after="0"/>
              <w:ind w:left="4238" w:right="109" w:hanging="385"/>
              <w:jc w:val="left"/>
              <w:rPr>
                <w:sz w:val="20"/>
              </w:rPr>
            </w:pPr>
            <w:r>
              <w:rPr>
                <w:sz w:val="20"/>
              </w:rPr>
              <w:t>one </w:t>
            </w:r>
            <w:r>
              <w:rPr>
                <w:spacing w:val="-3"/>
                <w:sz w:val="20"/>
              </w:rPr>
              <w:t>of </w:t>
            </w:r>
            <w:r>
              <w:rPr>
                <w:sz w:val="20"/>
              </w:rPr>
              <w:t>the family of the Member residing </w:t>
            </w:r>
            <w:r>
              <w:rPr>
                <w:spacing w:val="-3"/>
                <w:sz w:val="20"/>
              </w:rPr>
              <w:t>with </w:t>
            </w:r>
            <w:r>
              <w:rPr>
                <w:sz w:val="20"/>
              </w:rPr>
              <w:t>the Member.</w:t>
            </w:r>
          </w:p>
          <w:p>
            <w:pPr>
              <w:pStyle w:val="TableParagraph"/>
              <w:spacing w:before="2"/>
              <w:rPr>
                <w:rFonts w:ascii="Arial"/>
                <w:sz w:val="22"/>
              </w:rPr>
            </w:pPr>
          </w:p>
          <w:p>
            <w:pPr>
              <w:pStyle w:val="TableParagraph"/>
              <w:ind w:left="1732"/>
              <w:rPr>
                <w:b/>
                <w:sz w:val="20"/>
              </w:rPr>
            </w:pPr>
            <w:r>
              <w:rPr>
                <w:b/>
                <w:sz w:val="20"/>
                <w:u w:val="single"/>
              </w:rPr>
              <w:t>Item 12 – Trade Commissioner goods</w:t>
            </w:r>
          </w:p>
          <w:p>
            <w:pPr>
              <w:pStyle w:val="TableParagraph"/>
              <w:rPr>
                <w:rFonts w:ascii="Arial"/>
                <w:sz w:val="23"/>
              </w:rPr>
            </w:pPr>
          </w:p>
          <w:p>
            <w:pPr>
              <w:pStyle w:val="TableParagraph"/>
              <w:tabs>
                <w:tab w:pos="839" w:val="left" w:leader="none"/>
              </w:tabs>
              <w:ind w:left="264"/>
              <w:rPr>
                <w:sz w:val="20"/>
              </w:rPr>
            </w:pPr>
            <w:r>
              <w:rPr>
                <w:b/>
                <w:sz w:val="20"/>
              </w:rPr>
              <w:t>12</w:t>
              <w:tab/>
              <w:t>1243830 </w:t>
            </w:r>
            <w:r>
              <w:rPr>
                <w:sz w:val="20"/>
                <w:u w:val="single"/>
              </w:rPr>
              <w:t>Goods for the use </w:t>
            </w:r>
            <w:r>
              <w:rPr>
                <w:spacing w:val="-3"/>
                <w:sz w:val="20"/>
                <w:u w:val="single"/>
              </w:rPr>
              <w:t>of </w:t>
            </w:r>
            <w:r>
              <w:rPr>
                <w:sz w:val="20"/>
                <w:u w:val="single"/>
              </w:rPr>
              <w:t>a Trade Commissioner </w:t>
            </w:r>
            <w:r>
              <w:rPr>
                <w:spacing w:val="-3"/>
                <w:sz w:val="20"/>
                <w:u w:val="single"/>
              </w:rPr>
              <w:t>of </w:t>
            </w:r>
            <w:r>
              <w:rPr>
                <w:sz w:val="20"/>
                <w:u w:val="single"/>
              </w:rPr>
              <w:t>any</w:t>
            </w:r>
            <w:r>
              <w:rPr>
                <w:spacing w:val="-10"/>
                <w:sz w:val="20"/>
                <w:u w:val="single"/>
              </w:rPr>
              <w:t> </w:t>
            </w:r>
            <w:r>
              <w:rPr>
                <w:sz w:val="20"/>
                <w:u w:val="single"/>
              </w:rPr>
              <w:t>country</w:t>
            </w:r>
          </w:p>
          <w:p>
            <w:pPr>
              <w:pStyle w:val="TableParagraph"/>
              <w:spacing w:before="7"/>
              <w:rPr>
                <w:rFonts w:ascii="Arial"/>
                <w:sz w:val="22"/>
              </w:rPr>
            </w:pPr>
          </w:p>
          <w:p>
            <w:pPr>
              <w:pStyle w:val="TableParagraph"/>
              <w:numPr>
                <w:ilvl w:val="0"/>
                <w:numId w:val="35"/>
              </w:numPr>
              <w:tabs>
                <w:tab w:pos="2299" w:val="left" w:leader="none"/>
                <w:tab w:pos="2300" w:val="left" w:leader="none"/>
              </w:tabs>
              <w:spacing w:line="240" w:lineRule="auto" w:before="0" w:after="0"/>
              <w:ind w:left="2299" w:right="0" w:hanging="568"/>
              <w:jc w:val="left"/>
              <w:rPr>
                <w:sz w:val="20"/>
              </w:rPr>
            </w:pPr>
            <w:r>
              <w:rPr>
                <w:sz w:val="20"/>
              </w:rPr>
              <w:t>This by-law may </w:t>
            </w:r>
            <w:r>
              <w:rPr>
                <w:spacing w:val="-3"/>
                <w:sz w:val="20"/>
              </w:rPr>
              <w:t>be </w:t>
            </w:r>
            <w:r>
              <w:rPr>
                <w:sz w:val="20"/>
              </w:rPr>
              <w:t>cited as Customs By-law </w:t>
            </w:r>
            <w:r>
              <w:rPr>
                <w:spacing w:val="-3"/>
                <w:sz w:val="20"/>
              </w:rPr>
              <w:t>No.</w:t>
            </w:r>
            <w:r>
              <w:rPr>
                <w:spacing w:val="-2"/>
                <w:sz w:val="20"/>
              </w:rPr>
              <w:t> </w:t>
            </w:r>
            <w:r>
              <w:rPr>
                <w:sz w:val="20"/>
              </w:rPr>
              <w:t>1243830.</w:t>
            </w:r>
          </w:p>
          <w:p>
            <w:pPr>
              <w:pStyle w:val="TableParagraph"/>
              <w:spacing w:before="1"/>
              <w:rPr>
                <w:rFonts w:ascii="Arial"/>
                <w:sz w:val="20"/>
              </w:rPr>
            </w:pPr>
          </w:p>
          <w:p>
            <w:pPr>
              <w:pStyle w:val="TableParagraph"/>
              <w:numPr>
                <w:ilvl w:val="0"/>
                <w:numId w:val="35"/>
              </w:numPr>
              <w:tabs>
                <w:tab w:pos="2298" w:val="left" w:leader="none"/>
                <w:tab w:pos="2299" w:val="left" w:leader="none"/>
              </w:tabs>
              <w:spacing w:line="240" w:lineRule="auto" w:before="0" w:after="0"/>
              <w:ind w:left="2298" w:right="0" w:hanging="567"/>
              <w:jc w:val="left"/>
              <w:rPr>
                <w:sz w:val="20"/>
              </w:rPr>
            </w:pPr>
            <w:r>
              <w:rPr>
                <w:sz w:val="20"/>
              </w:rPr>
              <w:t>This by-law shall take </w:t>
            </w:r>
            <w:r>
              <w:rPr>
                <w:spacing w:val="-2"/>
                <w:sz w:val="20"/>
              </w:rPr>
              <w:t>effect </w:t>
            </w:r>
            <w:r>
              <w:rPr>
                <w:spacing w:val="-3"/>
                <w:sz w:val="20"/>
              </w:rPr>
              <w:t>on </w:t>
            </w:r>
            <w:r>
              <w:rPr>
                <w:sz w:val="20"/>
              </w:rPr>
              <w:t>and from 1 March</w:t>
            </w:r>
            <w:r>
              <w:rPr>
                <w:spacing w:val="-1"/>
                <w:sz w:val="20"/>
              </w:rPr>
              <w:t> </w:t>
            </w:r>
            <w:r>
              <w:rPr>
                <w:sz w:val="20"/>
              </w:rPr>
              <w:t>2013.</w:t>
            </w:r>
          </w:p>
          <w:p>
            <w:pPr>
              <w:pStyle w:val="TableParagraph"/>
              <w:spacing w:before="7"/>
              <w:rPr>
                <w:rFonts w:ascii="Arial"/>
                <w:sz w:val="19"/>
              </w:rPr>
            </w:pPr>
          </w:p>
          <w:p>
            <w:pPr>
              <w:pStyle w:val="TableParagraph"/>
              <w:numPr>
                <w:ilvl w:val="0"/>
                <w:numId w:val="35"/>
              </w:numPr>
              <w:tabs>
                <w:tab w:pos="2274" w:val="left" w:leader="none"/>
                <w:tab w:pos="2275" w:val="left" w:leader="none"/>
              </w:tabs>
              <w:spacing w:line="240" w:lineRule="auto" w:before="0" w:after="0"/>
              <w:ind w:left="2274" w:right="168" w:hanging="543"/>
              <w:jc w:val="left"/>
              <w:rPr>
                <w:sz w:val="20"/>
              </w:rPr>
            </w:pPr>
            <w:r>
              <w:rPr>
                <w:spacing w:val="-3"/>
                <w:sz w:val="20"/>
              </w:rPr>
              <w:t>For </w:t>
            </w:r>
            <w:r>
              <w:rPr>
                <w:sz w:val="20"/>
              </w:rPr>
              <w:t>the purposes of item </w:t>
            </w:r>
            <w:r>
              <w:rPr>
                <w:spacing w:val="-3"/>
                <w:sz w:val="20"/>
              </w:rPr>
              <w:t>12 of </w:t>
            </w:r>
            <w:r>
              <w:rPr>
                <w:sz w:val="20"/>
              </w:rPr>
              <w:t>Schedule 4 to the </w:t>
            </w:r>
            <w:r>
              <w:rPr>
                <w:i/>
                <w:sz w:val="20"/>
              </w:rPr>
              <w:t>Customs Tariff Act 1995, </w:t>
            </w:r>
            <w:r>
              <w:rPr>
                <w:sz w:val="20"/>
              </w:rPr>
              <w:t>goods that at the time they are entered </w:t>
            </w:r>
            <w:r>
              <w:rPr>
                <w:spacing w:val="-4"/>
                <w:sz w:val="20"/>
              </w:rPr>
              <w:t>for </w:t>
            </w:r>
            <w:r>
              <w:rPr>
                <w:sz w:val="20"/>
              </w:rPr>
              <w:t>home consumption are </w:t>
            </w:r>
            <w:r>
              <w:rPr>
                <w:spacing w:val="-4"/>
                <w:sz w:val="20"/>
              </w:rPr>
              <w:t>for </w:t>
            </w:r>
            <w:r>
              <w:rPr>
                <w:sz w:val="20"/>
              </w:rPr>
              <w:t>the official use </w:t>
            </w:r>
            <w:r>
              <w:rPr>
                <w:spacing w:val="-3"/>
                <w:sz w:val="20"/>
              </w:rPr>
              <w:t>of </w:t>
            </w:r>
            <w:r>
              <w:rPr>
                <w:sz w:val="20"/>
              </w:rPr>
              <w:t>a Trade Commissioner </w:t>
            </w:r>
            <w:r>
              <w:rPr>
                <w:spacing w:val="-3"/>
                <w:sz w:val="20"/>
              </w:rPr>
              <w:t>of </w:t>
            </w:r>
            <w:r>
              <w:rPr>
                <w:sz w:val="20"/>
              </w:rPr>
              <w:t>any country are</w:t>
            </w:r>
            <w:r>
              <w:rPr>
                <w:spacing w:val="-6"/>
                <w:sz w:val="20"/>
              </w:rPr>
              <w:t> </w:t>
            </w:r>
            <w:r>
              <w:rPr>
                <w:sz w:val="20"/>
              </w:rPr>
              <w:t>prescribed.</w:t>
            </w:r>
          </w:p>
          <w:p>
            <w:pPr>
              <w:pStyle w:val="TableParagraph"/>
              <w:spacing w:before="2"/>
              <w:rPr>
                <w:rFonts w:ascii="Arial"/>
                <w:sz w:val="20"/>
              </w:rPr>
            </w:pPr>
          </w:p>
          <w:p>
            <w:pPr>
              <w:pStyle w:val="TableParagraph"/>
              <w:numPr>
                <w:ilvl w:val="0"/>
                <w:numId w:val="35"/>
              </w:numPr>
              <w:tabs>
                <w:tab w:pos="2274" w:val="left" w:leader="none"/>
                <w:tab w:pos="2275" w:val="left" w:leader="none"/>
              </w:tabs>
              <w:spacing w:line="240" w:lineRule="auto" w:before="0" w:after="0"/>
              <w:ind w:left="2274" w:right="360" w:hanging="543"/>
              <w:jc w:val="left"/>
              <w:rPr>
                <w:sz w:val="20"/>
              </w:rPr>
            </w:pPr>
            <w:r>
              <w:rPr>
                <w:spacing w:val="-3"/>
                <w:sz w:val="20"/>
              </w:rPr>
              <w:t>For </w:t>
            </w:r>
            <w:r>
              <w:rPr>
                <w:sz w:val="20"/>
              </w:rPr>
              <w:t>the purposes of item </w:t>
            </w:r>
            <w:r>
              <w:rPr>
                <w:spacing w:val="-3"/>
                <w:sz w:val="20"/>
              </w:rPr>
              <w:t>12 </w:t>
            </w:r>
            <w:r>
              <w:rPr>
                <w:sz w:val="20"/>
              </w:rPr>
              <w:t>the goods in paragraph 3 do not include the goods listed in the table</w:t>
            </w:r>
            <w:r>
              <w:rPr>
                <w:spacing w:val="-6"/>
                <w:sz w:val="20"/>
              </w:rPr>
              <w:t> </w:t>
            </w:r>
            <w:r>
              <w:rPr>
                <w:spacing w:val="-3"/>
                <w:sz w:val="20"/>
              </w:rPr>
              <w:t>below:</w:t>
            </w:r>
          </w:p>
          <w:p>
            <w:pPr>
              <w:pStyle w:val="TableParagraph"/>
              <w:spacing w:before="1"/>
              <w:rPr>
                <w:rFonts w:ascii="Arial"/>
                <w:sz w:val="20"/>
              </w:rPr>
            </w:pPr>
          </w:p>
          <w:p>
            <w:pPr>
              <w:pStyle w:val="TableParagraph"/>
              <w:spacing w:before="1"/>
              <w:ind w:left="2274"/>
              <w:rPr>
                <w:sz w:val="20"/>
              </w:rPr>
            </w:pPr>
            <w:r>
              <w:rPr>
                <w:sz w:val="20"/>
              </w:rPr>
              <w:t>TABLE</w:t>
            </w:r>
          </w:p>
          <w:p>
            <w:pPr>
              <w:pStyle w:val="TableParagraph"/>
              <w:spacing w:before="2"/>
              <w:rPr>
                <w:rFonts w:ascii="Arial"/>
                <w:sz w:val="20"/>
              </w:rPr>
            </w:pPr>
          </w:p>
          <w:p>
            <w:pPr>
              <w:pStyle w:val="TableParagraph"/>
              <w:spacing w:line="237" w:lineRule="auto"/>
              <w:ind w:left="2274" w:right="4428"/>
              <w:rPr>
                <w:sz w:val="20"/>
              </w:rPr>
            </w:pPr>
            <w:r>
              <w:rPr>
                <w:sz w:val="20"/>
              </w:rPr>
              <w:t>Alcoholic beverages Tobacco products </w:t>
            </w:r>
            <w:r>
              <w:rPr>
                <w:spacing w:val="-3"/>
                <w:sz w:val="20"/>
              </w:rPr>
              <w:t>Motor </w:t>
            </w:r>
            <w:r>
              <w:rPr>
                <w:sz w:val="20"/>
              </w:rPr>
              <w:t>vehicles Aircraft</w:t>
            </w:r>
          </w:p>
          <w:p>
            <w:pPr>
              <w:pStyle w:val="TableParagraph"/>
              <w:spacing w:before="5"/>
              <w:ind w:left="2274"/>
              <w:rPr>
                <w:sz w:val="20"/>
              </w:rPr>
            </w:pPr>
            <w:r>
              <w:rPr>
                <w:sz w:val="20"/>
              </w:rPr>
              <w:t>Seacraft.</w:t>
            </w:r>
          </w:p>
          <w:p>
            <w:pPr>
              <w:pStyle w:val="TableParagraph"/>
              <w:rPr>
                <w:rFonts w:ascii="Arial"/>
                <w:sz w:val="20"/>
              </w:rPr>
            </w:pPr>
          </w:p>
          <w:p>
            <w:pPr>
              <w:pStyle w:val="TableParagraph"/>
              <w:numPr>
                <w:ilvl w:val="0"/>
                <w:numId w:val="35"/>
              </w:numPr>
              <w:tabs>
                <w:tab w:pos="2274" w:val="left" w:leader="none"/>
                <w:tab w:pos="2275" w:val="left" w:leader="none"/>
              </w:tabs>
              <w:spacing w:line="240" w:lineRule="auto" w:before="1" w:after="0"/>
              <w:ind w:left="2274" w:right="0" w:hanging="543"/>
              <w:jc w:val="left"/>
              <w:rPr>
                <w:sz w:val="20"/>
              </w:rPr>
            </w:pPr>
            <w:r>
              <w:rPr>
                <w:spacing w:val="-3"/>
                <w:sz w:val="20"/>
              </w:rPr>
              <w:t>For </w:t>
            </w:r>
            <w:r>
              <w:rPr>
                <w:sz w:val="20"/>
              </w:rPr>
              <w:t>the purposes of this </w:t>
            </w:r>
            <w:r>
              <w:rPr>
                <w:spacing w:val="-3"/>
                <w:sz w:val="20"/>
              </w:rPr>
              <w:t>by-law, </w:t>
            </w:r>
            <w:r>
              <w:rPr>
                <w:sz w:val="20"/>
              </w:rPr>
              <w:t>the “</w:t>
            </w:r>
            <w:r>
              <w:rPr>
                <w:i/>
                <w:sz w:val="20"/>
              </w:rPr>
              <w:t>Customs Tariff Act 1995</w:t>
            </w:r>
            <w:r>
              <w:rPr>
                <w:sz w:val="20"/>
              </w:rPr>
              <w:t>” means</w:t>
            </w:r>
            <w:r>
              <w:rPr>
                <w:spacing w:val="13"/>
                <w:sz w:val="20"/>
              </w:rPr>
              <w:t> </w:t>
            </w:r>
            <w:r>
              <w:rPr>
                <w:sz w:val="20"/>
              </w:rPr>
              <w:t>the</w:t>
            </w:r>
          </w:p>
          <w:p>
            <w:pPr>
              <w:pStyle w:val="TableParagraph"/>
              <w:ind w:left="2274"/>
              <w:rPr>
                <w:sz w:val="20"/>
              </w:rPr>
            </w:pPr>
            <w:r>
              <w:rPr>
                <w:i/>
                <w:sz w:val="20"/>
              </w:rPr>
              <w:t>Customs Tariff Act 1995</w:t>
            </w:r>
            <w:r>
              <w:rPr>
                <w:sz w:val="20"/>
              </w:rPr>
              <w:t>, as amended or proposed to be altered.</w:t>
            </w:r>
          </w:p>
        </w:tc>
        <w:tc>
          <w:tcPr>
            <w:tcW w:w="1334" w:type="dxa"/>
            <w:tcBorders>
              <w:right w:val="nil"/>
            </w:tcBorders>
          </w:tcPr>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spacing w:before="6"/>
              <w:rPr>
                <w:rFonts w:ascii="Arial"/>
                <w:sz w:val="20"/>
              </w:rPr>
            </w:pPr>
          </w:p>
          <w:p>
            <w:pPr>
              <w:pStyle w:val="TableParagraph"/>
              <w:ind w:left="292"/>
              <w:rPr>
                <w:b/>
                <w:sz w:val="20"/>
              </w:rPr>
            </w:pPr>
            <w:r>
              <w:rPr>
                <w:b/>
                <w:sz w:val="20"/>
              </w:rPr>
              <w:t>1/3/2013</w:t>
            </w:r>
          </w:p>
        </w:tc>
      </w:tr>
    </w:tbl>
    <w:p>
      <w:pPr>
        <w:spacing w:after="0"/>
        <w:rPr>
          <w:sz w:val="20"/>
        </w:rPr>
        <w:sectPr>
          <w:pgSz w:w="11910" w:h="16840"/>
          <w:pgMar w:header="589" w:footer="1112" w:top="2440" w:bottom="1300" w:left="0" w:right="0"/>
        </w:sectPr>
      </w:pPr>
    </w:p>
    <w:tbl>
      <w:tblPr>
        <w:tblW w:w="0" w:type="auto"/>
        <w:jc w:val="left"/>
        <w:tblInd w:w="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66"/>
        <w:gridCol w:w="1382"/>
      </w:tblGrid>
      <w:tr>
        <w:trPr>
          <w:trHeight w:val="685" w:hRule="atLeast"/>
        </w:trPr>
        <w:tc>
          <w:tcPr>
            <w:tcW w:w="8366" w:type="dxa"/>
            <w:tcBorders>
              <w:left w:val="nil"/>
            </w:tcBorders>
          </w:tcPr>
          <w:p>
            <w:pPr>
              <w:pStyle w:val="TableParagraph"/>
              <w:tabs>
                <w:tab w:pos="907" w:val="left" w:leader="none"/>
                <w:tab w:pos="4185" w:val="left" w:leader="none"/>
              </w:tabs>
              <w:spacing w:before="53"/>
              <w:ind w:left="1041" w:right="2502" w:hanging="821"/>
              <w:rPr>
                <w:rFonts w:ascii="Arial Narrow"/>
                <w:b/>
                <w:sz w:val="20"/>
              </w:rPr>
            </w:pPr>
            <w:r>
              <w:rPr>
                <w:rFonts w:ascii="Arial Narrow"/>
                <w:b/>
                <w:sz w:val="20"/>
              </w:rPr>
              <w:t>Item</w:t>
              <w:tab/>
              <w:t>By-law</w:t>
              <w:tab/>
              <w:t>Description of Goods No.</w:t>
            </w:r>
          </w:p>
        </w:tc>
        <w:tc>
          <w:tcPr>
            <w:tcW w:w="1382" w:type="dxa"/>
            <w:tcBorders>
              <w:right w:val="nil"/>
            </w:tcBorders>
          </w:tcPr>
          <w:p>
            <w:pPr>
              <w:pStyle w:val="TableParagraph"/>
              <w:spacing w:line="302" w:lineRule="auto" w:before="53"/>
              <w:ind w:left="317" w:right="291" w:hanging="53"/>
              <w:rPr>
                <w:rFonts w:ascii="Arial Narrow"/>
                <w:b/>
                <w:sz w:val="20"/>
              </w:rPr>
            </w:pPr>
            <w:r>
              <w:rPr>
                <w:rFonts w:ascii="Arial Narrow"/>
                <w:b/>
                <w:sz w:val="20"/>
              </w:rPr>
              <w:t>Start date/ End date</w:t>
            </w:r>
          </w:p>
        </w:tc>
      </w:tr>
      <w:tr>
        <w:trPr>
          <w:trHeight w:val="12311" w:hRule="atLeast"/>
        </w:trPr>
        <w:tc>
          <w:tcPr>
            <w:tcW w:w="8366" w:type="dxa"/>
            <w:tcBorders>
              <w:left w:val="nil"/>
            </w:tcBorders>
          </w:tcPr>
          <w:p>
            <w:pPr>
              <w:pStyle w:val="TableParagraph"/>
              <w:spacing w:before="7"/>
              <w:rPr>
                <w:rFonts w:ascii="Arial"/>
                <w:sz w:val="19"/>
              </w:rPr>
            </w:pPr>
          </w:p>
          <w:p>
            <w:pPr>
              <w:pStyle w:val="TableParagraph"/>
              <w:spacing w:before="1"/>
              <w:ind w:left="1732"/>
              <w:rPr>
                <w:b/>
                <w:sz w:val="20"/>
              </w:rPr>
            </w:pPr>
            <w:r>
              <w:rPr>
                <w:b/>
                <w:sz w:val="20"/>
                <w:u w:val="single"/>
              </w:rPr>
              <w:t>Item 13 – Goods subject to the Torres Strait Treaty</w:t>
            </w:r>
          </w:p>
          <w:p>
            <w:pPr>
              <w:pStyle w:val="TableParagraph"/>
              <w:spacing w:before="3"/>
              <w:rPr>
                <w:rFonts w:ascii="Arial"/>
                <w:sz w:val="21"/>
              </w:rPr>
            </w:pPr>
          </w:p>
          <w:p>
            <w:pPr>
              <w:pStyle w:val="TableParagraph"/>
              <w:ind w:left="1732" w:right="88"/>
              <w:rPr>
                <w:sz w:val="20"/>
              </w:rPr>
            </w:pPr>
            <w:r>
              <w:rPr>
                <w:sz w:val="20"/>
                <w:u w:val="single"/>
              </w:rPr>
              <w:t>Goods imported by traditional inhabitants of the area covered by the Torres Strait</w:t>
            </w:r>
            <w:r>
              <w:rPr>
                <w:sz w:val="20"/>
              </w:rPr>
              <w:t> </w:t>
            </w:r>
            <w:r>
              <w:rPr>
                <w:sz w:val="20"/>
                <w:u w:val="single"/>
              </w:rPr>
              <w:t>Treaty</w:t>
            </w:r>
          </w:p>
          <w:p>
            <w:pPr>
              <w:pStyle w:val="TableParagraph"/>
              <w:rPr>
                <w:rFonts w:ascii="Arial"/>
                <w:sz w:val="22"/>
              </w:rPr>
            </w:pPr>
          </w:p>
          <w:p>
            <w:pPr>
              <w:pStyle w:val="TableParagraph"/>
              <w:tabs>
                <w:tab w:pos="835" w:val="left" w:leader="none"/>
                <w:tab w:pos="2299" w:val="left" w:leader="none"/>
              </w:tabs>
              <w:spacing w:before="170"/>
              <w:ind w:left="264"/>
              <w:rPr>
                <w:sz w:val="20"/>
              </w:rPr>
            </w:pPr>
            <w:r>
              <w:rPr>
                <w:b/>
                <w:sz w:val="20"/>
              </w:rPr>
              <w:t>13</w:t>
              <w:tab/>
              <w:t>1243872  </w:t>
            </w:r>
            <w:r>
              <w:rPr>
                <w:b/>
                <w:spacing w:val="46"/>
                <w:sz w:val="20"/>
              </w:rPr>
              <w:t> </w:t>
            </w:r>
            <w:r>
              <w:rPr>
                <w:position w:val="1"/>
                <w:sz w:val="20"/>
              </w:rPr>
              <w:t>1.</w:t>
              <w:tab/>
              <w:t>This by-law may </w:t>
            </w:r>
            <w:r>
              <w:rPr>
                <w:spacing w:val="-3"/>
                <w:position w:val="1"/>
                <w:sz w:val="20"/>
              </w:rPr>
              <w:t>be </w:t>
            </w:r>
            <w:r>
              <w:rPr>
                <w:position w:val="1"/>
                <w:sz w:val="20"/>
              </w:rPr>
              <w:t>cited as Customs By-law </w:t>
            </w:r>
            <w:r>
              <w:rPr>
                <w:spacing w:val="-3"/>
                <w:position w:val="1"/>
                <w:sz w:val="20"/>
              </w:rPr>
              <w:t>No.</w:t>
            </w:r>
            <w:r>
              <w:rPr>
                <w:spacing w:val="-2"/>
                <w:position w:val="1"/>
                <w:sz w:val="20"/>
              </w:rPr>
              <w:t> </w:t>
            </w:r>
            <w:r>
              <w:rPr>
                <w:position w:val="1"/>
                <w:sz w:val="20"/>
              </w:rPr>
              <w:t>1243872</w:t>
            </w:r>
          </w:p>
          <w:p>
            <w:pPr>
              <w:pStyle w:val="TableParagraph"/>
              <w:spacing w:before="3"/>
              <w:rPr>
                <w:rFonts w:ascii="Arial"/>
                <w:sz w:val="19"/>
              </w:rPr>
            </w:pPr>
          </w:p>
          <w:p>
            <w:pPr>
              <w:pStyle w:val="TableParagraph"/>
              <w:numPr>
                <w:ilvl w:val="0"/>
                <w:numId w:val="36"/>
              </w:numPr>
              <w:tabs>
                <w:tab w:pos="2298" w:val="left" w:leader="none"/>
                <w:tab w:pos="2299" w:val="left" w:leader="none"/>
              </w:tabs>
              <w:spacing w:line="240" w:lineRule="auto" w:before="0" w:after="0"/>
              <w:ind w:left="2298" w:right="0" w:hanging="567"/>
              <w:jc w:val="left"/>
              <w:rPr>
                <w:sz w:val="20"/>
              </w:rPr>
            </w:pPr>
            <w:r>
              <w:rPr>
                <w:sz w:val="20"/>
              </w:rPr>
              <w:t>This by-law shall take </w:t>
            </w:r>
            <w:r>
              <w:rPr>
                <w:spacing w:val="-2"/>
                <w:sz w:val="20"/>
              </w:rPr>
              <w:t>effect </w:t>
            </w:r>
            <w:r>
              <w:rPr>
                <w:spacing w:val="-3"/>
                <w:sz w:val="20"/>
              </w:rPr>
              <w:t>on </w:t>
            </w:r>
            <w:r>
              <w:rPr>
                <w:sz w:val="20"/>
              </w:rPr>
              <w:t>and from 1 March</w:t>
            </w:r>
            <w:r>
              <w:rPr>
                <w:spacing w:val="-1"/>
                <w:sz w:val="20"/>
              </w:rPr>
              <w:t> </w:t>
            </w:r>
            <w:r>
              <w:rPr>
                <w:sz w:val="20"/>
              </w:rPr>
              <w:t>2013.</w:t>
            </w:r>
          </w:p>
          <w:p>
            <w:pPr>
              <w:pStyle w:val="TableParagraph"/>
              <w:spacing w:before="1"/>
              <w:rPr>
                <w:rFonts w:ascii="Arial"/>
                <w:sz w:val="20"/>
              </w:rPr>
            </w:pPr>
          </w:p>
          <w:p>
            <w:pPr>
              <w:pStyle w:val="TableParagraph"/>
              <w:numPr>
                <w:ilvl w:val="0"/>
                <w:numId w:val="36"/>
              </w:numPr>
              <w:tabs>
                <w:tab w:pos="2298" w:val="left" w:leader="none"/>
                <w:tab w:pos="2299" w:val="left" w:leader="none"/>
              </w:tabs>
              <w:spacing w:line="240" w:lineRule="auto" w:before="0" w:after="0"/>
              <w:ind w:left="2298" w:right="63" w:hanging="567"/>
              <w:jc w:val="left"/>
              <w:rPr>
                <w:sz w:val="20"/>
              </w:rPr>
            </w:pPr>
            <w:r>
              <w:rPr>
                <w:spacing w:val="-3"/>
                <w:sz w:val="20"/>
              </w:rPr>
              <w:t>For </w:t>
            </w:r>
            <w:r>
              <w:rPr>
                <w:sz w:val="20"/>
              </w:rPr>
              <w:t>the purposes of item </w:t>
            </w:r>
            <w:r>
              <w:rPr>
                <w:spacing w:val="-3"/>
                <w:sz w:val="20"/>
              </w:rPr>
              <w:t>13 of </w:t>
            </w:r>
            <w:r>
              <w:rPr>
                <w:sz w:val="20"/>
              </w:rPr>
              <w:t>Schedule 4 to the </w:t>
            </w:r>
            <w:r>
              <w:rPr>
                <w:i/>
                <w:sz w:val="20"/>
              </w:rPr>
              <w:t>Customs Tariff Act 1995</w:t>
            </w:r>
            <w:r>
              <w:rPr>
                <w:sz w:val="20"/>
              </w:rPr>
              <w:t>, goods imported </w:t>
            </w:r>
            <w:r>
              <w:rPr>
                <w:spacing w:val="-3"/>
                <w:sz w:val="20"/>
              </w:rPr>
              <w:t>by </w:t>
            </w:r>
            <w:r>
              <w:rPr>
                <w:sz w:val="20"/>
              </w:rPr>
              <w:t>traditional inhabitants </w:t>
            </w:r>
            <w:r>
              <w:rPr>
                <w:spacing w:val="-3"/>
                <w:sz w:val="20"/>
              </w:rPr>
              <w:t>of </w:t>
            </w:r>
            <w:r>
              <w:rPr>
                <w:sz w:val="20"/>
              </w:rPr>
              <w:t>the area covered by the Torres Strait Treaty, </w:t>
            </w:r>
            <w:r>
              <w:rPr>
                <w:spacing w:val="-4"/>
                <w:sz w:val="20"/>
              </w:rPr>
              <w:t>for </w:t>
            </w:r>
            <w:r>
              <w:rPr>
                <w:sz w:val="20"/>
              </w:rPr>
              <w:t>the use by such traditional inhabitants in </w:t>
            </w:r>
            <w:r>
              <w:rPr>
                <w:spacing w:val="-3"/>
                <w:sz w:val="20"/>
              </w:rPr>
              <w:t>the </w:t>
            </w:r>
            <w:r>
              <w:rPr>
                <w:sz w:val="20"/>
              </w:rPr>
              <w:t>performance of traditional activities in, </w:t>
            </w:r>
            <w:r>
              <w:rPr>
                <w:spacing w:val="-5"/>
                <w:sz w:val="20"/>
              </w:rPr>
              <w:t>or </w:t>
            </w:r>
            <w:r>
              <w:rPr>
                <w:sz w:val="20"/>
              </w:rPr>
              <w:t>in the vicinity </w:t>
            </w:r>
            <w:r>
              <w:rPr>
                <w:spacing w:val="-4"/>
                <w:sz w:val="20"/>
              </w:rPr>
              <w:t>of, </w:t>
            </w:r>
            <w:r>
              <w:rPr>
                <w:sz w:val="20"/>
              </w:rPr>
              <w:t>the Protected Zone are prescribed.</w:t>
            </w:r>
          </w:p>
          <w:p>
            <w:pPr>
              <w:pStyle w:val="TableParagraph"/>
              <w:spacing w:before="9"/>
              <w:rPr>
                <w:rFonts w:ascii="Arial"/>
                <w:sz w:val="19"/>
              </w:rPr>
            </w:pPr>
          </w:p>
          <w:p>
            <w:pPr>
              <w:pStyle w:val="TableParagraph"/>
              <w:numPr>
                <w:ilvl w:val="0"/>
                <w:numId w:val="36"/>
              </w:numPr>
              <w:tabs>
                <w:tab w:pos="2298" w:val="left" w:leader="none"/>
                <w:tab w:pos="2299" w:val="left" w:leader="none"/>
              </w:tabs>
              <w:spacing w:line="240" w:lineRule="auto" w:before="0" w:after="0"/>
              <w:ind w:left="2298" w:right="308" w:hanging="567"/>
              <w:jc w:val="left"/>
              <w:rPr>
                <w:sz w:val="20"/>
              </w:rPr>
            </w:pPr>
            <w:r>
              <w:rPr>
                <w:spacing w:val="-3"/>
                <w:sz w:val="20"/>
              </w:rPr>
              <w:t>For </w:t>
            </w:r>
            <w:r>
              <w:rPr>
                <w:sz w:val="20"/>
              </w:rPr>
              <w:t>the purposes of this </w:t>
            </w:r>
            <w:r>
              <w:rPr>
                <w:spacing w:val="-3"/>
                <w:sz w:val="20"/>
              </w:rPr>
              <w:t>by-law, </w:t>
            </w:r>
            <w:r>
              <w:rPr>
                <w:sz w:val="20"/>
              </w:rPr>
              <w:t>“traditional inhabitants” means persons who:</w:t>
            </w:r>
          </w:p>
          <w:p>
            <w:pPr>
              <w:pStyle w:val="TableParagraph"/>
              <w:spacing w:before="1"/>
              <w:rPr>
                <w:rFonts w:ascii="Arial"/>
                <w:sz w:val="20"/>
              </w:rPr>
            </w:pPr>
          </w:p>
          <w:p>
            <w:pPr>
              <w:pStyle w:val="TableParagraph"/>
              <w:numPr>
                <w:ilvl w:val="1"/>
                <w:numId w:val="36"/>
              </w:numPr>
              <w:tabs>
                <w:tab w:pos="2864" w:val="left" w:leader="none"/>
                <w:tab w:pos="2865" w:val="left" w:leader="none"/>
              </w:tabs>
              <w:spacing w:line="240" w:lineRule="auto" w:before="1" w:after="0"/>
              <w:ind w:left="2864" w:right="392" w:hanging="567"/>
              <w:jc w:val="left"/>
              <w:rPr>
                <w:sz w:val="20"/>
              </w:rPr>
            </w:pPr>
            <w:r>
              <w:rPr>
                <w:sz w:val="20"/>
              </w:rPr>
              <w:t>are Torres Strait Islanders who live in the Protected Zone </w:t>
            </w:r>
            <w:r>
              <w:rPr>
                <w:spacing w:val="-3"/>
                <w:sz w:val="20"/>
              </w:rPr>
              <w:t>or </w:t>
            </w:r>
            <w:r>
              <w:rPr>
                <w:sz w:val="20"/>
              </w:rPr>
              <w:t>the adjacent coastal area </w:t>
            </w:r>
            <w:r>
              <w:rPr>
                <w:spacing w:val="-3"/>
                <w:sz w:val="20"/>
              </w:rPr>
              <w:t>of</w:t>
            </w:r>
            <w:r>
              <w:rPr>
                <w:spacing w:val="-6"/>
                <w:sz w:val="20"/>
              </w:rPr>
              <w:t> </w:t>
            </w:r>
            <w:r>
              <w:rPr>
                <w:sz w:val="20"/>
              </w:rPr>
              <w:t>Australia;</w:t>
            </w:r>
          </w:p>
          <w:p>
            <w:pPr>
              <w:pStyle w:val="TableParagraph"/>
              <w:spacing w:before="1"/>
              <w:rPr>
                <w:rFonts w:ascii="Arial"/>
                <w:sz w:val="20"/>
              </w:rPr>
            </w:pPr>
          </w:p>
          <w:p>
            <w:pPr>
              <w:pStyle w:val="TableParagraph"/>
              <w:numPr>
                <w:ilvl w:val="1"/>
                <w:numId w:val="36"/>
              </w:numPr>
              <w:tabs>
                <w:tab w:pos="2864" w:val="left" w:leader="none"/>
                <w:tab w:pos="2865" w:val="left" w:leader="none"/>
              </w:tabs>
              <w:spacing w:line="240" w:lineRule="auto" w:before="0" w:after="0"/>
              <w:ind w:left="2864" w:right="0" w:hanging="567"/>
              <w:jc w:val="left"/>
              <w:rPr>
                <w:sz w:val="20"/>
              </w:rPr>
            </w:pPr>
            <w:r>
              <w:rPr>
                <w:sz w:val="20"/>
              </w:rPr>
              <w:t>are citizens </w:t>
            </w:r>
            <w:r>
              <w:rPr>
                <w:spacing w:val="-3"/>
                <w:sz w:val="20"/>
              </w:rPr>
              <w:t>of </w:t>
            </w:r>
            <w:r>
              <w:rPr>
                <w:sz w:val="20"/>
              </w:rPr>
              <w:t>Australia; and</w:t>
            </w:r>
          </w:p>
          <w:p>
            <w:pPr>
              <w:pStyle w:val="TableParagraph"/>
              <w:spacing w:before="7"/>
              <w:rPr>
                <w:rFonts w:ascii="Arial"/>
                <w:sz w:val="19"/>
              </w:rPr>
            </w:pPr>
          </w:p>
          <w:p>
            <w:pPr>
              <w:pStyle w:val="TableParagraph"/>
              <w:numPr>
                <w:ilvl w:val="1"/>
                <w:numId w:val="36"/>
              </w:numPr>
              <w:tabs>
                <w:tab w:pos="2864" w:val="left" w:leader="none"/>
                <w:tab w:pos="2865" w:val="left" w:leader="none"/>
              </w:tabs>
              <w:spacing w:line="240" w:lineRule="auto" w:before="1" w:after="0"/>
              <w:ind w:left="2864" w:right="251" w:hanging="567"/>
              <w:jc w:val="left"/>
              <w:rPr>
                <w:sz w:val="20"/>
              </w:rPr>
            </w:pPr>
            <w:r>
              <w:rPr>
                <w:sz w:val="20"/>
              </w:rPr>
              <w:t>maintain traditional customary associations </w:t>
            </w:r>
            <w:r>
              <w:rPr>
                <w:spacing w:val="-3"/>
                <w:sz w:val="20"/>
              </w:rPr>
              <w:t>with </w:t>
            </w:r>
            <w:r>
              <w:rPr>
                <w:sz w:val="20"/>
              </w:rPr>
              <w:t>areas </w:t>
            </w:r>
            <w:r>
              <w:rPr>
                <w:spacing w:val="-3"/>
                <w:sz w:val="20"/>
              </w:rPr>
              <w:t>of </w:t>
            </w:r>
            <w:r>
              <w:rPr>
                <w:sz w:val="20"/>
              </w:rPr>
              <w:t>features in, </w:t>
            </w:r>
            <w:r>
              <w:rPr>
                <w:spacing w:val="-3"/>
                <w:sz w:val="20"/>
              </w:rPr>
              <w:t>or </w:t>
            </w:r>
            <w:r>
              <w:rPr>
                <w:sz w:val="20"/>
              </w:rPr>
              <w:t>in the vicinity of, the Protected Zone, in relation to </w:t>
            </w:r>
            <w:r>
              <w:rPr>
                <w:spacing w:val="-3"/>
                <w:sz w:val="20"/>
              </w:rPr>
              <w:t>their </w:t>
            </w:r>
            <w:r>
              <w:rPr>
                <w:sz w:val="20"/>
              </w:rPr>
              <w:t>subsistence </w:t>
            </w:r>
            <w:r>
              <w:rPr>
                <w:spacing w:val="-3"/>
                <w:sz w:val="20"/>
              </w:rPr>
              <w:t>or </w:t>
            </w:r>
            <w:r>
              <w:rPr>
                <w:sz w:val="20"/>
              </w:rPr>
              <w:t>livelihood </w:t>
            </w:r>
            <w:r>
              <w:rPr>
                <w:spacing w:val="-3"/>
                <w:sz w:val="20"/>
              </w:rPr>
              <w:t>or </w:t>
            </w:r>
            <w:r>
              <w:rPr>
                <w:sz w:val="20"/>
              </w:rPr>
              <w:t>social, cultural </w:t>
            </w:r>
            <w:r>
              <w:rPr>
                <w:spacing w:val="-3"/>
                <w:sz w:val="20"/>
              </w:rPr>
              <w:t>or </w:t>
            </w:r>
            <w:r>
              <w:rPr>
                <w:sz w:val="20"/>
              </w:rPr>
              <w:t>religious</w:t>
            </w:r>
            <w:r>
              <w:rPr>
                <w:spacing w:val="-2"/>
                <w:sz w:val="20"/>
              </w:rPr>
              <w:t> </w:t>
            </w:r>
            <w:r>
              <w:rPr>
                <w:sz w:val="20"/>
              </w:rPr>
              <w:t>activities.</w:t>
            </w:r>
          </w:p>
          <w:p>
            <w:pPr>
              <w:pStyle w:val="TableParagraph"/>
              <w:spacing w:before="1"/>
              <w:rPr>
                <w:rFonts w:ascii="Arial"/>
                <w:sz w:val="20"/>
              </w:rPr>
            </w:pPr>
          </w:p>
          <w:p>
            <w:pPr>
              <w:pStyle w:val="TableParagraph"/>
              <w:numPr>
                <w:ilvl w:val="0"/>
                <w:numId w:val="36"/>
              </w:numPr>
              <w:tabs>
                <w:tab w:pos="2298" w:val="left" w:leader="none"/>
                <w:tab w:pos="2299" w:val="left" w:leader="none"/>
              </w:tabs>
              <w:spacing w:line="240" w:lineRule="auto" w:before="0" w:after="0"/>
              <w:ind w:left="2298" w:right="0" w:hanging="568"/>
              <w:jc w:val="left"/>
              <w:rPr>
                <w:sz w:val="20"/>
              </w:rPr>
            </w:pPr>
            <w:r>
              <w:rPr>
                <w:spacing w:val="-3"/>
                <w:sz w:val="20"/>
              </w:rPr>
              <w:t>For </w:t>
            </w:r>
            <w:r>
              <w:rPr>
                <w:sz w:val="20"/>
              </w:rPr>
              <w:t>the purposes of this </w:t>
            </w:r>
            <w:r>
              <w:rPr>
                <w:spacing w:val="-3"/>
                <w:sz w:val="20"/>
              </w:rPr>
              <w:t>by-law, </w:t>
            </w:r>
            <w:r>
              <w:rPr>
                <w:sz w:val="20"/>
              </w:rPr>
              <w:t>“traditional activities”</w:t>
            </w:r>
            <w:r>
              <w:rPr>
                <w:spacing w:val="9"/>
                <w:sz w:val="20"/>
              </w:rPr>
              <w:t> </w:t>
            </w:r>
            <w:r>
              <w:rPr>
                <w:sz w:val="20"/>
              </w:rPr>
              <w:t>includes:</w:t>
            </w:r>
          </w:p>
          <w:p>
            <w:pPr>
              <w:pStyle w:val="TableParagraph"/>
              <w:spacing w:before="1"/>
              <w:rPr>
                <w:rFonts w:ascii="Arial"/>
                <w:sz w:val="20"/>
              </w:rPr>
            </w:pPr>
          </w:p>
          <w:p>
            <w:pPr>
              <w:pStyle w:val="TableParagraph"/>
              <w:numPr>
                <w:ilvl w:val="1"/>
                <w:numId w:val="36"/>
              </w:numPr>
              <w:tabs>
                <w:tab w:pos="2864" w:val="left" w:leader="none"/>
                <w:tab w:pos="2865" w:val="left" w:leader="none"/>
              </w:tabs>
              <w:spacing w:line="240" w:lineRule="auto" w:before="0" w:after="0"/>
              <w:ind w:left="2864" w:right="560" w:hanging="567"/>
              <w:jc w:val="left"/>
              <w:rPr>
                <w:sz w:val="20"/>
              </w:rPr>
            </w:pPr>
            <w:r>
              <w:rPr>
                <w:sz w:val="20"/>
              </w:rPr>
              <w:t>activities </w:t>
            </w:r>
            <w:r>
              <w:rPr>
                <w:spacing w:val="-5"/>
                <w:sz w:val="20"/>
              </w:rPr>
              <w:t>on </w:t>
            </w:r>
            <w:r>
              <w:rPr>
                <w:sz w:val="20"/>
              </w:rPr>
              <w:t>land, including gardening, collection </w:t>
            </w:r>
            <w:r>
              <w:rPr>
                <w:spacing w:val="-3"/>
                <w:sz w:val="20"/>
              </w:rPr>
              <w:t>of </w:t>
            </w:r>
            <w:r>
              <w:rPr>
                <w:sz w:val="20"/>
              </w:rPr>
              <w:t>food and hunting;</w:t>
            </w:r>
          </w:p>
          <w:p>
            <w:pPr>
              <w:pStyle w:val="TableParagraph"/>
              <w:spacing w:before="1"/>
              <w:rPr>
                <w:rFonts w:ascii="Arial"/>
                <w:sz w:val="20"/>
              </w:rPr>
            </w:pPr>
          </w:p>
          <w:p>
            <w:pPr>
              <w:pStyle w:val="TableParagraph"/>
              <w:numPr>
                <w:ilvl w:val="1"/>
                <w:numId w:val="36"/>
              </w:numPr>
              <w:tabs>
                <w:tab w:pos="2864" w:val="left" w:leader="none"/>
                <w:tab w:pos="2865" w:val="left" w:leader="none"/>
              </w:tabs>
              <w:spacing w:line="240" w:lineRule="auto" w:before="1" w:after="0"/>
              <w:ind w:left="2864" w:right="0" w:hanging="567"/>
              <w:jc w:val="left"/>
              <w:rPr>
                <w:sz w:val="20"/>
              </w:rPr>
            </w:pPr>
            <w:r>
              <w:rPr>
                <w:sz w:val="20"/>
              </w:rPr>
              <w:t>activities </w:t>
            </w:r>
            <w:r>
              <w:rPr>
                <w:spacing w:val="-5"/>
                <w:sz w:val="20"/>
              </w:rPr>
              <w:t>on </w:t>
            </w:r>
            <w:r>
              <w:rPr>
                <w:sz w:val="20"/>
              </w:rPr>
              <w:t>water, including traditional</w:t>
            </w:r>
            <w:r>
              <w:rPr>
                <w:spacing w:val="12"/>
                <w:sz w:val="20"/>
              </w:rPr>
              <w:t> </w:t>
            </w:r>
            <w:r>
              <w:rPr>
                <w:sz w:val="20"/>
              </w:rPr>
              <w:t>fishing;</w:t>
            </w:r>
          </w:p>
          <w:p>
            <w:pPr>
              <w:pStyle w:val="TableParagraph"/>
              <w:spacing w:before="7"/>
              <w:rPr>
                <w:rFonts w:ascii="Arial"/>
                <w:sz w:val="19"/>
              </w:rPr>
            </w:pPr>
          </w:p>
          <w:p>
            <w:pPr>
              <w:pStyle w:val="TableParagraph"/>
              <w:numPr>
                <w:ilvl w:val="1"/>
                <w:numId w:val="36"/>
              </w:numPr>
              <w:tabs>
                <w:tab w:pos="2864" w:val="left" w:leader="none"/>
                <w:tab w:pos="2865" w:val="left" w:leader="none"/>
              </w:tabs>
              <w:spacing w:line="240" w:lineRule="auto" w:before="0" w:after="0"/>
              <w:ind w:left="2864" w:right="174" w:hanging="567"/>
              <w:jc w:val="left"/>
              <w:rPr>
                <w:sz w:val="20"/>
              </w:rPr>
            </w:pPr>
            <w:r>
              <w:rPr>
                <w:sz w:val="20"/>
              </w:rPr>
              <w:t>religious and secular ceremonies </w:t>
            </w:r>
            <w:r>
              <w:rPr>
                <w:spacing w:val="-3"/>
                <w:sz w:val="20"/>
              </w:rPr>
              <w:t>or </w:t>
            </w:r>
            <w:r>
              <w:rPr>
                <w:sz w:val="20"/>
              </w:rPr>
              <w:t>gatherings </w:t>
            </w:r>
            <w:r>
              <w:rPr>
                <w:spacing w:val="-4"/>
                <w:sz w:val="20"/>
              </w:rPr>
              <w:t>for </w:t>
            </w:r>
            <w:r>
              <w:rPr>
                <w:sz w:val="20"/>
              </w:rPr>
              <w:t>social purposes, for example, marriage celebrations and settlement </w:t>
            </w:r>
            <w:r>
              <w:rPr>
                <w:spacing w:val="-3"/>
                <w:sz w:val="20"/>
              </w:rPr>
              <w:t>of </w:t>
            </w:r>
            <w:r>
              <w:rPr>
                <w:sz w:val="20"/>
              </w:rPr>
              <w:t>disputes;</w:t>
            </w:r>
            <w:r>
              <w:rPr>
                <w:spacing w:val="-9"/>
                <w:sz w:val="20"/>
              </w:rPr>
              <w:t> </w:t>
            </w:r>
            <w:r>
              <w:rPr>
                <w:sz w:val="20"/>
              </w:rPr>
              <w:t>and</w:t>
            </w:r>
          </w:p>
          <w:p>
            <w:pPr>
              <w:pStyle w:val="TableParagraph"/>
              <w:spacing w:before="1"/>
              <w:rPr>
                <w:rFonts w:ascii="Arial"/>
                <w:sz w:val="20"/>
              </w:rPr>
            </w:pPr>
          </w:p>
          <w:p>
            <w:pPr>
              <w:pStyle w:val="TableParagraph"/>
              <w:numPr>
                <w:ilvl w:val="1"/>
                <w:numId w:val="36"/>
              </w:numPr>
              <w:tabs>
                <w:tab w:pos="2864" w:val="left" w:leader="none"/>
                <w:tab w:pos="2865" w:val="left" w:leader="none"/>
              </w:tabs>
              <w:spacing w:line="240" w:lineRule="auto" w:before="0" w:after="0"/>
              <w:ind w:left="2864" w:right="0" w:hanging="567"/>
              <w:jc w:val="left"/>
              <w:rPr>
                <w:sz w:val="20"/>
              </w:rPr>
            </w:pPr>
            <w:r>
              <w:rPr>
                <w:sz w:val="20"/>
              </w:rPr>
              <w:t>barter and market</w:t>
            </w:r>
            <w:r>
              <w:rPr>
                <w:spacing w:val="-2"/>
                <w:sz w:val="20"/>
              </w:rPr>
              <w:t> </w:t>
            </w:r>
            <w:r>
              <w:rPr>
                <w:sz w:val="20"/>
              </w:rPr>
              <w:t>trade.</w:t>
            </w:r>
          </w:p>
          <w:p>
            <w:pPr>
              <w:pStyle w:val="TableParagraph"/>
              <w:spacing w:before="1"/>
              <w:rPr>
                <w:rFonts w:ascii="Arial"/>
                <w:sz w:val="20"/>
              </w:rPr>
            </w:pPr>
          </w:p>
          <w:p>
            <w:pPr>
              <w:pStyle w:val="TableParagraph"/>
              <w:numPr>
                <w:ilvl w:val="0"/>
                <w:numId w:val="36"/>
              </w:numPr>
              <w:tabs>
                <w:tab w:pos="2297" w:val="left" w:leader="none"/>
                <w:tab w:pos="2299" w:val="left" w:leader="none"/>
              </w:tabs>
              <w:spacing w:line="240" w:lineRule="auto" w:before="0" w:after="0"/>
              <w:ind w:left="2298" w:right="235" w:hanging="567"/>
              <w:jc w:val="left"/>
              <w:rPr>
                <w:sz w:val="20"/>
              </w:rPr>
            </w:pPr>
            <w:r>
              <w:rPr>
                <w:spacing w:val="-3"/>
                <w:sz w:val="20"/>
              </w:rPr>
              <w:t>For </w:t>
            </w:r>
            <w:r>
              <w:rPr>
                <w:sz w:val="20"/>
              </w:rPr>
              <w:t>the purposes of this </w:t>
            </w:r>
            <w:r>
              <w:rPr>
                <w:spacing w:val="-3"/>
                <w:sz w:val="20"/>
              </w:rPr>
              <w:t>by-law, </w:t>
            </w:r>
            <w:r>
              <w:rPr>
                <w:sz w:val="20"/>
              </w:rPr>
              <w:t>“Protected Zone” means the zone established under the Torres Strait Treaty, being the area bounded by the line described in Annex 9 to that </w:t>
            </w:r>
            <w:r>
              <w:rPr>
                <w:spacing w:val="-3"/>
                <w:sz w:val="20"/>
              </w:rPr>
              <w:t>Treaty.</w:t>
            </w:r>
          </w:p>
          <w:p>
            <w:pPr>
              <w:pStyle w:val="TableParagraph"/>
              <w:spacing w:before="4"/>
              <w:rPr>
                <w:rFonts w:ascii="Arial"/>
                <w:sz w:val="20"/>
              </w:rPr>
            </w:pPr>
          </w:p>
          <w:p>
            <w:pPr>
              <w:pStyle w:val="TableParagraph"/>
              <w:numPr>
                <w:ilvl w:val="0"/>
                <w:numId w:val="36"/>
              </w:numPr>
              <w:tabs>
                <w:tab w:pos="2091" w:val="left" w:leader="none"/>
                <w:tab w:pos="2092" w:val="left" w:leader="none"/>
              </w:tabs>
              <w:spacing w:line="237" w:lineRule="auto" w:before="0" w:after="0"/>
              <w:ind w:left="2091" w:right="60" w:hanging="361"/>
              <w:jc w:val="left"/>
              <w:rPr>
                <w:sz w:val="20"/>
              </w:rPr>
            </w:pPr>
            <w:r>
              <w:rPr>
                <w:spacing w:val="-3"/>
                <w:sz w:val="20"/>
              </w:rPr>
              <w:t>For </w:t>
            </w:r>
            <w:r>
              <w:rPr>
                <w:sz w:val="20"/>
              </w:rPr>
              <w:t>the purposes of this </w:t>
            </w:r>
            <w:r>
              <w:rPr>
                <w:spacing w:val="-3"/>
                <w:sz w:val="20"/>
              </w:rPr>
              <w:t>by-law, “in </w:t>
            </w:r>
            <w:r>
              <w:rPr>
                <w:sz w:val="20"/>
              </w:rPr>
              <w:t>the vicinity </w:t>
            </w:r>
            <w:r>
              <w:rPr>
                <w:spacing w:val="-4"/>
                <w:sz w:val="20"/>
              </w:rPr>
              <w:t>of” </w:t>
            </w:r>
            <w:r>
              <w:rPr>
                <w:sz w:val="20"/>
              </w:rPr>
              <w:t>means an area adjacent to the Protected Zone declared </w:t>
            </w:r>
            <w:r>
              <w:rPr>
                <w:spacing w:val="-3"/>
                <w:sz w:val="20"/>
              </w:rPr>
              <w:t>by </w:t>
            </w:r>
            <w:r>
              <w:rPr>
                <w:sz w:val="20"/>
              </w:rPr>
              <w:t>the Minister, by virtue </w:t>
            </w:r>
            <w:r>
              <w:rPr>
                <w:spacing w:val="-3"/>
                <w:sz w:val="20"/>
              </w:rPr>
              <w:t>of </w:t>
            </w:r>
            <w:r>
              <w:rPr>
                <w:sz w:val="20"/>
              </w:rPr>
              <w:t>a notice published in the Gazette, to </w:t>
            </w:r>
            <w:r>
              <w:rPr>
                <w:spacing w:val="-3"/>
                <w:sz w:val="20"/>
              </w:rPr>
              <w:t>be </w:t>
            </w:r>
            <w:r>
              <w:rPr>
                <w:sz w:val="20"/>
              </w:rPr>
              <w:t>an area in the vicinity of the Protected</w:t>
            </w:r>
            <w:r>
              <w:rPr>
                <w:spacing w:val="-12"/>
                <w:sz w:val="20"/>
              </w:rPr>
              <w:t> </w:t>
            </w:r>
            <w:r>
              <w:rPr>
                <w:spacing w:val="-3"/>
                <w:sz w:val="20"/>
              </w:rPr>
              <w:t>Zone.</w:t>
            </w:r>
          </w:p>
          <w:p>
            <w:pPr>
              <w:pStyle w:val="TableParagraph"/>
              <w:spacing w:before="2"/>
              <w:rPr>
                <w:rFonts w:ascii="Arial"/>
                <w:sz w:val="20"/>
              </w:rPr>
            </w:pPr>
          </w:p>
          <w:p>
            <w:pPr>
              <w:pStyle w:val="TableParagraph"/>
              <w:numPr>
                <w:ilvl w:val="0"/>
                <w:numId w:val="36"/>
              </w:numPr>
              <w:tabs>
                <w:tab w:pos="2091" w:val="left" w:leader="none"/>
                <w:tab w:pos="2092" w:val="left" w:leader="none"/>
              </w:tabs>
              <w:spacing w:line="240" w:lineRule="auto" w:before="0" w:after="0"/>
              <w:ind w:left="2091" w:right="0" w:hanging="361"/>
              <w:jc w:val="left"/>
              <w:rPr>
                <w:sz w:val="20"/>
              </w:rPr>
            </w:pPr>
            <w:r>
              <w:rPr>
                <w:spacing w:val="-3"/>
                <w:sz w:val="20"/>
              </w:rPr>
              <w:t>For </w:t>
            </w:r>
            <w:r>
              <w:rPr>
                <w:sz w:val="20"/>
              </w:rPr>
              <w:t>the purposes of this </w:t>
            </w:r>
            <w:r>
              <w:rPr>
                <w:spacing w:val="-3"/>
                <w:sz w:val="20"/>
              </w:rPr>
              <w:t>by-law, </w:t>
            </w:r>
            <w:r>
              <w:rPr>
                <w:sz w:val="20"/>
              </w:rPr>
              <w:t>the “</w:t>
            </w:r>
            <w:r>
              <w:rPr>
                <w:i/>
                <w:sz w:val="20"/>
              </w:rPr>
              <w:t>Customs Tariff Act 1995</w:t>
            </w:r>
            <w:r>
              <w:rPr>
                <w:sz w:val="20"/>
              </w:rPr>
              <w:t>” means</w:t>
            </w:r>
            <w:r>
              <w:rPr>
                <w:spacing w:val="11"/>
                <w:sz w:val="20"/>
              </w:rPr>
              <w:t> </w:t>
            </w:r>
            <w:r>
              <w:rPr>
                <w:sz w:val="20"/>
              </w:rPr>
              <w:t>the</w:t>
            </w:r>
          </w:p>
          <w:p>
            <w:pPr>
              <w:pStyle w:val="TableParagraph"/>
              <w:ind w:left="2091"/>
              <w:rPr>
                <w:sz w:val="20"/>
              </w:rPr>
            </w:pPr>
            <w:r>
              <w:rPr>
                <w:i/>
                <w:sz w:val="20"/>
              </w:rPr>
              <w:t>Customs Tariff Act 1995</w:t>
            </w:r>
            <w:r>
              <w:rPr>
                <w:sz w:val="20"/>
              </w:rPr>
              <w:t>, as amended or proposed to be altered.</w:t>
            </w:r>
          </w:p>
        </w:tc>
        <w:tc>
          <w:tcPr>
            <w:tcW w:w="1382" w:type="dxa"/>
            <w:tcBorders>
              <w:right w:val="nil"/>
            </w:tcBorders>
          </w:tcPr>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spacing w:before="7"/>
              <w:rPr>
                <w:rFonts w:ascii="Arial"/>
                <w:sz w:val="28"/>
              </w:rPr>
            </w:pPr>
          </w:p>
          <w:p>
            <w:pPr>
              <w:pStyle w:val="TableParagraph"/>
              <w:ind w:left="662" w:right="-15"/>
              <w:rPr>
                <w:b/>
                <w:sz w:val="20"/>
              </w:rPr>
            </w:pPr>
            <w:r>
              <w:rPr>
                <w:b/>
                <w:sz w:val="20"/>
              </w:rPr>
              <w:t>1/3/2013</w:t>
            </w:r>
          </w:p>
        </w:tc>
      </w:tr>
    </w:tbl>
    <w:p>
      <w:pPr>
        <w:spacing w:after="0"/>
        <w:rPr>
          <w:sz w:val="20"/>
        </w:rPr>
        <w:sectPr>
          <w:headerReference w:type="even" r:id="rId29"/>
          <w:headerReference w:type="default" r:id="rId30"/>
          <w:footerReference w:type="even" r:id="rId31"/>
          <w:footerReference w:type="default" r:id="rId32"/>
          <w:pgSz w:w="11910" w:h="16840"/>
          <w:pgMar w:header="589" w:footer="1093" w:top="2440" w:bottom="1280" w:left="0" w:right="0"/>
          <w:pgNumType w:start="20"/>
        </w:sectPr>
      </w:pPr>
    </w:p>
    <w:tbl>
      <w:tblPr>
        <w:tblW w:w="0" w:type="auto"/>
        <w:jc w:val="left"/>
        <w:tblInd w:w="1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66"/>
        <w:gridCol w:w="1334"/>
      </w:tblGrid>
      <w:tr>
        <w:trPr>
          <w:trHeight w:val="685" w:hRule="atLeast"/>
        </w:trPr>
        <w:tc>
          <w:tcPr>
            <w:tcW w:w="8366" w:type="dxa"/>
            <w:tcBorders>
              <w:left w:val="nil"/>
            </w:tcBorders>
          </w:tcPr>
          <w:p>
            <w:pPr>
              <w:pStyle w:val="TableParagraph"/>
              <w:tabs>
                <w:tab w:pos="907" w:val="left" w:leader="none"/>
                <w:tab w:pos="4185" w:val="left" w:leader="none"/>
              </w:tabs>
              <w:spacing w:before="53"/>
              <w:ind w:left="1041" w:right="2502" w:hanging="821"/>
              <w:rPr>
                <w:rFonts w:ascii="Arial Narrow"/>
                <w:b/>
                <w:sz w:val="20"/>
              </w:rPr>
            </w:pPr>
            <w:r>
              <w:rPr>
                <w:rFonts w:ascii="Arial Narrow"/>
                <w:b/>
                <w:sz w:val="20"/>
              </w:rPr>
              <w:t>Item</w:t>
              <w:tab/>
              <w:t>By-law</w:t>
              <w:tab/>
              <w:t>Description of Goods No.</w:t>
            </w:r>
          </w:p>
        </w:tc>
        <w:tc>
          <w:tcPr>
            <w:tcW w:w="1334" w:type="dxa"/>
            <w:tcBorders>
              <w:right w:val="nil"/>
            </w:tcBorders>
          </w:tcPr>
          <w:p>
            <w:pPr>
              <w:pStyle w:val="TableParagraph"/>
              <w:spacing w:line="302" w:lineRule="auto" w:before="53"/>
              <w:ind w:left="317" w:right="243" w:hanging="53"/>
              <w:rPr>
                <w:rFonts w:ascii="Arial Narrow"/>
                <w:b/>
                <w:sz w:val="20"/>
              </w:rPr>
            </w:pPr>
            <w:r>
              <w:rPr>
                <w:rFonts w:ascii="Arial Narrow"/>
                <w:b/>
                <w:sz w:val="20"/>
              </w:rPr>
              <w:t>Start date/ End date</w:t>
            </w:r>
          </w:p>
        </w:tc>
      </w:tr>
      <w:tr>
        <w:trPr>
          <w:trHeight w:val="12292" w:hRule="atLeast"/>
        </w:trPr>
        <w:tc>
          <w:tcPr>
            <w:tcW w:w="8366" w:type="dxa"/>
            <w:tcBorders>
              <w:left w:val="nil"/>
            </w:tcBorders>
          </w:tcPr>
          <w:p>
            <w:pPr>
              <w:pStyle w:val="TableParagraph"/>
              <w:spacing w:before="7"/>
              <w:rPr>
                <w:rFonts w:ascii="Arial"/>
                <w:sz w:val="19"/>
              </w:rPr>
            </w:pPr>
          </w:p>
          <w:p>
            <w:pPr>
              <w:pStyle w:val="TableParagraph"/>
              <w:ind w:left="1732"/>
              <w:rPr>
                <w:b/>
                <w:sz w:val="20"/>
              </w:rPr>
            </w:pPr>
            <w:r>
              <w:rPr>
                <w:b/>
                <w:sz w:val="20"/>
                <w:u w:val="single"/>
              </w:rPr>
              <w:t>Item 14 – Eastern Greater Sunrise offshore area goods</w:t>
            </w:r>
          </w:p>
          <w:p>
            <w:pPr>
              <w:pStyle w:val="TableParagraph"/>
              <w:spacing w:before="4"/>
              <w:rPr>
                <w:rFonts w:ascii="Arial"/>
                <w:sz w:val="21"/>
              </w:rPr>
            </w:pPr>
          </w:p>
          <w:p>
            <w:pPr>
              <w:pStyle w:val="TableParagraph"/>
              <w:ind w:left="1732"/>
              <w:rPr>
                <w:sz w:val="20"/>
              </w:rPr>
            </w:pPr>
            <w:r>
              <w:rPr>
                <w:sz w:val="20"/>
                <w:u w:val="single"/>
              </w:rPr>
              <w:t>Goods for use in a petroleum activity in the Eastern Greater Sunrise offshore area</w:t>
            </w:r>
          </w:p>
          <w:p>
            <w:pPr>
              <w:pStyle w:val="TableParagraph"/>
              <w:rPr>
                <w:rFonts w:ascii="Arial"/>
                <w:sz w:val="20"/>
              </w:rPr>
            </w:pPr>
          </w:p>
          <w:p>
            <w:pPr>
              <w:pStyle w:val="TableParagraph"/>
              <w:tabs>
                <w:tab w:pos="839" w:val="left" w:leader="none"/>
                <w:tab w:pos="2299" w:val="left" w:leader="none"/>
              </w:tabs>
              <w:ind w:left="264"/>
              <w:rPr>
                <w:sz w:val="20"/>
              </w:rPr>
            </w:pPr>
            <w:r>
              <w:rPr>
                <w:b/>
                <w:sz w:val="20"/>
              </w:rPr>
              <w:t>14</w:t>
              <w:tab/>
              <w:t>1300532  </w:t>
            </w:r>
            <w:r>
              <w:rPr>
                <w:b/>
                <w:spacing w:val="41"/>
                <w:sz w:val="20"/>
              </w:rPr>
              <w:t> </w:t>
            </w:r>
            <w:r>
              <w:rPr>
                <w:position w:val="1"/>
                <w:sz w:val="20"/>
              </w:rPr>
              <w:t>1.</w:t>
              <w:tab/>
              <w:t>This by-law may </w:t>
            </w:r>
            <w:r>
              <w:rPr>
                <w:spacing w:val="-3"/>
                <w:position w:val="1"/>
                <w:sz w:val="20"/>
              </w:rPr>
              <w:t>be </w:t>
            </w:r>
            <w:r>
              <w:rPr>
                <w:position w:val="1"/>
                <w:sz w:val="20"/>
              </w:rPr>
              <w:t>cited as Customs By-law </w:t>
            </w:r>
            <w:r>
              <w:rPr>
                <w:spacing w:val="-3"/>
                <w:position w:val="1"/>
                <w:sz w:val="20"/>
              </w:rPr>
              <w:t>No. </w:t>
            </w:r>
            <w:r>
              <w:rPr>
                <w:position w:val="1"/>
                <w:sz w:val="20"/>
              </w:rPr>
              <w:t>1300532.</w:t>
            </w:r>
          </w:p>
          <w:p>
            <w:pPr>
              <w:pStyle w:val="TableParagraph"/>
              <w:spacing w:before="3"/>
              <w:rPr>
                <w:rFonts w:ascii="Arial"/>
                <w:sz w:val="19"/>
              </w:rPr>
            </w:pPr>
          </w:p>
          <w:p>
            <w:pPr>
              <w:pStyle w:val="TableParagraph"/>
              <w:numPr>
                <w:ilvl w:val="0"/>
                <w:numId w:val="37"/>
              </w:numPr>
              <w:tabs>
                <w:tab w:pos="2298" w:val="left" w:leader="none"/>
                <w:tab w:pos="2299" w:val="left" w:leader="none"/>
              </w:tabs>
              <w:spacing w:line="240" w:lineRule="auto" w:before="0" w:after="0"/>
              <w:ind w:left="2298" w:right="0" w:hanging="567"/>
              <w:jc w:val="left"/>
              <w:rPr>
                <w:sz w:val="20"/>
              </w:rPr>
            </w:pPr>
            <w:r>
              <w:rPr>
                <w:sz w:val="20"/>
              </w:rPr>
              <w:t>This by-law shall take </w:t>
            </w:r>
            <w:r>
              <w:rPr>
                <w:spacing w:val="-2"/>
                <w:sz w:val="20"/>
              </w:rPr>
              <w:t>effect </w:t>
            </w:r>
            <w:r>
              <w:rPr>
                <w:spacing w:val="-3"/>
                <w:sz w:val="20"/>
              </w:rPr>
              <w:t>on </w:t>
            </w:r>
            <w:r>
              <w:rPr>
                <w:sz w:val="20"/>
              </w:rPr>
              <w:t>and from 1 March</w:t>
            </w:r>
            <w:r>
              <w:rPr>
                <w:spacing w:val="-1"/>
                <w:sz w:val="20"/>
              </w:rPr>
              <w:t> </w:t>
            </w:r>
            <w:r>
              <w:rPr>
                <w:sz w:val="20"/>
              </w:rPr>
              <w:t>2013.</w:t>
            </w:r>
          </w:p>
          <w:p>
            <w:pPr>
              <w:pStyle w:val="TableParagraph"/>
              <w:spacing w:before="7"/>
              <w:rPr>
                <w:rFonts w:ascii="Arial"/>
                <w:sz w:val="19"/>
              </w:rPr>
            </w:pPr>
          </w:p>
          <w:p>
            <w:pPr>
              <w:pStyle w:val="TableParagraph"/>
              <w:numPr>
                <w:ilvl w:val="0"/>
                <w:numId w:val="37"/>
              </w:numPr>
              <w:tabs>
                <w:tab w:pos="2298" w:val="left" w:leader="none"/>
                <w:tab w:pos="2299" w:val="left" w:leader="none"/>
              </w:tabs>
              <w:spacing w:line="240" w:lineRule="auto" w:before="1" w:after="0"/>
              <w:ind w:left="2298" w:right="144" w:hanging="567"/>
              <w:jc w:val="left"/>
              <w:rPr>
                <w:sz w:val="20"/>
              </w:rPr>
            </w:pPr>
            <w:r>
              <w:rPr>
                <w:spacing w:val="-3"/>
                <w:sz w:val="20"/>
              </w:rPr>
              <w:t>For </w:t>
            </w:r>
            <w:r>
              <w:rPr>
                <w:sz w:val="20"/>
              </w:rPr>
              <w:t>the purposes of item </w:t>
            </w:r>
            <w:r>
              <w:rPr>
                <w:spacing w:val="-3"/>
                <w:sz w:val="20"/>
              </w:rPr>
              <w:t>14 of </w:t>
            </w:r>
            <w:r>
              <w:rPr>
                <w:sz w:val="20"/>
              </w:rPr>
              <w:t>Schedule 4 to the </w:t>
            </w:r>
            <w:r>
              <w:rPr>
                <w:i/>
                <w:sz w:val="20"/>
              </w:rPr>
              <w:t>Customs Tariff Act 1995</w:t>
            </w:r>
            <w:r>
              <w:rPr>
                <w:sz w:val="20"/>
              </w:rPr>
              <w:t>, goods for use in a petroleum activity in the Eastern Greater Sunrise offshore area are</w:t>
            </w:r>
            <w:r>
              <w:rPr>
                <w:spacing w:val="-7"/>
                <w:sz w:val="20"/>
              </w:rPr>
              <w:t> </w:t>
            </w:r>
            <w:r>
              <w:rPr>
                <w:sz w:val="20"/>
              </w:rPr>
              <w:t>prescribed.</w:t>
            </w:r>
          </w:p>
          <w:p>
            <w:pPr>
              <w:pStyle w:val="TableParagraph"/>
              <w:spacing w:before="1"/>
              <w:rPr>
                <w:rFonts w:ascii="Arial"/>
                <w:sz w:val="20"/>
              </w:rPr>
            </w:pPr>
          </w:p>
          <w:p>
            <w:pPr>
              <w:pStyle w:val="TableParagraph"/>
              <w:numPr>
                <w:ilvl w:val="0"/>
                <w:numId w:val="37"/>
              </w:numPr>
              <w:tabs>
                <w:tab w:pos="2298" w:val="left" w:leader="none"/>
                <w:tab w:pos="2299" w:val="left" w:leader="none"/>
              </w:tabs>
              <w:spacing w:line="240" w:lineRule="auto" w:before="0" w:after="0"/>
              <w:ind w:left="2298" w:right="100" w:hanging="567"/>
              <w:jc w:val="left"/>
              <w:rPr>
                <w:sz w:val="20"/>
              </w:rPr>
            </w:pPr>
            <w:r>
              <w:rPr>
                <w:spacing w:val="-3"/>
                <w:sz w:val="20"/>
              </w:rPr>
              <w:t>For </w:t>
            </w:r>
            <w:r>
              <w:rPr>
                <w:sz w:val="20"/>
              </w:rPr>
              <w:t>the purposes of this </w:t>
            </w:r>
            <w:r>
              <w:rPr>
                <w:spacing w:val="-3"/>
                <w:sz w:val="20"/>
              </w:rPr>
              <w:t>by-law, </w:t>
            </w:r>
            <w:r>
              <w:rPr>
                <w:sz w:val="20"/>
              </w:rPr>
              <w:t>the Eastern Greater Sunrise offshore area has the same meaning as it has in the </w:t>
            </w:r>
            <w:r>
              <w:rPr>
                <w:i/>
                <w:sz w:val="20"/>
              </w:rPr>
              <w:t>Offshore Petroleum and Greenhouse Gas Storage Act</w:t>
            </w:r>
            <w:r>
              <w:rPr>
                <w:i/>
                <w:spacing w:val="-2"/>
                <w:sz w:val="20"/>
              </w:rPr>
              <w:t> </w:t>
            </w:r>
            <w:r>
              <w:rPr>
                <w:i/>
                <w:sz w:val="20"/>
              </w:rPr>
              <w:t>2006</w:t>
            </w:r>
            <w:r>
              <w:rPr>
                <w:sz w:val="20"/>
              </w:rPr>
              <w:t>.</w:t>
            </w:r>
          </w:p>
          <w:p>
            <w:pPr>
              <w:pStyle w:val="TableParagraph"/>
              <w:spacing w:before="2"/>
              <w:rPr>
                <w:rFonts w:ascii="Arial"/>
                <w:sz w:val="20"/>
              </w:rPr>
            </w:pPr>
          </w:p>
          <w:p>
            <w:pPr>
              <w:pStyle w:val="TableParagraph"/>
              <w:numPr>
                <w:ilvl w:val="0"/>
                <w:numId w:val="37"/>
              </w:numPr>
              <w:tabs>
                <w:tab w:pos="2298" w:val="left" w:leader="none"/>
                <w:tab w:pos="2299" w:val="left" w:leader="none"/>
              </w:tabs>
              <w:spacing w:line="240" w:lineRule="auto" w:before="0" w:after="0"/>
              <w:ind w:left="2298" w:right="271" w:hanging="567"/>
              <w:jc w:val="left"/>
              <w:rPr>
                <w:sz w:val="20"/>
              </w:rPr>
            </w:pPr>
            <w:r>
              <w:rPr>
                <w:spacing w:val="-3"/>
                <w:sz w:val="20"/>
              </w:rPr>
              <w:t>For </w:t>
            </w:r>
            <w:r>
              <w:rPr>
                <w:sz w:val="20"/>
              </w:rPr>
              <w:t>the purposes of this </w:t>
            </w:r>
            <w:r>
              <w:rPr>
                <w:spacing w:val="-3"/>
                <w:sz w:val="20"/>
              </w:rPr>
              <w:t>by-law, </w:t>
            </w:r>
            <w:r>
              <w:rPr>
                <w:sz w:val="20"/>
              </w:rPr>
              <w:t>“petroleum </w:t>
            </w:r>
            <w:r>
              <w:rPr>
                <w:spacing w:val="-3"/>
                <w:sz w:val="20"/>
              </w:rPr>
              <w:t>activity” </w:t>
            </w:r>
            <w:r>
              <w:rPr>
                <w:sz w:val="20"/>
              </w:rPr>
              <w:t>means any activity relating to any of the following</w:t>
            </w:r>
            <w:r>
              <w:rPr>
                <w:spacing w:val="-18"/>
                <w:sz w:val="20"/>
              </w:rPr>
              <w:t> </w:t>
            </w:r>
            <w:r>
              <w:rPr>
                <w:sz w:val="20"/>
              </w:rPr>
              <w:t>operations:</w:t>
            </w:r>
          </w:p>
          <w:p>
            <w:pPr>
              <w:pStyle w:val="TableParagraph"/>
              <w:spacing w:before="8"/>
              <w:rPr>
                <w:rFonts w:ascii="Arial"/>
                <w:sz w:val="19"/>
              </w:rPr>
            </w:pPr>
          </w:p>
          <w:p>
            <w:pPr>
              <w:pStyle w:val="TableParagraph"/>
              <w:numPr>
                <w:ilvl w:val="1"/>
                <w:numId w:val="37"/>
              </w:numPr>
              <w:tabs>
                <w:tab w:pos="2864" w:val="left" w:leader="none"/>
                <w:tab w:pos="2865" w:val="left" w:leader="none"/>
              </w:tabs>
              <w:spacing w:line="240" w:lineRule="auto" w:before="0" w:after="0"/>
              <w:ind w:left="2864" w:right="0" w:hanging="567"/>
              <w:jc w:val="left"/>
              <w:rPr>
                <w:sz w:val="20"/>
              </w:rPr>
            </w:pPr>
            <w:r>
              <w:rPr>
                <w:sz w:val="20"/>
              </w:rPr>
              <w:t>petroleum exploration</w:t>
            </w:r>
            <w:r>
              <w:rPr>
                <w:spacing w:val="-11"/>
                <w:sz w:val="20"/>
              </w:rPr>
              <w:t> </w:t>
            </w:r>
            <w:r>
              <w:rPr>
                <w:sz w:val="20"/>
              </w:rPr>
              <w:t>operations;</w:t>
            </w:r>
          </w:p>
          <w:p>
            <w:pPr>
              <w:pStyle w:val="TableParagraph"/>
              <w:spacing w:before="1"/>
              <w:rPr>
                <w:rFonts w:ascii="Arial"/>
                <w:sz w:val="20"/>
              </w:rPr>
            </w:pPr>
          </w:p>
          <w:p>
            <w:pPr>
              <w:pStyle w:val="TableParagraph"/>
              <w:numPr>
                <w:ilvl w:val="1"/>
                <w:numId w:val="37"/>
              </w:numPr>
              <w:tabs>
                <w:tab w:pos="2864" w:val="left" w:leader="none"/>
                <w:tab w:pos="2865" w:val="left" w:leader="none"/>
              </w:tabs>
              <w:spacing w:line="240" w:lineRule="auto" w:before="0" w:after="0"/>
              <w:ind w:left="2864" w:right="0" w:hanging="567"/>
              <w:jc w:val="left"/>
              <w:rPr>
                <w:sz w:val="20"/>
              </w:rPr>
            </w:pPr>
            <w:r>
              <w:rPr>
                <w:sz w:val="20"/>
              </w:rPr>
              <w:t>operations </w:t>
            </w:r>
            <w:r>
              <w:rPr>
                <w:spacing w:val="-4"/>
                <w:sz w:val="20"/>
              </w:rPr>
              <w:t>for </w:t>
            </w:r>
            <w:r>
              <w:rPr>
                <w:sz w:val="20"/>
              </w:rPr>
              <w:t>the recovery of</w:t>
            </w:r>
            <w:r>
              <w:rPr>
                <w:spacing w:val="5"/>
                <w:sz w:val="20"/>
              </w:rPr>
              <w:t> </w:t>
            </w:r>
            <w:r>
              <w:rPr>
                <w:sz w:val="20"/>
              </w:rPr>
              <w:t>petroleum;</w:t>
            </w:r>
          </w:p>
          <w:p>
            <w:pPr>
              <w:pStyle w:val="TableParagraph"/>
              <w:spacing w:before="1"/>
              <w:rPr>
                <w:rFonts w:ascii="Arial"/>
                <w:sz w:val="20"/>
              </w:rPr>
            </w:pPr>
          </w:p>
          <w:p>
            <w:pPr>
              <w:pStyle w:val="TableParagraph"/>
              <w:numPr>
                <w:ilvl w:val="1"/>
                <w:numId w:val="37"/>
              </w:numPr>
              <w:tabs>
                <w:tab w:pos="2864" w:val="left" w:leader="none"/>
                <w:tab w:pos="2865" w:val="left" w:leader="none"/>
              </w:tabs>
              <w:spacing w:line="240" w:lineRule="auto" w:before="0" w:after="0"/>
              <w:ind w:left="2864" w:right="0" w:hanging="567"/>
              <w:jc w:val="left"/>
              <w:rPr>
                <w:sz w:val="20"/>
              </w:rPr>
            </w:pPr>
            <w:r>
              <w:rPr>
                <w:sz w:val="20"/>
              </w:rPr>
              <w:t>operations relating to the processing </w:t>
            </w:r>
            <w:r>
              <w:rPr>
                <w:spacing w:val="-3"/>
                <w:sz w:val="20"/>
              </w:rPr>
              <w:t>or </w:t>
            </w:r>
            <w:r>
              <w:rPr>
                <w:sz w:val="20"/>
              </w:rPr>
              <w:t>storage </w:t>
            </w:r>
            <w:r>
              <w:rPr>
                <w:spacing w:val="-3"/>
                <w:sz w:val="20"/>
              </w:rPr>
              <w:t>of</w:t>
            </w:r>
            <w:r>
              <w:rPr>
                <w:spacing w:val="-12"/>
                <w:sz w:val="20"/>
              </w:rPr>
              <w:t> </w:t>
            </w:r>
            <w:r>
              <w:rPr>
                <w:sz w:val="20"/>
              </w:rPr>
              <w:t>petroleum;</w:t>
            </w:r>
          </w:p>
          <w:p>
            <w:pPr>
              <w:pStyle w:val="TableParagraph"/>
              <w:spacing w:before="1"/>
              <w:rPr>
                <w:rFonts w:ascii="Arial"/>
                <w:sz w:val="20"/>
              </w:rPr>
            </w:pPr>
          </w:p>
          <w:p>
            <w:pPr>
              <w:pStyle w:val="TableParagraph"/>
              <w:numPr>
                <w:ilvl w:val="1"/>
                <w:numId w:val="37"/>
              </w:numPr>
              <w:tabs>
                <w:tab w:pos="2864" w:val="left" w:leader="none"/>
                <w:tab w:pos="2865" w:val="left" w:leader="none"/>
              </w:tabs>
              <w:spacing w:line="240" w:lineRule="auto" w:before="0" w:after="0"/>
              <w:ind w:left="2864" w:right="0" w:hanging="567"/>
              <w:jc w:val="left"/>
              <w:rPr>
                <w:sz w:val="20"/>
              </w:rPr>
            </w:pPr>
            <w:r>
              <w:rPr>
                <w:sz w:val="20"/>
              </w:rPr>
              <w:t>operations relating to the preparation </w:t>
            </w:r>
            <w:r>
              <w:rPr>
                <w:spacing w:val="-3"/>
                <w:sz w:val="20"/>
              </w:rPr>
              <w:t>of </w:t>
            </w:r>
            <w:r>
              <w:rPr>
                <w:sz w:val="20"/>
              </w:rPr>
              <w:t>petroleum </w:t>
            </w:r>
            <w:r>
              <w:rPr>
                <w:spacing w:val="-4"/>
                <w:sz w:val="20"/>
              </w:rPr>
              <w:t>for</w:t>
            </w:r>
            <w:r>
              <w:rPr>
                <w:spacing w:val="-2"/>
                <w:sz w:val="20"/>
              </w:rPr>
              <w:t> </w:t>
            </w:r>
            <w:r>
              <w:rPr>
                <w:sz w:val="20"/>
              </w:rPr>
              <w:t>transport;</w:t>
            </w:r>
          </w:p>
          <w:p>
            <w:pPr>
              <w:pStyle w:val="TableParagraph"/>
              <w:spacing w:before="1"/>
              <w:rPr>
                <w:rFonts w:ascii="Arial"/>
                <w:sz w:val="20"/>
              </w:rPr>
            </w:pPr>
          </w:p>
          <w:p>
            <w:pPr>
              <w:pStyle w:val="TableParagraph"/>
              <w:numPr>
                <w:ilvl w:val="1"/>
                <w:numId w:val="37"/>
              </w:numPr>
              <w:tabs>
                <w:tab w:pos="2865" w:val="left" w:leader="none"/>
              </w:tabs>
              <w:spacing w:line="240" w:lineRule="auto" w:before="0" w:after="0"/>
              <w:ind w:left="2864" w:right="686" w:hanging="567"/>
              <w:jc w:val="both"/>
              <w:rPr>
                <w:sz w:val="20"/>
              </w:rPr>
            </w:pPr>
            <w:r>
              <w:rPr>
                <w:sz w:val="20"/>
              </w:rPr>
              <w:t>operations connected </w:t>
            </w:r>
            <w:r>
              <w:rPr>
                <w:spacing w:val="-3"/>
                <w:sz w:val="20"/>
              </w:rPr>
              <w:t>with </w:t>
            </w:r>
            <w:r>
              <w:rPr>
                <w:sz w:val="20"/>
              </w:rPr>
              <w:t>the construction </w:t>
            </w:r>
            <w:r>
              <w:rPr>
                <w:spacing w:val="-3"/>
                <w:sz w:val="20"/>
              </w:rPr>
              <w:t>or </w:t>
            </w:r>
            <w:r>
              <w:rPr>
                <w:sz w:val="20"/>
              </w:rPr>
              <w:t>operation </w:t>
            </w:r>
            <w:r>
              <w:rPr>
                <w:spacing w:val="-3"/>
                <w:sz w:val="20"/>
              </w:rPr>
              <w:t>of </w:t>
            </w:r>
            <w:r>
              <w:rPr>
                <w:sz w:val="20"/>
              </w:rPr>
              <w:t>a pipeline, within the meaning </w:t>
            </w:r>
            <w:r>
              <w:rPr>
                <w:spacing w:val="-3"/>
                <w:sz w:val="20"/>
              </w:rPr>
              <w:t>of </w:t>
            </w:r>
            <w:r>
              <w:rPr>
                <w:sz w:val="20"/>
              </w:rPr>
              <w:t>the </w:t>
            </w:r>
            <w:r>
              <w:rPr>
                <w:i/>
                <w:sz w:val="20"/>
              </w:rPr>
              <w:t>Offshore Petroleum and Greenhouse Gas Storage Act</w:t>
            </w:r>
            <w:r>
              <w:rPr>
                <w:i/>
                <w:spacing w:val="-3"/>
                <w:sz w:val="20"/>
              </w:rPr>
              <w:t> </w:t>
            </w:r>
            <w:r>
              <w:rPr>
                <w:i/>
                <w:sz w:val="20"/>
              </w:rPr>
              <w:t>2006</w:t>
            </w:r>
            <w:r>
              <w:rPr>
                <w:sz w:val="20"/>
              </w:rPr>
              <w:t>.</w:t>
            </w:r>
          </w:p>
          <w:p>
            <w:pPr>
              <w:pStyle w:val="TableParagraph"/>
              <w:spacing w:before="8"/>
              <w:rPr>
                <w:rFonts w:ascii="Arial"/>
                <w:sz w:val="19"/>
              </w:rPr>
            </w:pPr>
          </w:p>
          <w:p>
            <w:pPr>
              <w:pStyle w:val="TableParagraph"/>
              <w:numPr>
                <w:ilvl w:val="0"/>
                <w:numId w:val="37"/>
              </w:numPr>
              <w:tabs>
                <w:tab w:pos="2297" w:val="left" w:leader="none"/>
                <w:tab w:pos="2299" w:val="left" w:leader="none"/>
              </w:tabs>
              <w:spacing w:line="240" w:lineRule="auto" w:before="0" w:after="0"/>
              <w:ind w:left="2298" w:right="205" w:hanging="567"/>
              <w:jc w:val="left"/>
              <w:rPr>
                <w:sz w:val="20"/>
              </w:rPr>
            </w:pPr>
            <w:r>
              <w:rPr>
                <w:sz w:val="20"/>
              </w:rPr>
              <w:t>Paragraph 3 </w:t>
            </w:r>
            <w:r>
              <w:rPr>
                <w:spacing w:val="-3"/>
                <w:sz w:val="20"/>
              </w:rPr>
              <w:t>does </w:t>
            </w:r>
            <w:r>
              <w:rPr>
                <w:sz w:val="20"/>
              </w:rPr>
              <w:t>not include goods that are </w:t>
            </w:r>
            <w:r>
              <w:rPr>
                <w:spacing w:val="-4"/>
                <w:sz w:val="20"/>
              </w:rPr>
              <w:t>for </w:t>
            </w:r>
            <w:r>
              <w:rPr>
                <w:sz w:val="20"/>
              </w:rPr>
              <w:t>personal </w:t>
            </w:r>
            <w:r>
              <w:rPr>
                <w:spacing w:val="-5"/>
                <w:sz w:val="20"/>
              </w:rPr>
              <w:t>or </w:t>
            </w:r>
            <w:r>
              <w:rPr>
                <w:sz w:val="20"/>
              </w:rPr>
              <w:t>domestic use, including </w:t>
            </w:r>
            <w:r>
              <w:rPr>
                <w:spacing w:val="-3"/>
                <w:sz w:val="20"/>
              </w:rPr>
              <w:t>food, </w:t>
            </w:r>
            <w:r>
              <w:rPr>
                <w:sz w:val="20"/>
              </w:rPr>
              <w:t>beverages (including alcoholic beverages), tobacco, toiletries and clothing </w:t>
            </w:r>
            <w:r>
              <w:rPr>
                <w:spacing w:val="-3"/>
                <w:sz w:val="20"/>
              </w:rPr>
              <w:t>(other </w:t>
            </w:r>
            <w:r>
              <w:rPr>
                <w:sz w:val="20"/>
              </w:rPr>
              <w:t>than protective safety clothing </w:t>
            </w:r>
            <w:r>
              <w:rPr>
                <w:spacing w:val="-5"/>
                <w:sz w:val="20"/>
              </w:rPr>
              <w:t>for </w:t>
            </w:r>
            <w:r>
              <w:rPr>
                <w:sz w:val="20"/>
              </w:rPr>
              <w:t>use in a petroleum</w:t>
            </w:r>
            <w:r>
              <w:rPr>
                <w:spacing w:val="-2"/>
                <w:sz w:val="20"/>
              </w:rPr>
              <w:t> </w:t>
            </w:r>
            <w:r>
              <w:rPr>
                <w:sz w:val="20"/>
              </w:rPr>
              <w:t>activity).</w:t>
            </w:r>
          </w:p>
          <w:p>
            <w:pPr>
              <w:pStyle w:val="TableParagraph"/>
              <w:spacing w:before="2"/>
              <w:rPr>
                <w:rFonts w:ascii="Arial"/>
                <w:sz w:val="20"/>
              </w:rPr>
            </w:pPr>
          </w:p>
          <w:p>
            <w:pPr>
              <w:pStyle w:val="TableParagraph"/>
              <w:numPr>
                <w:ilvl w:val="0"/>
                <w:numId w:val="37"/>
              </w:numPr>
              <w:tabs>
                <w:tab w:pos="2297" w:val="left" w:leader="none"/>
                <w:tab w:pos="2298" w:val="left" w:leader="none"/>
              </w:tabs>
              <w:spacing w:line="240" w:lineRule="auto" w:before="1" w:after="0"/>
              <w:ind w:left="2297" w:right="0" w:hanging="567"/>
              <w:jc w:val="left"/>
              <w:rPr>
                <w:sz w:val="20"/>
              </w:rPr>
            </w:pPr>
            <w:r>
              <w:rPr>
                <w:spacing w:val="-3"/>
                <w:sz w:val="20"/>
              </w:rPr>
              <w:t>For </w:t>
            </w:r>
            <w:r>
              <w:rPr>
                <w:sz w:val="20"/>
              </w:rPr>
              <w:t>the purposes of this </w:t>
            </w:r>
            <w:r>
              <w:rPr>
                <w:spacing w:val="-3"/>
                <w:sz w:val="20"/>
              </w:rPr>
              <w:t>by-law, </w:t>
            </w:r>
            <w:r>
              <w:rPr>
                <w:sz w:val="20"/>
              </w:rPr>
              <w:t>the “</w:t>
            </w:r>
            <w:r>
              <w:rPr>
                <w:i/>
                <w:sz w:val="20"/>
              </w:rPr>
              <w:t>Customs Tariff Act 1995</w:t>
            </w:r>
            <w:r>
              <w:rPr>
                <w:sz w:val="20"/>
              </w:rPr>
              <w:t>” means</w:t>
            </w:r>
            <w:r>
              <w:rPr>
                <w:spacing w:val="13"/>
                <w:sz w:val="20"/>
              </w:rPr>
              <w:t> </w:t>
            </w:r>
            <w:r>
              <w:rPr>
                <w:sz w:val="20"/>
              </w:rPr>
              <w:t>the</w:t>
            </w:r>
          </w:p>
          <w:p>
            <w:pPr>
              <w:pStyle w:val="TableParagraph"/>
              <w:ind w:left="2297"/>
              <w:rPr>
                <w:sz w:val="20"/>
              </w:rPr>
            </w:pPr>
            <w:r>
              <w:rPr>
                <w:i/>
                <w:sz w:val="20"/>
              </w:rPr>
              <w:t>Customs Tariff Act 1995</w:t>
            </w:r>
            <w:r>
              <w:rPr>
                <w:sz w:val="20"/>
              </w:rPr>
              <w:t>, as amended or proposed to be altered.</w:t>
            </w:r>
          </w:p>
        </w:tc>
        <w:tc>
          <w:tcPr>
            <w:tcW w:w="1334" w:type="dxa"/>
            <w:tcBorders>
              <w:right w:val="nil"/>
            </w:tcBorders>
          </w:tcPr>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spacing w:before="159"/>
              <w:ind w:left="292"/>
              <w:rPr>
                <w:b/>
                <w:sz w:val="20"/>
              </w:rPr>
            </w:pPr>
            <w:r>
              <w:rPr>
                <w:b/>
                <w:sz w:val="20"/>
              </w:rPr>
              <w:t>1/3/2013</w:t>
            </w:r>
          </w:p>
        </w:tc>
      </w:tr>
    </w:tbl>
    <w:p>
      <w:pPr>
        <w:spacing w:after="0"/>
        <w:rPr>
          <w:sz w:val="20"/>
        </w:rPr>
        <w:sectPr>
          <w:pgSz w:w="11910" w:h="16840"/>
          <w:pgMar w:header="589" w:footer="1112" w:top="2440" w:bottom="1300" w:left="0" w:right="0"/>
        </w:sectPr>
      </w:pPr>
    </w:p>
    <w:tbl>
      <w:tblPr>
        <w:tblW w:w="0" w:type="auto"/>
        <w:jc w:val="left"/>
        <w:tblInd w:w="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66"/>
        <w:gridCol w:w="1382"/>
      </w:tblGrid>
      <w:tr>
        <w:trPr>
          <w:trHeight w:val="685" w:hRule="atLeast"/>
        </w:trPr>
        <w:tc>
          <w:tcPr>
            <w:tcW w:w="8366" w:type="dxa"/>
            <w:tcBorders>
              <w:left w:val="nil"/>
            </w:tcBorders>
          </w:tcPr>
          <w:p>
            <w:pPr>
              <w:pStyle w:val="TableParagraph"/>
              <w:tabs>
                <w:tab w:pos="907" w:val="left" w:leader="none"/>
                <w:tab w:pos="4185" w:val="left" w:leader="none"/>
              </w:tabs>
              <w:spacing w:before="53"/>
              <w:ind w:left="1041" w:right="2502" w:hanging="821"/>
              <w:rPr>
                <w:rFonts w:ascii="Arial Narrow"/>
                <w:b/>
                <w:sz w:val="20"/>
              </w:rPr>
            </w:pPr>
            <w:r>
              <w:rPr>
                <w:rFonts w:ascii="Arial Narrow"/>
                <w:b/>
                <w:sz w:val="20"/>
              </w:rPr>
              <w:t>Item</w:t>
              <w:tab/>
              <w:t>By-law</w:t>
              <w:tab/>
              <w:t>Description of Goods No.</w:t>
            </w:r>
          </w:p>
        </w:tc>
        <w:tc>
          <w:tcPr>
            <w:tcW w:w="1382" w:type="dxa"/>
            <w:tcBorders>
              <w:right w:val="nil"/>
            </w:tcBorders>
          </w:tcPr>
          <w:p>
            <w:pPr>
              <w:pStyle w:val="TableParagraph"/>
              <w:spacing w:line="302" w:lineRule="auto" w:before="53"/>
              <w:ind w:left="317" w:right="291" w:hanging="53"/>
              <w:rPr>
                <w:rFonts w:ascii="Arial Narrow"/>
                <w:b/>
                <w:sz w:val="20"/>
              </w:rPr>
            </w:pPr>
            <w:r>
              <w:rPr>
                <w:rFonts w:ascii="Arial Narrow"/>
                <w:b/>
                <w:sz w:val="20"/>
              </w:rPr>
              <w:t>Start date/ End date</w:t>
            </w:r>
          </w:p>
        </w:tc>
      </w:tr>
      <w:tr>
        <w:trPr>
          <w:trHeight w:val="12311" w:hRule="atLeast"/>
        </w:trPr>
        <w:tc>
          <w:tcPr>
            <w:tcW w:w="8366" w:type="dxa"/>
            <w:tcBorders>
              <w:left w:val="nil"/>
            </w:tcBorders>
          </w:tcPr>
          <w:p>
            <w:pPr>
              <w:pStyle w:val="TableParagraph"/>
              <w:spacing w:before="222"/>
              <w:ind w:left="1732"/>
              <w:rPr>
                <w:b/>
                <w:sz w:val="24"/>
              </w:rPr>
            </w:pPr>
            <w:r>
              <w:rPr>
                <w:b/>
                <w:sz w:val="24"/>
                <w:u w:val="thick"/>
              </w:rPr>
              <w:t>Goods that are personal effects</w:t>
            </w:r>
          </w:p>
          <w:p>
            <w:pPr>
              <w:pStyle w:val="TableParagraph"/>
              <w:spacing w:before="2"/>
              <w:rPr>
                <w:rFonts w:ascii="Arial"/>
                <w:sz w:val="22"/>
              </w:rPr>
            </w:pPr>
          </w:p>
          <w:p>
            <w:pPr>
              <w:pStyle w:val="TableParagraph"/>
              <w:tabs>
                <w:tab w:pos="835" w:val="left" w:leader="none"/>
              </w:tabs>
              <w:ind w:left="264"/>
              <w:rPr>
                <w:b/>
                <w:sz w:val="20"/>
              </w:rPr>
            </w:pPr>
            <w:r>
              <w:rPr>
                <w:b/>
                <w:sz w:val="20"/>
              </w:rPr>
              <w:t>15</w:t>
              <w:tab/>
              <w:t>1300938</w:t>
            </w:r>
            <w:r>
              <w:rPr>
                <w:b/>
                <w:position w:val="2"/>
                <w:sz w:val="20"/>
              </w:rPr>
              <w:t> </w:t>
            </w:r>
            <w:r>
              <w:rPr>
                <w:b/>
                <w:position w:val="2"/>
                <w:sz w:val="20"/>
                <w:u w:val="single"/>
              </w:rPr>
              <w:t>Item 15 – Personal effects for passengers and ship </w:t>
            </w:r>
            <w:r>
              <w:rPr>
                <w:b/>
                <w:spacing w:val="-3"/>
                <w:position w:val="2"/>
                <w:sz w:val="20"/>
                <w:u w:val="single"/>
              </w:rPr>
              <w:t>or </w:t>
            </w:r>
            <w:r>
              <w:rPr>
                <w:b/>
                <w:position w:val="2"/>
                <w:sz w:val="20"/>
                <w:u w:val="single"/>
              </w:rPr>
              <w:t>aircraft</w:t>
            </w:r>
            <w:r>
              <w:rPr>
                <w:b/>
                <w:spacing w:val="-10"/>
                <w:position w:val="2"/>
                <w:sz w:val="20"/>
                <w:u w:val="single"/>
              </w:rPr>
              <w:t> </w:t>
            </w:r>
            <w:r>
              <w:rPr>
                <w:b/>
                <w:position w:val="2"/>
                <w:sz w:val="20"/>
                <w:u w:val="single"/>
              </w:rPr>
              <w:t>crew</w:t>
            </w:r>
          </w:p>
          <w:p>
            <w:pPr>
              <w:pStyle w:val="TableParagraph"/>
              <w:spacing w:before="3"/>
              <w:rPr>
                <w:rFonts w:ascii="Arial"/>
                <w:sz w:val="19"/>
              </w:rPr>
            </w:pPr>
          </w:p>
          <w:p>
            <w:pPr>
              <w:pStyle w:val="TableParagraph"/>
              <w:ind w:left="1732"/>
              <w:rPr>
                <w:sz w:val="20"/>
              </w:rPr>
            </w:pPr>
            <w:r>
              <w:rPr>
                <w:sz w:val="20"/>
                <w:u w:val="single"/>
              </w:rPr>
              <w:t>Goods imported by a member of the forces of Canada or the United Kingdom</w:t>
            </w:r>
          </w:p>
          <w:p>
            <w:pPr>
              <w:pStyle w:val="TableParagraph"/>
              <w:spacing w:before="1"/>
              <w:rPr>
                <w:rFonts w:ascii="Arial"/>
                <w:sz w:val="20"/>
              </w:rPr>
            </w:pPr>
          </w:p>
          <w:p>
            <w:pPr>
              <w:pStyle w:val="TableParagraph"/>
              <w:numPr>
                <w:ilvl w:val="0"/>
                <w:numId w:val="38"/>
              </w:numPr>
              <w:tabs>
                <w:tab w:pos="2299" w:val="left" w:leader="none"/>
                <w:tab w:pos="2300" w:val="left" w:leader="none"/>
              </w:tabs>
              <w:spacing w:line="240" w:lineRule="auto" w:before="0" w:after="0"/>
              <w:ind w:left="2299" w:right="0" w:hanging="568"/>
              <w:jc w:val="left"/>
              <w:rPr>
                <w:sz w:val="20"/>
              </w:rPr>
            </w:pPr>
            <w:r>
              <w:rPr>
                <w:sz w:val="20"/>
              </w:rPr>
              <w:t>This by-law may </w:t>
            </w:r>
            <w:r>
              <w:rPr>
                <w:spacing w:val="-3"/>
                <w:sz w:val="20"/>
              </w:rPr>
              <w:t>be </w:t>
            </w:r>
            <w:r>
              <w:rPr>
                <w:sz w:val="20"/>
              </w:rPr>
              <w:t>cited as Customs By-law </w:t>
            </w:r>
            <w:r>
              <w:rPr>
                <w:spacing w:val="-3"/>
                <w:sz w:val="20"/>
              </w:rPr>
              <w:t>No. </w:t>
            </w:r>
            <w:r>
              <w:rPr>
                <w:sz w:val="20"/>
              </w:rPr>
              <w:t>1300938.</w:t>
            </w:r>
          </w:p>
          <w:p>
            <w:pPr>
              <w:pStyle w:val="TableParagraph"/>
              <w:spacing w:before="8"/>
              <w:rPr>
                <w:rFonts w:ascii="Arial"/>
                <w:sz w:val="21"/>
              </w:rPr>
            </w:pPr>
          </w:p>
          <w:p>
            <w:pPr>
              <w:pStyle w:val="TableParagraph"/>
              <w:numPr>
                <w:ilvl w:val="0"/>
                <w:numId w:val="38"/>
              </w:numPr>
              <w:tabs>
                <w:tab w:pos="2298" w:val="left" w:leader="none"/>
                <w:tab w:pos="2299" w:val="left" w:leader="none"/>
              </w:tabs>
              <w:spacing w:line="240" w:lineRule="auto" w:before="0" w:after="0"/>
              <w:ind w:left="2298" w:right="0" w:hanging="567"/>
              <w:jc w:val="left"/>
              <w:rPr>
                <w:sz w:val="20"/>
              </w:rPr>
            </w:pPr>
            <w:r>
              <w:rPr>
                <w:sz w:val="20"/>
              </w:rPr>
              <w:t>This by-law takes </w:t>
            </w:r>
            <w:r>
              <w:rPr>
                <w:spacing w:val="-2"/>
                <w:sz w:val="20"/>
              </w:rPr>
              <w:t>effect </w:t>
            </w:r>
            <w:r>
              <w:rPr>
                <w:spacing w:val="-3"/>
                <w:sz w:val="20"/>
              </w:rPr>
              <w:t>on </w:t>
            </w:r>
            <w:r>
              <w:rPr>
                <w:sz w:val="20"/>
              </w:rPr>
              <w:t>and from 1 March</w:t>
            </w:r>
            <w:r>
              <w:rPr>
                <w:spacing w:val="6"/>
                <w:sz w:val="20"/>
              </w:rPr>
              <w:t> </w:t>
            </w:r>
            <w:r>
              <w:rPr>
                <w:sz w:val="20"/>
              </w:rPr>
              <w:t>2013.</w:t>
            </w:r>
          </w:p>
          <w:p>
            <w:pPr>
              <w:pStyle w:val="TableParagraph"/>
              <w:spacing w:before="4"/>
              <w:rPr>
                <w:rFonts w:ascii="Arial"/>
                <w:sz w:val="21"/>
              </w:rPr>
            </w:pPr>
          </w:p>
          <w:p>
            <w:pPr>
              <w:pStyle w:val="TableParagraph"/>
              <w:numPr>
                <w:ilvl w:val="0"/>
                <w:numId w:val="38"/>
              </w:numPr>
              <w:tabs>
                <w:tab w:pos="2298" w:val="left" w:leader="none"/>
                <w:tab w:pos="2299" w:val="left" w:leader="none"/>
              </w:tabs>
              <w:spacing w:line="240" w:lineRule="auto" w:before="0" w:after="0"/>
              <w:ind w:left="2298" w:right="113" w:hanging="567"/>
              <w:jc w:val="left"/>
              <w:rPr>
                <w:sz w:val="20"/>
              </w:rPr>
            </w:pPr>
            <w:r>
              <w:rPr>
                <w:spacing w:val="-3"/>
                <w:sz w:val="20"/>
              </w:rPr>
              <w:t>For </w:t>
            </w:r>
            <w:r>
              <w:rPr>
                <w:sz w:val="20"/>
              </w:rPr>
              <w:t>the purposes of paragraph (d) </w:t>
            </w:r>
            <w:r>
              <w:rPr>
                <w:spacing w:val="-3"/>
                <w:sz w:val="20"/>
              </w:rPr>
              <w:t>of </w:t>
            </w:r>
            <w:r>
              <w:rPr>
                <w:sz w:val="20"/>
              </w:rPr>
              <w:t>item </w:t>
            </w:r>
            <w:r>
              <w:rPr>
                <w:spacing w:val="-3"/>
                <w:sz w:val="20"/>
              </w:rPr>
              <w:t>15 of </w:t>
            </w:r>
            <w:r>
              <w:rPr>
                <w:sz w:val="20"/>
              </w:rPr>
              <w:t>Schedule 4 to the </w:t>
            </w:r>
            <w:r>
              <w:rPr>
                <w:i/>
                <w:sz w:val="20"/>
              </w:rPr>
              <w:t>Customs Tariff Act 1995</w:t>
            </w:r>
            <w:r>
              <w:rPr>
                <w:sz w:val="20"/>
              </w:rPr>
              <w:t>, goods imported by a </w:t>
            </w:r>
            <w:r>
              <w:rPr>
                <w:spacing w:val="-3"/>
                <w:sz w:val="20"/>
              </w:rPr>
              <w:t>member of </w:t>
            </w:r>
            <w:r>
              <w:rPr>
                <w:sz w:val="20"/>
              </w:rPr>
              <w:t>the </w:t>
            </w:r>
            <w:r>
              <w:rPr>
                <w:spacing w:val="-3"/>
                <w:sz w:val="20"/>
              </w:rPr>
              <w:t>forces </w:t>
            </w:r>
            <w:r>
              <w:rPr>
                <w:sz w:val="20"/>
              </w:rPr>
              <w:t>of Canada </w:t>
            </w:r>
            <w:r>
              <w:rPr>
                <w:spacing w:val="-5"/>
                <w:sz w:val="20"/>
              </w:rPr>
              <w:t>or </w:t>
            </w:r>
            <w:r>
              <w:rPr>
                <w:sz w:val="20"/>
              </w:rPr>
              <w:t>the United Kingdom being goods, as </w:t>
            </w:r>
            <w:r>
              <w:rPr>
                <w:spacing w:val="-3"/>
                <w:sz w:val="20"/>
              </w:rPr>
              <w:t>follows, </w:t>
            </w:r>
            <w:r>
              <w:rPr>
                <w:sz w:val="20"/>
              </w:rPr>
              <w:t>are</w:t>
            </w:r>
            <w:r>
              <w:rPr>
                <w:spacing w:val="7"/>
                <w:sz w:val="20"/>
              </w:rPr>
              <w:t> </w:t>
            </w:r>
            <w:r>
              <w:rPr>
                <w:sz w:val="20"/>
              </w:rPr>
              <w:t>prescribed:</w:t>
            </w:r>
          </w:p>
          <w:p>
            <w:pPr>
              <w:pStyle w:val="TableParagraph"/>
              <w:spacing w:before="2"/>
              <w:rPr>
                <w:rFonts w:ascii="Arial"/>
                <w:sz w:val="20"/>
              </w:rPr>
            </w:pPr>
          </w:p>
          <w:p>
            <w:pPr>
              <w:pStyle w:val="TableParagraph"/>
              <w:numPr>
                <w:ilvl w:val="1"/>
                <w:numId w:val="38"/>
              </w:numPr>
              <w:tabs>
                <w:tab w:pos="2865" w:val="left" w:leader="none"/>
                <w:tab w:pos="2866" w:val="left" w:leader="none"/>
              </w:tabs>
              <w:spacing w:line="240" w:lineRule="auto" w:before="0" w:after="0"/>
              <w:ind w:left="2865" w:right="138" w:hanging="567"/>
              <w:jc w:val="left"/>
              <w:rPr>
                <w:sz w:val="20"/>
              </w:rPr>
            </w:pPr>
            <w:r>
              <w:rPr>
                <w:sz w:val="20"/>
              </w:rPr>
              <w:t>a motor vehicle </w:t>
            </w:r>
            <w:r>
              <w:rPr>
                <w:spacing w:val="-3"/>
                <w:sz w:val="20"/>
              </w:rPr>
              <w:t>owned </w:t>
            </w:r>
            <w:r>
              <w:rPr>
                <w:sz w:val="20"/>
              </w:rPr>
              <w:t>and used outside Australia by the </w:t>
            </w:r>
            <w:r>
              <w:rPr>
                <w:spacing w:val="-3"/>
                <w:sz w:val="20"/>
              </w:rPr>
              <w:t>member </w:t>
            </w:r>
            <w:r>
              <w:rPr>
                <w:sz w:val="20"/>
              </w:rPr>
              <w:t>of those </w:t>
            </w:r>
            <w:r>
              <w:rPr>
                <w:spacing w:val="-3"/>
                <w:sz w:val="20"/>
              </w:rPr>
              <w:t>forces </w:t>
            </w:r>
            <w:r>
              <w:rPr>
                <w:sz w:val="20"/>
              </w:rPr>
              <w:t>during the period </w:t>
            </w:r>
            <w:r>
              <w:rPr>
                <w:spacing w:val="-3"/>
                <w:sz w:val="20"/>
              </w:rPr>
              <w:t>of </w:t>
            </w:r>
            <w:r>
              <w:rPr>
                <w:sz w:val="20"/>
              </w:rPr>
              <w:t>six months immediately preceding his </w:t>
            </w:r>
            <w:r>
              <w:rPr>
                <w:spacing w:val="-5"/>
                <w:sz w:val="20"/>
              </w:rPr>
              <w:t>or </w:t>
            </w:r>
            <w:r>
              <w:rPr>
                <w:sz w:val="20"/>
              </w:rPr>
              <w:t>her first departure </w:t>
            </w:r>
            <w:r>
              <w:rPr>
                <w:spacing w:val="-4"/>
                <w:sz w:val="20"/>
              </w:rPr>
              <w:t>for </w:t>
            </w:r>
            <w:r>
              <w:rPr>
                <w:sz w:val="20"/>
              </w:rPr>
              <w:t>Australia, provided that the motor vehicle remains in the use, ownership and </w:t>
            </w:r>
            <w:r>
              <w:rPr>
                <w:spacing w:val="-3"/>
                <w:sz w:val="20"/>
              </w:rPr>
              <w:t>possession </w:t>
            </w:r>
            <w:r>
              <w:rPr>
                <w:sz w:val="20"/>
              </w:rPr>
              <w:t>of that member </w:t>
            </w:r>
            <w:r>
              <w:rPr>
                <w:spacing w:val="-3"/>
                <w:sz w:val="20"/>
              </w:rPr>
              <w:t>of </w:t>
            </w:r>
            <w:r>
              <w:rPr>
                <w:sz w:val="20"/>
              </w:rPr>
              <w:t>those forces or, </w:t>
            </w:r>
            <w:r>
              <w:rPr>
                <w:spacing w:val="-3"/>
                <w:sz w:val="20"/>
              </w:rPr>
              <w:t>with </w:t>
            </w:r>
            <w:r>
              <w:rPr>
                <w:sz w:val="20"/>
              </w:rPr>
              <w:t>the permission </w:t>
            </w:r>
            <w:r>
              <w:rPr>
                <w:spacing w:val="-3"/>
                <w:sz w:val="20"/>
              </w:rPr>
              <w:t>of </w:t>
            </w:r>
            <w:r>
              <w:rPr>
                <w:sz w:val="20"/>
              </w:rPr>
              <w:t>the Collector, </w:t>
            </w:r>
            <w:r>
              <w:rPr>
                <w:spacing w:val="-5"/>
                <w:sz w:val="20"/>
              </w:rPr>
              <w:t>of </w:t>
            </w:r>
            <w:r>
              <w:rPr>
                <w:sz w:val="20"/>
              </w:rPr>
              <w:t>another member </w:t>
            </w:r>
            <w:r>
              <w:rPr>
                <w:spacing w:val="-3"/>
                <w:sz w:val="20"/>
              </w:rPr>
              <w:t>of </w:t>
            </w:r>
            <w:r>
              <w:rPr>
                <w:sz w:val="20"/>
              </w:rPr>
              <w:t>those </w:t>
            </w:r>
            <w:r>
              <w:rPr>
                <w:spacing w:val="-3"/>
                <w:sz w:val="20"/>
              </w:rPr>
              <w:t>forces </w:t>
            </w:r>
            <w:r>
              <w:rPr>
                <w:sz w:val="20"/>
              </w:rPr>
              <w:t>during the period </w:t>
            </w:r>
            <w:r>
              <w:rPr>
                <w:spacing w:val="-3"/>
                <w:sz w:val="20"/>
              </w:rPr>
              <w:t>of </w:t>
            </w:r>
            <w:r>
              <w:rPr>
                <w:sz w:val="20"/>
              </w:rPr>
              <w:t>two years immediately after the date </w:t>
            </w:r>
            <w:r>
              <w:rPr>
                <w:spacing w:val="-3"/>
                <w:sz w:val="20"/>
              </w:rPr>
              <w:t>of </w:t>
            </w:r>
            <w:r>
              <w:rPr>
                <w:sz w:val="20"/>
              </w:rPr>
              <w:t>its</w:t>
            </w:r>
            <w:r>
              <w:rPr>
                <w:spacing w:val="-6"/>
                <w:sz w:val="20"/>
              </w:rPr>
              <w:t> </w:t>
            </w:r>
            <w:r>
              <w:rPr>
                <w:sz w:val="20"/>
              </w:rPr>
              <w:t>importation;</w:t>
            </w:r>
          </w:p>
          <w:p>
            <w:pPr>
              <w:pStyle w:val="TableParagraph"/>
              <w:spacing w:before="10"/>
              <w:rPr>
                <w:rFonts w:ascii="Arial"/>
                <w:sz w:val="19"/>
              </w:rPr>
            </w:pPr>
          </w:p>
          <w:p>
            <w:pPr>
              <w:pStyle w:val="TableParagraph"/>
              <w:numPr>
                <w:ilvl w:val="1"/>
                <w:numId w:val="38"/>
              </w:numPr>
              <w:tabs>
                <w:tab w:pos="2865" w:val="left" w:leader="none"/>
                <w:tab w:pos="2866" w:val="left" w:leader="none"/>
              </w:tabs>
              <w:spacing w:line="240" w:lineRule="auto" w:before="0" w:after="0"/>
              <w:ind w:left="2865" w:right="138" w:hanging="567"/>
              <w:jc w:val="left"/>
              <w:rPr>
                <w:sz w:val="20"/>
              </w:rPr>
            </w:pPr>
            <w:r>
              <w:rPr>
                <w:sz w:val="20"/>
              </w:rPr>
              <w:t>a motor vehicle </w:t>
            </w:r>
            <w:r>
              <w:rPr>
                <w:spacing w:val="-4"/>
                <w:sz w:val="20"/>
              </w:rPr>
              <w:t>for </w:t>
            </w:r>
            <w:r>
              <w:rPr>
                <w:sz w:val="20"/>
              </w:rPr>
              <w:t>the personal use </w:t>
            </w:r>
            <w:r>
              <w:rPr>
                <w:spacing w:val="-3"/>
                <w:sz w:val="20"/>
              </w:rPr>
              <w:t>of </w:t>
            </w:r>
            <w:r>
              <w:rPr>
                <w:sz w:val="20"/>
              </w:rPr>
              <w:t>the member </w:t>
            </w:r>
            <w:r>
              <w:rPr>
                <w:spacing w:val="-3"/>
                <w:sz w:val="20"/>
              </w:rPr>
              <w:t>of </w:t>
            </w:r>
            <w:r>
              <w:rPr>
                <w:sz w:val="20"/>
              </w:rPr>
              <w:t>those forces, not being a motor vehicle </w:t>
            </w:r>
            <w:r>
              <w:rPr>
                <w:spacing w:val="-3"/>
                <w:sz w:val="20"/>
              </w:rPr>
              <w:t>of </w:t>
            </w:r>
            <w:r>
              <w:rPr>
                <w:sz w:val="20"/>
              </w:rPr>
              <w:t>a kind described in the preceding paragraph, which is intended to </w:t>
            </w:r>
            <w:r>
              <w:rPr>
                <w:spacing w:val="-3"/>
                <w:sz w:val="20"/>
              </w:rPr>
              <w:t>be </w:t>
            </w:r>
            <w:r>
              <w:rPr>
                <w:sz w:val="20"/>
              </w:rPr>
              <w:t>exported, provided that the vehicle is exported within three years after the date </w:t>
            </w:r>
            <w:r>
              <w:rPr>
                <w:spacing w:val="-3"/>
                <w:sz w:val="20"/>
              </w:rPr>
              <w:t>of </w:t>
            </w:r>
            <w:r>
              <w:rPr>
                <w:sz w:val="20"/>
              </w:rPr>
              <w:t>its importation </w:t>
            </w:r>
            <w:r>
              <w:rPr>
                <w:spacing w:val="-3"/>
                <w:sz w:val="20"/>
              </w:rPr>
              <w:t>or </w:t>
            </w:r>
            <w:r>
              <w:rPr>
                <w:sz w:val="20"/>
              </w:rPr>
              <w:t>within </w:t>
            </w:r>
            <w:r>
              <w:rPr>
                <w:spacing w:val="-3"/>
                <w:sz w:val="20"/>
              </w:rPr>
              <w:t>such </w:t>
            </w:r>
            <w:r>
              <w:rPr>
                <w:sz w:val="20"/>
              </w:rPr>
              <w:t>extended period as may be approved by the</w:t>
            </w:r>
            <w:r>
              <w:rPr>
                <w:spacing w:val="-2"/>
                <w:sz w:val="20"/>
              </w:rPr>
              <w:t> </w:t>
            </w:r>
            <w:r>
              <w:rPr>
                <w:sz w:val="20"/>
              </w:rPr>
              <w:t>Collector.</w:t>
            </w:r>
          </w:p>
          <w:p>
            <w:pPr>
              <w:pStyle w:val="TableParagraph"/>
              <w:spacing w:before="3"/>
              <w:rPr>
                <w:rFonts w:ascii="Arial"/>
                <w:sz w:val="20"/>
              </w:rPr>
            </w:pPr>
          </w:p>
          <w:p>
            <w:pPr>
              <w:pStyle w:val="TableParagraph"/>
              <w:ind w:left="2865" w:right="161"/>
              <w:rPr>
                <w:sz w:val="20"/>
              </w:rPr>
            </w:pPr>
            <w:r>
              <w:rPr>
                <w:sz w:val="20"/>
              </w:rPr>
              <w:t>With the permission of the Collector, a motor vehicle imported under this sub-paragraph may be transferred to another member of those forces provided that it is exported by the latter member of those forces within three years after the date of its importation or within such extended period as may be approved by the Collector.</w:t>
            </w:r>
          </w:p>
          <w:p>
            <w:pPr>
              <w:pStyle w:val="TableParagraph"/>
              <w:spacing w:before="10"/>
              <w:rPr>
                <w:rFonts w:ascii="Arial"/>
                <w:sz w:val="19"/>
              </w:rPr>
            </w:pPr>
          </w:p>
          <w:p>
            <w:pPr>
              <w:pStyle w:val="TableParagraph"/>
              <w:numPr>
                <w:ilvl w:val="0"/>
                <w:numId w:val="38"/>
              </w:numPr>
              <w:tabs>
                <w:tab w:pos="2298" w:val="left" w:leader="none"/>
                <w:tab w:pos="2299" w:val="left" w:leader="none"/>
              </w:tabs>
              <w:spacing w:line="240" w:lineRule="auto" w:before="0" w:after="0"/>
              <w:ind w:left="2298" w:right="209" w:hanging="567"/>
              <w:jc w:val="left"/>
              <w:rPr>
                <w:sz w:val="20"/>
              </w:rPr>
            </w:pPr>
            <w:r>
              <w:rPr>
                <w:spacing w:val="-3"/>
                <w:sz w:val="20"/>
              </w:rPr>
              <w:t>For </w:t>
            </w:r>
            <w:r>
              <w:rPr>
                <w:sz w:val="20"/>
              </w:rPr>
              <w:t>the purposes of this </w:t>
            </w:r>
            <w:r>
              <w:rPr>
                <w:spacing w:val="-3"/>
                <w:sz w:val="20"/>
              </w:rPr>
              <w:t>by-law, </w:t>
            </w:r>
            <w:r>
              <w:rPr>
                <w:sz w:val="20"/>
              </w:rPr>
              <w:t>“member </w:t>
            </w:r>
            <w:r>
              <w:rPr>
                <w:spacing w:val="-3"/>
                <w:sz w:val="20"/>
              </w:rPr>
              <w:t>of </w:t>
            </w:r>
            <w:r>
              <w:rPr>
                <w:sz w:val="20"/>
              </w:rPr>
              <w:t>the Forces </w:t>
            </w:r>
            <w:r>
              <w:rPr>
                <w:spacing w:val="-3"/>
                <w:sz w:val="20"/>
              </w:rPr>
              <w:t>of </w:t>
            </w:r>
            <w:r>
              <w:rPr>
                <w:sz w:val="20"/>
              </w:rPr>
              <w:t>Canada </w:t>
            </w:r>
            <w:r>
              <w:rPr>
                <w:spacing w:val="-5"/>
                <w:sz w:val="20"/>
              </w:rPr>
              <w:t>or </w:t>
            </w:r>
            <w:r>
              <w:rPr>
                <w:sz w:val="20"/>
              </w:rPr>
              <w:t>the United Kingdom” means a person belonging to the land, </w:t>
            </w:r>
            <w:r>
              <w:rPr>
                <w:spacing w:val="-2"/>
                <w:sz w:val="20"/>
              </w:rPr>
              <w:t>sea </w:t>
            </w:r>
            <w:r>
              <w:rPr>
                <w:spacing w:val="-3"/>
                <w:sz w:val="20"/>
              </w:rPr>
              <w:t>or air </w:t>
            </w:r>
            <w:r>
              <w:rPr>
                <w:sz w:val="20"/>
              </w:rPr>
              <w:t>armed services of those countries temporarily serving in Australia under arrangements agreed </w:t>
            </w:r>
            <w:r>
              <w:rPr>
                <w:spacing w:val="-3"/>
                <w:sz w:val="20"/>
              </w:rPr>
              <w:t>on </w:t>
            </w:r>
            <w:r>
              <w:rPr>
                <w:sz w:val="20"/>
              </w:rPr>
              <w:t>by the Government </w:t>
            </w:r>
            <w:r>
              <w:rPr>
                <w:spacing w:val="-3"/>
                <w:sz w:val="20"/>
              </w:rPr>
              <w:t>of </w:t>
            </w:r>
            <w:r>
              <w:rPr>
                <w:sz w:val="20"/>
              </w:rPr>
              <w:t>Australia and the Governments </w:t>
            </w:r>
            <w:r>
              <w:rPr>
                <w:spacing w:val="-3"/>
                <w:sz w:val="20"/>
              </w:rPr>
              <w:t>of </w:t>
            </w:r>
            <w:r>
              <w:rPr>
                <w:sz w:val="20"/>
              </w:rPr>
              <w:t>Canada and the United</w:t>
            </w:r>
            <w:r>
              <w:rPr>
                <w:spacing w:val="-1"/>
                <w:sz w:val="20"/>
              </w:rPr>
              <w:t> </w:t>
            </w:r>
            <w:r>
              <w:rPr>
                <w:sz w:val="20"/>
              </w:rPr>
              <w:t>Kingdom.</w:t>
            </w:r>
          </w:p>
          <w:p>
            <w:pPr>
              <w:pStyle w:val="TableParagraph"/>
              <w:spacing w:before="1"/>
              <w:rPr>
                <w:rFonts w:ascii="Arial"/>
                <w:sz w:val="18"/>
              </w:rPr>
            </w:pPr>
          </w:p>
          <w:p>
            <w:pPr>
              <w:pStyle w:val="TableParagraph"/>
              <w:numPr>
                <w:ilvl w:val="0"/>
                <w:numId w:val="38"/>
              </w:numPr>
              <w:tabs>
                <w:tab w:pos="2298" w:val="left" w:leader="none"/>
                <w:tab w:pos="2299" w:val="left" w:leader="none"/>
              </w:tabs>
              <w:spacing w:line="216" w:lineRule="exact" w:before="0" w:after="0"/>
              <w:ind w:left="2298" w:right="0" w:hanging="567"/>
              <w:jc w:val="left"/>
              <w:rPr>
                <w:sz w:val="20"/>
              </w:rPr>
            </w:pPr>
            <w:r>
              <w:rPr>
                <w:spacing w:val="-3"/>
                <w:sz w:val="20"/>
              </w:rPr>
              <w:t>For </w:t>
            </w:r>
            <w:r>
              <w:rPr>
                <w:sz w:val="20"/>
              </w:rPr>
              <w:t>the purposes of this </w:t>
            </w:r>
            <w:r>
              <w:rPr>
                <w:spacing w:val="-3"/>
                <w:sz w:val="20"/>
              </w:rPr>
              <w:t>by-law, </w:t>
            </w:r>
            <w:r>
              <w:rPr>
                <w:sz w:val="20"/>
              </w:rPr>
              <w:t>the “</w:t>
            </w:r>
            <w:r>
              <w:rPr>
                <w:i/>
                <w:sz w:val="20"/>
              </w:rPr>
              <w:t>Customs Tariff Act 1995</w:t>
            </w:r>
            <w:r>
              <w:rPr>
                <w:sz w:val="20"/>
              </w:rPr>
              <w:t>” means</w:t>
            </w:r>
            <w:r>
              <w:rPr>
                <w:spacing w:val="13"/>
                <w:sz w:val="20"/>
              </w:rPr>
              <w:t> </w:t>
            </w:r>
            <w:r>
              <w:rPr>
                <w:sz w:val="20"/>
              </w:rPr>
              <w:t>the</w:t>
            </w:r>
          </w:p>
          <w:p>
            <w:pPr>
              <w:pStyle w:val="TableParagraph"/>
              <w:spacing w:line="216" w:lineRule="exact"/>
              <w:ind w:left="2298"/>
              <w:rPr>
                <w:sz w:val="20"/>
              </w:rPr>
            </w:pPr>
            <w:r>
              <w:rPr>
                <w:i/>
                <w:sz w:val="20"/>
              </w:rPr>
              <w:t>Customs Tariff Act 1995</w:t>
            </w:r>
            <w:r>
              <w:rPr>
                <w:sz w:val="20"/>
              </w:rPr>
              <w:t>, as amended or proposed to be altered.</w:t>
            </w:r>
          </w:p>
        </w:tc>
        <w:tc>
          <w:tcPr>
            <w:tcW w:w="1382" w:type="dxa"/>
            <w:tcBorders>
              <w:right w:val="nil"/>
            </w:tcBorders>
          </w:tcPr>
          <w:p>
            <w:pPr>
              <w:pStyle w:val="TableParagraph"/>
              <w:rPr>
                <w:rFonts w:ascii="Arial"/>
                <w:sz w:val="22"/>
              </w:rPr>
            </w:pPr>
          </w:p>
          <w:p>
            <w:pPr>
              <w:pStyle w:val="TableParagraph"/>
              <w:rPr>
                <w:rFonts w:ascii="Arial"/>
                <w:sz w:val="22"/>
              </w:rPr>
            </w:pPr>
          </w:p>
          <w:p>
            <w:pPr>
              <w:pStyle w:val="TableParagraph"/>
              <w:spacing w:before="3"/>
              <w:rPr>
                <w:rFonts w:ascii="Arial"/>
                <w:sz w:val="23"/>
              </w:rPr>
            </w:pPr>
          </w:p>
          <w:p>
            <w:pPr>
              <w:pStyle w:val="TableParagraph"/>
              <w:ind w:left="662" w:right="-15"/>
              <w:rPr>
                <w:b/>
                <w:sz w:val="20"/>
              </w:rPr>
            </w:pPr>
            <w:r>
              <w:rPr>
                <w:b/>
                <w:sz w:val="20"/>
              </w:rPr>
              <w:t>1/3/2013</w:t>
            </w:r>
          </w:p>
        </w:tc>
      </w:tr>
    </w:tbl>
    <w:p>
      <w:pPr>
        <w:spacing w:after="0"/>
        <w:rPr>
          <w:sz w:val="20"/>
        </w:rPr>
        <w:sectPr>
          <w:pgSz w:w="11910" w:h="16840"/>
          <w:pgMar w:header="589" w:footer="1093" w:top="2440" w:bottom="1280" w:left="0" w:right="0"/>
        </w:sectPr>
      </w:pPr>
    </w:p>
    <w:tbl>
      <w:tblPr>
        <w:tblW w:w="0" w:type="auto"/>
        <w:jc w:val="left"/>
        <w:tblInd w:w="1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66"/>
        <w:gridCol w:w="1334"/>
      </w:tblGrid>
      <w:tr>
        <w:trPr>
          <w:trHeight w:val="685" w:hRule="atLeast"/>
        </w:trPr>
        <w:tc>
          <w:tcPr>
            <w:tcW w:w="8366" w:type="dxa"/>
            <w:tcBorders>
              <w:left w:val="nil"/>
            </w:tcBorders>
          </w:tcPr>
          <w:p>
            <w:pPr>
              <w:pStyle w:val="TableParagraph"/>
              <w:tabs>
                <w:tab w:pos="907" w:val="left" w:leader="none"/>
                <w:tab w:pos="4185" w:val="left" w:leader="none"/>
              </w:tabs>
              <w:spacing w:before="53"/>
              <w:ind w:left="1041" w:right="2502" w:hanging="821"/>
              <w:rPr>
                <w:rFonts w:ascii="Arial Narrow"/>
                <w:b/>
                <w:sz w:val="20"/>
              </w:rPr>
            </w:pPr>
            <w:r>
              <w:rPr>
                <w:rFonts w:ascii="Arial Narrow"/>
                <w:b/>
                <w:sz w:val="20"/>
              </w:rPr>
              <w:t>Item</w:t>
              <w:tab/>
              <w:t>By-law</w:t>
              <w:tab/>
              <w:t>Description of Goods No.</w:t>
            </w:r>
          </w:p>
        </w:tc>
        <w:tc>
          <w:tcPr>
            <w:tcW w:w="1334" w:type="dxa"/>
            <w:tcBorders>
              <w:right w:val="nil"/>
            </w:tcBorders>
          </w:tcPr>
          <w:p>
            <w:pPr>
              <w:pStyle w:val="TableParagraph"/>
              <w:spacing w:line="302" w:lineRule="auto" w:before="53"/>
              <w:ind w:left="317" w:right="243" w:hanging="53"/>
              <w:rPr>
                <w:rFonts w:ascii="Arial Narrow"/>
                <w:b/>
                <w:sz w:val="20"/>
              </w:rPr>
            </w:pPr>
            <w:r>
              <w:rPr>
                <w:rFonts w:ascii="Arial Narrow"/>
                <w:b/>
                <w:sz w:val="20"/>
              </w:rPr>
              <w:t>Start date/ End date</w:t>
            </w:r>
          </w:p>
        </w:tc>
      </w:tr>
      <w:tr>
        <w:trPr>
          <w:trHeight w:val="12292" w:hRule="atLeast"/>
        </w:trPr>
        <w:tc>
          <w:tcPr>
            <w:tcW w:w="8366" w:type="dxa"/>
            <w:tcBorders>
              <w:left w:val="nil"/>
            </w:tcBorders>
          </w:tcPr>
          <w:p>
            <w:pPr>
              <w:pStyle w:val="TableParagraph"/>
              <w:spacing w:before="2"/>
              <w:rPr>
                <w:rFonts w:ascii="Arial"/>
                <w:sz w:val="19"/>
              </w:rPr>
            </w:pPr>
          </w:p>
          <w:p>
            <w:pPr>
              <w:pStyle w:val="TableParagraph"/>
              <w:ind w:left="1732"/>
              <w:rPr>
                <w:sz w:val="20"/>
              </w:rPr>
            </w:pPr>
            <w:r>
              <w:rPr>
                <w:sz w:val="20"/>
                <w:u w:val="single"/>
              </w:rPr>
              <w:t>Unaccompanied personal effects</w:t>
            </w:r>
          </w:p>
          <w:p>
            <w:pPr>
              <w:pStyle w:val="TableParagraph"/>
              <w:rPr>
                <w:rFonts w:ascii="Arial"/>
                <w:sz w:val="20"/>
              </w:rPr>
            </w:pPr>
          </w:p>
          <w:p>
            <w:pPr>
              <w:pStyle w:val="TableParagraph"/>
              <w:numPr>
                <w:ilvl w:val="0"/>
                <w:numId w:val="39"/>
              </w:numPr>
              <w:tabs>
                <w:tab w:pos="289" w:val="left" w:leader="none"/>
                <w:tab w:pos="839" w:val="left" w:leader="none"/>
                <w:tab w:pos="2299" w:val="left" w:leader="none"/>
              </w:tabs>
              <w:spacing w:line="240" w:lineRule="auto" w:before="0" w:after="0"/>
              <w:ind w:left="288" w:right="0" w:hanging="285"/>
              <w:jc w:val="left"/>
              <w:rPr>
                <w:sz w:val="20"/>
              </w:rPr>
            </w:pPr>
            <w:r>
              <w:rPr>
                <w:b/>
                <w:sz w:val="20"/>
              </w:rPr>
              <w:t>15</w:t>
              <w:tab/>
              <w:t>1700581  </w:t>
            </w:r>
            <w:r>
              <w:rPr>
                <w:b/>
                <w:spacing w:val="41"/>
                <w:sz w:val="20"/>
              </w:rPr>
              <w:t> </w:t>
            </w:r>
            <w:r>
              <w:rPr>
                <w:position w:val="2"/>
                <w:sz w:val="20"/>
              </w:rPr>
              <w:t>1.</w:t>
              <w:tab/>
              <w:t>This by-law may </w:t>
            </w:r>
            <w:r>
              <w:rPr>
                <w:spacing w:val="-3"/>
                <w:position w:val="2"/>
                <w:sz w:val="20"/>
              </w:rPr>
              <w:t>be </w:t>
            </w:r>
            <w:r>
              <w:rPr>
                <w:position w:val="2"/>
                <w:sz w:val="20"/>
              </w:rPr>
              <w:t>cited as Customs By-law </w:t>
            </w:r>
            <w:r>
              <w:rPr>
                <w:spacing w:val="-3"/>
                <w:position w:val="2"/>
                <w:sz w:val="20"/>
              </w:rPr>
              <w:t>No. </w:t>
            </w:r>
            <w:r>
              <w:rPr>
                <w:position w:val="2"/>
                <w:sz w:val="20"/>
              </w:rPr>
              <w:t>1700581.</w:t>
            </w:r>
          </w:p>
          <w:p>
            <w:pPr>
              <w:pStyle w:val="TableParagraph"/>
              <w:numPr>
                <w:ilvl w:val="1"/>
                <w:numId w:val="39"/>
              </w:numPr>
              <w:tabs>
                <w:tab w:pos="2299" w:val="left" w:leader="none"/>
                <w:tab w:pos="2300" w:val="left" w:leader="none"/>
              </w:tabs>
              <w:spacing w:line="240" w:lineRule="auto" w:before="183" w:after="0"/>
              <w:ind w:left="2299" w:right="0" w:hanging="568"/>
              <w:jc w:val="left"/>
              <w:rPr>
                <w:sz w:val="20"/>
              </w:rPr>
            </w:pPr>
            <w:r>
              <w:rPr>
                <w:sz w:val="20"/>
              </w:rPr>
              <w:t>This by-law takes effect </w:t>
            </w:r>
            <w:r>
              <w:rPr>
                <w:spacing w:val="-3"/>
                <w:sz w:val="20"/>
              </w:rPr>
              <w:t>on </w:t>
            </w:r>
            <w:r>
              <w:rPr>
                <w:sz w:val="20"/>
              </w:rPr>
              <w:t>and from 1 February</w:t>
            </w:r>
            <w:r>
              <w:rPr>
                <w:spacing w:val="-6"/>
                <w:sz w:val="20"/>
              </w:rPr>
              <w:t> </w:t>
            </w:r>
            <w:r>
              <w:rPr>
                <w:sz w:val="20"/>
              </w:rPr>
              <w:t>2018.</w:t>
            </w:r>
          </w:p>
          <w:p>
            <w:pPr>
              <w:pStyle w:val="TableParagraph"/>
              <w:spacing w:before="9"/>
              <w:rPr>
                <w:rFonts w:ascii="Arial"/>
                <w:sz w:val="18"/>
              </w:rPr>
            </w:pPr>
          </w:p>
          <w:p>
            <w:pPr>
              <w:pStyle w:val="TableParagraph"/>
              <w:numPr>
                <w:ilvl w:val="1"/>
                <w:numId w:val="39"/>
              </w:numPr>
              <w:tabs>
                <w:tab w:pos="2299" w:val="left" w:leader="none"/>
                <w:tab w:pos="2300" w:val="left" w:leader="none"/>
              </w:tabs>
              <w:spacing w:line="256" w:lineRule="auto" w:before="1" w:after="0"/>
              <w:ind w:left="2299" w:right="61" w:hanging="567"/>
              <w:jc w:val="left"/>
              <w:rPr>
                <w:sz w:val="20"/>
              </w:rPr>
            </w:pPr>
            <w:r>
              <w:rPr>
                <w:spacing w:val="-3"/>
                <w:sz w:val="20"/>
              </w:rPr>
              <w:t>For </w:t>
            </w:r>
            <w:r>
              <w:rPr>
                <w:sz w:val="20"/>
              </w:rPr>
              <w:t>the purposes of item </w:t>
            </w:r>
            <w:r>
              <w:rPr>
                <w:spacing w:val="-3"/>
                <w:sz w:val="20"/>
              </w:rPr>
              <w:t>15 </w:t>
            </w:r>
            <w:r>
              <w:rPr>
                <w:sz w:val="20"/>
              </w:rPr>
              <w:t>Schedule 4 to the </w:t>
            </w:r>
            <w:r>
              <w:rPr>
                <w:i/>
                <w:sz w:val="20"/>
              </w:rPr>
              <w:t>Customs Tariff Act 1995</w:t>
            </w:r>
            <w:r>
              <w:rPr>
                <w:sz w:val="20"/>
              </w:rPr>
              <w:t>, the goods that are specified in Column 1 </w:t>
            </w:r>
            <w:r>
              <w:rPr>
                <w:spacing w:val="-3"/>
                <w:sz w:val="20"/>
              </w:rPr>
              <w:t>of </w:t>
            </w:r>
            <w:r>
              <w:rPr>
                <w:sz w:val="20"/>
              </w:rPr>
              <w:t>the Table (the Table) below are prescribed.</w:t>
            </w:r>
          </w:p>
          <w:p>
            <w:pPr>
              <w:pStyle w:val="TableParagraph"/>
              <w:spacing w:before="6"/>
              <w:rPr>
                <w:rFonts w:ascii="Arial"/>
                <w:sz w:val="17"/>
              </w:rPr>
            </w:pPr>
          </w:p>
          <w:p>
            <w:pPr>
              <w:pStyle w:val="TableParagraph"/>
              <w:numPr>
                <w:ilvl w:val="1"/>
                <w:numId w:val="39"/>
              </w:numPr>
              <w:tabs>
                <w:tab w:pos="2299" w:val="left" w:leader="none"/>
                <w:tab w:pos="2300" w:val="left" w:leader="none"/>
              </w:tabs>
              <w:spacing w:line="240" w:lineRule="auto" w:before="1" w:after="0"/>
              <w:ind w:left="2299" w:right="0" w:hanging="568"/>
              <w:jc w:val="left"/>
              <w:rPr>
                <w:sz w:val="20"/>
              </w:rPr>
            </w:pPr>
            <w:r>
              <w:rPr>
                <w:sz w:val="20"/>
              </w:rPr>
              <w:t>The application </w:t>
            </w:r>
            <w:r>
              <w:rPr>
                <w:spacing w:val="-3"/>
                <w:sz w:val="20"/>
              </w:rPr>
              <w:t>of </w:t>
            </w:r>
            <w:r>
              <w:rPr>
                <w:sz w:val="20"/>
              </w:rPr>
              <w:t>item 15 to the goods in the Table are subject</w:t>
            </w:r>
            <w:r>
              <w:rPr>
                <w:spacing w:val="-12"/>
                <w:sz w:val="20"/>
              </w:rPr>
              <w:t> </w:t>
            </w:r>
            <w:r>
              <w:rPr>
                <w:sz w:val="20"/>
              </w:rPr>
              <w:t>to:</w:t>
            </w:r>
          </w:p>
          <w:p>
            <w:pPr>
              <w:pStyle w:val="TableParagraph"/>
              <w:numPr>
                <w:ilvl w:val="2"/>
                <w:numId w:val="39"/>
              </w:numPr>
              <w:tabs>
                <w:tab w:pos="2865" w:val="left" w:leader="none"/>
                <w:tab w:pos="2866" w:val="left" w:leader="none"/>
              </w:tabs>
              <w:spacing w:line="240" w:lineRule="auto" w:before="19" w:after="0"/>
              <w:ind w:left="2865" w:right="0" w:hanging="567"/>
              <w:jc w:val="left"/>
              <w:rPr>
                <w:sz w:val="20"/>
              </w:rPr>
            </w:pPr>
            <w:r>
              <w:rPr>
                <w:sz w:val="20"/>
              </w:rPr>
              <w:t>paragraph </w:t>
            </w:r>
            <w:r>
              <w:rPr>
                <w:spacing w:val="-3"/>
                <w:sz w:val="20"/>
              </w:rPr>
              <w:t>5;</w:t>
            </w:r>
            <w:r>
              <w:rPr>
                <w:spacing w:val="1"/>
                <w:sz w:val="20"/>
              </w:rPr>
              <w:t> </w:t>
            </w:r>
            <w:r>
              <w:rPr>
                <w:sz w:val="20"/>
              </w:rPr>
              <w:t>and</w:t>
            </w:r>
          </w:p>
          <w:p>
            <w:pPr>
              <w:pStyle w:val="TableParagraph"/>
              <w:numPr>
                <w:ilvl w:val="2"/>
                <w:numId w:val="39"/>
              </w:numPr>
              <w:tabs>
                <w:tab w:pos="2865" w:val="left" w:leader="none"/>
                <w:tab w:pos="2866" w:val="left" w:leader="none"/>
              </w:tabs>
              <w:spacing w:line="261" w:lineRule="auto" w:before="15" w:after="0"/>
              <w:ind w:left="2865" w:right="368" w:hanging="567"/>
              <w:jc w:val="left"/>
              <w:rPr>
                <w:sz w:val="20"/>
              </w:rPr>
            </w:pPr>
            <w:r>
              <w:rPr>
                <w:sz w:val="20"/>
              </w:rPr>
              <w:t>the exceptions and conditions, if </w:t>
            </w:r>
            <w:r>
              <w:rPr>
                <w:spacing w:val="-3"/>
                <w:sz w:val="20"/>
              </w:rPr>
              <w:t>any, </w:t>
            </w:r>
            <w:r>
              <w:rPr>
                <w:sz w:val="20"/>
              </w:rPr>
              <w:t>set out in </w:t>
            </w:r>
            <w:r>
              <w:rPr>
                <w:spacing w:val="-3"/>
                <w:sz w:val="20"/>
              </w:rPr>
              <w:t>Column </w:t>
            </w:r>
            <w:r>
              <w:rPr>
                <w:sz w:val="20"/>
              </w:rPr>
              <w:t>2 </w:t>
            </w:r>
            <w:r>
              <w:rPr>
                <w:spacing w:val="-3"/>
                <w:sz w:val="20"/>
              </w:rPr>
              <w:t>of </w:t>
            </w:r>
            <w:r>
              <w:rPr>
                <w:sz w:val="20"/>
              </w:rPr>
              <w:t>the Table opposite those</w:t>
            </w:r>
            <w:r>
              <w:rPr>
                <w:spacing w:val="-4"/>
                <w:sz w:val="20"/>
              </w:rPr>
              <w:t> </w:t>
            </w:r>
            <w:r>
              <w:rPr>
                <w:sz w:val="20"/>
              </w:rPr>
              <w:t>goods.</w:t>
            </w:r>
          </w:p>
          <w:p>
            <w:pPr>
              <w:pStyle w:val="TableParagraph"/>
              <w:numPr>
                <w:ilvl w:val="1"/>
                <w:numId w:val="39"/>
              </w:numPr>
              <w:tabs>
                <w:tab w:pos="2299" w:val="left" w:leader="none"/>
                <w:tab w:pos="2300" w:val="left" w:leader="none"/>
              </w:tabs>
              <w:spacing w:line="240" w:lineRule="auto" w:before="195" w:after="0"/>
              <w:ind w:left="2299" w:right="0" w:hanging="568"/>
              <w:jc w:val="left"/>
              <w:rPr>
                <w:sz w:val="20"/>
              </w:rPr>
            </w:pPr>
            <w:r>
              <w:rPr>
                <w:sz w:val="20"/>
              </w:rPr>
              <w:t>The goods must:</w:t>
            </w:r>
          </w:p>
          <w:p>
            <w:pPr>
              <w:pStyle w:val="TableParagraph"/>
              <w:numPr>
                <w:ilvl w:val="2"/>
                <w:numId w:val="39"/>
              </w:numPr>
              <w:tabs>
                <w:tab w:pos="2865" w:val="left" w:leader="none"/>
                <w:tab w:pos="2866" w:val="left" w:leader="none"/>
              </w:tabs>
              <w:spacing w:line="240" w:lineRule="auto" w:before="19" w:after="0"/>
              <w:ind w:left="2865" w:right="0" w:hanging="567"/>
              <w:jc w:val="left"/>
              <w:rPr>
                <w:sz w:val="20"/>
              </w:rPr>
            </w:pPr>
            <w:r>
              <w:rPr>
                <w:sz w:val="20"/>
              </w:rPr>
              <w:t>not </w:t>
            </w:r>
            <w:r>
              <w:rPr>
                <w:spacing w:val="-3"/>
                <w:sz w:val="20"/>
              </w:rPr>
              <w:t>be </w:t>
            </w:r>
            <w:r>
              <w:rPr>
                <w:sz w:val="20"/>
              </w:rPr>
              <w:t>commercial goods;</w:t>
            </w:r>
            <w:r>
              <w:rPr>
                <w:spacing w:val="8"/>
                <w:sz w:val="20"/>
              </w:rPr>
              <w:t> </w:t>
            </w:r>
            <w:r>
              <w:rPr>
                <w:sz w:val="20"/>
              </w:rPr>
              <w:t>and</w:t>
            </w:r>
          </w:p>
          <w:p>
            <w:pPr>
              <w:pStyle w:val="TableParagraph"/>
              <w:numPr>
                <w:ilvl w:val="2"/>
                <w:numId w:val="39"/>
              </w:numPr>
              <w:tabs>
                <w:tab w:pos="2865" w:val="left" w:leader="none"/>
                <w:tab w:pos="2866" w:val="left" w:leader="none"/>
              </w:tabs>
              <w:spacing w:line="240" w:lineRule="auto" w:before="20" w:after="0"/>
              <w:ind w:left="2865" w:right="0" w:hanging="568"/>
              <w:jc w:val="left"/>
              <w:rPr>
                <w:sz w:val="20"/>
              </w:rPr>
            </w:pPr>
            <w:r>
              <w:rPr>
                <w:spacing w:val="-3"/>
                <w:sz w:val="20"/>
              </w:rPr>
              <w:t>be </w:t>
            </w:r>
            <w:r>
              <w:rPr>
                <w:sz w:val="20"/>
              </w:rPr>
              <w:t>personal goods.</w:t>
            </w:r>
          </w:p>
          <w:p>
            <w:pPr>
              <w:pStyle w:val="TableParagraph"/>
              <w:rPr>
                <w:rFonts w:ascii="Arial"/>
                <w:sz w:val="23"/>
              </w:rPr>
            </w:pPr>
          </w:p>
          <w:p>
            <w:pPr>
              <w:pStyle w:val="TableParagraph"/>
              <w:numPr>
                <w:ilvl w:val="1"/>
                <w:numId w:val="39"/>
              </w:numPr>
              <w:tabs>
                <w:tab w:pos="2298" w:val="left" w:leader="none"/>
                <w:tab w:pos="2299" w:val="left" w:leader="none"/>
              </w:tabs>
              <w:spacing w:line="240" w:lineRule="auto" w:before="0" w:after="0"/>
              <w:ind w:left="2298" w:right="0" w:hanging="567"/>
              <w:jc w:val="left"/>
              <w:rPr>
                <w:sz w:val="20"/>
              </w:rPr>
            </w:pPr>
            <w:r>
              <w:rPr>
                <w:sz w:val="20"/>
              </w:rPr>
              <w:t>In this</w:t>
            </w:r>
            <w:r>
              <w:rPr>
                <w:spacing w:val="3"/>
                <w:sz w:val="20"/>
              </w:rPr>
              <w:t> </w:t>
            </w:r>
            <w:r>
              <w:rPr>
                <w:spacing w:val="-4"/>
                <w:sz w:val="20"/>
              </w:rPr>
              <w:t>by-law:</w:t>
            </w:r>
          </w:p>
          <w:p>
            <w:pPr>
              <w:pStyle w:val="TableParagraph"/>
              <w:spacing w:before="9"/>
              <w:rPr>
                <w:rFonts w:ascii="Arial"/>
                <w:sz w:val="18"/>
              </w:rPr>
            </w:pPr>
          </w:p>
          <w:p>
            <w:pPr>
              <w:pStyle w:val="TableParagraph"/>
              <w:ind w:left="2299"/>
              <w:rPr>
                <w:sz w:val="20"/>
              </w:rPr>
            </w:pPr>
            <w:r>
              <w:rPr>
                <w:i/>
                <w:sz w:val="20"/>
              </w:rPr>
              <w:t>adult </w:t>
            </w:r>
            <w:r>
              <w:rPr>
                <w:sz w:val="20"/>
              </w:rPr>
              <w:t>means a person 18 years or over;</w:t>
            </w:r>
          </w:p>
          <w:p>
            <w:pPr>
              <w:pStyle w:val="TableParagraph"/>
              <w:spacing w:before="5"/>
              <w:rPr>
                <w:rFonts w:ascii="Arial"/>
                <w:sz w:val="23"/>
              </w:rPr>
            </w:pPr>
          </w:p>
          <w:p>
            <w:pPr>
              <w:pStyle w:val="TableParagraph"/>
              <w:spacing w:line="254" w:lineRule="auto"/>
              <w:ind w:left="2299" w:right="205"/>
              <w:rPr>
                <w:sz w:val="20"/>
              </w:rPr>
            </w:pPr>
            <w:r>
              <w:rPr>
                <w:i/>
                <w:sz w:val="20"/>
              </w:rPr>
              <w:t>arriving person </w:t>
            </w:r>
            <w:r>
              <w:rPr>
                <w:sz w:val="20"/>
              </w:rPr>
              <w:t>means a passenger or crew member who was on board a ship or aircraft which arrived in Australia from a place outside Australia;</w:t>
            </w:r>
          </w:p>
          <w:p>
            <w:pPr>
              <w:pStyle w:val="TableParagraph"/>
              <w:spacing w:before="8"/>
              <w:rPr>
                <w:rFonts w:ascii="Arial"/>
                <w:sz w:val="17"/>
              </w:rPr>
            </w:pPr>
          </w:p>
          <w:p>
            <w:pPr>
              <w:pStyle w:val="TableParagraph"/>
              <w:spacing w:line="261" w:lineRule="auto"/>
              <w:ind w:left="2299" w:right="465"/>
              <w:rPr>
                <w:sz w:val="20"/>
              </w:rPr>
            </w:pPr>
            <w:r>
              <w:rPr>
                <w:i/>
                <w:sz w:val="20"/>
              </w:rPr>
              <w:t>arriving resident </w:t>
            </w:r>
            <w:r>
              <w:rPr>
                <w:sz w:val="20"/>
              </w:rPr>
              <w:t>means a person who arrives in Australia and intends immediately to take up or resume residence in Australia; and</w:t>
            </w:r>
          </w:p>
          <w:p>
            <w:pPr>
              <w:pStyle w:val="TableParagraph"/>
              <w:numPr>
                <w:ilvl w:val="2"/>
                <w:numId w:val="39"/>
              </w:numPr>
              <w:tabs>
                <w:tab w:pos="2865" w:val="left" w:leader="none"/>
                <w:tab w:pos="2866" w:val="left" w:leader="none"/>
              </w:tabs>
              <w:spacing w:line="254" w:lineRule="auto" w:before="0" w:after="0"/>
              <w:ind w:left="2865" w:right="904" w:hanging="567"/>
              <w:jc w:val="left"/>
              <w:rPr>
                <w:sz w:val="20"/>
              </w:rPr>
            </w:pPr>
            <w:r>
              <w:rPr>
                <w:sz w:val="20"/>
              </w:rPr>
              <w:t>is an Australian citizen </w:t>
            </w:r>
            <w:r>
              <w:rPr>
                <w:spacing w:val="-4"/>
                <w:sz w:val="20"/>
              </w:rPr>
              <w:t>for </w:t>
            </w:r>
            <w:r>
              <w:rPr>
                <w:sz w:val="20"/>
              </w:rPr>
              <w:t>the purposes of the </w:t>
            </w:r>
            <w:r>
              <w:rPr>
                <w:i/>
                <w:sz w:val="20"/>
              </w:rPr>
              <w:t>Australian Citizenship Act 2007 </w:t>
            </w:r>
            <w:r>
              <w:rPr>
                <w:sz w:val="20"/>
              </w:rPr>
              <w:t>(as amended from time to time);</w:t>
            </w:r>
            <w:r>
              <w:rPr>
                <w:spacing w:val="-16"/>
                <w:sz w:val="20"/>
              </w:rPr>
              <w:t> </w:t>
            </w:r>
            <w:r>
              <w:rPr>
                <w:spacing w:val="-3"/>
                <w:sz w:val="20"/>
              </w:rPr>
              <w:t>or</w:t>
            </w:r>
          </w:p>
          <w:p>
            <w:pPr>
              <w:pStyle w:val="TableParagraph"/>
              <w:numPr>
                <w:ilvl w:val="2"/>
                <w:numId w:val="39"/>
              </w:numPr>
              <w:tabs>
                <w:tab w:pos="2865" w:val="left" w:leader="none"/>
                <w:tab w:pos="2866" w:val="left" w:leader="none"/>
              </w:tabs>
              <w:spacing w:line="240" w:lineRule="auto" w:before="5" w:after="0"/>
              <w:ind w:left="2865" w:right="0" w:hanging="567"/>
              <w:jc w:val="left"/>
              <w:rPr>
                <w:sz w:val="20"/>
              </w:rPr>
            </w:pPr>
            <w:r>
              <w:rPr>
                <w:sz w:val="20"/>
              </w:rPr>
              <w:t>holds a permanent visa within the meaning </w:t>
            </w:r>
            <w:r>
              <w:rPr>
                <w:spacing w:val="-3"/>
                <w:sz w:val="20"/>
              </w:rPr>
              <w:t>of</w:t>
            </w:r>
            <w:r>
              <w:rPr>
                <w:spacing w:val="-9"/>
                <w:sz w:val="20"/>
              </w:rPr>
              <w:t> </w:t>
            </w:r>
            <w:r>
              <w:rPr>
                <w:sz w:val="20"/>
              </w:rPr>
              <w:t>the</w:t>
            </w:r>
          </w:p>
          <w:p>
            <w:pPr>
              <w:pStyle w:val="TableParagraph"/>
              <w:spacing w:before="19"/>
              <w:ind w:right="1067"/>
              <w:jc w:val="right"/>
              <w:rPr>
                <w:sz w:val="20"/>
              </w:rPr>
            </w:pPr>
            <w:r>
              <w:rPr>
                <w:i/>
                <w:sz w:val="20"/>
              </w:rPr>
              <w:t>Migration Act 1958 </w:t>
            </w:r>
            <w:r>
              <w:rPr>
                <w:sz w:val="20"/>
              </w:rPr>
              <w:t>(as amended from time to time);</w:t>
            </w:r>
            <w:r>
              <w:rPr>
                <w:spacing w:val="-15"/>
                <w:sz w:val="20"/>
              </w:rPr>
              <w:t> </w:t>
            </w:r>
            <w:r>
              <w:rPr>
                <w:spacing w:val="-3"/>
                <w:sz w:val="20"/>
              </w:rPr>
              <w:t>or</w:t>
            </w:r>
          </w:p>
          <w:p>
            <w:pPr>
              <w:pStyle w:val="TableParagraph"/>
              <w:numPr>
                <w:ilvl w:val="2"/>
                <w:numId w:val="39"/>
              </w:numPr>
              <w:tabs>
                <w:tab w:pos="566" w:val="left" w:leader="none"/>
                <w:tab w:pos="2866" w:val="left" w:leader="none"/>
              </w:tabs>
              <w:spacing w:line="240" w:lineRule="auto" w:before="20" w:after="0"/>
              <w:ind w:left="2865" w:right="1093" w:hanging="2866"/>
              <w:jc w:val="right"/>
              <w:rPr>
                <w:sz w:val="20"/>
              </w:rPr>
            </w:pPr>
            <w:r>
              <w:rPr>
                <w:sz w:val="20"/>
              </w:rPr>
              <w:t>holds a special category visa within the meaning </w:t>
            </w:r>
            <w:r>
              <w:rPr>
                <w:spacing w:val="-3"/>
                <w:sz w:val="20"/>
              </w:rPr>
              <w:t>of</w:t>
            </w:r>
            <w:r>
              <w:rPr>
                <w:spacing w:val="-6"/>
                <w:sz w:val="20"/>
              </w:rPr>
              <w:t> </w:t>
            </w:r>
            <w:r>
              <w:rPr>
                <w:sz w:val="20"/>
              </w:rPr>
              <w:t>the</w:t>
            </w:r>
          </w:p>
          <w:p>
            <w:pPr>
              <w:pStyle w:val="TableParagraph"/>
              <w:spacing w:before="15"/>
              <w:ind w:left="2865"/>
              <w:rPr>
                <w:sz w:val="20"/>
              </w:rPr>
            </w:pPr>
            <w:r>
              <w:rPr>
                <w:i/>
                <w:sz w:val="20"/>
              </w:rPr>
              <w:t>Migration Act 1958 </w:t>
            </w:r>
            <w:r>
              <w:rPr>
                <w:sz w:val="20"/>
              </w:rPr>
              <w:t>(as amended from time to time);</w:t>
            </w:r>
          </w:p>
          <w:p>
            <w:pPr>
              <w:pStyle w:val="TableParagraph"/>
              <w:spacing w:before="9"/>
              <w:rPr>
                <w:rFonts w:ascii="Arial"/>
                <w:sz w:val="18"/>
              </w:rPr>
            </w:pPr>
          </w:p>
          <w:p>
            <w:pPr>
              <w:pStyle w:val="TableParagraph"/>
              <w:ind w:left="2299"/>
              <w:rPr>
                <w:sz w:val="20"/>
              </w:rPr>
            </w:pPr>
            <w:r>
              <w:rPr>
                <w:i/>
                <w:sz w:val="20"/>
              </w:rPr>
              <w:t>commercial goods </w:t>
            </w:r>
            <w:r>
              <w:rPr>
                <w:sz w:val="20"/>
              </w:rPr>
              <w:t>means goods that:</w:t>
            </w:r>
          </w:p>
          <w:p>
            <w:pPr>
              <w:pStyle w:val="TableParagraph"/>
              <w:numPr>
                <w:ilvl w:val="0"/>
                <w:numId w:val="40"/>
              </w:numPr>
              <w:tabs>
                <w:tab w:pos="2865" w:val="left" w:leader="none"/>
                <w:tab w:pos="2866" w:val="left" w:leader="none"/>
              </w:tabs>
              <w:spacing w:line="261" w:lineRule="auto" w:before="20" w:after="0"/>
              <w:ind w:left="2865" w:right="415" w:hanging="567"/>
              <w:jc w:val="left"/>
              <w:rPr>
                <w:sz w:val="20"/>
              </w:rPr>
            </w:pPr>
            <w:r>
              <w:rPr>
                <w:sz w:val="20"/>
              </w:rPr>
              <w:t>are intended to </w:t>
            </w:r>
            <w:r>
              <w:rPr>
                <w:spacing w:val="-3"/>
                <w:sz w:val="20"/>
              </w:rPr>
              <w:t>be </w:t>
            </w:r>
            <w:r>
              <w:rPr>
                <w:sz w:val="20"/>
              </w:rPr>
              <w:t>used by the arriving person </w:t>
            </w:r>
            <w:r>
              <w:rPr>
                <w:spacing w:val="-4"/>
                <w:sz w:val="20"/>
              </w:rPr>
              <w:t>for </w:t>
            </w:r>
            <w:r>
              <w:rPr>
                <w:sz w:val="20"/>
              </w:rPr>
              <w:t>a commercial purpose, including sale, lease, hire </w:t>
            </w:r>
            <w:r>
              <w:rPr>
                <w:spacing w:val="-3"/>
                <w:sz w:val="20"/>
              </w:rPr>
              <w:t>or </w:t>
            </w:r>
            <w:r>
              <w:rPr>
                <w:sz w:val="20"/>
              </w:rPr>
              <w:t>exchange;</w:t>
            </w:r>
            <w:r>
              <w:rPr>
                <w:spacing w:val="49"/>
                <w:sz w:val="20"/>
              </w:rPr>
              <w:t> </w:t>
            </w:r>
            <w:r>
              <w:rPr>
                <w:spacing w:val="-5"/>
                <w:sz w:val="20"/>
              </w:rPr>
              <w:t>or</w:t>
            </w:r>
          </w:p>
          <w:p>
            <w:pPr>
              <w:pStyle w:val="TableParagraph"/>
              <w:numPr>
                <w:ilvl w:val="0"/>
                <w:numId w:val="40"/>
              </w:numPr>
              <w:tabs>
                <w:tab w:pos="2865" w:val="left" w:leader="none"/>
                <w:tab w:pos="2866" w:val="left" w:leader="none"/>
              </w:tabs>
              <w:spacing w:line="261" w:lineRule="auto" w:before="0" w:after="0"/>
              <w:ind w:left="2865" w:right="280" w:hanging="567"/>
              <w:jc w:val="left"/>
              <w:rPr>
                <w:sz w:val="20"/>
              </w:rPr>
            </w:pPr>
            <w:r>
              <w:rPr>
                <w:sz w:val="20"/>
              </w:rPr>
              <w:t>are goods that have been imported in </w:t>
            </w:r>
            <w:r>
              <w:rPr>
                <w:spacing w:val="-3"/>
                <w:sz w:val="20"/>
              </w:rPr>
              <w:t>such </w:t>
            </w:r>
            <w:r>
              <w:rPr>
                <w:sz w:val="20"/>
              </w:rPr>
              <w:t>a quantity that, having regard to their nature </w:t>
            </w:r>
            <w:r>
              <w:rPr>
                <w:spacing w:val="-3"/>
                <w:sz w:val="20"/>
              </w:rPr>
              <w:t>or </w:t>
            </w:r>
            <w:r>
              <w:rPr>
                <w:sz w:val="20"/>
              </w:rPr>
              <w:t>durability, that quantity represents a commercial</w:t>
            </w:r>
            <w:r>
              <w:rPr>
                <w:spacing w:val="-2"/>
                <w:sz w:val="20"/>
              </w:rPr>
              <w:t> </w:t>
            </w:r>
            <w:r>
              <w:rPr>
                <w:sz w:val="20"/>
              </w:rPr>
              <w:t>quantity;</w:t>
            </w:r>
          </w:p>
          <w:p>
            <w:pPr>
              <w:pStyle w:val="TableParagraph"/>
              <w:spacing w:before="187"/>
              <w:ind w:left="2299"/>
              <w:rPr>
                <w:sz w:val="20"/>
              </w:rPr>
            </w:pPr>
            <w:r>
              <w:rPr>
                <w:i/>
                <w:sz w:val="20"/>
              </w:rPr>
              <w:t>family </w:t>
            </w:r>
            <w:r>
              <w:rPr>
                <w:sz w:val="20"/>
              </w:rPr>
              <w:t>means:</w:t>
            </w:r>
          </w:p>
          <w:p>
            <w:pPr>
              <w:pStyle w:val="TableParagraph"/>
              <w:numPr>
                <w:ilvl w:val="0"/>
                <w:numId w:val="41"/>
              </w:numPr>
              <w:tabs>
                <w:tab w:pos="2865" w:val="left" w:leader="none"/>
                <w:tab w:pos="2866" w:val="left" w:leader="none"/>
              </w:tabs>
              <w:spacing w:line="254" w:lineRule="auto" w:before="19" w:after="0"/>
              <w:ind w:left="2865" w:right="189" w:hanging="567"/>
              <w:jc w:val="left"/>
              <w:rPr>
                <w:sz w:val="20"/>
              </w:rPr>
            </w:pPr>
            <w:r>
              <w:rPr>
                <w:sz w:val="20"/>
              </w:rPr>
              <w:t>2 people who are married, and any </w:t>
            </w:r>
            <w:r>
              <w:rPr>
                <w:spacing w:val="-3"/>
                <w:sz w:val="20"/>
              </w:rPr>
              <w:t>of </w:t>
            </w:r>
            <w:r>
              <w:rPr>
                <w:sz w:val="20"/>
              </w:rPr>
              <w:t>their children who are under the age </w:t>
            </w:r>
            <w:r>
              <w:rPr>
                <w:spacing w:val="-3"/>
                <w:sz w:val="20"/>
              </w:rPr>
              <w:t>of </w:t>
            </w:r>
            <w:r>
              <w:rPr>
                <w:sz w:val="20"/>
              </w:rPr>
              <w:t>18 years;</w:t>
            </w:r>
            <w:r>
              <w:rPr>
                <w:spacing w:val="5"/>
                <w:sz w:val="20"/>
              </w:rPr>
              <w:t> </w:t>
            </w:r>
            <w:r>
              <w:rPr>
                <w:spacing w:val="-10"/>
                <w:sz w:val="20"/>
              </w:rPr>
              <w:t>or</w:t>
            </w:r>
          </w:p>
          <w:p>
            <w:pPr>
              <w:pStyle w:val="TableParagraph"/>
              <w:numPr>
                <w:ilvl w:val="0"/>
                <w:numId w:val="41"/>
              </w:numPr>
              <w:tabs>
                <w:tab w:pos="2865" w:val="left" w:leader="none"/>
                <w:tab w:pos="2866" w:val="left" w:leader="none"/>
              </w:tabs>
              <w:spacing w:line="256" w:lineRule="auto" w:before="7" w:after="0"/>
              <w:ind w:left="2865" w:right="191" w:hanging="567"/>
              <w:jc w:val="left"/>
              <w:rPr>
                <w:sz w:val="20"/>
              </w:rPr>
            </w:pPr>
            <w:r>
              <w:rPr>
                <w:sz w:val="20"/>
              </w:rPr>
              <w:t>a person and his </w:t>
            </w:r>
            <w:r>
              <w:rPr>
                <w:spacing w:val="-3"/>
                <w:sz w:val="20"/>
              </w:rPr>
              <w:t>or </w:t>
            </w:r>
            <w:r>
              <w:rPr>
                <w:sz w:val="20"/>
              </w:rPr>
              <w:t>her </w:t>
            </w:r>
            <w:r>
              <w:rPr>
                <w:i/>
                <w:spacing w:val="-3"/>
                <w:sz w:val="20"/>
              </w:rPr>
              <w:t>de </w:t>
            </w:r>
            <w:r>
              <w:rPr>
                <w:i/>
                <w:sz w:val="20"/>
              </w:rPr>
              <w:t>facto </w:t>
            </w:r>
            <w:r>
              <w:rPr>
                <w:sz w:val="20"/>
              </w:rPr>
              <w:t>partner (within the meaning of </w:t>
            </w:r>
            <w:r>
              <w:rPr>
                <w:spacing w:val="3"/>
                <w:sz w:val="20"/>
              </w:rPr>
              <w:t>the </w:t>
            </w:r>
            <w:r>
              <w:rPr>
                <w:i/>
                <w:sz w:val="20"/>
              </w:rPr>
              <w:t>Acts Interpretation Act 1901</w:t>
            </w:r>
            <w:r>
              <w:rPr>
                <w:sz w:val="20"/>
              </w:rPr>
              <w:t>), and any of their children who are under the age </w:t>
            </w:r>
            <w:r>
              <w:rPr>
                <w:spacing w:val="-3"/>
                <w:sz w:val="20"/>
              </w:rPr>
              <w:t>of </w:t>
            </w:r>
            <w:r>
              <w:rPr>
                <w:sz w:val="20"/>
              </w:rPr>
              <w:t>18</w:t>
            </w:r>
            <w:r>
              <w:rPr>
                <w:spacing w:val="-2"/>
                <w:sz w:val="20"/>
              </w:rPr>
              <w:t> </w:t>
            </w:r>
            <w:r>
              <w:rPr>
                <w:sz w:val="20"/>
              </w:rPr>
              <w:t>years;</w:t>
            </w:r>
          </w:p>
          <w:p>
            <w:pPr>
              <w:pStyle w:val="TableParagraph"/>
              <w:rPr>
                <w:rFonts w:ascii="Arial"/>
                <w:sz w:val="18"/>
              </w:rPr>
            </w:pPr>
          </w:p>
          <w:p>
            <w:pPr>
              <w:pStyle w:val="TableParagraph"/>
              <w:spacing w:before="1"/>
              <w:ind w:right="50"/>
              <w:jc w:val="right"/>
              <w:rPr>
                <w:sz w:val="20"/>
              </w:rPr>
            </w:pPr>
            <w:r>
              <w:rPr>
                <w:sz w:val="20"/>
              </w:rPr>
              <w:t>(Continues)</w:t>
            </w:r>
          </w:p>
        </w:tc>
        <w:tc>
          <w:tcPr>
            <w:tcW w:w="1334" w:type="dxa"/>
            <w:tcBorders>
              <w:right w:val="nil"/>
            </w:tcBorders>
          </w:tcPr>
          <w:p>
            <w:pPr>
              <w:pStyle w:val="TableParagraph"/>
              <w:rPr>
                <w:rFonts w:ascii="Arial"/>
                <w:sz w:val="22"/>
              </w:rPr>
            </w:pPr>
          </w:p>
          <w:p>
            <w:pPr>
              <w:pStyle w:val="TableParagraph"/>
              <w:rPr>
                <w:rFonts w:ascii="Arial"/>
                <w:sz w:val="22"/>
              </w:rPr>
            </w:pPr>
          </w:p>
          <w:p>
            <w:pPr>
              <w:pStyle w:val="TableParagraph"/>
              <w:spacing w:before="195"/>
              <w:ind w:left="292"/>
              <w:rPr>
                <w:b/>
                <w:sz w:val="20"/>
              </w:rPr>
            </w:pPr>
            <w:r>
              <w:rPr>
                <w:b/>
                <w:sz w:val="20"/>
              </w:rPr>
              <w:t>1/2/2018</w:t>
            </w:r>
          </w:p>
        </w:tc>
      </w:tr>
    </w:tbl>
    <w:p>
      <w:pPr>
        <w:spacing w:after="0"/>
        <w:rPr>
          <w:sz w:val="20"/>
        </w:rPr>
        <w:sectPr>
          <w:headerReference w:type="default" r:id="rId33"/>
          <w:headerReference w:type="even" r:id="rId34"/>
          <w:footerReference w:type="default" r:id="rId35"/>
          <w:footerReference w:type="even" r:id="rId36"/>
          <w:pgSz w:w="11910" w:h="16840"/>
          <w:pgMar w:header="589" w:footer="1112" w:top="2440" w:bottom="1300" w:left="0" w:right="0"/>
          <w:pgNumType w:start="23"/>
        </w:sectPr>
      </w:pPr>
    </w:p>
    <w:tbl>
      <w:tblPr>
        <w:tblW w:w="0" w:type="auto"/>
        <w:jc w:val="left"/>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3"/>
        <w:gridCol w:w="3259"/>
        <w:gridCol w:w="3259"/>
        <w:gridCol w:w="115"/>
        <w:gridCol w:w="1382"/>
      </w:tblGrid>
      <w:tr>
        <w:trPr>
          <w:trHeight w:val="685" w:hRule="atLeast"/>
        </w:trPr>
        <w:tc>
          <w:tcPr>
            <w:tcW w:w="8366" w:type="dxa"/>
            <w:gridSpan w:val="4"/>
            <w:tcBorders>
              <w:left w:val="nil"/>
            </w:tcBorders>
          </w:tcPr>
          <w:p>
            <w:pPr>
              <w:pStyle w:val="TableParagraph"/>
              <w:tabs>
                <w:tab w:pos="902" w:val="left" w:leader="none"/>
                <w:tab w:pos="4180" w:val="left" w:leader="none"/>
              </w:tabs>
              <w:spacing w:before="53"/>
              <w:ind w:left="1036" w:right="2507" w:hanging="821"/>
              <w:rPr>
                <w:rFonts w:ascii="Arial Narrow"/>
                <w:b/>
                <w:sz w:val="20"/>
              </w:rPr>
            </w:pPr>
            <w:r>
              <w:rPr>
                <w:rFonts w:ascii="Arial Narrow"/>
                <w:b/>
                <w:sz w:val="20"/>
              </w:rPr>
              <w:t>Item</w:t>
              <w:tab/>
              <w:t>By-law</w:t>
              <w:tab/>
              <w:t>Description of Goods No.</w:t>
            </w:r>
          </w:p>
        </w:tc>
        <w:tc>
          <w:tcPr>
            <w:tcW w:w="1382" w:type="dxa"/>
            <w:tcBorders>
              <w:right w:val="nil"/>
            </w:tcBorders>
          </w:tcPr>
          <w:p>
            <w:pPr>
              <w:pStyle w:val="TableParagraph"/>
              <w:spacing w:line="302" w:lineRule="auto" w:before="53"/>
              <w:ind w:left="312" w:right="296" w:hanging="53"/>
              <w:rPr>
                <w:rFonts w:ascii="Arial Narrow"/>
                <w:b/>
                <w:sz w:val="20"/>
              </w:rPr>
            </w:pPr>
            <w:r>
              <w:rPr>
                <w:rFonts w:ascii="Arial Narrow"/>
                <w:b/>
                <w:sz w:val="20"/>
              </w:rPr>
              <w:t>Start date/ End date</w:t>
            </w:r>
          </w:p>
        </w:tc>
      </w:tr>
      <w:tr>
        <w:trPr>
          <w:trHeight w:val="3527" w:hRule="atLeast"/>
        </w:trPr>
        <w:tc>
          <w:tcPr>
            <w:tcW w:w="8366" w:type="dxa"/>
            <w:gridSpan w:val="4"/>
            <w:tcBorders>
              <w:left w:val="nil"/>
              <w:bottom w:val="nil"/>
            </w:tcBorders>
          </w:tcPr>
          <w:p>
            <w:pPr>
              <w:pStyle w:val="TableParagraph"/>
              <w:spacing w:before="7"/>
              <w:rPr>
                <w:rFonts w:ascii="Arial"/>
                <w:sz w:val="19"/>
              </w:rPr>
            </w:pPr>
          </w:p>
          <w:p>
            <w:pPr>
              <w:pStyle w:val="TableParagraph"/>
              <w:numPr>
                <w:ilvl w:val="0"/>
                <w:numId w:val="42"/>
              </w:numPr>
              <w:tabs>
                <w:tab w:pos="284" w:val="left" w:leader="none"/>
                <w:tab w:pos="830" w:val="left" w:leader="none"/>
                <w:tab w:pos="2294" w:val="left" w:leader="none"/>
              </w:tabs>
              <w:spacing w:line="240" w:lineRule="auto" w:before="1" w:after="0"/>
              <w:ind w:left="283" w:right="0" w:hanging="284"/>
              <w:jc w:val="left"/>
              <w:rPr>
                <w:sz w:val="20"/>
              </w:rPr>
            </w:pPr>
            <w:r>
              <w:rPr>
                <w:b/>
                <w:sz w:val="20"/>
              </w:rPr>
              <w:t>15</w:t>
              <w:tab/>
              <w:t>1700581</w:t>
              <w:tab/>
            </w:r>
            <w:r>
              <w:rPr>
                <w:i/>
                <w:sz w:val="20"/>
              </w:rPr>
              <w:t>personal goods </w:t>
            </w:r>
            <w:r>
              <w:rPr>
                <w:sz w:val="20"/>
              </w:rPr>
              <w:t>means goods</w:t>
            </w:r>
            <w:r>
              <w:rPr>
                <w:spacing w:val="-8"/>
                <w:sz w:val="20"/>
              </w:rPr>
              <w:t> </w:t>
            </w:r>
            <w:r>
              <w:rPr>
                <w:sz w:val="20"/>
              </w:rPr>
              <w:t>that:</w:t>
            </w:r>
          </w:p>
          <w:p>
            <w:pPr>
              <w:pStyle w:val="TableParagraph"/>
              <w:tabs>
                <w:tab w:pos="2294" w:val="left" w:leader="none"/>
                <w:tab w:pos="2860" w:val="left" w:leader="none"/>
              </w:tabs>
              <w:spacing w:before="14"/>
              <w:ind w:left="830"/>
              <w:rPr>
                <w:sz w:val="20"/>
              </w:rPr>
            </w:pPr>
            <w:r>
              <w:rPr>
                <w:sz w:val="20"/>
              </w:rPr>
              <w:t>(Cont.)</w:t>
              <w:tab/>
              <w:t>(a)</w:t>
              <w:tab/>
              <w:t>are the property of an arriving person;</w:t>
            </w:r>
            <w:r>
              <w:rPr>
                <w:spacing w:val="-22"/>
                <w:sz w:val="20"/>
              </w:rPr>
              <w:t> </w:t>
            </w:r>
            <w:r>
              <w:rPr>
                <w:sz w:val="20"/>
              </w:rPr>
              <w:t>and</w:t>
            </w:r>
          </w:p>
          <w:p>
            <w:pPr>
              <w:pStyle w:val="TableParagraph"/>
              <w:tabs>
                <w:tab w:pos="2860" w:val="left" w:leader="none"/>
              </w:tabs>
              <w:spacing w:line="261" w:lineRule="auto" w:before="20"/>
              <w:ind w:left="2294" w:right="641"/>
              <w:rPr>
                <w:sz w:val="20"/>
              </w:rPr>
            </w:pPr>
            <w:r>
              <w:rPr>
                <w:sz w:val="20"/>
              </w:rPr>
              <w:t>(b)</w:t>
              <w:tab/>
              <w:t>are suitable, and are intended, </w:t>
            </w:r>
            <w:r>
              <w:rPr>
                <w:spacing w:val="-4"/>
                <w:sz w:val="20"/>
              </w:rPr>
              <w:t>for </w:t>
            </w:r>
            <w:r>
              <w:rPr>
                <w:sz w:val="20"/>
              </w:rPr>
              <w:t>use </w:t>
            </w:r>
            <w:r>
              <w:rPr>
                <w:spacing w:val="-3"/>
                <w:sz w:val="20"/>
              </w:rPr>
              <w:t>by </w:t>
            </w:r>
            <w:r>
              <w:rPr>
                <w:sz w:val="20"/>
              </w:rPr>
              <w:t>the arriving person; but do not include motor vehicles </w:t>
            </w:r>
            <w:r>
              <w:rPr>
                <w:spacing w:val="-3"/>
                <w:sz w:val="20"/>
              </w:rPr>
              <w:t>or </w:t>
            </w:r>
            <w:r>
              <w:rPr>
                <w:sz w:val="20"/>
              </w:rPr>
              <w:t>motor vehicle</w:t>
            </w:r>
            <w:r>
              <w:rPr>
                <w:spacing w:val="-3"/>
                <w:sz w:val="20"/>
              </w:rPr>
              <w:t> </w:t>
            </w:r>
            <w:r>
              <w:rPr>
                <w:sz w:val="20"/>
              </w:rPr>
              <w:t>parts;</w:t>
            </w:r>
          </w:p>
          <w:p>
            <w:pPr>
              <w:pStyle w:val="TableParagraph"/>
              <w:spacing w:line="254" w:lineRule="auto" w:before="195"/>
              <w:ind w:left="2294" w:right="476"/>
              <w:rPr>
                <w:sz w:val="20"/>
              </w:rPr>
            </w:pPr>
            <w:r>
              <w:rPr>
                <w:i/>
                <w:sz w:val="20"/>
              </w:rPr>
              <w:t>tobacco products </w:t>
            </w:r>
            <w:r>
              <w:rPr>
                <w:sz w:val="20"/>
              </w:rPr>
              <w:t>mean cigarettes, cigars or other products containing tobacco;</w:t>
            </w:r>
          </w:p>
          <w:p>
            <w:pPr>
              <w:pStyle w:val="TableParagraph"/>
              <w:spacing w:before="8"/>
              <w:rPr>
                <w:rFonts w:ascii="Arial"/>
                <w:sz w:val="17"/>
              </w:rPr>
            </w:pPr>
          </w:p>
          <w:p>
            <w:pPr>
              <w:pStyle w:val="TableParagraph"/>
              <w:spacing w:line="259" w:lineRule="auto"/>
              <w:ind w:left="2294" w:right="26"/>
              <w:rPr>
                <w:sz w:val="22"/>
              </w:rPr>
            </w:pPr>
            <w:r>
              <w:rPr>
                <w:i/>
                <w:sz w:val="20"/>
              </w:rPr>
              <w:t>used </w:t>
            </w:r>
            <w:r>
              <w:rPr>
                <w:sz w:val="20"/>
              </w:rPr>
              <w:t>in relation to the expression “personally owned and used” means being available for use for their intended purpose by the arriving person or arriving resident on a continuing basis in each country in which that person was residing on a long term basis</w:t>
            </w:r>
            <w:r>
              <w:rPr>
                <w:sz w:val="22"/>
              </w:rPr>
              <w:t>.</w:t>
            </w:r>
          </w:p>
          <w:p>
            <w:pPr>
              <w:pStyle w:val="TableParagraph"/>
              <w:spacing w:line="214" w:lineRule="exact" w:before="167"/>
              <w:ind w:left="4444"/>
              <w:rPr>
                <w:b/>
                <w:sz w:val="20"/>
              </w:rPr>
            </w:pPr>
            <w:r>
              <w:rPr>
                <w:b/>
                <w:sz w:val="20"/>
              </w:rPr>
              <w:t>THE TABLE</w:t>
            </w:r>
          </w:p>
        </w:tc>
        <w:tc>
          <w:tcPr>
            <w:tcW w:w="1382" w:type="dxa"/>
            <w:vMerge w:val="restart"/>
            <w:tcBorders>
              <w:right w:val="nil"/>
            </w:tcBorders>
          </w:tcPr>
          <w:p>
            <w:pPr>
              <w:pStyle w:val="TableParagraph"/>
              <w:rPr>
                <w:sz w:val="18"/>
              </w:rPr>
            </w:pPr>
          </w:p>
        </w:tc>
      </w:tr>
      <w:tr>
        <w:trPr>
          <w:trHeight w:val="460" w:hRule="atLeast"/>
        </w:trPr>
        <w:tc>
          <w:tcPr>
            <w:tcW w:w="1733" w:type="dxa"/>
            <w:vMerge w:val="restart"/>
            <w:tcBorders>
              <w:top w:val="nil"/>
              <w:left w:val="nil"/>
              <w:bottom w:val="nil"/>
            </w:tcBorders>
          </w:tcPr>
          <w:p>
            <w:pPr>
              <w:pStyle w:val="TableParagraph"/>
              <w:rPr>
                <w:sz w:val="18"/>
              </w:rPr>
            </w:pPr>
          </w:p>
        </w:tc>
        <w:tc>
          <w:tcPr>
            <w:tcW w:w="3259" w:type="dxa"/>
          </w:tcPr>
          <w:p>
            <w:pPr>
              <w:pStyle w:val="TableParagraph"/>
              <w:spacing w:line="226" w:lineRule="exact"/>
              <w:ind w:left="454" w:right="461"/>
              <w:jc w:val="center"/>
              <w:rPr>
                <w:b/>
                <w:sz w:val="20"/>
              </w:rPr>
            </w:pPr>
            <w:r>
              <w:rPr>
                <w:b/>
                <w:sz w:val="20"/>
              </w:rPr>
              <w:t>Column 1</w:t>
            </w:r>
          </w:p>
          <w:p>
            <w:pPr>
              <w:pStyle w:val="TableParagraph"/>
              <w:spacing w:line="214" w:lineRule="exact"/>
              <w:ind w:left="454" w:right="465"/>
              <w:jc w:val="center"/>
              <w:rPr>
                <w:b/>
                <w:sz w:val="20"/>
              </w:rPr>
            </w:pPr>
            <w:r>
              <w:rPr>
                <w:b/>
                <w:sz w:val="20"/>
              </w:rPr>
              <w:t>Goods</w:t>
            </w:r>
          </w:p>
        </w:tc>
        <w:tc>
          <w:tcPr>
            <w:tcW w:w="3259" w:type="dxa"/>
          </w:tcPr>
          <w:p>
            <w:pPr>
              <w:pStyle w:val="TableParagraph"/>
              <w:spacing w:line="226" w:lineRule="exact"/>
              <w:ind w:left="454" w:right="461"/>
              <w:jc w:val="center"/>
              <w:rPr>
                <w:b/>
                <w:sz w:val="20"/>
              </w:rPr>
            </w:pPr>
            <w:r>
              <w:rPr>
                <w:b/>
                <w:sz w:val="20"/>
              </w:rPr>
              <w:t>Column 2</w:t>
            </w:r>
          </w:p>
          <w:p>
            <w:pPr>
              <w:pStyle w:val="TableParagraph"/>
              <w:spacing w:line="214" w:lineRule="exact"/>
              <w:ind w:left="454" w:right="465"/>
              <w:jc w:val="center"/>
              <w:rPr>
                <w:b/>
                <w:sz w:val="20"/>
              </w:rPr>
            </w:pPr>
            <w:r>
              <w:rPr>
                <w:b/>
                <w:sz w:val="20"/>
              </w:rPr>
              <w:t>Exceptions and Conditions</w:t>
            </w:r>
          </w:p>
        </w:tc>
        <w:tc>
          <w:tcPr>
            <w:tcW w:w="115" w:type="dxa"/>
            <w:vMerge w:val="restart"/>
            <w:tcBorders>
              <w:top w:val="nil"/>
              <w:bottom w:val="nil"/>
            </w:tcBorders>
          </w:tcPr>
          <w:p>
            <w:pPr>
              <w:pStyle w:val="TableParagraph"/>
              <w:rPr>
                <w:sz w:val="18"/>
              </w:rPr>
            </w:pPr>
          </w:p>
        </w:tc>
        <w:tc>
          <w:tcPr>
            <w:tcW w:w="1382" w:type="dxa"/>
            <w:vMerge/>
            <w:tcBorders>
              <w:top w:val="nil"/>
              <w:right w:val="nil"/>
            </w:tcBorders>
          </w:tcPr>
          <w:p>
            <w:pPr>
              <w:rPr>
                <w:sz w:val="2"/>
                <w:szCs w:val="2"/>
              </w:rPr>
            </w:pPr>
          </w:p>
        </w:tc>
      </w:tr>
      <w:tr>
        <w:trPr>
          <w:trHeight w:val="1089" w:hRule="atLeast"/>
        </w:trPr>
        <w:tc>
          <w:tcPr>
            <w:tcW w:w="1733" w:type="dxa"/>
            <w:vMerge/>
            <w:tcBorders>
              <w:top w:val="nil"/>
              <w:left w:val="nil"/>
              <w:bottom w:val="nil"/>
            </w:tcBorders>
          </w:tcPr>
          <w:p>
            <w:pPr>
              <w:rPr>
                <w:sz w:val="2"/>
                <w:szCs w:val="2"/>
              </w:rPr>
            </w:pPr>
          </w:p>
        </w:tc>
        <w:tc>
          <w:tcPr>
            <w:tcW w:w="3259" w:type="dxa"/>
          </w:tcPr>
          <w:p>
            <w:pPr>
              <w:pStyle w:val="TableParagraph"/>
              <w:numPr>
                <w:ilvl w:val="0"/>
                <w:numId w:val="43"/>
              </w:numPr>
              <w:tabs>
                <w:tab w:pos="384" w:val="left" w:leader="none"/>
              </w:tabs>
              <w:spacing w:line="205" w:lineRule="exact" w:before="0" w:after="0"/>
              <w:ind w:left="383" w:right="0" w:hanging="284"/>
              <w:jc w:val="left"/>
              <w:rPr>
                <w:sz w:val="19"/>
              </w:rPr>
            </w:pPr>
            <w:r>
              <w:rPr>
                <w:sz w:val="19"/>
              </w:rPr>
              <w:t>Goods, as</w:t>
            </w:r>
            <w:r>
              <w:rPr>
                <w:spacing w:val="1"/>
                <w:sz w:val="19"/>
              </w:rPr>
              <w:t> </w:t>
            </w:r>
            <w:r>
              <w:rPr>
                <w:sz w:val="19"/>
              </w:rPr>
              <w:t>follows:</w:t>
            </w:r>
          </w:p>
          <w:p>
            <w:pPr>
              <w:pStyle w:val="TableParagraph"/>
              <w:numPr>
                <w:ilvl w:val="1"/>
                <w:numId w:val="43"/>
              </w:numPr>
              <w:tabs>
                <w:tab w:pos="552" w:val="left" w:leader="none"/>
              </w:tabs>
              <w:spacing w:line="237" w:lineRule="auto" w:before="4" w:after="0"/>
              <w:ind w:left="551" w:right="480" w:hanging="284"/>
              <w:jc w:val="left"/>
              <w:rPr>
                <w:sz w:val="19"/>
              </w:rPr>
            </w:pPr>
            <w:r>
              <w:rPr>
                <w:sz w:val="19"/>
              </w:rPr>
              <w:t>personal clothing of all</w:t>
            </w:r>
            <w:r>
              <w:rPr>
                <w:spacing w:val="-8"/>
                <w:sz w:val="19"/>
              </w:rPr>
              <w:t> </w:t>
            </w:r>
            <w:r>
              <w:rPr>
                <w:sz w:val="19"/>
              </w:rPr>
              <w:t>kinds including</w:t>
            </w:r>
            <w:r>
              <w:rPr>
                <w:spacing w:val="-1"/>
                <w:sz w:val="19"/>
              </w:rPr>
              <w:t> </w:t>
            </w:r>
            <w:r>
              <w:rPr>
                <w:sz w:val="19"/>
              </w:rPr>
              <w:t>footwear;</w:t>
            </w:r>
          </w:p>
          <w:p>
            <w:pPr>
              <w:pStyle w:val="TableParagraph"/>
              <w:numPr>
                <w:ilvl w:val="1"/>
                <w:numId w:val="43"/>
              </w:numPr>
              <w:tabs>
                <w:tab w:pos="552" w:val="left" w:leader="none"/>
              </w:tabs>
              <w:spacing w:line="216" w:lineRule="exact" w:before="7" w:after="0"/>
              <w:ind w:left="551" w:right="337" w:hanging="284"/>
              <w:jc w:val="left"/>
              <w:rPr>
                <w:sz w:val="19"/>
              </w:rPr>
            </w:pPr>
            <w:r>
              <w:rPr>
                <w:sz w:val="19"/>
              </w:rPr>
              <w:t>articles </w:t>
            </w:r>
            <w:r>
              <w:rPr>
                <w:spacing w:val="-3"/>
                <w:sz w:val="19"/>
              </w:rPr>
              <w:t>for </w:t>
            </w:r>
            <w:r>
              <w:rPr>
                <w:sz w:val="19"/>
              </w:rPr>
              <w:t>personal hygiene </w:t>
            </w:r>
            <w:r>
              <w:rPr>
                <w:spacing w:val="-3"/>
                <w:sz w:val="19"/>
              </w:rPr>
              <w:t>or </w:t>
            </w:r>
            <w:r>
              <w:rPr>
                <w:sz w:val="19"/>
              </w:rPr>
              <w:t>grooming.</w:t>
            </w:r>
          </w:p>
        </w:tc>
        <w:tc>
          <w:tcPr>
            <w:tcW w:w="3259" w:type="dxa"/>
          </w:tcPr>
          <w:p>
            <w:pPr>
              <w:pStyle w:val="TableParagraph"/>
              <w:numPr>
                <w:ilvl w:val="0"/>
                <w:numId w:val="44"/>
              </w:numPr>
              <w:tabs>
                <w:tab w:pos="384" w:val="left" w:leader="none"/>
              </w:tabs>
              <w:spacing w:line="205" w:lineRule="exact" w:before="0" w:after="0"/>
              <w:ind w:left="383" w:right="0" w:hanging="284"/>
              <w:jc w:val="left"/>
              <w:rPr>
                <w:sz w:val="19"/>
              </w:rPr>
            </w:pPr>
            <w:r>
              <w:rPr>
                <w:sz w:val="19"/>
              </w:rPr>
              <w:t>The goods must be imported by</w:t>
            </w:r>
            <w:r>
              <w:rPr>
                <w:spacing w:val="-15"/>
                <w:sz w:val="19"/>
              </w:rPr>
              <w:t> </w:t>
            </w:r>
            <w:r>
              <w:rPr>
                <w:sz w:val="19"/>
              </w:rPr>
              <w:t>an</w:t>
            </w:r>
          </w:p>
          <w:p>
            <w:pPr>
              <w:pStyle w:val="TableParagraph"/>
              <w:spacing w:line="217" w:lineRule="exact" w:before="2"/>
              <w:ind w:left="383"/>
              <w:rPr>
                <w:sz w:val="19"/>
              </w:rPr>
            </w:pPr>
            <w:r>
              <w:rPr>
                <w:sz w:val="19"/>
              </w:rPr>
              <w:t>arriving resident.</w:t>
            </w:r>
          </w:p>
          <w:p>
            <w:pPr>
              <w:pStyle w:val="TableParagraph"/>
              <w:numPr>
                <w:ilvl w:val="0"/>
                <w:numId w:val="44"/>
              </w:numPr>
              <w:tabs>
                <w:tab w:pos="384" w:val="left" w:leader="none"/>
              </w:tabs>
              <w:spacing w:line="242" w:lineRule="auto" w:before="0" w:after="0"/>
              <w:ind w:left="383" w:right="459" w:hanging="284"/>
              <w:jc w:val="left"/>
              <w:rPr>
                <w:sz w:val="19"/>
              </w:rPr>
            </w:pPr>
            <w:r>
              <w:rPr>
                <w:sz w:val="19"/>
              </w:rPr>
              <w:t>Except </w:t>
            </w:r>
            <w:r>
              <w:rPr>
                <w:spacing w:val="-3"/>
                <w:sz w:val="19"/>
              </w:rPr>
              <w:t>fur </w:t>
            </w:r>
            <w:r>
              <w:rPr>
                <w:sz w:val="19"/>
              </w:rPr>
              <w:t>apparel and perfume concentrates.</w:t>
            </w:r>
          </w:p>
        </w:tc>
        <w:tc>
          <w:tcPr>
            <w:tcW w:w="115" w:type="dxa"/>
            <w:vMerge/>
            <w:tcBorders>
              <w:top w:val="nil"/>
              <w:bottom w:val="nil"/>
            </w:tcBorders>
          </w:tcPr>
          <w:p>
            <w:pPr>
              <w:rPr>
                <w:sz w:val="2"/>
                <w:szCs w:val="2"/>
              </w:rPr>
            </w:pPr>
          </w:p>
        </w:tc>
        <w:tc>
          <w:tcPr>
            <w:tcW w:w="1382" w:type="dxa"/>
            <w:vMerge/>
            <w:tcBorders>
              <w:top w:val="nil"/>
              <w:right w:val="nil"/>
            </w:tcBorders>
          </w:tcPr>
          <w:p>
            <w:pPr>
              <w:rPr>
                <w:sz w:val="2"/>
                <w:szCs w:val="2"/>
              </w:rPr>
            </w:pPr>
          </w:p>
        </w:tc>
      </w:tr>
      <w:tr>
        <w:trPr>
          <w:trHeight w:val="6772" w:hRule="atLeast"/>
        </w:trPr>
        <w:tc>
          <w:tcPr>
            <w:tcW w:w="1733" w:type="dxa"/>
            <w:vMerge/>
            <w:tcBorders>
              <w:top w:val="nil"/>
              <w:left w:val="nil"/>
              <w:bottom w:val="nil"/>
            </w:tcBorders>
          </w:tcPr>
          <w:p>
            <w:pPr>
              <w:rPr>
                <w:sz w:val="2"/>
                <w:szCs w:val="2"/>
              </w:rPr>
            </w:pPr>
          </w:p>
        </w:tc>
        <w:tc>
          <w:tcPr>
            <w:tcW w:w="3259" w:type="dxa"/>
          </w:tcPr>
          <w:p>
            <w:pPr>
              <w:pStyle w:val="TableParagraph"/>
              <w:numPr>
                <w:ilvl w:val="0"/>
                <w:numId w:val="45"/>
              </w:numPr>
              <w:tabs>
                <w:tab w:pos="403" w:val="left" w:leader="none"/>
              </w:tabs>
              <w:spacing w:line="208" w:lineRule="exact" w:before="0" w:after="0"/>
              <w:ind w:left="402" w:right="0" w:hanging="303"/>
              <w:jc w:val="left"/>
              <w:rPr>
                <w:sz w:val="19"/>
              </w:rPr>
            </w:pPr>
            <w:r>
              <w:rPr>
                <w:sz w:val="19"/>
              </w:rPr>
              <w:t>Goods, as</w:t>
            </w:r>
            <w:r>
              <w:rPr>
                <w:spacing w:val="1"/>
                <w:sz w:val="19"/>
              </w:rPr>
              <w:t> </w:t>
            </w:r>
            <w:r>
              <w:rPr>
                <w:sz w:val="19"/>
              </w:rPr>
              <w:t>follows:</w:t>
            </w:r>
          </w:p>
          <w:p>
            <w:pPr>
              <w:pStyle w:val="TableParagraph"/>
              <w:numPr>
                <w:ilvl w:val="1"/>
                <w:numId w:val="45"/>
              </w:numPr>
              <w:tabs>
                <w:tab w:pos="820" w:val="left" w:leader="none"/>
                <w:tab w:pos="821" w:val="left" w:leader="none"/>
              </w:tabs>
              <w:spacing w:line="217" w:lineRule="exact" w:before="0" w:after="0"/>
              <w:ind w:left="820" w:right="0" w:hanging="553"/>
              <w:jc w:val="left"/>
              <w:rPr>
                <w:sz w:val="19"/>
              </w:rPr>
            </w:pPr>
            <w:r>
              <w:rPr>
                <w:sz w:val="19"/>
              </w:rPr>
              <w:t>non-motorised</w:t>
            </w:r>
            <w:r>
              <w:rPr>
                <w:spacing w:val="-1"/>
                <w:sz w:val="19"/>
              </w:rPr>
              <w:t> </w:t>
            </w:r>
            <w:r>
              <w:rPr>
                <w:sz w:val="19"/>
              </w:rPr>
              <w:t>caravans;</w:t>
            </w:r>
          </w:p>
          <w:p>
            <w:pPr>
              <w:pStyle w:val="TableParagraph"/>
              <w:numPr>
                <w:ilvl w:val="1"/>
                <w:numId w:val="45"/>
              </w:numPr>
              <w:tabs>
                <w:tab w:pos="552" w:val="left" w:leader="none"/>
              </w:tabs>
              <w:spacing w:line="237" w:lineRule="auto" w:before="4" w:after="0"/>
              <w:ind w:left="551" w:right="634" w:hanging="284"/>
              <w:jc w:val="left"/>
              <w:rPr>
                <w:sz w:val="19"/>
              </w:rPr>
            </w:pPr>
            <w:r>
              <w:rPr>
                <w:sz w:val="19"/>
              </w:rPr>
              <w:t>non-motorised box, boat </w:t>
            </w:r>
            <w:r>
              <w:rPr>
                <w:spacing w:val="-5"/>
                <w:sz w:val="19"/>
              </w:rPr>
              <w:t>or </w:t>
            </w:r>
            <w:r>
              <w:rPr>
                <w:sz w:val="19"/>
              </w:rPr>
              <w:t>similar</w:t>
            </w:r>
            <w:r>
              <w:rPr>
                <w:spacing w:val="-2"/>
                <w:sz w:val="19"/>
              </w:rPr>
              <w:t> </w:t>
            </w:r>
            <w:r>
              <w:rPr>
                <w:sz w:val="19"/>
              </w:rPr>
              <w:t>trailers;</w:t>
            </w:r>
          </w:p>
          <w:p>
            <w:pPr>
              <w:pStyle w:val="TableParagraph"/>
              <w:numPr>
                <w:ilvl w:val="1"/>
                <w:numId w:val="45"/>
              </w:numPr>
              <w:tabs>
                <w:tab w:pos="552" w:val="left" w:leader="none"/>
              </w:tabs>
              <w:spacing w:line="240" w:lineRule="auto" w:before="2" w:after="0"/>
              <w:ind w:left="551" w:right="231" w:hanging="284"/>
              <w:jc w:val="left"/>
              <w:rPr>
                <w:sz w:val="19"/>
              </w:rPr>
            </w:pPr>
            <w:r>
              <w:rPr>
                <w:sz w:val="19"/>
              </w:rPr>
              <w:t>boats designed </w:t>
            </w:r>
            <w:r>
              <w:rPr>
                <w:spacing w:val="-4"/>
                <w:sz w:val="19"/>
              </w:rPr>
              <w:t>for </w:t>
            </w:r>
            <w:r>
              <w:rPr>
                <w:sz w:val="19"/>
              </w:rPr>
              <w:t>use in sheltered waters </w:t>
            </w:r>
            <w:r>
              <w:rPr>
                <w:spacing w:val="-3"/>
                <w:sz w:val="19"/>
              </w:rPr>
              <w:t>for </w:t>
            </w:r>
            <w:r>
              <w:rPr>
                <w:sz w:val="19"/>
              </w:rPr>
              <w:t>sport </w:t>
            </w:r>
            <w:r>
              <w:rPr>
                <w:spacing w:val="-3"/>
                <w:sz w:val="19"/>
              </w:rPr>
              <w:t>or </w:t>
            </w:r>
            <w:r>
              <w:rPr>
                <w:sz w:val="19"/>
              </w:rPr>
              <w:t>recreation, conforming to one of the following</w:t>
            </w:r>
            <w:r>
              <w:rPr>
                <w:spacing w:val="-6"/>
                <w:sz w:val="19"/>
              </w:rPr>
              <w:t> </w:t>
            </w:r>
            <w:r>
              <w:rPr>
                <w:sz w:val="19"/>
              </w:rPr>
              <w:t>specifications:</w:t>
            </w:r>
          </w:p>
          <w:p>
            <w:pPr>
              <w:pStyle w:val="TableParagraph"/>
              <w:numPr>
                <w:ilvl w:val="2"/>
                <w:numId w:val="45"/>
              </w:numPr>
              <w:tabs>
                <w:tab w:pos="835" w:val="left" w:leader="none"/>
              </w:tabs>
              <w:spacing w:line="237" w:lineRule="auto" w:before="2" w:after="0"/>
              <w:ind w:left="834" w:right="198" w:hanging="284"/>
              <w:jc w:val="left"/>
              <w:rPr>
                <w:sz w:val="19"/>
              </w:rPr>
            </w:pPr>
            <w:r>
              <w:rPr>
                <w:sz w:val="19"/>
              </w:rPr>
              <w:t>boats propelled by manual </w:t>
            </w:r>
            <w:r>
              <w:rPr>
                <w:spacing w:val="-3"/>
                <w:sz w:val="19"/>
              </w:rPr>
              <w:t>or </w:t>
            </w:r>
            <w:r>
              <w:rPr>
                <w:sz w:val="19"/>
              </w:rPr>
              <w:t>pedal</w:t>
            </w:r>
            <w:r>
              <w:rPr>
                <w:spacing w:val="-2"/>
                <w:sz w:val="19"/>
              </w:rPr>
              <w:t> </w:t>
            </w:r>
            <w:r>
              <w:rPr>
                <w:sz w:val="19"/>
              </w:rPr>
              <w:t>power;</w:t>
            </w:r>
          </w:p>
          <w:p>
            <w:pPr>
              <w:pStyle w:val="TableParagraph"/>
              <w:numPr>
                <w:ilvl w:val="2"/>
                <w:numId w:val="45"/>
              </w:numPr>
              <w:tabs>
                <w:tab w:pos="835" w:val="left" w:leader="none"/>
              </w:tabs>
              <w:spacing w:line="217" w:lineRule="exact" w:before="2" w:after="0"/>
              <w:ind w:left="834" w:right="0" w:hanging="284"/>
              <w:jc w:val="left"/>
              <w:rPr>
                <w:sz w:val="19"/>
              </w:rPr>
            </w:pPr>
            <w:r>
              <w:rPr>
                <w:sz w:val="19"/>
              </w:rPr>
              <w:t>sailing boats</w:t>
            </w:r>
            <w:r>
              <w:rPr>
                <w:spacing w:val="-3"/>
                <w:sz w:val="19"/>
              </w:rPr>
              <w:t> </w:t>
            </w:r>
            <w:r>
              <w:rPr>
                <w:sz w:val="19"/>
              </w:rPr>
              <w:t>that:</w:t>
            </w:r>
          </w:p>
          <w:p>
            <w:pPr>
              <w:pStyle w:val="TableParagraph"/>
              <w:numPr>
                <w:ilvl w:val="3"/>
                <w:numId w:val="45"/>
              </w:numPr>
              <w:tabs>
                <w:tab w:pos="979" w:val="left" w:leader="none"/>
              </w:tabs>
              <w:spacing w:line="242" w:lineRule="auto" w:before="0" w:after="0"/>
              <w:ind w:left="978" w:right="237" w:hanging="284"/>
              <w:jc w:val="left"/>
              <w:rPr>
                <w:sz w:val="19"/>
              </w:rPr>
            </w:pPr>
            <w:r>
              <w:rPr>
                <w:sz w:val="19"/>
              </w:rPr>
              <w:t>do not exceed 1,000 kilograms unladen</w:t>
            </w:r>
            <w:r>
              <w:rPr>
                <w:spacing w:val="7"/>
                <w:sz w:val="19"/>
              </w:rPr>
              <w:t> </w:t>
            </w:r>
            <w:r>
              <w:rPr>
                <w:spacing w:val="-3"/>
                <w:sz w:val="19"/>
              </w:rPr>
              <w:t>weight;</w:t>
            </w:r>
          </w:p>
          <w:p>
            <w:pPr>
              <w:pStyle w:val="TableParagraph"/>
              <w:numPr>
                <w:ilvl w:val="3"/>
                <w:numId w:val="45"/>
              </w:numPr>
              <w:tabs>
                <w:tab w:pos="979" w:val="left" w:leader="none"/>
              </w:tabs>
              <w:spacing w:line="240" w:lineRule="auto" w:before="0" w:after="0"/>
              <w:ind w:left="978" w:right="397" w:hanging="284"/>
              <w:jc w:val="left"/>
              <w:rPr>
                <w:sz w:val="19"/>
              </w:rPr>
            </w:pPr>
            <w:r>
              <w:rPr>
                <w:sz w:val="19"/>
              </w:rPr>
              <w:t>do not incorporate any device </w:t>
            </w:r>
            <w:r>
              <w:rPr>
                <w:spacing w:val="-3"/>
                <w:sz w:val="19"/>
              </w:rPr>
              <w:t>for </w:t>
            </w:r>
            <w:r>
              <w:rPr>
                <w:sz w:val="19"/>
              </w:rPr>
              <w:t>propelling </w:t>
            </w:r>
            <w:r>
              <w:rPr>
                <w:spacing w:val="-5"/>
                <w:sz w:val="19"/>
              </w:rPr>
              <w:t>the </w:t>
            </w:r>
            <w:r>
              <w:rPr>
                <w:sz w:val="19"/>
              </w:rPr>
              <w:t>boat by power;</w:t>
            </w:r>
            <w:r>
              <w:rPr>
                <w:spacing w:val="-12"/>
                <w:sz w:val="19"/>
              </w:rPr>
              <w:t> </w:t>
            </w:r>
            <w:r>
              <w:rPr>
                <w:sz w:val="19"/>
              </w:rPr>
              <w:t>and</w:t>
            </w:r>
          </w:p>
          <w:p>
            <w:pPr>
              <w:pStyle w:val="TableParagraph"/>
              <w:numPr>
                <w:ilvl w:val="3"/>
                <w:numId w:val="45"/>
              </w:numPr>
              <w:tabs>
                <w:tab w:pos="979" w:val="left" w:leader="none"/>
              </w:tabs>
              <w:spacing w:line="242" w:lineRule="auto" w:before="0" w:after="0"/>
              <w:ind w:left="978" w:right="496" w:hanging="284"/>
              <w:jc w:val="left"/>
              <w:rPr>
                <w:sz w:val="19"/>
              </w:rPr>
            </w:pPr>
            <w:r>
              <w:rPr>
                <w:sz w:val="19"/>
              </w:rPr>
              <w:t>are not of the deep</w:t>
            </w:r>
            <w:r>
              <w:rPr>
                <w:spacing w:val="-13"/>
                <w:sz w:val="19"/>
              </w:rPr>
              <w:t> </w:t>
            </w:r>
            <w:r>
              <w:rPr>
                <w:sz w:val="19"/>
              </w:rPr>
              <w:t>keel type;</w:t>
            </w:r>
            <w:r>
              <w:rPr>
                <w:spacing w:val="3"/>
                <w:sz w:val="19"/>
              </w:rPr>
              <w:t> </w:t>
            </w:r>
            <w:r>
              <w:rPr>
                <w:spacing w:val="-3"/>
                <w:sz w:val="19"/>
              </w:rPr>
              <w:t>or</w:t>
            </w:r>
          </w:p>
          <w:p>
            <w:pPr>
              <w:pStyle w:val="TableParagraph"/>
              <w:spacing w:line="214" w:lineRule="exact"/>
              <w:ind w:left="551"/>
              <w:rPr>
                <w:sz w:val="19"/>
              </w:rPr>
            </w:pPr>
            <w:r>
              <w:rPr>
                <w:sz w:val="19"/>
              </w:rPr>
              <w:t>(iii) powered boats that:</w:t>
            </w:r>
          </w:p>
          <w:p>
            <w:pPr>
              <w:pStyle w:val="TableParagraph"/>
              <w:numPr>
                <w:ilvl w:val="0"/>
                <w:numId w:val="46"/>
              </w:numPr>
              <w:tabs>
                <w:tab w:pos="979" w:val="left" w:leader="none"/>
              </w:tabs>
              <w:spacing w:line="237" w:lineRule="auto" w:before="1" w:after="0"/>
              <w:ind w:left="978" w:right="324" w:hanging="284"/>
              <w:jc w:val="left"/>
              <w:rPr>
                <w:sz w:val="19"/>
              </w:rPr>
            </w:pPr>
            <w:r>
              <w:rPr>
                <w:sz w:val="19"/>
              </w:rPr>
              <w:t>do not exceed 7 </w:t>
            </w:r>
            <w:r>
              <w:rPr>
                <w:spacing w:val="-2"/>
                <w:sz w:val="19"/>
              </w:rPr>
              <w:t>metres </w:t>
            </w:r>
            <w:r>
              <w:rPr>
                <w:sz w:val="19"/>
              </w:rPr>
              <w:t>in length,</w:t>
            </w:r>
            <w:r>
              <w:rPr>
                <w:spacing w:val="-1"/>
                <w:sz w:val="19"/>
              </w:rPr>
              <w:t> </w:t>
            </w:r>
            <w:r>
              <w:rPr>
                <w:sz w:val="19"/>
              </w:rPr>
              <w:t>overall;</w:t>
            </w:r>
          </w:p>
          <w:p>
            <w:pPr>
              <w:pStyle w:val="TableParagraph"/>
              <w:numPr>
                <w:ilvl w:val="0"/>
                <w:numId w:val="46"/>
              </w:numPr>
              <w:tabs>
                <w:tab w:pos="979" w:val="left" w:leader="none"/>
              </w:tabs>
              <w:spacing w:line="237" w:lineRule="auto" w:before="4" w:after="0"/>
              <w:ind w:left="978" w:right="180" w:hanging="284"/>
              <w:jc w:val="left"/>
              <w:rPr>
                <w:sz w:val="19"/>
              </w:rPr>
            </w:pPr>
            <w:r>
              <w:rPr>
                <w:sz w:val="19"/>
              </w:rPr>
              <w:t>do not exceed 2.5 </w:t>
            </w:r>
            <w:r>
              <w:rPr>
                <w:spacing w:val="-2"/>
                <w:sz w:val="19"/>
              </w:rPr>
              <w:t>metres </w:t>
            </w:r>
            <w:r>
              <w:rPr>
                <w:sz w:val="19"/>
              </w:rPr>
              <w:t>in width at any section;</w:t>
            </w:r>
            <w:r>
              <w:rPr>
                <w:spacing w:val="-11"/>
                <w:sz w:val="19"/>
              </w:rPr>
              <w:t> </w:t>
            </w:r>
            <w:r>
              <w:rPr>
                <w:sz w:val="19"/>
              </w:rPr>
              <w:t>and</w:t>
            </w:r>
          </w:p>
          <w:p>
            <w:pPr>
              <w:pStyle w:val="TableParagraph"/>
              <w:numPr>
                <w:ilvl w:val="0"/>
                <w:numId w:val="46"/>
              </w:numPr>
              <w:tabs>
                <w:tab w:pos="979" w:val="left" w:leader="none"/>
              </w:tabs>
              <w:spacing w:line="240" w:lineRule="auto" w:before="2" w:after="0"/>
              <w:ind w:left="978" w:right="141" w:hanging="284"/>
              <w:jc w:val="left"/>
              <w:rPr>
                <w:sz w:val="19"/>
              </w:rPr>
            </w:pPr>
            <w:r>
              <w:rPr>
                <w:sz w:val="19"/>
              </w:rPr>
              <w:t>do not exceed 1,250 kilograms unladen weight when imported with driving units and transmissions, </w:t>
            </w:r>
            <w:r>
              <w:rPr>
                <w:spacing w:val="-3"/>
                <w:sz w:val="19"/>
              </w:rPr>
              <w:t>or </w:t>
            </w:r>
            <w:r>
              <w:rPr>
                <w:sz w:val="19"/>
              </w:rPr>
              <w:t>800 kilograms unladen weight when imported without driving units</w:t>
            </w:r>
            <w:r>
              <w:rPr>
                <w:spacing w:val="-4"/>
                <w:sz w:val="19"/>
              </w:rPr>
              <w:t> </w:t>
            </w:r>
            <w:r>
              <w:rPr>
                <w:sz w:val="19"/>
              </w:rPr>
              <w:t>and</w:t>
            </w:r>
          </w:p>
          <w:p>
            <w:pPr>
              <w:pStyle w:val="TableParagraph"/>
              <w:spacing w:line="207" w:lineRule="exact"/>
              <w:ind w:left="978"/>
              <w:rPr>
                <w:sz w:val="19"/>
              </w:rPr>
            </w:pPr>
            <w:r>
              <w:rPr>
                <w:sz w:val="19"/>
              </w:rPr>
              <w:t>transmissions.</w:t>
            </w:r>
          </w:p>
        </w:tc>
        <w:tc>
          <w:tcPr>
            <w:tcW w:w="3259" w:type="dxa"/>
          </w:tcPr>
          <w:p>
            <w:pPr>
              <w:pStyle w:val="TableParagraph"/>
              <w:numPr>
                <w:ilvl w:val="0"/>
                <w:numId w:val="47"/>
              </w:numPr>
              <w:tabs>
                <w:tab w:pos="399" w:val="left" w:leader="none"/>
              </w:tabs>
              <w:spacing w:line="237" w:lineRule="auto" w:before="0" w:after="0"/>
              <w:ind w:left="398" w:right="213" w:hanging="298"/>
              <w:jc w:val="left"/>
              <w:rPr>
                <w:sz w:val="19"/>
              </w:rPr>
            </w:pPr>
            <w:r>
              <w:rPr>
                <w:sz w:val="19"/>
              </w:rPr>
              <w:t>The goods must be imported by</w:t>
            </w:r>
            <w:r>
              <w:rPr>
                <w:spacing w:val="-13"/>
                <w:sz w:val="19"/>
              </w:rPr>
              <w:t> </w:t>
            </w:r>
            <w:r>
              <w:rPr>
                <w:sz w:val="19"/>
              </w:rPr>
              <w:t>an arriving</w:t>
            </w:r>
            <w:r>
              <w:rPr>
                <w:spacing w:val="-1"/>
                <w:sz w:val="19"/>
              </w:rPr>
              <w:t> </w:t>
            </w:r>
            <w:r>
              <w:rPr>
                <w:sz w:val="19"/>
              </w:rPr>
              <w:t>resident.</w:t>
            </w:r>
          </w:p>
          <w:p>
            <w:pPr>
              <w:pStyle w:val="TableParagraph"/>
              <w:numPr>
                <w:ilvl w:val="0"/>
                <w:numId w:val="47"/>
              </w:numPr>
              <w:tabs>
                <w:tab w:pos="399" w:val="left" w:leader="none"/>
              </w:tabs>
              <w:spacing w:line="240" w:lineRule="auto" w:before="0" w:after="0"/>
              <w:ind w:left="398" w:right="203" w:hanging="298"/>
              <w:jc w:val="left"/>
              <w:rPr>
                <w:sz w:val="19"/>
              </w:rPr>
            </w:pPr>
            <w:r>
              <w:rPr>
                <w:sz w:val="19"/>
              </w:rPr>
              <w:t>If the person is part of a family, only one article selected </w:t>
            </w:r>
            <w:r>
              <w:rPr>
                <w:spacing w:val="-3"/>
                <w:sz w:val="19"/>
              </w:rPr>
              <w:t>from each </w:t>
            </w:r>
            <w:r>
              <w:rPr>
                <w:sz w:val="19"/>
              </w:rPr>
              <w:t>of the three groups (a), (b) and </w:t>
            </w:r>
            <w:r>
              <w:rPr>
                <w:spacing w:val="-2"/>
                <w:sz w:val="19"/>
              </w:rPr>
              <w:t>(c) </w:t>
            </w:r>
            <w:r>
              <w:rPr>
                <w:sz w:val="19"/>
              </w:rPr>
              <w:t>(specified in Column 1) will be allowed </w:t>
            </w:r>
            <w:r>
              <w:rPr>
                <w:spacing w:val="-3"/>
                <w:sz w:val="19"/>
              </w:rPr>
              <w:t>for </w:t>
            </w:r>
            <w:r>
              <w:rPr>
                <w:sz w:val="19"/>
              </w:rPr>
              <w:t>the family per three years.</w:t>
            </w:r>
          </w:p>
          <w:p>
            <w:pPr>
              <w:pStyle w:val="TableParagraph"/>
              <w:numPr>
                <w:ilvl w:val="0"/>
                <w:numId w:val="47"/>
              </w:numPr>
              <w:tabs>
                <w:tab w:pos="399" w:val="left" w:leader="none"/>
              </w:tabs>
              <w:spacing w:line="240" w:lineRule="auto" w:before="0" w:after="0"/>
              <w:ind w:left="398" w:right="156" w:hanging="298"/>
              <w:jc w:val="left"/>
              <w:rPr>
                <w:sz w:val="19"/>
              </w:rPr>
            </w:pPr>
            <w:r>
              <w:rPr>
                <w:sz w:val="19"/>
              </w:rPr>
              <w:t>If the person is not part of a</w:t>
            </w:r>
            <w:r>
              <w:rPr>
                <w:spacing w:val="-15"/>
                <w:sz w:val="19"/>
              </w:rPr>
              <w:t> </w:t>
            </w:r>
            <w:r>
              <w:rPr>
                <w:sz w:val="19"/>
              </w:rPr>
              <w:t>family, only one article selected </w:t>
            </w:r>
            <w:r>
              <w:rPr>
                <w:spacing w:val="-3"/>
                <w:sz w:val="19"/>
              </w:rPr>
              <w:t>from each </w:t>
            </w:r>
            <w:r>
              <w:rPr>
                <w:sz w:val="19"/>
              </w:rPr>
              <w:t>of the three groups (a), (b) and </w:t>
            </w:r>
            <w:r>
              <w:rPr>
                <w:spacing w:val="-2"/>
                <w:sz w:val="19"/>
              </w:rPr>
              <w:t>(c) </w:t>
            </w:r>
            <w:r>
              <w:rPr>
                <w:sz w:val="19"/>
              </w:rPr>
              <w:t>(specified in Column 1) will be allowed </w:t>
            </w:r>
            <w:r>
              <w:rPr>
                <w:spacing w:val="-3"/>
                <w:sz w:val="19"/>
              </w:rPr>
              <w:t>for </w:t>
            </w:r>
            <w:r>
              <w:rPr>
                <w:sz w:val="19"/>
              </w:rPr>
              <w:t>the person per three years.</w:t>
            </w:r>
          </w:p>
          <w:p>
            <w:pPr>
              <w:pStyle w:val="TableParagraph"/>
              <w:numPr>
                <w:ilvl w:val="0"/>
                <w:numId w:val="47"/>
              </w:numPr>
              <w:tabs>
                <w:tab w:pos="399" w:val="left" w:leader="none"/>
              </w:tabs>
              <w:spacing w:line="218" w:lineRule="exact" w:before="0" w:after="0"/>
              <w:ind w:left="398" w:right="0" w:hanging="299"/>
              <w:jc w:val="left"/>
              <w:rPr>
                <w:sz w:val="19"/>
              </w:rPr>
            </w:pPr>
            <w:r>
              <w:rPr>
                <w:sz w:val="19"/>
              </w:rPr>
              <w:t>The person</w:t>
            </w:r>
            <w:r>
              <w:rPr>
                <w:spacing w:val="-4"/>
                <w:sz w:val="19"/>
              </w:rPr>
              <w:t> </w:t>
            </w:r>
            <w:r>
              <w:rPr>
                <w:sz w:val="19"/>
              </w:rPr>
              <w:t>must:</w:t>
            </w:r>
          </w:p>
          <w:p>
            <w:pPr>
              <w:pStyle w:val="TableParagraph"/>
              <w:numPr>
                <w:ilvl w:val="1"/>
                <w:numId w:val="47"/>
              </w:numPr>
              <w:tabs>
                <w:tab w:pos="667" w:val="left" w:leader="none"/>
              </w:tabs>
              <w:spacing w:line="217" w:lineRule="exact" w:before="0" w:after="0"/>
              <w:ind w:left="667" w:right="0" w:hanging="284"/>
              <w:jc w:val="left"/>
              <w:rPr>
                <w:sz w:val="19"/>
              </w:rPr>
            </w:pPr>
            <w:r>
              <w:rPr>
                <w:sz w:val="19"/>
              </w:rPr>
              <w:t>be an arriving resident;</w:t>
            </w:r>
            <w:r>
              <w:rPr>
                <w:spacing w:val="-5"/>
                <w:sz w:val="19"/>
              </w:rPr>
              <w:t> </w:t>
            </w:r>
            <w:r>
              <w:rPr>
                <w:sz w:val="19"/>
              </w:rPr>
              <w:t>and</w:t>
            </w:r>
          </w:p>
          <w:p>
            <w:pPr>
              <w:pStyle w:val="TableParagraph"/>
              <w:numPr>
                <w:ilvl w:val="1"/>
                <w:numId w:val="47"/>
              </w:numPr>
              <w:tabs>
                <w:tab w:pos="667" w:val="left" w:leader="none"/>
              </w:tabs>
              <w:spacing w:line="240" w:lineRule="auto" w:before="0" w:after="0"/>
              <w:ind w:left="667" w:right="108" w:hanging="284"/>
              <w:jc w:val="left"/>
              <w:rPr>
                <w:sz w:val="19"/>
              </w:rPr>
            </w:pPr>
            <w:r>
              <w:rPr>
                <w:sz w:val="19"/>
              </w:rPr>
              <w:t>have personally owned and used the goods overseas </w:t>
            </w:r>
            <w:r>
              <w:rPr>
                <w:spacing w:val="-3"/>
                <w:sz w:val="19"/>
              </w:rPr>
              <w:t>for </w:t>
            </w:r>
            <w:r>
              <w:rPr>
                <w:sz w:val="19"/>
              </w:rPr>
              <w:t>the twelve months preceding the person’s departure </w:t>
            </w:r>
            <w:r>
              <w:rPr>
                <w:spacing w:val="-3"/>
                <w:sz w:val="19"/>
              </w:rPr>
              <w:t>for</w:t>
            </w:r>
            <w:r>
              <w:rPr>
                <w:spacing w:val="1"/>
                <w:sz w:val="19"/>
              </w:rPr>
              <w:t> </w:t>
            </w:r>
            <w:r>
              <w:rPr>
                <w:sz w:val="19"/>
              </w:rPr>
              <w:t>Australia.</w:t>
            </w:r>
          </w:p>
          <w:p>
            <w:pPr>
              <w:pStyle w:val="TableParagraph"/>
              <w:numPr>
                <w:ilvl w:val="0"/>
                <w:numId w:val="47"/>
              </w:numPr>
              <w:tabs>
                <w:tab w:pos="384" w:val="left" w:leader="none"/>
              </w:tabs>
              <w:spacing w:line="240" w:lineRule="auto" w:before="0" w:after="0"/>
              <w:ind w:left="383" w:right="242" w:hanging="284"/>
              <w:jc w:val="left"/>
              <w:rPr>
                <w:sz w:val="19"/>
              </w:rPr>
            </w:pPr>
            <w:r>
              <w:rPr>
                <w:sz w:val="19"/>
              </w:rPr>
              <w:t>If the goods are a boat specified</w:t>
            </w:r>
            <w:r>
              <w:rPr>
                <w:spacing w:val="-12"/>
                <w:sz w:val="19"/>
              </w:rPr>
              <w:t> </w:t>
            </w:r>
            <w:r>
              <w:rPr>
                <w:sz w:val="19"/>
              </w:rPr>
              <w:t>in Table item 2(c), they will not be sold </w:t>
            </w:r>
            <w:r>
              <w:rPr>
                <w:spacing w:val="-3"/>
                <w:sz w:val="19"/>
              </w:rPr>
              <w:t>or </w:t>
            </w:r>
            <w:r>
              <w:rPr>
                <w:sz w:val="19"/>
              </w:rPr>
              <w:t>otherwise disposed of in Australia by </w:t>
            </w:r>
            <w:r>
              <w:rPr>
                <w:spacing w:val="-3"/>
                <w:sz w:val="19"/>
              </w:rPr>
              <w:t>or on </w:t>
            </w:r>
            <w:r>
              <w:rPr>
                <w:sz w:val="19"/>
              </w:rPr>
              <w:t>behalf of the arriving resident, within two years </w:t>
            </w:r>
            <w:r>
              <w:rPr>
                <w:spacing w:val="-3"/>
                <w:sz w:val="19"/>
              </w:rPr>
              <w:t>after </w:t>
            </w:r>
            <w:r>
              <w:rPr>
                <w:sz w:val="19"/>
              </w:rPr>
              <w:t>the date of importation of the goods.</w:t>
            </w:r>
          </w:p>
          <w:p>
            <w:pPr>
              <w:pStyle w:val="TableParagraph"/>
              <w:rPr>
                <w:rFonts w:ascii="Arial"/>
                <w:sz w:val="20"/>
              </w:rPr>
            </w:pPr>
          </w:p>
          <w:p>
            <w:pPr>
              <w:pStyle w:val="TableParagraph"/>
              <w:spacing w:before="8"/>
              <w:rPr>
                <w:rFonts w:ascii="Arial"/>
                <w:sz w:val="17"/>
              </w:rPr>
            </w:pPr>
          </w:p>
          <w:p>
            <w:pPr>
              <w:pStyle w:val="TableParagraph"/>
              <w:ind w:right="101"/>
              <w:jc w:val="right"/>
              <w:rPr>
                <w:sz w:val="19"/>
              </w:rPr>
            </w:pPr>
            <w:r>
              <w:rPr>
                <w:sz w:val="19"/>
              </w:rPr>
              <w:t>(Continued)</w:t>
            </w:r>
          </w:p>
        </w:tc>
        <w:tc>
          <w:tcPr>
            <w:tcW w:w="115" w:type="dxa"/>
            <w:vMerge/>
            <w:tcBorders>
              <w:top w:val="nil"/>
              <w:bottom w:val="nil"/>
            </w:tcBorders>
          </w:tcPr>
          <w:p>
            <w:pPr>
              <w:rPr>
                <w:sz w:val="2"/>
                <w:szCs w:val="2"/>
              </w:rPr>
            </w:pPr>
          </w:p>
        </w:tc>
        <w:tc>
          <w:tcPr>
            <w:tcW w:w="1382" w:type="dxa"/>
            <w:vMerge/>
            <w:tcBorders>
              <w:top w:val="nil"/>
              <w:right w:val="nil"/>
            </w:tcBorders>
          </w:tcPr>
          <w:p>
            <w:pPr>
              <w:rPr>
                <w:sz w:val="2"/>
                <w:szCs w:val="2"/>
              </w:rPr>
            </w:pPr>
          </w:p>
        </w:tc>
      </w:tr>
      <w:tr>
        <w:trPr>
          <w:trHeight w:val="421" w:hRule="atLeast"/>
        </w:trPr>
        <w:tc>
          <w:tcPr>
            <w:tcW w:w="8366" w:type="dxa"/>
            <w:gridSpan w:val="4"/>
            <w:tcBorders>
              <w:top w:val="nil"/>
              <w:left w:val="nil"/>
            </w:tcBorders>
          </w:tcPr>
          <w:p>
            <w:pPr>
              <w:pStyle w:val="TableParagraph"/>
              <w:rPr>
                <w:sz w:val="18"/>
              </w:rPr>
            </w:pPr>
          </w:p>
        </w:tc>
        <w:tc>
          <w:tcPr>
            <w:tcW w:w="1382" w:type="dxa"/>
            <w:vMerge/>
            <w:tcBorders>
              <w:top w:val="nil"/>
              <w:right w:val="nil"/>
            </w:tcBorders>
          </w:tcPr>
          <w:p>
            <w:pPr>
              <w:rPr>
                <w:sz w:val="2"/>
                <w:szCs w:val="2"/>
              </w:rPr>
            </w:pPr>
          </w:p>
        </w:tc>
      </w:tr>
    </w:tbl>
    <w:p>
      <w:pPr>
        <w:spacing w:after="0"/>
        <w:rPr>
          <w:sz w:val="2"/>
          <w:szCs w:val="2"/>
        </w:rPr>
        <w:sectPr>
          <w:pgSz w:w="11910" w:h="16840"/>
          <w:pgMar w:header="589" w:footer="1093" w:top="2440" w:bottom="1280" w:left="0" w:right="0"/>
        </w:sectPr>
      </w:pPr>
    </w:p>
    <w:tbl>
      <w:tblPr>
        <w:tblW w:w="0" w:type="auto"/>
        <w:jc w:val="left"/>
        <w:tblInd w:w="1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3"/>
        <w:gridCol w:w="3259"/>
        <w:gridCol w:w="3259"/>
        <w:gridCol w:w="115"/>
        <w:gridCol w:w="1334"/>
      </w:tblGrid>
      <w:tr>
        <w:trPr>
          <w:trHeight w:val="685" w:hRule="atLeast"/>
        </w:trPr>
        <w:tc>
          <w:tcPr>
            <w:tcW w:w="8366" w:type="dxa"/>
            <w:gridSpan w:val="4"/>
            <w:tcBorders>
              <w:left w:val="nil"/>
            </w:tcBorders>
          </w:tcPr>
          <w:p>
            <w:pPr>
              <w:pStyle w:val="TableParagraph"/>
              <w:tabs>
                <w:tab w:pos="902" w:val="left" w:leader="none"/>
                <w:tab w:pos="4180" w:val="left" w:leader="none"/>
              </w:tabs>
              <w:spacing w:before="53"/>
              <w:ind w:left="1036" w:right="2507" w:hanging="821"/>
              <w:rPr>
                <w:rFonts w:ascii="Arial Narrow"/>
                <w:b/>
                <w:sz w:val="20"/>
              </w:rPr>
            </w:pPr>
            <w:r>
              <w:rPr>
                <w:rFonts w:ascii="Arial Narrow"/>
                <w:b/>
                <w:sz w:val="20"/>
              </w:rPr>
              <w:t>Item</w:t>
              <w:tab/>
              <w:t>By-law</w:t>
              <w:tab/>
              <w:t>Description of Goods No.</w:t>
            </w:r>
          </w:p>
        </w:tc>
        <w:tc>
          <w:tcPr>
            <w:tcW w:w="1334" w:type="dxa"/>
            <w:tcBorders>
              <w:right w:val="nil"/>
            </w:tcBorders>
          </w:tcPr>
          <w:p>
            <w:pPr>
              <w:pStyle w:val="TableParagraph"/>
              <w:spacing w:line="302" w:lineRule="auto" w:before="53"/>
              <w:ind w:left="312" w:right="248" w:hanging="53"/>
              <w:rPr>
                <w:rFonts w:ascii="Arial Narrow"/>
                <w:b/>
                <w:sz w:val="20"/>
              </w:rPr>
            </w:pPr>
            <w:r>
              <w:rPr>
                <w:rFonts w:ascii="Arial Narrow"/>
                <w:b/>
                <w:sz w:val="20"/>
              </w:rPr>
              <w:t>Start date/ End date</w:t>
            </w:r>
          </w:p>
        </w:tc>
      </w:tr>
      <w:tr>
        <w:trPr>
          <w:trHeight w:val="230" w:hRule="atLeast"/>
        </w:trPr>
        <w:tc>
          <w:tcPr>
            <w:tcW w:w="8366" w:type="dxa"/>
            <w:gridSpan w:val="4"/>
            <w:tcBorders>
              <w:left w:val="nil"/>
              <w:bottom w:val="nil"/>
            </w:tcBorders>
          </w:tcPr>
          <w:p>
            <w:pPr>
              <w:pStyle w:val="TableParagraph"/>
              <w:rPr>
                <w:sz w:val="16"/>
              </w:rPr>
            </w:pPr>
          </w:p>
        </w:tc>
        <w:tc>
          <w:tcPr>
            <w:tcW w:w="1334" w:type="dxa"/>
            <w:vMerge w:val="restart"/>
            <w:tcBorders>
              <w:right w:val="nil"/>
            </w:tcBorders>
          </w:tcPr>
          <w:p>
            <w:pPr>
              <w:pStyle w:val="TableParagraph"/>
              <w:rPr>
                <w:sz w:val="20"/>
              </w:rPr>
            </w:pPr>
          </w:p>
        </w:tc>
      </w:tr>
      <w:tr>
        <w:trPr>
          <w:trHeight w:val="460" w:hRule="atLeast"/>
        </w:trPr>
        <w:tc>
          <w:tcPr>
            <w:tcW w:w="1733" w:type="dxa"/>
            <w:vMerge w:val="restart"/>
            <w:tcBorders>
              <w:top w:val="nil"/>
              <w:left w:val="nil"/>
              <w:bottom w:val="nil"/>
            </w:tcBorders>
          </w:tcPr>
          <w:p>
            <w:pPr>
              <w:pStyle w:val="TableParagraph"/>
              <w:numPr>
                <w:ilvl w:val="0"/>
                <w:numId w:val="48"/>
              </w:numPr>
              <w:tabs>
                <w:tab w:pos="284" w:val="left" w:leader="none"/>
                <w:tab w:pos="835" w:val="left" w:leader="none"/>
              </w:tabs>
              <w:spacing w:line="216" w:lineRule="exact" w:before="0" w:after="0"/>
              <w:ind w:left="283" w:right="0" w:hanging="284"/>
              <w:jc w:val="left"/>
              <w:rPr>
                <w:b/>
                <w:sz w:val="20"/>
              </w:rPr>
            </w:pPr>
            <w:r>
              <w:rPr>
                <w:b/>
                <w:sz w:val="20"/>
              </w:rPr>
              <w:t>15</w:t>
              <w:tab/>
              <w:t>1700581</w:t>
            </w:r>
          </w:p>
          <w:p>
            <w:pPr>
              <w:pStyle w:val="TableParagraph"/>
              <w:spacing w:before="14"/>
              <w:ind w:left="835"/>
              <w:rPr>
                <w:sz w:val="20"/>
              </w:rPr>
            </w:pPr>
            <w:r>
              <w:rPr>
                <w:sz w:val="20"/>
              </w:rPr>
              <w:t>(Cont.)</w:t>
            </w:r>
          </w:p>
        </w:tc>
        <w:tc>
          <w:tcPr>
            <w:tcW w:w="3259" w:type="dxa"/>
          </w:tcPr>
          <w:p>
            <w:pPr>
              <w:pStyle w:val="TableParagraph"/>
              <w:spacing w:line="225" w:lineRule="exact"/>
              <w:ind w:left="454" w:right="454"/>
              <w:jc w:val="center"/>
              <w:rPr>
                <w:b/>
                <w:sz w:val="20"/>
              </w:rPr>
            </w:pPr>
            <w:r>
              <w:rPr>
                <w:b/>
                <w:sz w:val="20"/>
              </w:rPr>
              <w:t>Column 1</w:t>
            </w:r>
          </w:p>
          <w:p>
            <w:pPr>
              <w:pStyle w:val="TableParagraph"/>
              <w:spacing w:line="215" w:lineRule="exact"/>
              <w:ind w:left="454" w:right="455"/>
              <w:jc w:val="center"/>
              <w:rPr>
                <w:b/>
                <w:sz w:val="20"/>
              </w:rPr>
            </w:pPr>
            <w:r>
              <w:rPr>
                <w:b/>
                <w:sz w:val="20"/>
              </w:rPr>
              <w:t>Goods</w:t>
            </w:r>
          </w:p>
        </w:tc>
        <w:tc>
          <w:tcPr>
            <w:tcW w:w="3259" w:type="dxa"/>
          </w:tcPr>
          <w:p>
            <w:pPr>
              <w:pStyle w:val="TableParagraph"/>
              <w:spacing w:line="225" w:lineRule="exact"/>
              <w:ind w:left="454" w:right="461"/>
              <w:jc w:val="center"/>
              <w:rPr>
                <w:b/>
                <w:sz w:val="20"/>
              </w:rPr>
            </w:pPr>
            <w:r>
              <w:rPr>
                <w:b/>
                <w:sz w:val="20"/>
              </w:rPr>
              <w:t>Column 2</w:t>
            </w:r>
          </w:p>
          <w:p>
            <w:pPr>
              <w:pStyle w:val="TableParagraph"/>
              <w:spacing w:line="215" w:lineRule="exact"/>
              <w:ind w:left="454" w:right="465"/>
              <w:jc w:val="center"/>
              <w:rPr>
                <w:b/>
                <w:sz w:val="20"/>
              </w:rPr>
            </w:pPr>
            <w:r>
              <w:rPr>
                <w:b/>
                <w:sz w:val="20"/>
              </w:rPr>
              <w:t>Exceptions and Conditions</w:t>
            </w:r>
          </w:p>
        </w:tc>
        <w:tc>
          <w:tcPr>
            <w:tcW w:w="115" w:type="dxa"/>
            <w:vMerge w:val="restart"/>
            <w:tcBorders>
              <w:top w:val="nil"/>
              <w:bottom w:val="nil"/>
            </w:tcBorders>
          </w:tcPr>
          <w:p>
            <w:pPr>
              <w:pStyle w:val="TableParagraph"/>
              <w:rPr>
                <w:sz w:val="20"/>
              </w:rPr>
            </w:pPr>
          </w:p>
        </w:tc>
        <w:tc>
          <w:tcPr>
            <w:tcW w:w="1334" w:type="dxa"/>
            <w:vMerge/>
            <w:tcBorders>
              <w:top w:val="nil"/>
              <w:right w:val="nil"/>
            </w:tcBorders>
          </w:tcPr>
          <w:p>
            <w:pPr>
              <w:rPr>
                <w:sz w:val="2"/>
                <w:szCs w:val="2"/>
              </w:rPr>
            </w:pPr>
          </w:p>
        </w:tc>
      </w:tr>
      <w:tr>
        <w:trPr>
          <w:trHeight w:val="4602" w:hRule="atLeast"/>
        </w:trPr>
        <w:tc>
          <w:tcPr>
            <w:tcW w:w="1733" w:type="dxa"/>
            <w:vMerge/>
            <w:tcBorders>
              <w:top w:val="nil"/>
              <w:left w:val="nil"/>
              <w:bottom w:val="nil"/>
            </w:tcBorders>
          </w:tcPr>
          <w:p>
            <w:pPr>
              <w:rPr>
                <w:sz w:val="2"/>
                <w:szCs w:val="2"/>
              </w:rPr>
            </w:pPr>
          </w:p>
        </w:tc>
        <w:tc>
          <w:tcPr>
            <w:tcW w:w="3259" w:type="dxa"/>
          </w:tcPr>
          <w:p>
            <w:pPr>
              <w:pStyle w:val="TableParagraph"/>
              <w:ind w:left="417" w:right="184" w:hanging="312"/>
              <w:rPr>
                <w:sz w:val="20"/>
              </w:rPr>
            </w:pPr>
            <w:r>
              <w:rPr>
                <w:sz w:val="20"/>
              </w:rPr>
              <w:t>(3) Aircraft of all types, having not more than one propulsion motor.</w:t>
            </w:r>
          </w:p>
        </w:tc>
        <w:tc>
          <w:tcPr>
            <w:tcW w:w="3259" w:type="dxa"/>
          </w:tcPr>
          <w:p>
            <w:pPr>
              <w:pStyle w:val="TableParagraph"/>
              <w:numPr>
                <w:ilvl w:val="0"/>
                <w:numId w:val="49"/>
              </w:numPr>
              <w:tabs>
                <w:tab w:pos="413" w:val="left" w:leader="none"/>
              </w:tabs>
              <w:spacing w:line="240" w:lineRule="auto" w:before="0" w:after="0"/>
              <w:ind w:left="412" w:right="114" w:hanging="260"/>
              <w:jc w:val="both"/>
              <w:rPr>
                <w:sz w:val="20"/>
              </w:rPr>
            </w:pPr>
            <w:r>
              <w:rPr>
                <w:sz w:val="20"/>
              </w:rPr>
              <w:t>The goods must </w:t>
            </w:r>
            <w:r>
              <w:rPr>
                <w:spacing w:val="-3"/>
                <w:sz w:val="20"/>
              </w:rPr>
              <w:t>be </w:t>
            </w:r>
            <w:r>
              <w:rPr>
                <w:sz w:val="20"/>
              </w:rPr>
              <w:t>imported by a person who is an arriving resident and </w:t>
            </w:r>
            <w:r>
              <w:rPr>
                <w:spacing w:val="-3"/>
                <w:sz w:val="20"/>
              </w:rPr>
              <w:t>who </w:t>
            </w:r>
            <w:r>
              <w:rPr>
                <w:sz w:val="20"/>
              </w:rPr>
              <w:t>is an</w:t>
            </w:r>
            <w:r>
              <w:rPr>
                <w:spacing w:val="1"/>
                <w:sz w:val="20"/>
              </w:rPr>
              <w:t> </w:t>
            </w:r>
            <w:r>
              <w:rPr>
                <w:sz w:val="20"/>
              </w:rPr>
              <w:t>adult.</w:t>
            </w:r>
          </w:p>
          <w:p>
            <w:pPr>
              <w:pStyle w:val="TableParagraph"/>
              <w:numPr>
                <w:ilvl w:val="0"/>
                <w:numId w:val="49"/>
              </w:numPr>
              <w:tabs>
                <w:tab w:pos="413" w:val="left" w:leader="none"/>
              </w:tabs>
              <w:spacing w:line="240" w:lineRule="auto" w:before="0" w:after="0"/>
              <w:ind w:left="412" w:right="232" w:hanging="313"/>
              <w:jc w:val="left"/>
              <w:rPr>
                <w:sz w:val="20"/>
              </w:rPr>
            </w:pPr>
            <w:r>
              <w:rPr>
                <w:sz w:val="20"/>
              </w:rPr>
              <w:t>If the person is part </w:t>
            </w:r>
            <w:r>
              <w:rPr>
                <w:spacing w:val="-3"/>
                <w:sz w:val="20"/>
              </w:rPr>
              <w:t>of </w:t>
            </w:r>
            <w:r>
              <w:rPr>
                <w:sz w:val="20"/>
              </w:rPr>
              <w:t>a </w:t>
            </w:r>
            <w:r>
              <w:rPr>
                <w:spacing w:val="-3"/>
                <w:sz w:val="20"/>
              </w:rPr>
              <w:t>family, </w:t>
            </w:r>
            <w:r>
              <w:rPr>
                <w:sz w:val="20"/>
              </w:rPr>
              <w:t>only one aircraft will </w:t>
            </w:r>
            <w:r>
              <w:rPr>
                <w:spacing w:val="-3"/>
                <w:sz w:val="20"/>
              </w:rPr>
              <w:t>be </w:t>
            </w:r>
            <w:r>
              <w:rPr>
                <w:sz w:val="20"/>
              </w:rPr>
              <w:t>allowed for the</w:t>
            </w:r>
            <w:r>
              <w:rPr>
                <w:spacing w:val="1"/>
                <w:sz w:val="20"/>
              </w:rPr>
              <w:t> </w:t>
            </w:r>
            <w:r>
              <w:rPr>
                <w:spacing w:val="-3"/>
                <w:sz w:val="20"/>
              </w:rPr>
              <w:t>family.</w:t>
            </w:r>
          </w:p>
          <w:p>
            <w:pPr>
              <w:pStyle w:val="TableParagraph"/>
              <w:numPr>
                <w:ilvl w:val="0"/>
                <w:numId w:val="49"/>
              </w:numPr>
              <w:tabs>
                <w:tab w:pos="413" w:val="left" w:leader="none"/>
              </w:tabs>
              <w:spacing w:line="240" w:lineRule="auto" w:before="0" w:after="0"/>
              <w:ind w:left="412" w:right="287" w:hanging="313"/>
              <w:jc w:val="left"/>
              <w:rPr>
                <w:sz w:val="20"/>
              </w:rPr>
            </w:pPr>
            <w:r>
              <w:rPr>
                <w:sz w:val="20"/>
              </w:rPr>
              <w:t>If the person is not part </w:t>
            </w:r>
            <w:r>
              <w:rPr>
                <w:spacing w:val="-3"/>
                <w:sz w:val="20"/>
              </w:rPr>
              <w:t>of </w:t>
            </w:r>
            <w:r>
              <w:rPr>
                <w:sz w:val="20"/>
              </w:rPr>
              <w:t>a family, only one aircraft will </w:t>
            </w:r>
            <w:r>
              <w:rPr>
                <w:spacing w:val="-3"/>
                <w:sz w:val="20"/>
              </w:rPr>
              <w:t>be </w:t>
            </w:r>
            <w:r>
              <w:rPr>
                <w:sz w:val="20"/>
              </w:rPr>
              <w:t>allowed for the person.</w:t>
            </w:r>
          </w:p>
          <w:p>
            <w:pPr>
              <w:pStyle w:val="TableParagraph"/>
              <w:numPr>
                <w:ilvl w:val="0"/>
                <w:numId w:val="49"/>
              </w:numPr>
              <w:tabs>
                <w:tab w:pos="413" w:val="left" w:leader="none"/>
              </w:tabs>
              <w:spacing w:line="240" w:lineRule="auto" w:before="0" w:after="0"/>
              <w:ind w:left="412" w:right="184" w:hanging="313"/>
              <w:jc w:val="left"/>
              <w:rPr>
                <w:sz w:val="20"/>
              </w:rPr>
            </w:pPr>
            <w:r>
              <w:rPr>
                <w:sz w:val="20"/>
              </w:rPr>
              <w:t>The person must have personally owned and used the goods overseas for the six months preceding the person’s departure for</w:t>
            </w:r>
            <w:r>
              <w:rPr>
                <w:spacing w:val="6"/>
                <w:sz w:val="20"/>
              </w:rPr>
              <w:t> </w:t>
            </w:r>
            <w:r>
              <w:rPr>
                <w:sz w:val="20"/>
              </w:rPr>
              <w:t>Australia.</w:t>
            </w:r>
          </w:p>
          <w:p>
            <w:pPr>
              <w:pStyle w:val="TableParagraph"/>
              <w:numPr>
                <w:ilvl w:val="0"/>
                <w:numId w:val="49"/>
              </w:numPr>
              <w:tabs>
                <w:tab w:pos="413" w:val="left" w:leader="none"/>
              </w:tabs>
              <w:spacing w:line="240" w:lineRule="auto" w:before="0" w:after="0"/>
              <w:ind w:left="412" w:right="178" w:hanging="313"/>
              <w:jc w:val="left"/>
              <w:rPr>
                <w:sz w:val="20"/>
              </w:rPr>
            </w:pPr>
            <w:r>
              <w:rPr>
                <w:sz w:val="20"/>
              </w:rPr>
              <w:t>The goods must not </w:t>
            </w:r>
            <w:r>
              <w:rPr>
                <w:spacing w:val="-3"/>
                <w:sz w:val="20"/>
              </w:rPr>
              <w:t>be </w:t>
            </w:r>
            <w:r>
              <w:rPr>
                <w:sz w:val="20"/>
              </w:rPr>
              <w:t>sold </w:t>
            </w:r>
            <w:r>
              <w:rPr>
                <w:spacing w:val="-5"/>
                <w:sz w:val="20"/>
              </w:rPr>
              <w:t>or </w:t>
            </w:r>
            <w:r>
              <w:rPr>
                <w:sz w:val="20"/>
              </w:rPr>
              <w:t>otherwise disposed </w:t>
            </w:r>
            <w:r>
              <w:rPr>
                <w:spacing w:val="-3"/>
                <w:sz w:val="20"/>
              </w:rPr>
              <w:t>of </w:t>
            </w:r>
            <w:r>
              <w:rPr>
                <w:sz w:val="20"/>
              </w:rPr>
              <w:t>in Australia by </w:t>
            </w:r>
            <w:r>
              <w:rPr>
                <w:spacing w:val="-3"/>
                <w:sz w:val="20"/>
              </w:rPr>
              <w:t>or on </w:t>
            </w:r>
            <w:r>
              <w:rPr>
                <w:sz w:val="20"/>
              </w:rPr>
              <w:t>behalf </w:t>
            </w:r>
            <w:r>
              <w:rPr>
                <w:spacing w:val="-3"/>
                <w:sz w:val="20"/>
              </w:rPr>
              <w:t>of </w:t>
            </w:r>
            <w:r>
              <w:rPr>
                <w:sz w:val="20"/>
              </w:rPr>
              <w:t>the arriving person, within two</w:t>
            </w:r>
            <w:r>
              <w:rPr>
                <w:spacing w:val="-10"/>
                <w:sz w:val="20"/>
              </w:rPr>
              <w:t> </w:t>
            </w:r>
            <w:r>
              <w:rPr>
                <w:sz w:val="20"/>
              </w:rPr>
              <w:t>years</w:t>
            </w:r>
          </w:p>
          <w:p>
            <w:pPr>
              <w:pStyle w:val="TableParagraph"/>
              <w:spacing w:line="230" w:lineRule="atLeast"/>
              <w:ind w:left="412" w:right="356"/>
              <w:rPr>
                <w:sz w:val="20"/>
              </w:rPr>
            </w:pPr>
            <w:r>
              <w:rPr>
                <w:sz w:val="20"/>
              </w:rPr>
              <w:t>after the date of importation of the goods.</w:t>
            </w:r>
          </w:p>
        </w:tc>
        <w:tc>
          <w:tcPr>
            <w:tcW w:w="115" w:type="dxa"/>
            <w:vMerge/>
            <w:tcBorders>
              <w:top w:val="nil"/>
              <w:bottom w:val="nil"/>
            </w:tcBorders>
          </w:tcPr>
          <w:p>
            <w:pPr>
              <w:rPr>
                <w:sz w:val="2"/>
                <w:szCs w:val="2"/>
              </w:rPr>
            </w:pPr>
          </w:p>
        </w:tc>
        <w:tc>
          <w:tcPr>
            <w:tcW w:w="1334" w:type="dxa"/>
            <w:vMerge/>
            <w:tcBorders>
              <w:top w:val="nil"/>
              <w:right w:val="nil"/>
            </w:tcBorders>
          </w:tcPr>
          <w:p>
            <w:pPr>
              <w:rPr>
                <w:sz w:val="2"/>
                <w:szCs w:val="2"/>
              </w:rPr>
            </w:pPr>
          </w:p>
        </w:tc>
      </w:tr>
      <w:tr>
        <w:trPr>
          <w:trHeight w:val="5980" w:hRule="atLeast"/>
        </w:trPr>
        <w:tc>
          <w:tcPr>
            <w:tcW w:w="1733" w:type="dxa"/>
            <w:vMerge/>
            <w:tcBorders>
              <w:top w:val="nil"/>
              <w:left w:val="nil"/>
              <w:bottom w:val="nil"/>
            </w:tcBorders>
          </w:tcPr>
          <w:p>
            <w:pPr>
              <w:rPr>
                <w:sz w:val="2"/>
                <w:szCs w:val="2"/>
              </w:rPr>
            </w:pPr>
          </w:p>
        </w:tc>
        <w:tc>
          <w:tcPr>
            <w:tcW w:w="3259" w:type="dxa"/>
          </w:tcPr>
          <w:p>
            <w:pPr>
              <w:pStyle w:val="TableParagraph"/>
              <w:ind w:left="417" w:hanging="312"/>
              <w:rPr>
                <w:sz w:val="20"/>
              </w:rPr>
            </w:pPr>
            <w:r>
              <w:rPr>
                <w:sz w:val="20"/>
              </w:rPr>
              <w:t>(4) Machinery, plant and equipment, not covered by a preceding Item.</w:t>
            </w:r>
          </w:p>
        </w:tc>
        <w:tc>
          <w:tcPr>
            <w:tcW w:w="3259" w:type="dxa"/>
          </w:tcPr>
          <w:p>
            <w:pPr>
              <w:pStyle w:val="TableParagraph"/>
              <w:numPr>
                <w:ilvl w:val="0"/>
                <w:numId w:val="50"/>
              </w:numPr>
              <w:tabs>
                <w:tab w:pos="542" w:val="left" w:leader="none"/>
                <w:tab w:pos="543" w:val="left" w:leader="none"/>
              </w:tabs>
              <w:spacing w:line="237" w:lineRule="auto" w:before="0" w:after="0"/>
              <w:ind w:left="542" w:right="160" w:hanging="442"/>
              <w:jc w:val="left"/>
              <w:rPr>
                <w:sz w:val="20"/>
              </w:rPr>
            </w:pPr>
            <w:r>
              <w:rPr>
                <w:sz w:val="20"/>
              </w:rPr>
              <w:t>The goods must </w:t>
            </w:r>
            <w:r>
              <w:rPr>
                <w:spacing w:val="-3"/>
                <w:sz w:val="20"/>
              </w:rPr>
              <w:t>be </w:t>
            </w:r>
            <w:r>
              <w:rPr>
                <w:sz w:val="20"/>
              </w:rPr>
              <w:t>imported by a person who is an arriving resident and who is an</w:t>
            </w:r>
            <w:r>
              <w:rPr>
                <w:spacing w:val="-8"/>
                <w:sz w:val="20"/>
              </w:rPr>
              <w:t> </w:t>
            </w:r>
            <w:r>
              <w:rPr>
                <w:sz w:val="20"/>
              </w:rPr>
              <w:t>adult.</w:t>
            </w:r>
          </w:p>
          <w:p>
            <w:pPr>
              <w:pStyle w:val="TableParagraph"/>
              <w:numPr>
                <w:ilvl w:val="0"/>
                <w:numId w:val="50"/>
              </w:numPr>
              <w:tabs>
                <w:tab w:pos="542" w:val="left" w:leader="none"/>
                <w:tab w:pos="543" w:val="left" w:leader="none"/>
              </w:tabs>
              <w:spacing w:line="240" w:lineRule="auto" w:before="0" w:after="0"/>
              <w:ind w:left="542" w:right="234" w:hanging="442"/>
              <w:jc w:val="left"/>
              <w:rPr>
                <w:sz w:val="20"/>
              </w:rPr>
            </w:pPr>
            <w:r>
              <w:rPr>
                <w:sz w:val="20"/>
              </w:rPr>
              <w:t>The person must have personally owned and used the goods overseas </w:t>
            </w:r>
            <w:r>
              <w:rPr>
                <w:spacing w:val="-4"/>
                <w:sz w:val="20"/>
              </w:rPr>
              <w:t>for </w:t>
            </w:r>
            <w:r>
              <w:rPr>
                <w:sz w:val="20"/>
              </w:rPr>
              <w:t>the </w:t>
            </w:r>
            <w:r>
              <w:rPr>
                <w:spacing w:val="-4"/>
                <w:sz w:val="20"/>
              </w:rPr>
              <w:t>twelve </w:t>
            </w:r>
            <w:r>
              <w:rPr>
                <w:sz w:val="20"/>
              </w:rPr>
              <w:t>months preceding the person’s departure </w:t>
            </w:r>
            <w:r>
              <w:rPr>
                <w:spacing w:val="-4"/>
                <w:sz w:val="20"/>
              </w:rPr>
              <w:t>for</w:t>
            </w:r>
            <w:r>
              <w:rPr>
                <w:spacing w:val="5"/>
                <w:sz w:val="20"/>
              </w:rPr>
              <w:t> </w:t>
            </w:r>
            <w:r>
              <w:rPr>
                <w:sz w:val="20"/>
              </w:rPr>
              <w:t>Australia.</w:t>
            </w:r>
          </w:p>
          <w:p>
            <w:pPr>
              <w:pStyle w:val="TableParagraph"/>
              <w:numPr>
                <w:ilvl w:val="0"/>
                <w:numId w:val="50"/>
              </w:numPr>
              <w:tabs>
                <w:tab w:pos="542" w:val="left" w:leader="none"/>
                <w:tab w:pos="543" w:val="left" w:leader="none"/>
              </w:tabs>
              <w:spacing w:line="240" w:lineRule="auto" w:before="0" w:after="0"/>
              <w:ind w:left="542" w:right="228" w:hanging="442"/>
              <w:jc w:val="left"/>
              <w:rPr>
                <w:sz w:val="20"/>
              </w:rPr>
            </w:pPr>
            <w:r>
              <w:rPr>
                <w:sz w:val="20"/>
              </w:rPr>
              <w:t>The person must intend to use the goods </w:t>
            </w:r>
            <w:r>
              <w:rPr>
                <w:spacing w:val="-3"/>
                <w:sz w:val="20"/>
              </w:rPr>
              <w:t>or be </w:t>
            </w:r>
            <w:r>
              <w:rPr>
                <w:sz w:val="20"/>
              </w:rPr>
              <w:t>in a position to use the</w:t>
            </w:r>
            <w:r>
              <w:rPr>
                <w:spacing w:val="-3"/>
                <w:sz w:val="20"/>
              </w:rPr>
              <w:t> </w:t>
            </w:r>
            <w:r>
              <w:rPr>
                <w:sz w:val="20"/>
              </w:rPr>
              <w:t>goods.</w:t>
            </w:r>
          </w:p>
          <w:p>
            <w:pPr>
              <w:pStyle w:val="TableParagraph"/>
              <w:numPr>
                <w:ilvl w:val="0"/>
                <w:numId w:val="50"/>
              </w:numPr>
              <w:tabs>
                <w:tab w:pos="542" w:val="left" w:leader="none"/>
                <w:tab w:pos="543" w:val="left" w:leader="none"/>
              </w:tabs>
              <w:spacing w:line="240" w:lineRule="auto" w:before="0" w:after="0"/>
              <w:ind w:left="542" w:right="101" w:hanging="442"/>
              <w:jc w:val="left"/>
              <w:rPr>
                <w:sz w:val="20"/>
              </w:rPr>
            </w:pPr>
            <w:r>
              <w:rPr>
                <w:sz w:val="20"/>
              </w:rPr>
              <w:t>The goods will, </w:t>
            </w:r>
            <w:r>
              <w:rPr>
                <w:spacing w:val="-4"/>
                <w:sz w:val="20"/>
              </w:rPr>
              <w:t>for </w:t>
            </w:r>
            <w:r>
              <w:rPr>
                <w:sz w:val="20"/>
              </w:rPr>
              <w:t>a continuous period </w:t>
            </w:r>
            <w:r>
              <w:rPr>
                <w:spacing w:val="-3"/>
                <w:sz w:val="20"/>
              </w:rPr>
              <w:t>of </w:t>
            </w:r>
            <w:r>
              <w:rPr>
                <w:sz w:val="20"/>
              </w:rPr>
              <w:t>two years, </w:t>
            </w:r>
            <w:r>
              <w:rPr>
                <w:spacing w:val="-3"/>
                <w:sz w:val="20"/>
              </w:rPr>
              <w:t>be </w:t>
            </w:r>
            <w:r>
              <w:rPr>
                <w:sz w:val="20"/>
              </w:rPr>
              <w:t>put to use in Australia by the person for the purpose </w:t>
            </w:r>
            <w:r>
              <w:rPr>
                <w:spacing w:val="-4"/>
                <w:sz w:val="20"/>
              </w:rPr>
              <w:t>for </w:t>
            </w:r>
            <w:r>
              <w:rPr>
                <w:sz w:val="20"/>
              </w:rPr>
              <w:t>which they are</w:t>
            </w:r>
            <w:r>
              <w:rPr>
                <w:spacing w:val="-1"/>
                <w:sz w:val="20"/>
              </w:rPr>
              <w:t> </w:t>
            </w:r>
            <w:r>
              <w:rPr>
                <w:sz w:val="20"/>
              </w:rPr>
              <w:t>intended.</w:t>
            </w:r>
          </w:p>
          <w:p>
            <w:pPr>
              <w:pStyle w:val="TableParagraph"/>
              <w:numPr>
                <w:ilvl w:val="0"/>
                <w:numId w:val="50"/>
              </w:numPr>
              <w:tabs>
                <w:tab w:pos="542" w:val="left" w:leader="none"/>
                <w:tab w:pos="543" w:val="left" w:leader="none"/>
              </w:tabs>
              <w:spacing w:line="240" w:lineRule="auto" w:before="0" w:after="0"/>
              <w:ind w:left="542" w:right="199" w:hanging="442"/>
              <w:jc w:val="left"/>
              <w:rPr>
                <w:sz w:val="20"/>
              </w:rPr>
            </w:pPr>
            <w:r>
              <w:rPr>
                <w:sz w:val="20"/>
              </w:rPr>
              <w:t>The goods will not </w:t>
            </w:r>
            <w:r>
              <w:rPr>
                <w:spacing w:val="-3"/>
                <w:sz w:val="20"/>
              </w:rPr>
              <w:t>be </w:t>
            </w:r>
            <w:r>
              <w:rPr>
                <w:sz w:val="20"/>
              </w:rPr>
              <w:t>sold, leased, hired, mortgaged </w:t>
            </w:r>
            <w:r>
              <w:rPr>
                <w:spacing w:val="-3"/>
                <w:sz w:val="20"/>
              </w:rPr>
              <w:t>or </w:t>
            </w:r>
            <w:r>
              <w:rPr>
                <w:sz w:val="20"/>
              </w:rPr>
              <w:t>otherwise disposed </w:t>
            </w:r>
            <w:r>
              <w:rPr>
                <w:spacing w:val="-4"/>
                <w:sz w:val="20"/>
              </w:rPr>
              <w:t>of, </w:t>
            </w:r>
            <w:r>
              <w:rPr>
                <w:sz w:val="20"/>
              </w:rPr>
              <w:t>by </w:t>
            </w:r>
            <w:r>
              <w:rPr>
                <w:spacing w:val="-3"/>
                <w:sz w:val="20"/>
              </w:rPr>
              <w:t>or </w:t>
            </w:r>
            <w:r>
              <w:rPr>
                <w:spacing w:val="-5"/>
                <w:sz w:val="20"/>
              </w:rPr>
              <w:t>on </w:t>
            </w:r>
            <w:r>
              <w:rPr>
                <w:sz w:val="20"/>
              </w:rPr>
              <w:t>behalf </w:t>
            </w:r>
            <w:r>
              <w:rPr>
                <w:spacing w:val="-3"/>
                <w:sz w:val="20"/>
              </w:rPr>
              <w:t>of </w:t>
            </w:r>
            <w:r>
              <w:rPr>
                <w:sz w:val="20"/>
              </w:rPr>
              <w:t>the person, before the expiration </w:t>
            </w:r>
            <w:r>
              <w:rPr>
                <w:spacing w:val="-3"/>
                <w:sz w:val="20"/>
              </w:rPr>
              <w:t>of </w:t>
            </w:r>
            <w:r>
              <w:rPr>
                <w:sz w:val="20"/>
              </w:rPr>
              <w:t>the two year period referred to in sub- paragraph (4) </w:t>
            </w:r>
            <w:r>
              <w:rPr>
                <w:spacing w:val="-3"/>
                <w:sz w:val="20"/>
              </w:rPr>
              <w:t>of </w:t>
            </w:r>
            <w:r>
              <w:rPr>
                <w:sz w:val="20"/>
              </w:rPr>
              <w:t>this</w:t>
            </w:r>
            <w:r>
              <w:rPr>
                <w:spacing w:val="-5"/>
                <w:sz w:val="20"/>
              </w:rPr>
              <w:t> </w:t>
            </w:r>
            <w:r>
              <w:rPr>
                <w:sz w:val="20"/>
              </w:rPr>
              <w:t>condition.</w:t>
            </w:r>
          </w:p>
          <w:p>
            <w:pPr>
              <w:pStyle w:val="TableParagraph"/>
              <w:spacing w:before="10"/>
              <w:rPr>
                <w:rFonts w:ascii="Arial"/>
                <w:sz w:val="19"/>
              </w:rPr>
            </w:pPr>
          </w:p>
          <w:p>
            <w:pPr>
              <w:pStyle w:val="TableParagraph"/>
              <w:ind w:right="98"/>
              <w:jc w:val="right"/>
              <w:rPr>
                <w:sz w:val="20"/>
              </w:rPr>
            </w:pPr>
            <w:r>
              <w:rPr>
                <w:sz w:val="20"/>
              </w:rPr>
              <w:t>(Continued)</w:t>
            </w:r>
          </w:p>
        </w:tc>
        <w:tc>
          <w:tcPr>
            <w:tcW w:w="115" w:type="dxa"/>
            <w:vMerge/>
            <w:tcBorders>
              <w:top w:val="nil"/>
              <w:bottom w:val="nil"/>
            </w:tcBorders>
          </w:tcPr>
          <w:p>
            <w:pPr>
              <w:rPr>
                <w:sz w:val="2"/>
                <w:szCs w:val="2"/>
              </w:rPr>
            </w:pPr>
          </w:p>
        </w:tc>
        <w:tc>
          <w:tcPr>
            <w:tcW w:w="1334" w:type="dxa"/>
            <w:vMerge/>
            <w:tcBorders>
              <w:top w:val="nil"/>
              <w:right w:val="nil"/>
            </w:tcBorders>
          </w:tcPr>
          <w:p>
            <w:pPr>
              <w:rPr>
                <w:sz w:val="2"/>
                <w:szCs w:val="2"/>
              </w:rPr>
            </w:pPr>
          </w:p>
        </w:tc>
      </w:tr>
      <w:tr>
        <w:trPr>
          <w:trHeight w:val="978" w:hRule="atLeast"/>
        </w:trPr>
        <w:tc>
          <w:tcPr>
            <w:tcW w:w="8366" w:type="dxa"/>
            <w:gridSpan w:val="4"/>
            <w:tcBorders>
              <w:top w:val="nil"/>
              <w:left w:val="nil"/>
            </w:tcBorders>
          </w:tcPr>
          <w:p>
            <w:pPr>
              <w:pStyle w:val="TableParagraph"/>
              <w:rPr>
                <w:sz w:val="20"/>
              </w:rPr>
            </w:pPr>
          </w:p>
        </w:tc>
        <w:tc>
          <w:tcPr>
            <w:tcW w:w="1334" w:type="dxa"/>
            <w:vMerge/>
            <w:tcBorders>
              <w:top w:val="nil"/>
              <w:right w:val="nil"/>
            </w:tcBorders>
          </w:tcPr>
          <w:p>
            <w:pPr>
              <w:rPr>
                <w:sz w:val="2"/>
                <w:szCs w:val="2"/>
              </w:rPr>
            </w:pPr>
          </w:p>
        </w:tc>
      </w:tr>
    </w:tbl>
    <w:p>
      <w:pPr>
        <w:spacing w:after="0"/>
        <w:rPr>
          <w:sz w:val="2"/>
          <w:szCs w:val="2"/>
        </w:rPr>
        <w:sectPr>
          <w:pgSz w:w="11910" w:h="16840"/>
          <w:pgMar w:header="589" w:footer="1112" w:top="2440" w:bottom="1300" w:left="0" w:right="0"/>
        </w:sectPr>
      </w:pPr>
    </w:p>
    <w:tbl>
      <w:tblPr>
        <w:tblW w:w="0" w:type="auto"/>
        <w:jc w:val="left"/>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3"/>
        <w:gridCol w:w="3259"/>
        <w:gridCol w:w="3259"/>
        <w:gridCol w:w="115"/>
        <w:gridCol w:w="1382"/>
      </w:tblGrid>
      <w:tr>
        <w:trPr>
          <w:trHeight w:val="685" w:hRule="atLeast"/>
        </w:trPr>
        <w:tc>
          <w:tcPr>
            <w:tcW w:w="8366" w:type="dxa"/>
            <w:gridSpan w:val="4"/>
            <w:tcBorders>
              <w:left w:val="nil"/>
            </w:tcBorders>
          </w:tcPr>
          <w:p>
            <w:pPr>
              <w:pStyle w:val="TableParagraph"/>
              <w:tabs>
                <w:tab w:pos="902" w:val="left" w:leader="none"/>
                <w:tab w:pos="4180" w:val="left" w:leader="none"/>
              </w:tabs>
              <w:spacing w:before="53"/>
              <w:ind w:left="1036" w:right="2507" w:hanging="821"/>
              <w:rPr>
                <w:rFonts w:ascii="Arial Narrow"/>
                <w:b/>
                <w:sz w:val="20"/>
              </w:rPr>
            </w:pPr>
            <w:r>
              <w:rPr>
                <w:rFonts w:ascii="Arial Narrow"/>
                <w:b/>
                <w:sz w:val="20"/>
              </w:rPr>
              <w:t>Item</w:t>
              <w:tab/>
              <w:t>By-law</w:t>
              <w:tab/>
              <w:t>Description of Goods No.</w:t>
            </w:r>
          </w:p>
        </w:tc>
        <w:tc>
          <w:tcPr>
            <w:tcW w:w="1382" w:type="dxa"/>
            <w:tcBorders>
              <w:right w:val="nil"/>
            </w:tcBorders>
          </w:tcPr>
          <w:p>
            <w:pPr>
              <w:pStyle w:val="TableParagraph"/>
              <w:spacing w:line="302" w:lineRule="auto" w:before="53"/>
              <w:ind w:left="312" w:right="296" w:hanging="53"/>
              <w:rPr>
                <w:rFonts w:ascii="Arial Narrow"/>
                <w:b/>
                <w:sz w:val="20"/>
              </w:rPr>
            </w:pPr>
            <w:r>
              <w:rPr>
                <w:rFonts w:ascii="Arial Narrow"/>
                <w:b/>
                <w:sz w:val="20"/>
              </w:rPr>
              <w:t>Start date/ End date</w:t>
            </w:r>
          </w:p>
        </w:tc>
      </w:tr>
      <w:tr>
        <w:trPr>
          <w:trHeight w:val="230" w:hRule="atLeast"/>
        </w:trPr>
        <w:tc>
          <w:tcPr>
            <w:tcW w:w="8366" w:type="dxa"/>
            <w:gridSpan w:val="4"/>
            <w:tcBorders>
              <w:left w:val="nil"/>
              <w:bottom w:val="nil"/>
            </w:tcBorders>
          </w:tcPr>
          <w:p>
            <w:pPr>
              <w:pStyle w:val="TableParagraph"/>
              <w:rPr>
                <w:sz w:val="16"/>
              </w:rPr>
            </w:pPr>
          </w:p>
        </w:tc>
        <w:tc>
          <w:tcPr>
            <w:tcW w:w="1382" w:type="dxa"/>
            <w:vMerge w:val="restart"/>
            <w:tcBorders>
              <w:right w:val="nil"/>
            </w:tcBorders>
          </w:tcPr>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spacing w:before="8"/>
              <w:rPr>
                <w:rFonts w:ascii="Arial"/>
                <w:sz w:val="30"/>
              </w:rPr>
            </w:pPr>
          </w:p>
          <w:p>
            <w:pPr>
              <w:pStyle w:val="TableParagraph"/>
              <w:ind w:left="657"/>
              <w:rPr>
                <w:b/>
                <w:sz w:val="20"/>
              </w:rPr>
            </w:pPr>
            <w:r>
              <w:rPr>
                <w:b/>
                <w:sz w:val="20"/>
              </w:rPr>
              <w:t>1/2/2018</w:t>
            </w:r>
          </w:p>
        </w:tc>
      </w:tr>
      <w:tr>
        <w:trPr>
          <w:trHeight w:val="460" w:hRule="atLeast"/>
        </w:trPr>
        <w:tc>
          <w:tcPr>
            <w:tcW w:w="1733" w:type="dxa"/>
            <w:vMerge w:val="restart"/>
            <w:tcBorders>
              <w:top w:val="nil"/>
              <w:left w:val="nil"/>
              <w:bottom w:val="nil"/>
            </w:tcBorders>
          </w:tcPr>
          <w:p>
            <w:pPr>
              <w:pStyle w:val="TableParagraph"/>
              <w:numPr>
                <w:ilvl w:val="0"/>
                <w:numId w:val="51"/>
              </w:numPr>
              <w:tabs>
                <w:tab w:pos="284" w:val="left" w:leader="none"/>
                <w:tab w:pos="830" w:val="left" w:leader="none"/>
              </w:tabs>
              <w:spacing w:line="216" w:lineRule="exact" w:before="0" w:after="0"/>
              <w:ind w:left="283" w:right="0" w:hanging="284"/>
              <w:jc w:val="left"/>
              <w:rPr>
                <w:b/>
                <w:sz w:val="20"/>
              </w:rPr>
            </w:pPr>
            <w:r>
              <w:rPr>
                <w:b/>
                <w:sz w:val="20"/>
              </w:rPr>
              <w:t>15</w:t>
              <w:tab/>
              <w:t>1700581</w:t>
            </w:r>
          </w:p>
          <w:p>
            <w:pPr>
              <w:pStyle w:val="TableParagraph"/>
              <w:spacing w:before="14"/>
              <w:ind w:left="830"/>
              <w:rPr>
                <w:sz w:val="20"/>
              </w:rPr>
            </w:pPr>
            <w:r>
              <w:rPr>
                <w:sz w:val="20"/>
              </w:rPr>
              <w:t>(Cont.)</w:t>
            </w:r>
          </w:p>
        </w:tc>
        <w:tc>
          <w:tcPr>
            <w:tcW w:w="3259" w:type="dxa"/>
          </w:tcPr>
          <w:p>
            <w:pPr>
              <w:pStyle w:val="TableParagraph"/>
              <w:spacing w:line="226" w:lineRule="exact"/>
              <w:ind w:left="454" w:right="461"/>
              <w:jc w:val="center"/>
              <w:rPr>
                <w:b/>
                <w:sz w:val="20"/>
              </w:rPr>
            </w:pPr>
            <w:r>
              <w:rPr>
                <w:b/>
                <w:sz w:val="20"/>
              </w:rPr>
              <w:t>Column 1</w:t>
            </w:r>
          </w:p>
          <w:p>
            <w:pPr>
              <w:pStyle w:val="TableParagraph"/>
              <w:spacing w:line="214" w:lineRule="exact"/>
              <w:ind w:left="454" w:right="465"/>
              <w:jc w:val="center"/>
              <w:rPr>
                <w:b/>
                <w:sz w:val="20"/>
              </w:rPr>
            </w:pPr>
            <w:r>
              <w:rPr>
                <w:b/>
                <w:sz w:val="20"/>
              </w:rPr>
              <w:t>Goods</w:t>
            </w:r>
          </w:p>
        </w:tc>
        <w:tc>
          <w:tcPr>
            <w:tcW w:w="3259" w:type="dxa"/>
          </w:tcPr>
          <w:p>
            <w:pPr>
              <w:pStyle w:val="TableParagraph"/>
              <w:spacing w:line="226" w:lineRule="exact"/>
              <w:ind w:left="454" w:right="461"/>
              <w:jc w:val="center"/>
              <w:rPr>
                <w:b/>
                <w:sz w:val="20"/>
              </w:rPr>
            </w:pPr>
            <w:r>
              <w:rPr>
                <w:b/>
                <w:sz w:val="20"/>
              </w:rPr>
              <w:t>Column 2</w:t>
            </w:r>
          </w:p>
          <w:p>
            <w:pPr>
              <w:pStyle w:val="TableParagraph"/>
              <w:spacing w:line="214" w:lineRule="exact"/>
              <w:ind w:left="454" w:right="465"/>
              <w:jc w:val="center"/>
              <w:rPr>
                <w:b/>
                <w:sz w:val="20"/>
              </w:rPr>
            </w:pPr>
            <w:r>
              <w:rPr>
                <w:b/>
                <w:sz w:val="20"/>
              </w:rPr>
              <w:t>Exceptions and Conditions</w:t>
            </w:r>
          </w:p>
        </w:tc>
        <w:tc>
          <w:tcPr>
            <w:tcW w:w="115" w:type="dxa"/>
            <w:vMerge w:val="restart"/>
            <w:tcBorders>
              <w:top w:val="nil"/>
              <w:bottom w:val="nil"/>
            </w:tcBorders>
          </w:tcPr>
          <w:p>
            <w:pPr>
              <w:pStyle w:val="TableParagraph"/>
              <w:rPr>
                <w:sz w:val="20"/>
              </w:rPr>
            </w:pPr>
          </w:p>
        </w:tc>
        <w:tc>
          <w:tcPr>
            <w:tcW w:w="1382" w:type="dxa"/>
            <w:vMerge/>
            <w:tcBorders>
              <w:top w:val="nil"/>
              <w:right w:val="nil"/>
            </w:tcBorders>
          </w:tcPr>
          <w:p>
            <w:pPr>
              <w:rPr>
                <w:sz w:val="2"/>
                <w:szCs w:val="2"/>
              </w:rPr>
            </w:pPr>
          </w:p>
        </w:tc>
      </w:tr>
      <w:tr>
        <w:trPr>
          <w:trHeight w:val="2073" w:hRule="atLeast"/>
        </w:trPr>
        <w:tc>
          <w:tcPr>
            <w:tcW w:w="1733" w:type="dxa"/>
            <w:vMerge/>
            <w:tcBorders>
              <w:top w:val="nil"/>
              <w:left w:val="nil"/>
              <w:bottom w:val="nil"/>
            </w:tcBorders>
          </w:tcPr>
          <w:p>
            <w:pPr>
              <w:rPr>
                <w:sz w:val="2"/>
                <w:szCs w:val="2"/>
              </w:rPr>
            </w:pPr>
          </w:p>
        </w:tc>
        <w:tc>
          <w:tcPr>
            <w:tcW w:w="3259" w:type="dxa"/>
          </w:tcPr>
          <w:p>
            <w:pPr>
              <w:pStyle w:val="TableParagraph"/>
              <w:ind w:left="412" w:right="112" w:hanging="312"/>
              <w:rPr>
                <w:sz w:val="20"/>
              </w:rPr>
            </w:pPr>
            <w:r>
              <w:rPr>
                <w:sz w:val="20"/>
              </w:rPr>
              <w:t>(5) Fur apparel, personal effects, furniture and household goods, not covered by a preceding Item.</w:t>
            </w:r>
          </w:p>
        </w:tc>
        <w:tc>
          <w:tcPr>
            <w:tcW w:w="3259" w:type="dxa"/>
          </w:tcPr>
          <w:p>
            <w:pPr>
              <w:pStyle w:val="TableParagraph"/>
              <w:ind w:left="412" w:right="225" w:hanging="312"/>
              <w:rPr>
                <w:sz w:val="20"/>
              </w:rPr>
            </w:pPr>
            <w:r>
              <w:rPr>
                <w:sz w:val="20"/>
              </w:rPr>
              <w:t>1) The goods must be imported by an arriving person.</w:t>
            </w:r>
          </w:p>
          <w:p>
            <w:pPr>
              <w:pStyle w:val="TableParagraph"/>
              <w:numPr>
                <w:ilvl w:val="0"/>
                <w:numId w:val="52"/>
              </w:numPr>
              <w:tabs>
                <w:tab w:pos="413" w:val="left" w:leader="none"/>
              </w:tabs>
              <w:spacing w:line="240" w:lineRule="auto" w:before="0" w:after="0"/>
              <w:ind w:left="412" w:right="184" w:hanging="313"/>
              <w:jc w:val="left"/>
              <w:rPr>
                <w:sz w:val="20"/>
              </w:rPr>
            </w:pPr>
            <w:r>
              <w:rPr>
                <w:sz w:val="20"/>
              </w:rPr>
              <w:t>The person must have personally owned and used the goods overseas for the </w:t>
            </w:r>
            <w:r>
              <w:rPr>
                <w:spacing w:val="-3"/>
                <w:sz w:val="20"/>
              </w:rPr>
              <w:t>twelve </w:t>
            </w:r>
            <w:r>
              <w:rPr>
                <w:sz w:val="20"/>
              </w:rPr>
              <w:t>months preceding the arriving person’s departure </w:t>
            </w:r>
            <w:r>
              <w:rPr>
                <w:spacing w:val="-4"/>
                <w:sz w:val="20"/>
              </w:rPr>
              <w:t>for</w:t>
            </w:r>
            <w:r>
              <w:rPr>
                <w:spacing w:val="5"/>
                <w:sz w:val="20"/>
              </w:rPr>
              <w:t> </w:t>
            </w:r>
            <w:r>
              <w:rPr>
                <w:sz w:val="20"/>
              </w:rPr>
              <w:t>Australia.</w:t>
            </w:r>
          </w:p>
          <w:p>
            <w:pPr>
              <w:pStyle w:val="TableParagraph"/>
              <w:numPr>
                <w:ilvl w:val="0"/>
                <w:numId w:val="52"/>
              </w:numPr>
              <w:tabs>
                <w:tab w:pos="384" w:val="left" w:leader="none"/>
              </w:tabs>
              <w:spacing w:line="230" w:lineRule="atLeast" w:before="0" w:after="0"/>
              <w:ind w:left="383" w:right="333" w:hanging="284"/>
              <w:jc w:val="left"/>
              <w:rPr>
                <w:sz w:val="20"/>
              </w:rPr>
            </w:pPr>
            <w:r>
              <w:rPr>
                <w:sz w:val="20"/>
              </w:rPr>
              <w:t>Except alcoholic beverages and tobacco</w:t>
            </w:r>
            <w:r>
              <w:rPr>
                <w:spacing w:val="-4"/>
                <w:sz w:val="20"/>
              </w:rPr>
              <w:t> </w:t>
            </w:r>
            <w:r>
              <w:rPr>
                <w:sz w:val="20"/>
              </w:rPr>
              <w:t>products.</w:t>
            </w:r>
          </w:p>
        </w:tc>
        <w:tc>
          <w:tcPr>
            <w:tcW w:w="115" w:type="dxa"/>
            <w:vMerge/>
            <w:tcBorders>
              <w:top w:val="nil"/>
              <w:bottom w:val="nil"/>
            </w:tcBorders>
          </w:tcPr>
          <w:p>
            <w:pPr>
              <w:rPr>
                <w:sz w:val="2"/>
                <w:szCs w:val="2"/>
              </w:rPr>
            </w:pPr>
          </w:p>
        </w:tc>
        <w:tc>
          <w:tcPr>
            <w:tcW w:w="1382" w:type="dxa"/>
            <w:vMerge/>
            <w:tcBorders>
              <w:top w:val="nil"/>
              <w:right w:val="nil"/>
            </w:tcBorders>
          </w:tcPr>
          <w:p>
            <w:pPr>
              <w:rPr>
                <w:sz w:val="2"/>
                <w:szCs w:val="2"/>
              </w:rPr>
            </w:pPr>
          </w:p>
        </w:tc>
      </w:tr>
      <w:tr>
        <w:trPr>
          <w:trHeight w:val="9518" w:hRule="atLeast"/>
        </w:trPr>
        <w:tc>
          <w:tcPr>
            <w:tcW w:w="8366" w:type="dxa"/>
            <w:gridSpan w:val="4"/>
            <w:tcBorders>
              <w:top w:val="nil"/>
              <w:left w:val="nil"/>
            </w:tcBorders>
          </w:tcPr>
          <w:p>
            <w:pPr>
              <w:pStyle w:val="TableParagraph"/>
              <w:spacing w:before="9"/>
              <w:rPr>
                <w:rFonts w:ascii="Arial"/>
                <w:sz w:val="18"/>
              </w:rPr>
            </w:pPr>
          </w:p>
          <w:p>
            <w:pPr>
              <w:pStyle w:val="TableParagraph"/>
              <w:tabs>
                <w:tab w:pos="2294" w:val="left" w:leader="none"/>
              </w:tabs>
              <w:spacing w:line="216" w:lineRule="exact"/>
              <w:ind w:left="1728"/>
              <w:rPr>
                <w:sz w:val="20"/>
              </w:rPr>
            </w:pPr>
            <w:r>
              <w:rPr>
                <w:sz w:val="20"/>
              </w:rPr>
              <w:t>7.</w:t>
              <w:tab/>
            </w:r>
            <w:r>
              <w:rPr>
                <w:spacing w:val="-3"/>
                <w:sz w:val="20"/>
              </w:rPr>
              <w:t>For </w:t>
            </w:r>
            <w:r>
              <w:rPr>
                <w:sz w:val="20"/>
              </w:rPr>
              <w:t>the purposes of this </w:t>
            </w:r>
            <w:r>
              <w:rPr>
                <w:spacing w:val="-3"/>
                <w:sz w:val="20"/>
              </w:rPr>
              <w:t>by-law, </w:t>
            </w:r>
            <w:r>
              <w:rPr>
                <w:sz w:val="20"/>
              </w:rPr>
              <w:t>the “</w:t>
            </w:r>
            <w:r>
              <w:rPr>
                <w:i/>
                <w:sz w:val="20"/>
              </w:rPr>
              <w:t>Customs Tariff Act 1995</w:t>
            </w:r>
            <w:r>
              <w:rPr>
                <w:sz w:val="20"/>
              </w:rPr>
              <w:t>” means</w:t>
            </w:r>
            <w:r>
              <w:rPr>
                <w:spacing w:val="13"/>
                <w:sz w:val="20"/>
              </w:rPr>
              <w:t> </w:t>
            </w:r>
            <w:r>
              <w:rPr>
                <w:sz w:val="20"/>
              </w:rPr>
              <w:t>the</w:t>
            </w:r>
          </w:p>
          <w:p>
            <w:pPr>
              <w:pStyle w:val="TableParagraph"/>
              <w:spacing w:line="216" w:lineRule="exact"/>
              <w:ind w:left="2447"/>
              <w:rPr>
                <w:sz w:val="20"/>
              </w:rPr>
            </w:pPr>
            <w:r>
              <w:rPr>
                <w:i/>
                <w:sz w:val="20"/>
              </w:rPr>
              <w:t>Customs Tariff Act 1995</w:t>
            </w:r>
            <w:r>
              <w:rPr>
                <w:sz w:val="20"/>
              </w:rPr>
              <w:t>.</w:t>
            </w:r>
          </w:p>
          <w:p>
            <w:pPr>
              <w:pStyle w:val="TableParagraph"/>
              <w:spacing w:before="6"/>
              <w:rPr>
                <w:rFonts w:ascii="Arial"/>
                <w:sz w:val="20"/>
              </w:rPr>
            </w:pPr>
          </w:p>
          <w:p>
            <w:pPr>
              <w:pStyle w:val="TableParagraph"/>
              <w:ind w:left="1728"/>
              <w:rPr>
                <w:sz w:val="20"/>
              </w:rPr>
            </w:pPr>
            <w:r>
              <w:rPr>
                <w:sz w:val="20"/>
                <w:u w:val="single"/>
              </w:rPr>
              <w:t>Accompanied personal effects</w:t>
            </w:r>
          </w:p>
          <w:p>
            <w:pPr>
              <w:pStyle w:val="TableParagraph"/>
              <w:rPr>
                <w:rFonts w:ascii="Arial"/>
                <w:sz w:val="20"/>
              </w:rPr>
            </w:pPr>
          </w:p>
          <w:p>
            <w:pPr>
              <w:pStyle w:val="TableParagraph"/>
              <w:numPr>
                <w:ilvl w:val="0"/>
                <w:numId w:val="53"/>
              </w:numPr>
              <w:tabs>
                <w:tab w:pos="284" w:val="left" w:leader="none"/>
                <w:tab w:pos="830" w:val="left" w:leader="none"/>
                <w:tab w:pos="2294" w:val="left" w:leader="none"/>
              </w:tabs>
              <w:spacing w:line="240" w:lineRule="auto" w:before="1" w:after="0"/>
              <w:ind w:left="283" w:right="0" w:hanging="284"/>
              <w:jc w:val="left"/>
              <w:rPr>
                <w:sz w:val="20"/>
              </w:rPr>
            </w:pPr>
            <w:r>
              <w:rPr>
                <w:b/>
                <w:sz w:val="20"/>
              </w:rPr>
              <w:t>15</w:t>
              <w:tab/>
              <w:t>1700571  </w:t>
            </w:r>
            <w:r>
              <w:rPr>
                <w:b/>
                <w:spacing w:val="46"/>
                <w:sz w:val="20"/>
              </w:rPr>
              <w:t> </w:t>
            </w:r>
            <w:r>
              <w:rPr>
                <w:position w:val="1"/>
                <w:sz w:val="20"/>
              </w:rPr>
              <w:t>1.</w:t>
              <w:tab/>
              <w:t>This by-law may </w:t>
            </w:r>
            <w:r>
              <w:rPr>
                <w:spacing w:val="-3"/>
                <w:position w:val="1"/>
                <w:sz w:val="20"/>
              </w:rPr>
              <w:t>be </w:t>
            </w:r>
            <w:r>
              <w:rPr>
                <w:position w:val="1"/>
                <w:sz w:val="20"/>
              </w:rPr>
              <w:t>cited as Customs By-law </w:t>
            </w:r>
            <w:r>
              <w:rPr>
                <w:spacing w:val="-3"/>
                <w:position w:val="1"/>
                <w:sz w:val="20"/>
              </w:rPr>
              <w:t>No.</w:t>
            </w:r>
            <w:r>
              <w:rPr>
                <w:spacing w:val="-2"/>
                <w:position w:val="1"/>
                <w:sz w:val="20"/>
              </w:rPr>
              <w:t> </w:t>
            </w:r>
            <w:r>
              <w:rPr>
                <w:position w:val="1"/>
                <w:sz w:val="20"/>
              </w:rPr>
              <w:t>1700571.</w:t>
            </w:r>
          </w:p>
          <w:p>
            <w:pPr>
              <w:pStyle w:val="TableParagraph"/>
              <w:spacing w:before="10"/>
              <w:rPr>
                <w:rFonts w:ascii="Arial"/>
                <w:sz w:val="20"/>
              </w:rPr>
            </w:pPr>
          </w:p>
          <w:p>
            <w:pPr>
              <w:pStyle w:val="TableParagraph"/>
              <w:numPr>
                <w:ilvl w:val="1"/>
                <w:numId w:val="53"/>
              </w:numPr>
              <w:tabs>
                <w:tab w:pos="2294" w:val="left" w:leader="none"/>
                <w:tab w:pos="2295" w:val="left" w:leader="none"/>
              </w:tabs>
              <w:spacing w:line="240" w:lineRule="auto" w:before="0" w:after="0"/>
              <w:ind w:left="2294" w:right="0" w:hanging="568"/>
              <w:jc w:val="left"/>
              <w:rPr>
                <w:sz w:val="20"/>
              </w:rPr>
            </w:pPr>
            <w:r>
              <w:rPr>
                <w:sz w:val="20"/>
              </w:rPr>
              <w:t>This by-law takes </w:t>
            </w:r>
            <w:r>
              <w:rPr>
                <w:spacing w:val="-2"/>
                <w:sz w:val="20"/>
              </w:rPr>
              <w:t>effect </w:t>
            </w:r>
            <w:r>
              <w:rPr>
                <w:spacing w:val="-3"/>
                <w:sz w:val="20"/>
              </w:rPr>
              <w:t>on </w:t>
            </w:r>
            <w:r>
              <w:rPr>
                <w:sz w:val="20"/>
              </w:rPr>
              <w:t>and from 1 February</w:t>
            </w:r>
            <w:r>
              <w:rPr>
                <w:spacing w:val="-3"/>
                <w:sz w:val="20"/>
              </w:rPr>
              <w:t> </w:t>
            </w:r>
            <w:r>
              <w:rPr>
                <w:sz w:val="20"/>
              </w:rPr>
              <w:t>2018.</w:t>
            </w:r>
          </w:p>
          <w:p>
            <w:pPr>
              <w:pStyle w:val="TableParagraph"/>
              <w:rPr>
                <w:rFonts w:ascii="Arial"/>
                <w:sz w:val="23"/>
              </w:rPr>
            </w:pPr>
          </w:p>
          <w:p>
            <w:pPr>
              <w:pStyle w:val="TableParagraph"/>
              <w:numPr>
                <w:ilvl w:val="1"/>
                <w:numId w:val="53"/>
              </w:numPr>
              <w:tabs>
                <w:tab w:pos="2293" w:val="left" w:leader="none"/>
                <w:tab w:pos="2294" w:val="left" w:leader="none"/>
              </w:tabs>
              <w:spacing w:line="261" w:lineRule="auto" w:before="0" w:after="0"/>
              <w:ind w:left="2293" w:right="149" w:hanging="567"/>
              <w:jc w:val="left"/>
              <w:rPr>
                <w:sz w:val="20"/>
              </w:rPr>
            </w:pPr>
            <w:r>
              <w:rPr>
                <w:spacing w:val="-3"/>
                <w:sz w:val="20"/>
              </w:rPr>
              <w:t>For </w:t>
            </w:r>
            <w:r>
              <w:rPr>
                <w:sz w:val="20"/>
              </w:rPr>
              <w:t>the purposes of item </w:t>
            </w:r>
            <w:r>
              <w:rPr>
                <w:spacing w:val="-3"/>
                <w:sz w:val="20"/>
              </w:rPr>
              <w:t>15 of </w:t>
            </w:r>
            <w:r>
              <w:rPr>
                <w:sz w:val="20"/>
              </w:rPr>
              <w:t>Schedule 4 to the </w:t>
            </w:r>
            <w:r>
              <w:rPr>
                <w:i/>
                <w:sz w:val="20"/>
              </w:rPr>
              <w:t>Customs Tariff Act 1995</w:t>
            </w:r>
            <w:r>
              <w:rPr>
                <w:sz w:val="20"/>
              </w:rPr>
              <w:t>, goods that are specified in Column 1 </w:t>
            </w:r>
            <w:r>
              <w:rPr>
                <w:spacing w:val="-3"/>
                <w:sz w:val="20"/>
              </w:rPr>
              <w:t>of </w:t>
            </w:r>
            <w:r>
              <w:rPr>
                <w:sz w:val="20"/>
              </w:rPr>
              <w:t>the Table below (the Table) are prescribed.</w:t>
            </w:r>
          </w:p>
          <w:p>
            <w:pPr>
              <w:pStyle w:val="TableParagraph"/>
              <w:rPr>
                <w:rFonts w:ascii="Arial"/>
                <w:sz w:val="21"/>
              </w:rPr>
            </w:pPr>
          </w:p>
          <w:p>
            <w:pPr>
              <w:pStyle w:val="TableParagraph"/>
              <w:numPr>
                <w:ilvl w:val="1"/>
                <w:numId w:val="53"/>
              </w:numPr>
              <w:tabs>
                <w:tab w:pos="2293" w:val="left" w:leader="none"/>
                <w:tab w:pos="2294" w:val="left" w:leader="none"/>
              </w:tabs>
              <w:spacing w:line="261" w:lineRule="auto" w:before="0" w:after="0"/>
              <w:ind w:left="2293" w:right="69" w:hanging="567"/>
              <w:jc w:val="left"/>
              <w:rPr>
                <w:sz w:val="20"/>
              </w:rPr>
            </w:pPr>
            <w:r>
              <w:rPr>
                <w:sz w:val="20"/>
              </w:rPr>
              <w:t>The application </w:t>
            </w:r>
            <w:r>
              <w:rPr>
                <w:spacing w:val="-3"/>
                <w:sz w:val="20"/>
              </w:rPr>
              <w:t>of </w:t>
            </w:r>
            <w:r>
              <w:rPr>
                <w:sz w:val="20"/>
              </w:rPr>
              <w:t>item 15 to the goods specified in </w:t>
            </w:r>
            <w:r>
              <w:rPr>
                <w:spacing w:val="-3"/>
                <w:sz w:val="20"/>
              </w:rPr>
              <w:t>Column </w:t>
            </w:r>
            <w:r>
              <w:rPr>
                <w:sz w:val="20"/>
              </w:rPr>
              <w:t>1 </w:t>
            </w:r>
            <w:r>
              <w:rPr>
                <w:spacing w:val="-3"/>
                <w:sz w:val="20"/>
              </w:rPr>
              <w:t>of </w:t>
            </w:r>
            <w:r>
              <w:rPr>
                <w:sz w:val="20"/>
              </w:rPr>
              <w:t>the Table are subject</w:t>
            </w:r>
            <w:r>
              <w:rPr>
                <w:spacing w:val="2"/>
                <w:sz w:val="20"/>
              </w:rPr>
              <w:t> </w:t>
            </w:r>
            <w:r>
              <w:rPr>
                <w:sz w:val="20"/>
              </w:rPr>
              <w:t>to:</w:t>
            </w:r>
          </w:p>
          <w:p>
            <w:pPr>
              <w:pStyle w:val="TableParagraph"/>
              <w:numPr>
                <w:ilvl w:val="2"/>
                <w:numId w:val="53"/>
              </w:numPr>
              <w:tabs>
                <w:tab w:pos="2860" w:val="left" w:leader="none"/>
                <w:tab w:pos="2861" w:val="left" w:leader="none"/>
              </w:tabs>
              <w:spacing w:line="228" w:lineRule="exact" w:before="0" w:after="0"/>
              <w:ind w:left="2860" w:right="0" w:hanging="568"/>
              <w:jc w:val="left"/>
              <w:rPr>
                <w:sz w:val="20"/>
              </w:rPr>
            </w:pPr>
            <w:r>
              <w:rPr>
                <w:sz w:val="20"/>
              </w:rPr>
              <w:t>paragraph </w:t>
            </w:r>
            <w:r>
              <w:rPr>
                <w:spacing w:val="-3"/>
                <w:sz w:val="20"/>
              </w:rPr>
              <w:t>5;</w:t>
            </w:r>
            <w:r>
              <w:rPr>
                <w:spacing w:val="1"/>
                <w:sz w:val="20"/>
              </w:rPr>
              <w:t> </w:t>
            </w:r>
            <w:r>
              <w:rPr>
                <w:sz w:val="20"/>
              </w:rPr>
              <w:t>and</w:t>
            </w:r>
          </w:p>
          <w:p>
            <w:pPr>
              <w:pStyle w:val="TableParagraph"/>
              <w:numPr>
                <w:ilvl w:val="2"/>
                <w:numId w:val="53"/>
              </w:numPr>
              <w:tabs>
                <w:tab w:pos="2860" w:val="left" w:leader="none"/>
                <w:tab w:pos="2861" w:val="left" w:leader="none"/>
              </w:tabs>
              <w:spacing w:line="261" w:lineRule="auto" w:before="15" w:after="0"/>
              <w:ind w:left="2860" w:right="170" w:hanging="567"/>
              <w:jc w:val="left"/>
              <w:rPr>
                <w:sz w:val="20"/>
              </w:rPr>
            </w:pPr>
            <w:r>
              <w:rPr>
                <w:sz w:val="20"/>
              </w:rPr>
              <w:t>the exclusions and conditions, if </w:t>
            </w:r>
            <w:r>
              <w:rPr>
                <w:spacing w:val="-3"/>
                <w:sz w:val="20"/>
              </w:rPr>
              <w:t>any, </w:t>
            </w:r>
            <w:r>
              <w:rPr>
                <w:spacing w:val="-2"/>
                <w:sz w:val="20"/>
              </w:rPr>
              <w:t>set </w:t>
            </w:r>
            <w:r>
              <w:rPr>
                <w:sz w:val="20"/>
              </w:rPr>
              <w:t>out in Column 2 opposite those goods </w:t>
            </w:r>
            <w:r>
              <w:rPr>
                <w:spacing w:val="-3"/>
                <w:sz w:val="20"/>
              </w:rPr>
              <w:t>or </w:t>
            </w:r>
            <w:r>
              <w:rPr>
                <w:sz w:val="20"/>
              </w:rPr>
              <w:t>in paragraph</w:t>
            </w:r>
            <w:r>
              <w:rPr>
                <w:spacing w:val="13"/>
                <w:sz w:val="20"/>
              </w:rPr>
              <w:t> </w:t>
            </w:r>
            <w:r>
              <w:rPr>
                <w:spacing w:val="-3"/>
                <w:sz w:val="20"/>
              </w:rPr>
              <w:t>9.</w:t>
            </w:r>
          </w:p>
          <w:p>
            <w:pPr>
              <w:pStyle w:val="TableParagraph"/>
              <w:numPr>
                <w:ilvl w:val="1"/>
                <w:numId w:val="53"/>
              </w:numPr>
              <w:tabs>
                <w:tab w:pos="2294" w:val="left" w:leader="none"/>
                <w:tab w:pos="2295" w:val="left" w:leader="none"/>
              </w:tabs>
              <w:spacing w:line="240" w:lineRule="auto" w:before="195" w:after="0"/>
              <w:ind w:left="2294" w:right="0" w:hanging="567"/>
              <w:jc w:val="left"/>
              <w:rPr>
                <w:sz w:val="20"/>
              </w:rPr>
            </w:pPr>
            <w:r>
              <w:rPr>
                <w:sz w:val="20"/>
              </w:rPr>
              <w:t>The goods must:</w:t>
            </w:r>
          </w:p>
          <w:p>
            <w:pPr>
              <w:pStyle w:val="TableParagraph"/>
              <w:numPr>
                <w:ilvl w:val="2"/>
                <w:numId w:val="53"/>
              </w:numPr>
              <w:tabs>
                <w:tab w:pos="2860" w:val="left" w:leader="none"/>
                <w:tab w:pos="2861" w:val="left" w:leader="none"/>
              </w:tabs>
              <w:spacing w:line="254" w:lineRule="auto" w:before="19" w:after="0"/>
              <w:ind w:left="2860" w:right="223" w:hanging="567"/>
              <w:jc w:val="left"/>
              <w:rPr>
                <w:sz w:val="20"/>
              </w:rPr>
            </w:pPr>
            <w:r>
              <w:rPr>
                <w:spacing w:val="-3"/>
                <w:sz w:val="20"/>
              </w:rPr>
              <w:t>be </w:t>
            </w:r>
            <w:r>
              <w:rPr>
                <w:sz w:val="20"/>
              </w:rPr>
              <w:t>imported as the accompanied baggage </w:t>
            </w:r>
            <w:r>
              <w:rPr>
                <w:spacing w:val="-3"/>
                <w:sz w:val="20"/>
              </w:rPr>
              <w:t>of </w:t>
            </w:r>
            <w:r>
              <w:rPr>
                <w:sz w:val="20"/>
              </w:rPr>
              <w:t>an arriving person </w:t>
            </w:r>
            <w:r>
              <w:rPr>
                <w:spacing w:val="-3"/>
                <w:sz w:val="20"/>
              </w:rPr>
              <w:t>or </w:t>
            </w:r>
            <w:r>
              <w:rPr>
                <w:sz w:val="20"/>
              </w:rPr>
              <w:t>purchased by an arriving person at an inwards duty free shop;</w:t>
            </w:r>
            <w:r>
              <w:rPr>
                <w:spacing w:val="-23"/>
                <w:sz w:val="20"/>
              </w:rPr>
              <w:t> </w:t>
            </w:r>
            <w:r>
              <w:rPr>
                <w:sz w:val="20"/>
              </w:rPr>
              <w:t>and</w:t>
            </w:r>
          </w:p>
          <w:p>
            <w:pPr>
              <w:pStyle w:val="TableParagraph"/>
              <w:numPr>
                <w:ilvl w:val="2"/>
                <w:numId w:val="53"/>
              </w:numPr>
              <w:tabs>
                <w:tab w:pos="2860" w:val="left" w:leader="none"/>
                <w:tab w:pos="2861" w:val="left" w:leader="none"/>
              </w:tabs>
              <w:spacing w:line="240" w:lineRule="auto" w:before="7" w:after="0"/>
              <w:ind w:left="2860" w:right="0" w:hanging="567"/>
              <w:jc w:val="left"/>
              <w:rPr>
                <w:sz w:val="20"/>
              </w:rPr>
            </w:pPr>
            <w:r>
              <w:rPr>
                <w:sz w:val="20"/>
              </w:rPr>
              <w:t>not </w:t>
            </w:r>
            <w:r>
              <w:rPr>
                <w:spacing w:val="-3"/>
                <w:sz w:val="20"/>
              </w:rPr>
              <w:t>be </w:t>
            </w:r>
            <w:r>
              <w:rPr>
                <w:sz w:val="20"/>
              </w:rPr>
              <w:t>commercial goods;</w:t>
            </w:r>
            <w:r>
              <w:rPr>
                <w:spacing w:val="8"/>
                <w:sz w:val="20"/>
              </w:rPr>
              <w:t> </w:t>
            </w:r>
            <w:r>
              <w:rPr>
                <w:sz w:val="20"/>
              </w:rPr>
              <w:t>and</w:t>
            </w:r>
          </w:p>
          <w:p>
            <w:pPr>
              <w:pStyle w:val="TableParagraph"/>
              <w:numPr>
                <w:ilvl w:val="2"/>
                <w:numId w:val="53"/>
              </w:numPr>
              <w:tabs>
                <w:tab w:pos="2860" w:val="left" w:leader="none"/>
                <w:tab w:pos="2861" w:val="left" w:leader="none"/>
              </w:tabs>
              <w:spacing w:line="240" w:lineRule="auto" w:before="19" w:after="0"/>
              <w:ind w:left="2860" w:right="0" w:hanging="567"/>
              <w:jc w:val="left"/>
              <w:rPr>
                <w:sz w:val="20"/>
              </w:rPr>
            </w:pPr>
            <w:r>
              <w:rPr>
                <w:sz w:val="20"/>
              </w:rPr>
              <w:t>not </w:t>
            </w:r>
            <w:r>
              <w:rPr>
                <w:spacing w:val="-3"/>
                <w:sz w:val="20"/>
              </w:rPr>
              <w:t>be </w:t>
            </w:r>
            <w:r>
              <w:rPr>
                <w:sz w:val="20"/>
              </w:rPr>
              <w:t>motor vehicles </w:t>
            </w:r>
            <w:r>
              <w:rPr>
                <w:spacing w:val="-3"/>
                <w:sz w:val="20"/>
              </w:rPr>
              <w:t>or </w:t>
            </w:r>
            <w:r>
              <w:rPr>
                <w:sz w:val="20"/>
              </w:rPr>
              <w:t>motor vehicle</w:t>
            </w:r>
            <w:r>
              <w:rPr>
                <w:spacing w:val="12"/>
                <w:sz w:val="20"/>
              </w:rPr>
              <w:t> </w:t>
            </w:r>
            <w:r>
              <w:rPr>
                <w:sz w:val="20"/>
              </w:rPr>
              <w:t>parts.</w:t>
            </w:r>
          </w:p>
          <w:p>
            <w:pPr>
              <w:pStyle w:val="TableParagraph"/>
              <w:rPr>
                <w:rFonts w:ascii="Arial"/>
                <w:sz w:val="23"/>
              </w:rPr>
            </w:pPr>
          </w:p>
          <w:p>
            <w:pPr>
              <w:pStyle w:val="TableParagraph"/>
              <w:numPr>
                <w:ilvl w:val="1"/>
                <w:numId w:val="53"/>
              </w:numPr>
              <w:tabs>
                <w:tab w:pos="2294" w:val="left" w:leader="none"/>
                <w:tab w:pos="2295" w:val="left" w:leader="none"/>
              </w:tabs>
              <w:spacing w:line="240" w:lineRule="auto" w:before="0" w:after="0"/>
              <w:ind w:left="2294" w:right="0" w:hanging="568"/>
              <w:jc w:val="left"/>
              <w:rPr>
                <w:sz w:val="20"/>
              </w:rPr>
            </w:pPr>
            <w:r>
              <w:rPr>
                <w:spacing w:val="-3"/>
                <w:sz w:val="20"/>
              </w:rPr>
              <w:t>For </w:t>
            </w:r>
            <w:r>
              <w:rPr>
                <w:sz w:val="20"/>
              </w:rPr>
              <w:t>item 5 </w:t>
            </w:r>
            <w:r>
              <w:rPr>
                <w:spacing w:val="-3"/>
                <w:sz w:val="20"/>
              </w:rPr>
              <w:t>of </w:t>
            </w:r>
            <w:r>
              <w:rPr>
                <w:sz w:val="20"/>
              </w:rPr>
              <w:t>the Table,</w:t>
            </w:r>
            <w:r>
              <w:rPr>
                <w:spacing w:val="12"/>
                <w:sz w:val="20"/>
              </w:rPr>
              <w:t> </w:t>
            </w:r>
            <w:r>
              <w:rPr>
                <w:sz w:val="20"/>
              </w:rPr>
              <w:t>if:</w:t>
            </w:r>
          </w:p>
          <w:p>
            <w:pPr>
              <w:pStyle w:val="TableParagraph"/>
              <w:numPr>
                <w:ilvl w:val="2"/>
                <w:numId w:val="53"/>
              </w:numPr>
              <w:tabs>
                <w:tab w:pos="2860" w:val="left" w:leader="none"/>
                <w:tab w:pos="2861" w:val="left" w:leader="none"/>
              </w:tabs>
              <w:spacing w:line="261" w:lineRule="auto" w:before="1" w:after="0"/>
              <w:ind w:left="2860" w:right="144" w:hanging="567"/>
              <w:jc w:val="left"/>
              <w:rPr>
                <w:sz w:val="20"/>
              </w:rPr>
            </w:pPr>
            <w:r>
              <w:rPr>
                <w:sz w:val="20"/>
              </w:rPr>
              <w:t>the total quantity </w:t>
            </w:r>
            <w:r>
              <w:rPr>
                <w:spacing w:val="-3"/>
                <w:sz w:val="20"/>
              </w:rPr>
              <w:t>of </w:t>
            </w:r>
            <w:r>
              <w:rPr>
                <w:sz w:val="20"/>
              </w:rPr>
              <w:t>alcoholic beverages imported </w:t>
            </w:r>
            <w:r>
              <w:rPr>
                <w:spacing w:val="-3"/>
                <w:sz w:val="20"/>
              </w:rPr>
              <w:t>by </w:t>
            </w:r>
            <w:r>
              <w:rPr>
                <w:sz w:val="20"/>
              </w:rPr>
              <w:t>the person (if </w:t>
            </w:r>
            <w:r>
              <w:rPr>
                <w:spacing w:val="-3"/>
                <w:sz w:val="20"/>
              </w:rPr>
              <w:t>any) </w:t>
            </w:r>
            <w:r>
              <w:rPr>
                <w:sz w:val="20"/>
              </w:rPr>
              <w:t>and purchased by the person at an inwards duty free shop (if </w:t>
            </w:r>
            <w:r>
              <w:rPr>
                <w:spacing w:val="-3"/>
                <w:sz w:val="20"/>
              </w:rPr>
              <w:t>any) </w:t>
            </w:r>
            <w:r>
              <w:rPr>
                <w:sz w:val="20"/>
              </w:rPr>
              <w:t>exceeds 2,250 ml;</w:t>
            </w:r>
            <w:r>
              <w:rPr>
                <w:spacing w:val="2"/>
                <w:sz w:val="20"/>
              </w:rPr>
              <w:t> </w:t>
            </w:r>
            <w:r>
              <w:rPr>
                <w:sz w:val="20"/>
              </w:rPr>
              <w:t>and</w:t>
            </w:r>
          </w:p>
          <w:p>
            <w:pPr>
              <w:pStyle w:val="TableParagraph"/>
              <w:numPr>
                <w:ilvl w:val="2"/>
                <w:numId w:val="53"/>
              </w:numPr>
              <w:tabs>
                <w:tab w:pos="2860" w:val="left" w:leader="none"/>
                <w:tab w:pos="2861" w:val="left" w:leader="none"/>
              </w:tabs>
              <w:spacing w:line="261" w:lineRule="auto" w:before="0" w:after="0"/>
              <w:ind w:left="2860" w:right="218" w:hanging="567"/>
              <w:jc w:val="left"/>
              <w:rPr>
                <w:sz w:val="20"/>
              </w:rPr>
            </w:pPr>
            <w:r>
              <w:rPr>
                <w:sz w:val="20"/>
              </w:rPr>
              <w:t>the person has not concealed any of the alcoholic beverages from Customs and the person </w:t>
            </w:r>
            <w:r>
              <w:rPr>
                <w:spacing w:val="-3"/>
                <w:sz w:val="20"/>
              </w:rPr>
              <w:t>does </w:t>
            </w:r>
            <w:r>
              <w:rPr>
                <w:sz w:val="20"/>
              </w:rPr>
              <w:t>not wish to take the total quantity of alcoholic beverages into home</w:t>
            </w:r>
            <w:r>
              <w:rPr>
                <w:spacing w:val="-9"/>
                <w:sz w:val="20"/>
              </w:rPr>
              <w:t> </w:t>
            </w:r>
            <w:r>
              <w:rPr>
                <w:sz w:val="20"/>
              </w:rPr>
              <w:t>consumption;</w:t>
            </w:r>
          </w:p>
          <w:p>
            <w:pPr>
              <w:pStyle w:val="TableParagraph"/>
              <w:rPr>
                <w:rFonts w:ascii="Arial"/>
                <w:sz w:val="22"/>
              </w:rPr>
            </w:pPr>
          </w:p>
          <w:p>
            <w:pPr>
              <w:pStyle w:val="TableParagraph"/>
              <w:spacing w:before="3"/>
              <w:rPr>
                <w:rFonts w:ascii="Arial"/>
                <w:sz w:val="18"/>
              </w:rPr>
            </w:pPr>
          </w:p>
          <w:p>
            <w:pPr>
              <w:pStyle w:val="TableParagraph"/>
              <w:spacing w:before="1"/>
              <w:ind w:right="40"/>
              <w:jc w:val="right"/>
              <w:rPr>
                <w:sz w:val="20"/>
              </w:rPr>
            </w:pPr>
            <w:r>
              <w:rPr>
                <w:sz w:val="20"/>
              </w:rPr>
              <w:t>(Continues)</w:t>
            </w:r>
          </w:p>
        </w:tc>
        <w:tc>
          <w:tcPr>
            <w:tcW w:w="1382" w:type="dxa"/>
            <w:vMerge/>
            <w:tcBorders>
              <w:top w:val="nil"/>
              <w:right w:val="nil"/>
            </w:tcBorders>
          </w:tcPr>
          <w:p>
            <w:pPr>
              <w:rPr>
                <w:sz w:val="2"/>
                <w:szCs w:val="2"/>
              </w:rPr>
            </w:pPr>
          </w:p>
        </w:tc>
      </w:tr>
    </w:tbl>
    <w:p>
      <w:pPr>
        <w:spacing w:after="0"/>
        <w:rPr>
          <w:sz w:val="2"/>
          <w:szCs w:val="2"/>
        </w:rPr>
        <w:sectPr>
          <w:pgSz w:w="11910" w:h="16840"/>
          <w:pgMar w:header="589" w:footer="1093" w:top="2440" w:bottom="1280" w:left="0" w:right="0"/>
        </w:sectPr>
      </w:pPr>
    </w:p>
    <w:tbl>
      <w:tblPr>
        <w:tblW w:w="0" w:type="auto"/>
        <w:jc w:val="left"/>
        <w:tblInd w:w="14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5"/>
        <w:gridCol w:w="939"/>
        <w:gridCol w:w="452"/>
        <w:gridCol w:w="6280"/>
        <w:gridCol w:w="1334"/>
      </w:tblGrid>
      <w:tr>
        <w:trPr>
          <w:trHeight w:val="685" w:hRule="atLeast"/>
        </w:trPr>
        <w:tc>
          <w:tcPr>
            <w:tcW w:w="695" w:type="dxa"/>
            <w:tcBorders>
              <w:top w:val="single" w:sz="4" w:space="0" w:color="000000"/>
              <w:bottom w:val="single" w:sz="4" w:space="0" w:color="000000"/>
            </w:tcBorders>
          </w:tcPr>
          <w:p>
            <w:pPr>
              <w:pStyle w:val="TableParagraph"/>
              <w:spacing w:before="53"/>
              <w:ind w:right="133"/>
              <w:jc w:val="right"/>
              <w:rPr>
                <w:rFonts w:ascii="Arial Narrow"/>
                <w:b/>
                <w:sz w:val="20"/>
              </w:rPr>
            </w:pPr>
            <w:r>
              <w:rPr>
                <w:rFonts w:ascii="Arial Narrow"/>
                <w:b/>
                <w:sz w:val="20"/>
              </w:rPr>
              <w:t>Item</w:t>
            </w:r>
          </w:p>
        </w:tc>
        <w:tc>
          <w:tcPr>
            <w:tcW w:w="939" w:type="dxa"/>
            <w:tcBorders>
              <w:top w:val="single" w:sz="4" w:space="0" w:color="000000"/>
              <w:bottom w:val="single" w:sz="4" w:space="0" w:color="000000"/>
            </w:tcBorders>
          </w:tcPr>
          <w:p>
            <w:pPr>
              <w:pStyle w:val="TableParagraph"/>
              <w:spacing w:before="53"/>
              <w:ind w:left="346" w:right="179" w:hanging="135"/>
              <w:rPr>
                <w:rFonts w:ascii="Arial Narrow"/>
                <w:b/>
                <w:sz w:val="20"/>
              </w:rPr>
            </w:pPr>
            <w:r>
              <w:rPr>
                <w:rFonts w:ascii="Arial Narrow"/>
                <w:b/>
                <w:sz w:val="20"/>
              </w:rPr>
              <w:t>By-law No.</w:t>
            </w:r>
          </w:p>
        </w:tc>
        <w:tc>
          <w:tcPr>
            <w:tcW w:w="452" w:type="dxa"/>
            <w:tcBorders>
              <w:top w:val="single" w:sz="4" w:space="0" w:color="000000"/>
              <w:bottom w:val="single" w:sz="4" w:space="0" w:color="000000"/>
            </w:tcBorders>
          </w:tcPr>
          <w:p>
            <w:pPr>
              <w:pStyle w:val="TableParagraph"/>
              <w:rPr>
                <w:sz w:val="20"/>
              </w:rPr>
            </w:pPr>
          </w:p>
        </w:tc>
        <w:tc>
          <w:tcPr>
            <w:tcW w:w="6280" w:type="dxa"/>
            <w:tcBorders>
              <w:top w:val="single" w:sz="4" w:space="0" w:color="000000"/>
              <w:bottom w:val="single" w:sz="4" w:space="0" w:color="000000"/>
              <w:right w:val="single" w:sz="4" w:space="0" w:color="000000"/>
            </w:tcBorders>
          </w:tcPr>
          <w:p>
            <w:pPr>
              <w:pStyle w:val="TableParagraph"/>
              <w:spacing w:before="53"/>
              <w:ind w:left="2082" w:right="2484"/>
              <w:jc w:val="center"/>
              <w:rPr>
                <w:rFonts w:ascii="Arial Narrow"/>
                <w:b/>
                <w:sz w:val="20"/>
              </w:rPr>
            </w:pPr>
            <w:r>
              <w:rPr>
                <w:rFonts w:ascii="Arial Narrow"/>
                <w:b/>
                <w:sz w:val="20"/>
              </w:rPr>
              <w:t>Description of Goods</w:t>
            </w:r>
          </w:p>
        </w:tc>
        <w:tc>
          <w:tcPr>
            <w:tcW w:w="1334" w:type="dxa"/>
            <w:tcBorders>
              <w:top w:val="single" w:sz="4" w:space="0" w:color="000000"/>
              <w:left w:val="single" w:sz="4" w:space="0" w:color="000000"/>
              <w:bottom w:val="single" w:sz="4" w:space="0" w:color="000000"/>
            </w:tcBorders>
          </w:tcPr>
          <w:p>
            <w:pPr>
              <w:pStyle w:val="TableParagraph"/>
              <w:spacing w:line="302" w:lineRule="auto" w:before="53"/>
              <w:ind w:left="317" w:right="243" w:hanging="53"/>
              <w:rPr>
                <w:rFonts w:ascii="Arial Narrow"/>
                <w:b/>
                <w:sz w:val="20"/>
              </w:rPr>
            </w:pPr>
            <w:r>
              <w:rPr>
                <w:rFonts w:ascii="Arial Narrow"/>
                <w:b/>
                <w:sz w:val="20"/>
              </w:rPr>
              <w:t>Start date/ End date</w:t>
            </w:r>
          </w:p>
        </w:tc>
      </w:tr>
      <w:tr>
        <w:trPr>
          <w:trHeight w:val="1928" w:hRule="atLeast"/>
        </w:trPr>
        <w:tc>
          <w:tcPr>
            <w:tcW w:w="695" w:type="dxa"/>
            <w:tcBorders>
              <w:top w:val="single" w:sz="4" w:space="0" w:color="000000"/>
            </w:tcBorders>
          </w:tcPr>
          <w:p>
            <w:pPr>
              <w:pStyle w:val="TableParagraph"/>
              <w:spacing w:before="7"/>
              <w:rPr>
                <w:rFonts w:ascii="Arial"/>
                <w:sz w:val="19"/>
              </w:rPr>
            </w:pPr>
          </w:p>
          <w:p>
            <w:pPr>
              <w:pStyle w:val="TableParagraph"/>
              <w:numPr>
                <w:ilvl w:val="0"/>
                <w:numId w:val="54"/>
              </w:numPr>
              <w:tabs>
                <w:tab w:pos="284" w:val="left" w:leader="none"/>
              </w:tabs>
              <w:spacing w:line="240" w:lineRule="auto" w:before="0" w:after="0"/>
              <w:ind w:left="288" w:right="203" w:hanging="289"/>
              <w:jc w:val="right"/>
              <w:rPr>
                <w:b/>
                <w:sz w:val="20"/>
              </w:rPr>
            </w:pPr>
            <w:r>
              <w:rPr>
                <w:b/>
                <w:spacing w:val="-7"/>
                <w:sz w:val="20"/>
              </w:rPr>
              <w:t>15</w:t>
            </w:r>
          </w:p>
        </w:tc>
        <w:tc>
          <w:tcPr>
            <w:tcW w:w="939" w:type="dxa"/>
            <w:tcBorders>
              <w:top w:val="single" w:sz="4" w:space="0" w:color="000000"/>
            </w:tcBorders>
          </w:tcPr>
          <w:p>
            <w:pPr>
              <w:pStyle w:val="TableParagraph"/>
              <w:spacing w:before="7"/>
              <w:rPr>
                <w:rFonts w:ascii="Arial"/>
                <w:sz w:val="19"/>
              </w:rPr>
            </w:pPr>
          </w:p>
          <w:p>
            <w:pPr>
              <w:pStyle w:val="TableParagraph"/>
              <w:ind w:left="145"/>
              <w:rPr>
                <w:b/>
                <w:sz w:val="20"/>
              </w:rPr>
            </w:pPr>
            <w:r>
              <w:rPr>
                <w:b/>
                <w:sz w:val="20"/>
              </w:rPr>
              <w:t>1700571</w:t>
            </w:r>
          </w:p>
          <w:p>
            <w:pPr>
              <w:pStyle w:val="TableParagraph"/>
              <w:spacing w:before="15"/>
              <w:ind w:left="145"/>
              <w:rPr>
                <w:sz w:val="20"/>
              </w:rPr>
            </w:pPr>
            <w:r>
              <w:rPr>
                <w:sz w:val="20"/>
              </w:rPr>
              <w:t>(Cont.)</w:t>
            </w:r>
          </w:p>
        </w:tc>
        <w:tc>
          <w:tcPr>
            <w:tcW w:w="452" w:type="dxa"/>
            <w:tcBorders>
              <w:top w:val="single" w:sz="4" w:space="0" w:color="000000"/>
            </w:tcBorders>
          </w:tcPr>
          <w:p>
            <w:pPr>
              <w:pStyle w:val="TableParagraph"/>
              <w:rPr>
                <w:sz w:val="20"/>
              </w:rPr>
            </w:pPr>
          </w:p>
        </w:tc>
        <w:tc>
          <w:tcPr>
            <w:tcW w:w="6280" w:type="dxa"/>
            <w:vMerge w:val="restart"/>
            <w:tcBorders>
              <w:top w:val="single" w:sz="4" w:space="0" w:color="000000"/>
              <w:bottom w:val="single" w:sz="4" w:space="0" w:color="000000"/>
              <w:right w:val="single" w:sz="4" w:space="0" w:color="000000"/>
            </w:tcBorders>
          </w:tcPr>
          <w:p>
            <w:pPr>
              <w:pStyle w:val="TableParagraph"/>
              <w:spacing w:before="2"/>
              <w:rPr>
                <w:rFonts w:ascii="Arial"/>
                <w:sz w:val="19"/>
              </w:rPr>
            </w:pPr>
          </w:p>
          <w:p>
            <w:pPr>
              <w:pStyle w:val="TableParagraph"/>
              <w:ind w:left="213"/>
              <w:jc w:val="both"/>
              <w:rPr>
                <w:sz w:val="20"/>
              </w:rPr>
            </w:pPr>
            <w:r>
              <w:rPr>
                <w:sz w:val="20"/>
              </w:rPr>
              <w:t>the following applies:</w:t>
            </w:r>
          </w:p>
          <w:p>
            <w:pPr>
              <w:pStyle w:val="TableParagraph"/>
              <w:spacing w:before="5"/>
              <w:rPr>
                <w:rFonts w:ascii="Arial"/>
                <w:sz w:val="23"/>
              </w:rPr>
            </w:pPr>
          </w:p>
          <w:p>
            <w:pPr>
              <w:pStyle w:val="TableParagraph"/>
              <w:numPr>
                <w:ilvl w:val="0"/>
                <w:numId w:val="55"/>
              </w:numPr>
              <w:tabs>
                <w:tab w:pos="779" w:val="left" w:leader="none"/>
                <w:tab w:pos="780" w:val="left" w:leader="none"/>
              </w:tabs>
              <w:spacing w:line="259" w:lineRule="auto" w:before="0" w:after="0"/>
              <w:ind w:left="779" w:right="72" w:hanging="567"/>
              <w:jc w:val="left"/>
              <w:rPr>
                <w:sz w:val="20"/>
              </w:rPr>
            </w:pPr>
            <w:r>
              <w:rPr>
                <w:sz w:val="20"/>
              </w:rPr>
              <w:t>item 15 applies only to the alcoholic beverages that are imported (if </w:t>
            </w:r>
            <w:r>
              <w:rPr>
                <w:spacing w:val="-3"/>
                <w:sz w:val="20"/>
              </w:rPr>
              <w:t>any) </w:t>
            </w:r>
            <w:r>
              <w:rPr>
                <w:sz w:val="20"/>
              </w:rPr>
              <w:t>and purchased (if </w:t>
            </w:r>
            <w:r>
              <w:rPr>
                <w:spacing w:val="-3"/>
                <w:sz w:val="20"/>
              </w:rPr>
              <w:t>any) </w:t>
            </w:r>
            <w:r>
              <w:rPr>
                <w:sz w:val="20"/>
              </w:rPr>
              <w:t>in one </w:t>
            </w:r>
            <w:r>
              <w:rPr>
                <w:spacing w:val="-3"/>
                <w:sz w:val="20"/>
              </w:rPr>
              <w:t>or </w:t>
            </w:r>
            <w:r>
              <w:rPr>
                <w:sz w:val="20"/>
              </w:rPr>
              <w:t>more containers where the total contents </w:t>
            </w:r>
            <w:r>
              <w:rPr>
                <w:spacing w:val="-3"/>
                <w:sz w:val="20"/>
              </w:rPr>
              <w:t>of </w:t>
            </w:r>
            <w:r>
              <w:rPr>
                <w:sz w:val="20"/>
              </w:rPr>
              <w:t>those containers are equal to </w:t>
            </w:r>
            <w:r>
              <w:rPr>
                <w:spacing w:val="-3"/>
                <w:sz w:val="20"/>
              </w:rPr>
              <w:t>or </w:t>
            </w:r>
            <w:r>
              <w:rPr>
                <w:sz w:val="20"/>
              </w:rPr>
              <w:t>less than 2,250 ml; and</w:t>
            </w:r>
          </w:p>
          <w:p>
            <w:pPr>
              <w:pStyle w:val="TableParagraph"/>
              <w:spacing w:before="3"/>
              <w:rPr>
                <w:rFonts w:ascii="Arial"/>
                <w:sz w:val="21"/>
              </w:rPr>
            </w:pPr>
          </w:p>
          <w:p>
            <w:pPr>
              <w:pStyle w:val="TableParagraph"/>
              <w:numPr>
                <w:ilvl w:val="0"/>
                <w:numId w:val="55"/>
              </w:numPr>
              <w:tabs>
                <w:tab w:pos="779" w:val="left" w:leader="none"/>
                <w:tab w:pos="780" w:val="left" w:leader="none"/>
              </w:tabs>
              <w:spacing w:line="259" w:lineRule="auto" w:before="0" w:after="0"/>
              <w:ind w:left="779" w:right="332" w:hanging="567"/>
              <w:jc w:val="left"/>
              <w:rPr>
                <w:sz w:val="20"/>
              </w:rPr>
            </w:pPr>
            <w:r>
              <w:rPr>
                <w:sz w:val="20"/>
              </w:rPr>
              <w:t>no alcoholic beverages may be removed from </w:t>
            </w:r>
            <w:r>
              <w:rPr>
                <w:spacing w:val="-3"/>
                <w:sz w:val="20"/>
              </w:rPr>
              <w:t>or </w:t>
            </w:r>
            <w:r>
              <w:rPr>
                <w:sz w:val="20"/>
              </w:rPr>
              <w:t>added to any of the containers after the beverages are imported (if </w:t>
            </w:r>
            <w:r>
              <w:rPr>
                <w:spacing w:val="-3"/>
                <w:sz w:val="20"/>
              </w:rPr>
              <w:t>any) </w:t>
            </w:r>
            <w:r>
              <w:rPr>
                <w:sz w:val="20"/>
              </w:rPr>
              <w:t>and purchased (if any), and before they are delivered into home consumption.</w:t>
            </w:r>
          </w:p>
          <w:p>
            <w:pPr>
              <w:pStyle w:val="TableParagraph"/>
              <w:spacing w:before="197"/>
              <w:ind w:left="213" w:right="247"/>
              <w:jc w:val="both"/>
              <w:rPr>
                <w:sz w:val="20"/>
              </w:rPr>
            </w:pPr>
            <w:r>
              <w:rPr>
                <w:sz w:val="20"/>
              </w:rPr>
              <w:t>For the purposes of item 7 of the Table, one cigarette is taken to weigh 1 gram.</w:t>
            </w:r>
          </w:p>
          <w:p>
            <w:pPr>
              <w:pStyle w:val="TableParagraph"/>
              <w:spacing w:before="1"/>
              <w:rPr>
                <w:rFonts w:ascii="Arial"/>
                <w:sz w:val="20"/>
              </w:rPr>
            </w:pPr>
          </w:p>
          <w:p>
            <w:pPr>
              <w:pStyle w:val="TableParagraph"/>
              <w:spacing w:before="1"/>
              <w:ind w:left="213" w:right="141"/>
              <w:jc w:val="both"/>
              <w:rPr>
                <w:sz w:val="20"/>
              </w:rPr>
            </w:pPr>
            <w:r>
              <w:rPr>
                <w:sz w:val="20"/>
              </w:rPr>
              <w:t>For the purposes of item 8 of the Table, the amount, in respect of a family that arrived in Australia on a flight or voyage, is the amount calculated in accordance with the formula:</w:t>
            </w:r>
          </w:p>
          <w:p>
            <w:pPr>
              <w:pStyle w:val="TableParagraph"/>
              <w:spacing w:before="1"/>
              <w:ind w:left="1955"/>
              <w:jc w:val="both"/>
              <w:rPr>
                <w:sz w:val="20"/>
              </w:rPr>
            </w:pPr>
            <w:r>
              <w:rPr>
                <w:sz w:val="20"/>
              </w:rPr>
              <w:t>($900 x A) + ($450 x C)</w:t>
            </w:r>
          </w:p>
          <w:p>
            <w:pPr>
              <w:pStyle w:val="TableParagraph"/>
              <w:ind w:left="213"/>
              <w:rPr>
                <w:sz w:val="20"/>
              </w:rPr>
            </w:pPr>
            <w:r>
              <w:rPr>
                <w:sz w:val="20"/>
              </w:rPr>
              <w:t>where:</w:t>
            </w:r>
          </w:p>
          <w:p>
            <w:pPr>
              <w:pStyle w:val="TableParagraph"/>
              <w:spacing w:before="1"/>
              <w:ind w:left="779" w:right="299"/>
              <w:rPr>
                <w:sz w:val="20"/>
              </w:rPr>
            </w:pPr>
            <w:r>
              <w:rPr>
                <w:sz w:val="20"/>
              </w:rPr>
              <w:t>A is the number of adults in the family who were on the flight or voyage; and</w:t>
            </w:r>
          </w:p>
          <w:p>
            <w:pPr>
              <w:pStyle w:val="TableParagraph"/>
              <w:spacing w:line="254" w:lineRule="auto" w:before="1"/>
              <w:ind w:left="779"/>
              <w:rPr>
                <w:sz w:val="20"/>
              </w:rPr>
            </w:pPr>
            <w:r>
              <w:rPr>
                <w:sz w:val="20"/>
              </w:rPr>
              <w:t>C is the number </w:t>
            </w:r>
            <w:r>
              <w:rPr>
                <w:spacing w:val="-3"/>
                <w:sz w:val="20"/>
              </w:rPr>
              <w:t>of </w:t>
            </w:r>
            <w:r>
              <w:rPr>
                <w:sz w:val="20"/>
              </w:rPr>
              <w:t>children in the family who were </w:t>
            </w:r>
            <w:r>
              <w:rPr>
                <w:spacing w:val="-3"/>
                <w:sz w:val="20"/>
              </w:rPr>
              <w:t>on </w:t>
            </w:r>
            <w:r>
              <w:rPr>
                <w:sz w:val="20"/>
              </w:rPr>
              <w:t>the flight </w:t>
            </w:r>
            <w:r>
              <w:rPr>
                <w:spacing w:val="-5"/>
                <w:sz w:val="20"/>
              </w:rPr>
              <w:t>or </w:t>
            </w:r>
            <w:r>
              <w:rPr>
                <w:sz w:val="20"/>
              </w:rPr>
              <w:t>voyage.</w:t>
            </w:r>
          </w:p>
          <w:p>
            <w:pPr>
              <w:pStyle w:val="TableParagraph"/>
              <w:spacing w:before="3"/>
              <w:rPr>
                <w:rFonts w:ascii="Arial"/>
                <w:sz w:val="22"/>
              </w:rPr>
            </w:pPr>
          </w:p>
          <w:p>
            <w:pPr>
              <w:pStyle w:val="TableParagraph"/>
              <w:ind w:left="212"/>
              <w:rPr>
                <w:sz w:val="20"/>
              </w:rPr>
            </w:pPr>
            <w:r>
              <w:rPr>
                <w:sz w:val="20"/>
              </w:rPr>
              <w:t>In this</w:t>
            </w:r>
            <w:r>
              <w:rPr>
                <w:spacing w:val="9"/>
                <w:sz w:val="20"/>
              </w:rPr>
              <w:t> </w:t>
            </w:r>
            <w:r>
              <w:rPr>
                <w:spacing w:val="-4"/>
                <w:sz w:val="20"/>
              </w:rPr>
              <w:t>by-law:</w:t>
            </w:r>
          </w:p>
          <w:p>
            <w:pPr>
              <w:pStyle w:val="TableParagraph"/>
              <w:rPr>
                <w:rFonts w:ascii="Arial"/>
                <w:sz w:val="23"/>
              </w:rPr>
            </w:pPr>
          </w:p>
          <w:p>
            <w:pPr>
              <w:pStyle w:val="TableParagraph"/>
              <w:ind w:left="212"/>
              <w:rPr>
                <w:sz w:val="20"/>
              </w:rPr>
            </w:pPr>
            <w:r>
              <w:rPr>
                <w:i/>
                <w:sz w:val="20"/>
              </w:rPr>
              <w:t>accompanied baggage </w:t>
            </w:r>
            <w:r>
              <w:rPr>
                <w:sz w:val="20"/>
              </w:rPr>
              <w:t>means goods which:</w:t>
            </w:r>
          </w:p>
          <w:p>
            <w:pPr>
              <w:pStyle w:val="TableParagraph"/>
              <w:numPr>
                <w:ilvl w:val="0"/>
                <w:numId w:val="56"/>
              </w:numPr>
              <w:tabs>
                <w:tab w:pos="778" w:val="left" w:leader="none"/>
                <w:tab w:pos="779" w:val="left" w:leader="none"/>
              </w:tabs>
              <w:spacing w:line="256" w:lineRule="auto" w:before="20" w:after="0"/>
              <w:ind w:left="778" w:right="69" w:hanging="567"/>
              <w:jc w:val="left"/>
              <w:rPr>
                <w:sz w:val="20"/>
              </w:rPr>
            </w:pPr>
            <w:r>
              <w:rPr>
                <w:sz w:val="20"/>
              </w:rPr>
              <w:t>are carried </w:t>
            </w:r>
            <w:r>
              <w:rPr>
                <w:spacing w:val="-3"/>
                <w:sz w:val="20"/>
              </w:rPr>
              <w:t>or </w:t>
            </w:r>
            <w:r>
              <w:rPr>
                <w:sz w:val="20"/>
              </w:rPr>
              <w:t>worn by an arriving person and are available for presentation to Customs at the time </w:t>
            </w:r>
            <w:r>
              <w:rPr>
                <w:spacing w:val="-3"/>
                <w:sz w:val="20"/>
              </w:rPr>
              <w:t>of </w:t>
            </w:r>
            <w:r>
              <w:rPr>
                <w:sz w:val="20"/>
              </w:rPr>
              <w:t>his </w:t>
            </w:r>
            <w:r>
              <w:rPr>
                <w:spacing w:val="-5"/>
                <w:sz w:val="20"/>
              </w:rPr>
              <w:t>or </w:t>
            </w:r>
            <w:r>
              <w:rPr>
                <w:sz w:val="20"/>
              </w:rPr>
              <w:t>her processing through Customs;</w:t>
            </w:r>
            <w:r>
              <w:rPr>
                <w:spacing w:val="4"/>
                <w:sz w:val="20"/>
              </w:rPr>
              <w:t> </w:t>
            </w:r>
            <w:r>
              <w:rPr>
                <w:spacing w:val="-3"/>
                <w:sz w:val="20"/>
              </w:rPr>
              <w:t>or</w:t>
            </w:r>
          </w:p>
          <w:p>
            <w:pPr>
              <w:pStyle w:val="TableParagraph"/>
              <w:numPr>
                <w:ilvl w:val="0"/>
                <w:numId w:val="56"/>
              </w:numPr>
              <w:tabs>
                <w:tab w:pos="778" w:val="left" w:leader="none"/>
                <w:tab w:pos="779" w:val="left" w:leader="none"/>
              </w:tabs>
              <w:spacing w:line="259" w:lineRule="auto" w:before="5" w:after="0"/>
              <w:ind w:left="778" w:right="114" w:hanging="567"/>
              <w:jc w:val="left"/>
              <w:rPr>
                <w:sz w:val="20"/>
              </w:rPr>
            </w:pPr>
            <w:r>
              <w:rPr>
                <w:sz w:val="20"/>
              </w:rPr>
              <w:t>are consigned to travel </w:t>
            </w:r>
            <w:r>
              <w:rPr>
                <w:spacing w:val="-3"/>
                <w:sz w:val="20"/>
              </w:rPr>
              <w:t>on </w:t>
            </w:r>
            <w:r>
              <w:rPr>
                <w:sz w:val="20"/>
              </w:rPr>
              <w:t>the same ship </w:t>
            </w:r>
            <w:r>
              <w:rPr>
                <w:spacing w:val="-3"/>
                <w:sz w:val="20"/>
              </w:rPr>
              <w:t>or </w:t>
            </w:r>
            <w:r>
              <w:rPr>
                <w:sz w:val="20"/>
              </w:rPr>
              <w:t>aircraft as the arriving person as baggage under a passenger’s ticket baggage allowance </w:t>
            </w:r>
            <w:r>
              <w:rPr>
                <w:spacing w:val="-3"/>
                <w:sz w:val="20"/>
              </w:rPr>
              <w:t>or </w:t>
            </w:r>
            <w:r>
              <w:rPr>
                <w:sz w:val="20"/>
              </w:rPr>
              <w:t>as excess baggage, but </w:t>
            </w:r>
            <w:r>
              <w:rPr>
                <w:spacing w:val="-3"/>
                <w:sz w:val="20"/>
              </w:rPr>
              <w:t>which </w:t>
            </w:r>
            <w:r>
              <w:rPr>
                <w:sz w:val="20"/>
              </w:rPr>
              <w:t>are loaded onto another ship </w:t>
            </w:r>
            <w:r>
              <w:rPr>
                <w:spacing w:val="-5"/>
                <w:sz w:val="20"/>
              </w:rPr>
              <w:t>or </w:t>
            </w:r>
            <w:r>
              <w:rPr>
                <w:sz w:val="20"/>
              </w:rPr>
              <w:t>aircraft due to circumstances beyond the control </w:t>
            </w:r>
            <w:r>
              <w:rPr>
                <w:spacing w:val="-3"/>
                <w:sz w:val="20"/>
              </w:rPr>
              <w:t>of </w:t>
            </w:r>
            <w:r>
              <w:rPr>
                <w:sz w:val="20"/>
              </w:rPr>
              <w:t>the arriving person;</w:t>
            </w:r>
            <w:r>
              <w:rPr>
                <w:spacing w:val="-1"/>
                <w:sz w:val="20"/>
              </w:rPr>
              <w:t> </w:t>
            </w:r>
            <w:r>
              <w:rPr>
                <w:spacing w:val="-5"/>
                <w:sz w:val="20"/>
              </w:rPr>
              <w:t>or</w:t>
            </w:r>
          </w:p>
          <w:p>
            <w:pPr>
              <w:pStyle w:val="TableParagraph"/>
              <w:numPr>
                <w:ilvl w:val="0"/>
                <w:numId w:val="56"/>
              </w:numPr>
              <w:tabs>
                <w:tab w:pos="778" w:val="left" w:leader="none"/>
                <w:tab w:pos="779" w:val="left" w:leader="none"/>
              </w:tabs>
              <w:spacing w:line="256" w:lineRule="auto" w:before="1" w:after="0"/>
              <w:ind w:left="778" w:right="391" w:hanging="567"/>
              <w:jc w:val="left"/>
              <w:rPr>
                <w:sz w:val="20"/>
              </w:rPr>
            </w:pPr>
            <w:r>
              <w:rPr>
                <w:sz w:val="20"/>
              </w:rPr>
              <w:t>are consigned to arrive </w:t>
            </w:r>
            <w:r>
              <w:rPr>
                <w:spacing w:val="-3"/>
                <w:sz w:val="20"/>
              </w:rPr>
              <w:t>on </w:t>
            </w:r>
            <w:r>
              <w:rPr>
                <w:sz w:val="20"/>
              </w:rPr>
              <w:t>one </w:t>
            </w:r>
            <w:r>
              <w:rPr>
                <w:spacing w:val="-3"/>
                <w:sz w:val="20"/>
              </w:rPr>
              <w:t>of </w:t>
            </w:r>
            <w:r>
              <w:rPr>
                <w:sz w:val="20"/>
              </w:rPr>
              <w:t>a group </w:t>
            </w:r>
            <w:r>
              <w:rPr>
                <w:spacing w:val="-3"/>
                <w:sz w:val="20"/>
              </w:rPr>
              <w:t>of </w:t>
            </w:r>
            <w:r>
              <w:rPr>
                <w:sz w:val="20"/>
              </w:rPr>
              <w:t>Australian Defence Force operated ships </w:t>
            </w:r>
            <w:r>
              <w:rPr>
                <w:spacing w:val="-3"/>
                <w:sz w:val="20"/>
              </w:rPr>
              <w:t>or </w:t>
            </w:r>
            <w:r>
              <w:rPr>
                <w:sz w:val="20"/>
              </w:rPr>
              <w:t>aircraft carrying out the joint task </w:t>
            </w:r>
            <w:r>
              <w:rPr>
                <w:spacing w:val="-3"/>
                <w:sz w:val="20"/>
              </w:rPr>
              <w:t>of </w:t>
            </w:r>
            <w:r>
              <w:rPr>
                <w:sz w:val="20"/>
              </w:rPr>
              <w:t>transporting passengers and their</w:t>
            </w:r>
            <w:r>
              <w:rPr>
                <w:spacing w:val="-4"/>
                <w:sz w:val="20"/>
              </w:rPr>
              <w:t> </w:t>
            </w:r>
            <w:r>
              <w:rPr>
                <w:sz w:val="20"/>
              </w:rPr>
              <w:t>baggage,</w:t>
            </w:r>
          </w:p>
          <w:p>
            <w:pPr>
              <w:pStyle w:val="TableParagraph"/>
              <w:spacing w:line="254" w:lineRule="auto" w:before="6"/>
              <w:ind w:left="212" w:right="117"/>
              <w:rPr>
                <w:sz w:val="20"/>
              </w:rPr>
            </w:pPr>
            <w:r>
              <w:rPr>
                <w:sz w:val="20"/>
              </w:rPr>
              <w:t>but does not include goods forwarded by post or consigned as freight by the arriving person whether or not they arrive on the same ship or aircraft;</w:t>
            </w:r>
          </w:p>
          <w:p>
            <w:pPr>
              <w:pStyle w:val="TableParagraph"/>
              <w:spacing w:before="3"/>
              <w:rPr>
                <w:rFonts w:ascii="Arial"/>
                <w:sz w:val="22"/>
              </w:rPr>
            </w:pPr>
          </w:p>
          <w:p>
            <w:pPr>
              <w:pStyle w:val="TableParagraph"/>
              <w:spacing w:before="1"/>
              <w:ind w:left="212"/>
              <w:rPr>
                <w:sz w:val="20"/>
              </w:rPr>
            </w:pPr>
            <w:r>
              <w:rPr>
                <w:i/>
                <w:sz w:val="20"/>
              </w:rPr>
              <w:t>adult </w:t>
            </w:r>
            <w:r>
              <w:rPr>
                <w:sz w:val="20"/>
              </w:rPr>
              <w:t>means a person 18 years or over;</w:t>
            </w:r>
          </w:p>
          <w:p>
            <w:pPr>
              <w:pStyle w:val="TableParagraph"/>
              <w:spacing w:before="11"/>
              <w:rPr>
                <w:rFonts w:ascii="Arial"/>
                <w:sz w:val="22"/>
              </w:rPr>
            </w:pPr>
          </w:p>
          <w:p>
            <w:pPr>
              <w:pStyle w:val="TableParagraph"/>
              <w:spacing w:line="261" w:lineRule="auto"/>
              <w:ind w:left="212" w:right="206"/>
              <w:rPr>
                <w:sz w:val="20"/>
              </w:rPr>
            </w:pPr>
            <w:r>
              <w:rPr>
                <w:i/>
                <w:sz w:val="20"/>
              </w:rPr>
              <w:t>arriving person </w:t>
            </w:r>
            <w:r>
              <w:rPr>
                <w:sz w:val="20"/>
              </w:rPr>
              <w:t>means a passenger or crew member who was on board a ship or aircraft which arrived in Australia from a place outside Australia;</w:t>
            </w:r>
          </w:p>
          <w:p>
            <w:pPr>
              <w:pStyle w:val="TableParagraph"/>
              <w:spacing w:before="1"/>
              <w:rPr>
                <w:rFonts w:ascii="Arial"/>
                <w:sz w:val="21"/>
              </w:rPr>
            </w:pPr>
          </w:p>
          <w:p>
            <w:pPr>
              <w:pStyle w:val="TableParagraph"/>
              <w:ind w:right="46"/>
              <w:jc w:val="right"/>
              <w:rPr>
                <w:sz w:val="20"/>
              </w:rPr>
            </w:pPr>
            <w:bookmarkStart w:name="(Continues)" w:id="1"/>
            <w:bookmarkEnd w:id="1"/>
            <w:r>
              <w:rPr/>
            </w:r>
            <w:r>
              <w:rPr>
                <w:sz w:val="20"/>
              </w:rPr>
              <w:t>(Continues)</w:t>
            </w:r>
          </w:p>
        </w:tc>
        <w:tc>
          <w:tcPr>
            <w:tcW w:w="1334" w:type="dxa"/>
            <w:vMerge w:val="restart"/>
            <w:tcBorders>
              <w:top w:val="single" w:sz="4" w:space="0" w:color="000000"/>
              <w:left w:val="single" w:sz="4" w:space="0" w:color="000000"/>
              <w:bottom w:val="single" w:sz="4" w:space="0" w:color="000000"/>
            </w:tcBorders>
          </w:tcPr>
          <w:p>
            <w:pPr>
              <w:pStyle w:val="TableParagraph"/>
              <w:rPr>
                <w:sz w:val="20"/>
              </w:rPr>
            </w:pPr>
          </w:p>
        </w:tc>
      </w:tr>
      <w:tr>
        <w:trPr>
          <w:trHeight w:val="1674" w:hRule="atLeast"/>
        </w:trPr>
        <w:tc>
          <w:tcPr>
            <w:tcW w:w="695" w:type="dxa"/>
          </w:tcPr>
          <w:p>
            <w:pPr>
              <w:pStyle w:val="TableParagraph"/>
              <w:rPr>
                <w:sz w:val="20"/>
              </w:rPr>
            </w:pPr>
          </w:p>
        </w:tc>
        <w:tc>
          <w:tcPr>
            <w:tcW w:w="939" w:type="dxa"/>
          </w:tcPr>
          <w:p>
            <w:pPr>
              <w:pStyle w:val="TableParagraph"/>
              <w:rPr>
                <w:sz w:val="20"/>
              </w:rPr>
            </w:pPr>
          </w:p>
        </w:tc>
        <w:tc>
          <w:tcPr>
            <w:tcW w:w="452" w:type="dxa"/>
          </w:tcPr>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spacing w:before="3"/>
              <w:rPr>
                <w:rFonts w:ascii="Arial"/>
                <w:sz w:val="17"/>
              </w:rPr>
            </w:pPr>
          </w:p>
          <w:p>
            <w:pPr>
              <w:pStyle w:val="TableParagraph"/>
              <w:ind w:left="98"/>
              <w:rPr>
                <w:sz w:val="20"/>
              </w:rPr>
            </w:pPr>
            <w:r>
              <w:rPr>
                <w:sz w:val="20"/>
              </w:rPr>
              <w:t>7.</w:t>
            </w:r>
          </w:p>
        </w:tc>
        <w:tc>
          <w:tcPr>
            <w:tcW w:w="6280" w:type="dxa"/>
            <w:vMerge/>
            <w:tcBorders>
              <w:top w:val="nil"/>
              <w:bottom w:val="single" w:sz="4" w:space="0" w:color="000000"/>
              <w:right w:val="single" w:sz="4" w:space="0" w:color="000000"/>
            </w:tcBorders>
          </w:tcPr>
          <w:p>
            <w:pPr>
              <w:rPr>
                <w:sz w:val="2"/>
                <w:szCs w:val="2"/>
              </w:rPr>
            </w:pPr>
          </w:p>
        </w:tc>
        <w:tc>
          <w:tcPr>
            <w:tcW w:w="1334" w:type="dxa"/>
            <w:vMerge/>
            <w:tcBorders>
              <w:top w:val="nil"/>
              <w:left w:val="single" w:sz="4" w:space="0" w:color="000000"/>
              <w:bottom w:val="single" w:sz="4" w:space="0" w:color="000000"/>
            </w:tcBorders>
          </w:tcPr>
          <w:p>
            <w:pPr>
              <w:rPr>
                <w:sz w:val="2"/>
                <w:szCs w:val="2"/>
              </w:rPr>
            </w:pPr>
          </w:p>
        </w:tc>
      </w:tr>
      <w:tr>
        <w:trPr>
          <w:trHeight w:val="1514" w:hRule="atLeast"/>
        </w:trPr>
        <w:tc>
          <w:tcPr>
            <w:tcW w:w="695" w:type="dxa"/>
          </w:tcPr>
          <w:p>
            <w:pPr>
              <w:pStyle w:val="TableParagraph"/>
              <w:rPr>
                <w:sz w:val="20"/>
              </w:rPr>
            </w:pPr>
          </w:p>
        </w:tc>
        <w:tc>
          <w:tcPr>
            <w:tcW w:w="939" w:type="dxa"/>
          </w:tcPr>
          <w:p>
            <w:pPr>
              <w:pStyle w:val="TableParagraph"/>
              <w:rPr>
                <w:sz w:val="20"/>
              </w:rPr>
            </w:pPr>
          </w:p>
        </w:tc>
        <w:tc>
          <w:tcPr>
            <w:tcW w:w="452" w:type="dxa"/>
          </w:tcPr>
          <w:p>
            <w:pPr>
              <w:pStyle w:val="TableParagraph"/>
              <w:spacing w:before="10"/>
              <w:rPr>
                <w:rFonts w:ascii="Arial"/>
                <w:sz w:val="18"/>
              </w:rPr>
            </w:pPr>
          </w:p>
          <w:p>
            <w:pPr>
              <w:pStyle w:val="TableParagraph"/>
              <w:ind w:left="98"/>
              <w:rPr>
                <w:sz w:val="20"/>
              </w:rPr>
            </w:pPr>
            <w:r>
              <w:rPr>
                <w:sz w:val="20"/>
              </w:rPr>
              <w:t>8.</w:t>
            </w:r>
          </w:p>
        </w:tc>
        <w:tc>
          <w:tcPr>
            <w:tcW w:w="6280" w:type="dxa"/>
            <w:vMerge/>
            <w:tcBorders>
              <w:top w:val="nil"/>
              <w:bottom w:val="single" w:sz="4" w:space="0" w:color="000000"/>
              <w:right w:val="single" w:sz="4" w:space="0" w:color="000000"/>
            </w:tcBorders>
          </w:tcPr>
          <w:p>
            <w:pPr>
              <w:rPr>
                <w:sz w:val="2"/>
                <w:szCs w:val="2"/>
              </w:rPr>
            </w:pPr>
          </w:p>
        </w:tc>
        <w:tc>
          <w:tcPr>
            <w:tcW w:w="1334" w:type="dxa"/>
            <w:vMerge/>
            <w:tcBorders>
              <w:top w:val="nil"/>
              <w:left w:val="single" w:sz="4" w:space="0" w:color="000000"/>
              <w:bottom w:val="single" w:sz="4" w:space="0" w:color="000000"/>
            </w:tcBorders>
          </w:tcPr>
          <w:p>
            <w:pPr>
              <w:rPr>
                <w:sz w:val="2"/>
                <w:szCs w:val="2"/>
              </w:rPr>
            </w:pPr>
          </w:p>
        </w:tc>
      </w:tr>
      <w:tr>
        <w:trPr>
          <w:trHeight w:val="7145" w:hRule="atLeast"/>
        </w:trPr>
        <w:tc>
          <w:tcPr>
            <w:tcW w:w="695" w:type="dxa"/>
            <w:tcBorders>
              <w:bottom w:val="single" w:sz="4" w:space="0" w:color="000000"/>
            </w:tcBorders>
          </w:tcPr>
          <w:p>
            <w:pPr>
              <w:pStyle w:val="TableParagraph"/>
              <w:rPr>
                <w:sz w:val="20"/>
              </w:rPr>
            </w:pPr>
          </w:p>
        </w:tc>
        <w:tc>
          <w:tcPr>
            <w:tcW w:w="939" w:type="dxa"/>
            <w:tcBorders>
              <w:bottom w:val="single" w:sz="4" w:space="0" w:color="000000"/>
            </w:tcBorders>
          </w:tcPr>
          <w:p>
            <w:pPr>
              <w:pStyle w:val="TableParagraph"/>
              <w:rPr>
                <w:sz w:val="20"/>
              </w:rPr>
            </w:pPr>
          </w:p>
        </w:tc>
        <w:tc>
          <w:tcPr>
            <w:tcW w:w="452" w:type="dxa"/>
            <w:tcBorders>
              <w:bottom w:val="single" w:sz="4" w:space="0" w:color="000000"/>
            </w:tcBorders>
          </w:tcPr>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spacing w:before="3"/>
              <w:rPr>
                <w:rFonts w:ascii="Arial"/>
                <w:sz w:val="25"/>
              </w:rPr>
            </w:pPr>
          </w:p>
          <w:p>
            <w:pPr>
              <w:pStyle w:val="TableParagraph"/>
              <w:ind w:left="98"/>
              <w:rPr>
                <w:sz w:val="20"/>
              </w:rPr>
            </w:pPr>
            <w:r>
              <w:rPr>
                <w:sz w:val="20"/>
              </w:rPr>
              <w:t>9.</w:t>
            </w:r>
          </w:p>
        </w:tc>
        <w:tc>
          <w:tcPr>
            <w:tcW w:w="6280" w:type="dxa"/>
            <w:vMerge/>
            <w:tcBorders>
              <w:top w:val="nil"/>
              <w:bottom w:val="single" w:sz="4" w:space="0" w:color="000000"/>
              <w:right w:val="single" w:sz="4" w:space="0" w:color="000000"/>
            </w:tcBorders>
          </w:tcPr>
          <w:p>
            <w:pPr>
              <w:rPr>
                <w:sz w:val="2"/>
                <w:szCs w:val="2"/>
              </w:rPr>
            </w:pPr>
          </w:p>
        </w:tc>
        <w:tc>
          <w:tcPr>
            <w:tcW w:w="1334" w:type="dxa"/>
            <w:vMerge/>
            <w:tcBorders>
              <w:top w:val="nil"/>
              <w:left w:val="single" w:sz="4" w:space="0" w:color="000000"/>
              <w:bottom w:val="single" w:sz="4" w:space="0" w:color="000000"/>
            </w:tcBorders>
          </w:tcPr>
          <w:p>
            <w:pPr>
              <w:rPr>
                <w:sz w:val="2"/>
                <w:szCs w:val="2"/>
              </w:rPr>
            </w:pPr>
          </w:p>
        </w:tc>
      </w:tr>
    </w:tbl>
    <w:p>
      <w:pPr>
        <w:spacing w:after="0"/>
        <w:rPr>
          <w:sz w:val="2"/>
          <w:szCs w:val="2"/>
        </w:rPr>
        <w:sectPr>
          <w:pgSz w:w="11910" w:h="16840"/>
          <w:pgMar w:header="589" w:footer="1112" w:top="2440" w:bottom="1300" w:left="0" w:right="0"/>
        </w:sectPr>
      </w:pPr>
    </w:p>
    <w:tbl>
      <w:tblPr>
        <w:tblW w:w="0" w:type="auto"/>
        <w:jc w:val="left"/>
        <w:tblInd w:w="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3"/>
        <w:gridCol w:w="1222"/>
        <w:gridCol w:w="6452"/>
        <w:gridCol w:w="1383"/>
      </w:tblGrid>
      <w:tr>
        <w:trPr>
          <w:trHeight w:val="685" w:hRule="atLeast"/>
        </w:trPr>
        <w:tc>
          <w:tcPr>
            <w:tcW w:w="693" w:type="dxa"/>
            <w:tcBorders>
              <w:left w:val="nil"/>
              <w:right w:val="nil"/>
            </w:tcBorders>
          </w:tcPr>
          <w:p>
            <w:pPr>
              <w:pStyle w:val="TableParagraph"/>
              <w:spacing w:before="53"/>
              <w:ind w:left="220"/>
              <w:rPr>
                <w:rFonts w:ascii="Arial Narrow"/>
                <w:b/>
                <w:sz w:val="20"/>
              </w:rPr>
            </w:pPr>
            <w:r>
              <w:rPr>
                <w:rFonts w:ascii="Arial Narrow"/>
                <w:b/>
                <w:sz w:val="20"/>
              </w:rPr>
              <w:t>Item</w:t>
            </w:r>
          </w:p>
        </w:tc>
        <w:tc>
          <w:tcPr>
            <w:tcW w:w="1222" w:type="dxa"/>
            <w:tcBorders>
              <w:left w:val="nil"/>
              <w:right w:val="nil"/>
            </w:tcBorders>
          </w:tcPr>
          <w:p>
            <w:pPr>
              <w:pStyle w:val="TableParagraph"/>
              <w:spacing w:before="53"/>
              <w:ind w:left="348" w:right="460" w:hanging="135"/>
              <w:rPr>
                <w:rFonts w:ascii="Arial Narrow"/>
                <w:b/>
                <w:sz w:val="20"/>
              </w:rPr>
            </w:pPr>
            <w:r>
              <w:rPr>
                <w:rFonts w:ascii="Arial Narrow"/>
                <w:b/>
                <w:sz w:val="20"/>
              </w:rPr>
              <w:t>By-law No.</w:t>
            </w:r>
          </w:p>
        </w:tc>
        <w:tc>
          <w:tcPr>
            <w:tcW w:w="6452" w:type="dxa"/>
            <w:tcBorders>
              <w:left w:val="nil"/>
            </w:tcBorders>
          </w:tcPr>
          <w:p>
            <w:pPr>
              <w:pStyle w:val="TableParagraph"/>
              <w:spacing w:before="53"/>
              <w:ind w:left="2253" w:right="2485"/>
              <w:jc w:val="center"/>
              <w:rPr>
                <w:rFonts w:ascii="Arial Narrow"/>
                <w:b/>
                <w:sz w:val="20"/>
              </w:rPr>
            </w:pPr>
            <w:r>
              <w:rPr>
                <w:rFonts w:ascii="Arial Narrow"/>
                <w:b/>
                <w:sz w:val="20"/>
              </w:rPr>
              <w:t>Description of Goods</w:t>
            </w:r>
          </w:p>
        </w:tc>
        <w:tc>
          <w:tcPr>
            <w:tcW w:w="1383" w:type="dxa"/>
            <w:tcBorders>
              <w:right w:val="nil"/>
            </w:tcBorders>
          </w:tcPr>
          <w:p>
            <w:pPr>
              <w:pStyle w:val="TableParagraph"/>
              <w:spacing w:line="302" w:lineRule="auto" w:before="53"/>
              <w:ind w:left="316" w:right="293" w:hanging="53"/>
              <w:rPr>
                <w:rFonts w:ascii="Arial Narrow"/>
                <w:b/>
                <w:sz w:val="20"/>
              </w:rPr>
            </w:pPr>
            <w:r>
              <w:rPr>
                <w:rFonts w:ascii="Arial Narrow"/>
                <w:b/>
                <w:sz w:val="20"/>
              </w:rPr>
              <w:t>Start date/ End date</w:t>
            </w:r>
          </w:p>
        </w:tc>
      </w:tr>
      <w:tr>
        <w:trPr>
          <w:trHeight w:val="12311" w:hRule="atLeast"/>
        </w:trPr>
        <w:tc>
          <w:tcPr>
            <w:tcW w:w="693" w:type="dxa"/>
            <w:tcBorders>
              <w:left w:val="nil"/>
              <w:right w:val="nil"/>
            </w:tcBorders>
          </w:tcPr>
          <w:p>
            <w:pPr>
              <w:pStyle w:val="TableParagraph"/>
              <w:spacing w:before="7"/>
              <w:rPr>
                <w:rFonts w:ascii="Arial"/>
                <w:sz w:val="19"/>
              </w:rPr>
            </w:pPr>
          </w:p>
          <w:p>
            <w:pPr>
              <w:pStyle w:val="TableParagraph"/>
              <w:numPr>
                <w:ilvl w:val="0"/>
                <w:numId w:val="57"/>
              </w:numPr>
              <w:tabs>
                <w:tab w:pos="289" w:val="left" w:leader="none"/>
              </w:tabs>
              <w:spacing w:line="240" w:lineRule="auto" w:before="1" w:after="0"/>
              <w:ind w:left="288" w:right="0" w:hanging="285"/>
              <w:jc w:val="left"/>
              <w:rPr>
                <w:b/>
                <w:sz w:val="20"/>
              </w:rPr>
            </w:pPr>
            <w:r>
              <w:rPr>
                <w:b/>
                <w:sz w:val="20"/>
              </w:rPr>
              <w:t>15</w:t>
            </w:r>
          </w:p>
        </w:tc>
        <w:tc>
          <w:tcPr>
            <w:tcW w:w="1222" w:type="dxa"/>
            <w:tcBorders>
              <w:left w:val="nil"/>
              <w:right w:val="nil"/>
            </w:tcBorders>
          </w:tcPr>
          <w:p>
            <w:pPr>
              <w:pStyle w:val="TableParagraph"/>
              <w:spacing w:before="7"/>
              <w:rPr>
                <w:rFonts w:ascii="Arial"/>
                <w:sz w:val="19"/>
              </w:rPr>
            </w:pPr>
          </w:p>
          <w:p>
            <w:pPr>
              <w:pStyle w:val="TableParagraph"/>
              <w:spacing w:before="1"/>
              <w:ind w:left="142"/>
              <w:rPr>
                <w:b/>
                <w:sz w:val="20"/>
              </w:rPr>
            </w:pPr>
            <w:r>
              <w:rPr>
                <w:b/>
                <w:sz w:val="20"/>
              </w:rPr>
              <w:t>1700571</w:t>
            </w:r>
          </w:p>
          <w:p>
            <w:pPr>
              <w:pStyle w:val="TableParagraph"/>
              <w:spacing w:before="14"/>
              <w:ind w:left="142"/>
              <w:rPr>
                <w:sz w:val="20"/>
              </w:rPr>
            </w:pPr>
            <w:r>
              <w:rPr>
                <w:sz w:val="20"/>
              </w:rPr>
              <w:t>(Cont.)</w:t>
            </w:r>
          </w:p>
        </w:tc>
        <w:tc>
          <w:tcPr>
            <w:tcW w:w="6452" w:type="dxa"/>
            <w:tcBorders>
              <w:left w:val="nil"/>
            </w:tcBorders>
          </w:tcPr>
          <w:p>
            <w:pPr>
              <w:pStyle w:val="TableParagraph"/>
              <w:spacing w:before="3"/>
              <w:rPr>
                <w:rFonts w:ascii="Arial"/>
                <w:sz w:val="19"/>
              </w:rPr>
            </w:pPr>
          </w:p>
          <w:p>
            <w:pPr>
              <w:pStyle w:val="TableParagraph"/>
              <w:spacing w:line="261" w:lineRule="auto"/>
              <w:ind w:left="384" w:right="283"/>
              <w:rPr>
                <w:sz w:val="20"/>
              </w:rPr>
            </w:pPr>
            <w:r>
              <w:rPr>
                <w:i/>
                <w:sz w:val="20"/>
              </w:rPr>
              <w:t>child </w:t>
            </w:r>
            <w:r>
              <w:rPr>
                <w:sz w:val="20"/>
              </w:rPr>
              <w:t>means a child (within the meaning of section 4 of the </w:t>
            </w:r>
            <w:r>
              <w:rPr>
                <w:i/>
                <w:sz w:val="20"/>
              </w:rPr>
              <w:t>Customs Act 1901</w:t>
            </w:r>
            <w:r>
              <w:rPr>
                <w:sz w:val="20"/>
              </w:rPr>
              <w:t>) who is under 18;</w:t>
            </w:r>
          </w:p>
          <w:p>
            <w:pPr>
              <w:pStyle w:val="TableParagraph"/>
              <w:spacing w:before="6"/>
              <w:rPr>
                <w:rFonts w:ascii="Arial"/>
                <w:sz w:val="21"/>
              </w:rPr>
            </w:pPr>
          </w:p>
          <w:p>
            <w:pPr>
              <w:pStyle w:val="TableParagraph"/>
              <w:ind w:left="384"/>
              <w:rPr>
                <w:sz w:val="20"/>
              </w:rPr>
            </w:pPr>
            <w:r>
              <w:rPr>
                <w:i/>
                <w:sz w:val="20"/>
              </w:rPr>
              <w:t>commercial goods </w:t>
            </w:r>
            <w:r>
              <w:rPr>
                <w:sz w:val="20"/>
              </w:rPr>
              <w:t>means goods that:</w:t>
            </w:r>
          </w:p>
          <w:p>
            <w:pPr>
              <w:pStyle w:val="TableParagraph"/>
              <w:numPr>
                <w:ilvl w:val="0"/>
                <w:numId w:val="58"/>
              </w:numPr>
              <w:tabs>
                <w:tab w:pos="950" w:val="left" w:leader="none"/>
                <w:tab w:pos="951" w:val="left" w:leader="none"/>
              </w:tabs>
              <w:spacing w:line="261" w:lineRule="auto" w:before="14" w:after="0"/>
              <w:ind w:left="950" w:right="417" w:hanging="567"/>
              <w:jc w:val="left"/>
              <w:rPr>
                <w:sz w:val="20"/>
              </w:rPr>
            </w:pPr>
            <w:r>
              <w:rPr>
                <w:sz w:val="20"/>
              </w:rPr>
              <w:t>are intended to </w:t>
            </w:r>
            <w:r>
              <w:rPr>
                <w:spacing w:val="-3"/>
                <w:sz w:val="20"/>
              </w:rPr>
              <w:t>be </w:t>
            </w:r>
            <w:r>
              <w:rPr>
                <w:sz w:val="20"/>
              </w:rPr>
              <w:t>used by the arriving person </w:t>
            </w:r>
            <w:r>
              <w:rPr>
                <w:spacing w:val="-4"/>
                <w:sz w:val="20"/>
              </w:rPr>
              <w:t>for </w:t>
            </w:r>
            <w:r>
              <w:rPr>
                <w:sz w:val="20"/>
              </w:rPr>
              <w:t>a commercial purpose, including sale, lease, hire </w:t>
            </w:r>
            <w:r>
              <w:rPr>
                <w:spacing w:val="-3"/>
                <w:sz w:val="20"/>
              </w:rPr>
              <w:t>or </w:t>
            </w:r>
            <w:r>
              <w:rPr>
                <w:sz w:val="20"/>
              </w:rPr>
              <w:t>exchange;</w:t>
            </w:r>
            <w:r>
              <w:rPr>
                <w:spacing w:val="1"/>
                <w:sz w:val="20"/>
              </w:rPr>
              <w:t> </w:t>
            </w:r>
            <w:r>
              <w:rPr>
                <w:spacing w:val="-5"/>
                <w:sz w:val="20"/>
              </w:rPr>
              <w:t>or</w:t>
            </w:r>
          </w:p>
          <w:p>
            <w:pPr>
              <w:pStyle w:val="TableParagraph"/>
              <w:numPr>
                <w:ilvl w:val="0"/>
                <w:numId w:val="58"/>
              </w:numPr>
              <w:tabs>
                <w:tab w:pos="950" w:val="left" w:leader="none"/>
                <w:tab w:pos="951" w:val="left" w:leader="none"/>
              </w:tabs>
              <w:spacing w:line="256" w:lineRule="auto" w:before="0" w:after="0"/>
              <w:ind w:left="950" w:right="281" w:hanging="567"/>
              <w:jc w:val="left"/>
              <w:rPr>
                <w:sz w:val="20"/>
              </w:rPr>
            </w:pPr>
            <w:r>
              <w:rPr>
                <w:sz w:val="20"/>
              </w:rPr>
              <w:t>are goods that have been imported in </w:t>
            </w:r>
            <w:r>
              <w:rPr>
                <w:spacing w:val="-3"/>
                <w:sz w:val="20"/>
              </w:rPr>
              <w:t>such </w:t>
            </w:r>
            <w:r>
              <w:rPr>
                <w:sz w:val="20"/>
              </w:rPr>
              <w:t>a quantity that, having regard to their nature </w:t>
            </w:r>
            <w:r>
              <w:rPr>
                <w:spacing w:val="-3"/>
                <w:sz w:val="20"/>
              </w:rPr>
              <w:t>or </w:t>
            </w:r>
            <w:r>
              <w:rPr>
                <w:sz w:val="20"/>
              </w:rPr>
              <w:t>durability, that quantity represents a commercial</w:t>
            </w:r>
            <w:r>
              <w:rPr>
                <w:spacing w:val="-2"/>
                <w:sz w:val="20"/>
              </w:rPr>
              <w:t> </w:t>
            </w:r>
            <w:r>
              <w:rPr>
                <w:sz w:val="20"/>
              </w:rPr>
              <w:t>quantity;</w:t>
            </w:r>
          </w:p>
          <w:p>
            <w:pPr>
              <w:pStyle w:val="TableParagraph"/>
              <w:spacing w:before="7"/>
              <w:rPr>
                <w:rFonts w:ascii="Arial"/>
                <w:sz w:val="21"/>
              </w:rPr>
            </w:pPr>
          </w:p>
          <w:p>
            <w:pPr>
              <w:pStyle w:val="TableParagraph"/>
              <w:spacing w:line="261" w:lineRule="auto"/>
              <w:ind w:left="384" w:right="455"/>
              <w:rPr>
                <w:sz w:val="20"/>
              </w:rPr>
            </w:pPr>
            <w:r>
              <w:rPr>
                <w:i/>
                <w:sz w:val="20"/>
              </w:rPr>
              <w:t>concealed </w:t>
            </w:r>
            <w:r>
              <w:rPr>
                <w:sz w:val="20"/>
              </w:rPr>
              <w:t>includes if a person was required to give information about goods to Customs in accordance with section 71, 71K or 71L of the </w:t>
            </w:r>
            <w:r>
              <w:rPr>
                <w:i/>
                <w:sz w:val="20"/>
              </w:rPr>
              <w:t>Customs Act 1901 </w:t>
            </w:r>
            <w:r>
              <w:rPr>
                <w:sz w:val="20"/>
              </w:rPr>
              <w:t>and the person failed to do so;</w:t>
            </w:r>
          </w:p>
          <w:p>
            <w:pPr>
              <w:pStyle w:val="TableParagraph"/>
              <w:rPr>
                <w:rFonts w:ascii="Arial"/>
                <w:sz w:val="21"/>
              </w:rPr>
            </w:pPr>
          </w:p>
          <w:p>
            <w:pPr>
              <w:pStyle w:val="TableParagraph"/>
              <w:ind w:left="383"/>
              <w:rPr>
                <w:sz w:val="20"/>
              </w:rPr>
            </w:pPr>
            <w:r>
              <w:rPr>
                <w:i/>
                <w:sz w:val="20"/>
              </w:rPr>
              <w:t>family, </w:t>
            </w:r>
            <w:r>
              <w:rPr>
                <w:sz w:val="20"/>
              </w:rPr>
              <w:t>means:</w:t>
            </w:r>
          </w:p>
          <w:p>
            <w:pPr>
              <w:pStyle w:val="TableParagraph"/>
              <w:spacing w:before="5"/>
              <w:rPr>
                <w:rFonts w:ascii="Arial"/>
                <w:sz w:val="23"/>
              </w:rPr>
            </w:pPr>
          </w:p>
          <w:p>
            <w:pPr>
              <w:pStyle w:val="TableParagraph"/>
              <w:numPr>
                <w:ilvl w:val="0"/>
                <w:numId w:val="59"/>
              </w:numPr>
              <w:tabs>
                <w:tab w:pos="950" w:val="left" w:leader="none"/>
                <w:tab w:pos="951" w:val="left" w:leader="none"/>
              </w:tabs>
              <w:spacing w:line="240" w:lineRule="auto" w:before="0" w:after="0"/>
              <w:ind w:left="950" w:right="0" w:hanging="568"/>
              <w:jc w:val="left"/>
              <w:rPr>
                <w:sz w:val="20"/>
              </w:rPr>
            </w:pPr>
            <w:r>
              <w:rPr>
                <w:sz w:val="20"/>
              </w:rPr>
              <w:t>2 people who are married, and any </w:t>
            </w:r>
            <w:r>
              <w:rPr>
                <w:spacing w:val="-3"/>
                <w:sz w:val="20"/>
              </w:rPr>
              <w:t>of </w:t>
            </w:r>
            <w:r>
              <w:rPr>
                <w:sz w:val="20"/>
              </w:rPr>
              <w:t>their children;</w:t>
            </w:r>
            <w:r>
              <w:rPr>
                <w:spacing w:val="-5"/>
                <w:sz w:val="20"/>
              </w:rPr>
              <w:t> </w:t>
            </w:r>
            <w:r>
              <w:rPr>
                <w:spacing w:val="-3"/>
                <w:sz w:val="20"/>
              </w:rPr>
              <w:t>or</w:t>
            </w:r>
          </w:p>
          <w:p>
            <w:pPr>
              <w:pStyle w:val="TableParagraph"/>
              <w:numPr>
                <w:ilvl w:val="0"/>
                <w:numId w:val="59"/>
              </w:numPr>
              <w:tabs>
                <w:tab w:pos="950" w:val="left" w:leader="none"/>
                <w:tab w:pos="951" w:val="left" w:leader="none"/>
              </w:tabs>
              <w:spacing w:line="240" w:lineRule="auto" w:before="15" w:after="0"/>
              <w:ind w:left="950" w:right="0" w:hanging="568"/>
              <w:jc w:val="left"/>
              <w:rPr>
                <w:sz w:val="20"/>
              </w:rPr>
            </w:pPr>
            <w:r>
              <w:rPr>
                <w:sz w:val="20"/>
              </w:rPr>
              <w:t>a person and his </w:t>
            </w:r>
            <w:r>
              <w:rPr>
                <w:spacing w:val="-3"/>
                <w:sz w:val="20"/>
              </w:rPr>
              <w:t>or </w:t>
            </w:r>
            <w:r>
              <w:rPr>
                <w:sz w:val="20"/>
              </w:rPr>
              <w:t>her </w:t>
            </w:r>
            <w:r>
              <w:rPr>
                <w:i/>
                <w:spacing w:val="-3"/>
                <w:sz w:val="20"/>
              </w:rPr>
              <w:t>de </w:t>
            </w:r>
            <w:r>
              <w:rPr>
                <w:i/>
                <w:sz w:val="20"/>
              </w:rPr>
              <w:t>facto </w:t>
            </w:r>
            <w:r>
              <w:rPr>
                <w:sz w:val="20"/>
              </w:rPr>
              <w:t>partner (within the meaning of</w:t>
            </w:r>
            <w:r>
              <w:rPr>
                <w:spacing w:val="-9"/>
                <w:sz w:val="20"/>
              </w:rPr>
              <w:t> </w:t>
            </w:r>
            <w:r>
              <w:rPr>
                <w:spacing w:val="3"/>
                <w:sz w:val="20"/>
              </w:rPr>
              <w:t>the</w:t>
            </w:r>
          </w:p>
          <w:p>
            <w:pPr>
              <w:pStyle w:val="TableParagraph"/>
              <w:spacing w:before="19"/>
              <w:ind w:left="950"/>
              <w:rPr>
                <w:sz w:val="20"/>
              </w:rPr>
            </w:pPr>
            <w:r>
              <w:rPr>
                <w:i/>
                <w:sz w:val="20"/>
              </w:rPr>
              <w:t>Acts Interpretation Act 1901</w:t>
            </w:r>
            <w:r>
              <w:rPr>
                <w:sz w:val="20"/>
              </w:rPr>
              <w:t>), and any of their children;</w:t>
            </w:r>
          </w:p>
          <w:p>
            <w:pPr>
              <w:pStyle w:val="TableParagraph"/>
              <w:spacing w:before="5"/>
              <w:rPr>
                <w:rFonts w:ascii="Arial"/>
                <w:sz w:val="23"/>
              </w:rPr>
            </w:pPr>
          </w:p>
          <w:p>
            <w:pPr>
              <w:pStyle w:val="TableParagraph"/>
              <w:ind w:left="383"/>
              <w:rPr>
                <w:sz w:val="20"/>
              </w:rPr>
            </w:pPr>
            <w:r>
              <w:rPr>
                <w:i/>
                <w:sz w:val="20"/>
              </w:rPr>
              <w:t>inwards duty free shop </w:t>
            </w:r>
            <w:r>
              <w:rPr>
                <w:sz w:val="20"/>
              </w:rPr>
              <w:t>has the meaning given by section 96B of the</w:t>
            </w:r>
          </w:p>
          <w:p>
            <w:pPr>
              <w:pStyle w:val="TableParagraph"/>
              <w:spacing w:before="15"/>
              <w:ind w:left="383"/>
              <w:rPr>
                <w:sz w:val="20"/>
              </w:rPr>
            </w:pPr>
            <w:r>
              <w:rPr>
                <w:i/>
                <w:sz w:val="20"/>
              </w:rPr>
              <w:t>Customs Act 1901</w:t>
            </w:r>
            <w:r>
              <w:rPr>
                <w:sz w:val="20"/>
              </w:rPr>
              <w:t>;</w:t>
            </w:r>
          </w:p>
          <w:p>
            <w:pPr>
              <w:pStyle w:val="TableParagraph"/>
              <w:spacing w:before="178"/>
              <w:ind w:left="383"/>
              <w:rPr>
                <w:sz w:val="20"/>
              </w:rPr>
            </w:pPr>
            <w:bookmarkStart w:name="GST has the meaning given by section 195" w:id="2"/>
            <w:bookmarkEnd w:id="2"/>
            <w:r>
              <w:rPr/>
            </w:r>
            <w:r>
              <w:rPr>
                <w:i/>
                <w:sz w:val="20"/>
              </w:rPr>
              <w:t>GST </w:t>
            </w:r>
            <w:r>
              <w:rPr>
                <w:sz w:val="20"/>
              </w:rPr>
              <w:t>has the meaning given by section 195-1 of the GST Act;</w:t>
            </w:r>
          </w:p>
          <w:p>
            <w:pPr>
              <w:pStyle w:val="TableParagraph"/>
              <w:spacing w:before="178"/>
              <w:ind w:left="383"/>
              <w:rPr>
                <w:sz w:val="20"/>
              </w:rPr>
            </w:pPr>
            <w:bookmarkStart w:name="GST Act means the A New Tax System (Good" w:id="3"/>
            <w:bookmarkEnd w:id="3"/>
            <w:r>
              <w:rPr/>
            </w:r>
            <w:r>
              <w:rPr>
                <w:i/>
                <w:sz w:val="20"/>
              </w:rPr>
              <w:t>GST Act </w:t>
            </w:r>
            <w:r>
              <w:rPr>
                <w:sz w:val="20"/>
              </w:rPr>
              <w:t>means the </w:t>
            </w:r>
            <w:r>
              <w:rPr>
                <w:i/>
                <w:sz w:val="20"/>
              </w:rPr>
              <w:t>A New Tax System (Goods and Services Tax) Act 1999</w:t>
            </w:r>
            <w:r>
              <w:rPr>
                <w:sz w:val="20"/>
              </w:rPr>
              <w:t>;</w:t>
            </w:r>
          </w:p>
          <w:p>
            <w:pPr>
              <w:pStyle w:val="TableParagraph"/>
              <w:spacing w:before="4"/>
              <w:rPr>
                <w:rFonts w:ascii="Arial"/>
                <w:sz w:val="23"/>
              </w:rPr>
            </w:pPr>
          </w:p>
          <w:p>
            <w:pPr>
              <w:pStyle w:val="TableParagraph"/>
              <w:spacing w:before="1"/>
              <w:ind w:left="383"/>
              <w:rPr>
                <w:sz w:val="20"/>
              </w:rPr>
            </w:pPr>
            <w:r>
              <w:rPr>
                <w:i/>
                <w:sz w:val="20"/>
              </w:rPr>
              <w:t>personal good </w:t>
            </w:r>
            <w:r>
              <w:rPr>
                <w:sz w:val="20"/>
              </w:rPr>
              <w:t>means a good that is:</w:t>
            </w:r>
          </w:p>
          <w:p>
            <w:pPr>
              <w:pStyle w:val="TableParagraph"/>
              <w:numPr>
                <w:ilvl w:val="0"/>
                <w:numId w:val="60"/>
              </w:numPr>
              <w:tabs>
                <w:tab w:pos="949" w:val="left" w:leader="none"/>
                <w:tab w:pos="950" w:val="left" w:leader="none"/>
              </w:tabs>
              <w:spacing w:line="240" w:lineRule="auto" w:before="14" w:after="0"/>
              <w:ind w:left="949" w:right="0" w:hanging="567"/>
              <w:jc w:val="left"/>
              <w:rPr>
                <w:sz w:val="20"/>
              </w:rPr>
            </w:pPr>
            <w:r>
              <w:rPr>
                <w:sz w:val="20"/>
              </w:rPr>
              <w:t>the property of an arriving person;</w:t>
            </w:r>
            <w:r>
              <w:rPr>
                <w:spacing w:val="-12"/>
                <w:sz w:val="20"/>
              </w:rPr>
              <w:t> </w:t>
            </w:r>
            <w:r>
              <w:rPr>
                <w:sz w:val="20"/>
              </w:rPr>
              <w:t>and</w:t>
            </w:r>
          </w:p>
          <w:p>
            <w:pPr>
              <w:pStyle w:val="TableParagraph"/>
              <w:numPr>
                <w:ilvl w:val="0"/>
                <w:numId w:val="60"/>
              </w:numPr>
              <w:tabs>
                <w:tab w:pos="949" w:val="left" w:leader="none"/>
                <w:tab w:pos="950" w:val="left" w:leader="none"/>
              </w:tabs>
              <w:spacing w:line="240" w:lineRule="auto" w:before="20" w:after="0"/>
              <w:ind w:left="949" w:right="0" w:hanging="567"/>
              <w:jc w:val="left"/>
              <w:rPr>
                <w:sz w:val="20"/>
              </w:rPr>
            </w:pPr>
            <w:r>
              <w:rPr>
                <w:sz w:val="20"/>
              </w:rPr>
              <w:t>suitable, and is intended, </w:t>
            </w:r>
            <w:r>
              <w:rPr>
                <w:spacing w:val="-4"/>
                <w:sz w:val="20"/>
              </w:rPr>
              <w:t>for </w:t>
            </w:r>
            <w:r>
              <w:rPr>
                <w:sz w:val="20"/>
              </w:rPr>
              <w:t>use by the arriving</w:t>
            </w:r>
            <w:r>
              <w:rPr>
                <w:spacing w:val="-9"/>
                <w:sz w:val="20"/>
              </w:rPr>
              <w:t> </w:t>
            </w:r>
            <w:r>
              <w:rPr>
                <w:sz w:val="20"/>
              </w:rPr>
              <w:t>person;</w:t>
            </w:r>
          </w:p>
          <w:p>
            <w:pPr>
              <w:pStyle w:val="TableParagraph"/>
              <w:spacing w:before="4"/>
              <w:rPr>
                <w:rFonts w:ascii="Arial"/>
                <w:sz w:val="23"/>
              </w:rPr>
            </w:pPr>
          </w:p>
          <w:p>
            <w:pPr>
              <w:pStyle w:val="TableParagraph"/>
              <w:spacing w:line="254" w:lineRule="auto" w:before="1"/>
              <w:ind w:left="383" w:right="568"/>
              <w:rPr>
                <w:sz w:val="20"/>
              </w:rPr>
            </w:pPr>
            <w:r>
              <w:rPr>
                <w:i/>
                <w:sz w:val="20"/>
              </w:rPr>
              <w:t>tobacco product </w:t>
            </w:r>
            <w:r>
              <w:rPr>
                <w:sz w:val="20"/>
              </w:rPr>
              <w:t>means a cigarette, cigar or other product containing tobacco;</w:t>
            </w:r>
          </w:p>
          <w:p>
            <w:pPr>
              <w:pStyle w:val="TableParagraph"/>
              <w:spacing w:before="5"/>
              <w:rPr>
                <w:rFonts w:ascii="Arial"/>
                <w:sz w:val="22"/>
              </w:rPr>
            </w:pPr>
          </w:p>
          <w:p>
            <w:pPr>
              <w:pStyle w:val="TableParagraph"/>
              <w:spacing w:line="237" w:lineRule="auto"/>
              <w:ind w:left="383" w:right="334"/>
              <w:rPr>
                <w:sz w:val="20"/>
              </w:rPr>
            </w:pPr>
            <w:r>
              <w:rPr>
                <w:i/>
                <w:sz w:val="20"/>
              </w:rPr>
              <w:t>used, </w:t>
            </w:r>
            <w:r>
              <w:rPr>
                <w:sz w:val="20"/>
              </w:rPr>
              <w:t>in relation to the expression “owned and used”, means being available for use for their intended purpose by the arriving person on a continuing basis in each country in which that person was residing on a long term basis.</w:t>
            </w:r>
          </w:p>
          <w:p>
            <w:pPr>
              <w:pStyle w:val="TableParagraph"/>
              <w:rPr>
                <w:rFonts w:ascii="Arial"/>
                <w:sz w:val="22"/>
              </w:rPr>
            </w:pPr>
          </w:p>
          <w:p>
            <w:pPr>
              <w:pStyle w:val="TableParagraph"/>
              <w:spacing w:before="1"/>
              <w:rPr>
                <w:rFonts w:ascii="Arial"/>
                <w:sz w:val="20"/>
              </w:rPr>
            </w:pPr>
          </w:p>
          <w:p>
            <w:pPr>
              <w:pStyle w:val="TableParagraph"/>
              <w:ind w:right="37"/>
              <w:jc w:val="right"/>
              <w:rPr>
                <w:sz w:val="20"/>
              </w:rPr>
            </w:pPr>
            <w:r>
              <w:rPr>
                <w:sz w:val="20"/>
              </w:rPr>
              <w:t>(Continues)</w:t>
            </w:r>
          </w:p>
        </w:tc>
        <w:tc>
          <w:tcPr>
            <w:tcW w:w="1383" w:type="dxa"/>
            <w:tcBorders>
              <w:right w:val="nil"/>
            </w:tcBorders>
          </w:tcPr>
          <w:p>
            <w:pPr>
              <w:pStyle w:val="TableParagraph"/>
              <w:rPr>
                <w:sz w:val="20"/>
              </w:rPr>
            </w:pPr>
          </w:p>
        </w:tc>
      </w:tr>
    </w:tbl>
    <w:p>
      <w:pPr>
        <w:spacing w:after="0"/>
        <w:rPr>
          <w:sz w:val="20"/>
        </w:rPr>
        <w:sectPr>
          <w:pgSz w:w="11910" w:h="16840"/>
          <w:pgMar w:header="589" w:footer="1093" w:top="2440" w:bottom="1280" w:left="0" w:right="0"/>
        </w:sectPr>
      </w:pPr>
    </w:p>
    <w:tbl>
      <w:tblPr>
        <w:tblW w:w="0" w:type="auto"/>
        <w:jc w:val="left"/>
        <w:tblInd w:w="1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5"/>
        <w:gridCol w:w="1038"/>
        <w:gridCol w:w="2971"/>
        <w:gridCol w:w="3547"/>
        <w:gridCol w:w="115"/>
        <w:gridCol w:w="1334"/>
      </w:tblGrid>
      <w:tr>
        <w:trPr>
          <w:trHeight w:val="685" w:hRule="atLeast"/>
        </w:trPr>
        <w:tc>
          <w:tcPr>
            <w:tcW w:w="695" w:type="dxa"/>
            <w:tcBorders>
              <w:left w:val="nil"/>
              <w:right w:val="nil"/>
            </w:tcBorders>
          </w:tcPr>
          <w:p>
            <w:pPr>
              <w:pStyle w:val="TableParagraph"/>
              <w:spacing w:before="58"/>
              <w:ind w:right="138"/>
              <w:jc w:val="right"/>
              <w:rPr>
                <w:rFonts w:ascii="Arial Narrow"/>
                <w:b/>
                <w:sz w:val="20"/>
              </w:rPr>
            </w:pPr>
            <w:r>
              <w:rPr>
                <w:rFonts w:ascii="Arial Narrow"/>
                <w:b/>
                <w:sz w:val="20"/>
              </w:rPr>
              <w:t>Item</w:t>
            </w:r>
          </w:p>
        </w:tc>
        <w:tc>
          <w:tcPr>
            <w:tcW w:w="1038" w:type="dxa"/>
            <w:tcBorders>
              <w:left w:val="nil"/>
              <w:right w:val="nil"/>
            </w:tcBorders>
          </w:tcPr>
          <w:p>
            <w:pPr>
              <w:pStyle w:val="TableParagraph"/>
              <w:spacing w:before="58"/>
              <w:ind w:left="341" w:right="283" w:hanging="135"/>
              <w:rPr>
                <w:rFonts w:ascii="Arial Narrow"/>
                <w:b/>
                <w:sz w:val="20"/>
              </w:rPr>
            </w:pPr>
            <w:r>
              <w:rPr>
                <w:rFonts w:ascii="Arial Narrow"/>
                <w:b/>
                <w:sz w:val="20"/>
              </w:rPr>
              <w:t>By-law No.</w:t>
            </w:r>
          </w:p>
        </w:tc>
        <w:tc>
          <w:tcPr>
            <w:tcW w:w="6633" w:type="dxa"/>
            <w:gridSpan w:val="3"/>
            <w:tcBorders>
              <w:left w:val="nil"/>
            </w:tcBorders>
          </w:tcPr>
          <w:p>
            <w:pPr>
              <w:pStyle w:val="TableParagraph"/>
              <w:spacing w:before="58"/>
              <w:ind w:left="2430" w:right="2489"/>
              <w:jc w:val="center"/>
              <w:rPr>
                <w:rFonts w:ascii="Arial Narrow"/>
                <w:b/>
                <w:sz w:val="20"/>
              </w:rPr>
            </w:pPr>
            <w:r>
              <w:rPr>
                <w:rFonts w:ascii="Arial Narrow"/>
                <w:b/>
                <w:sz w:val="20"/>
              </w:rPr>
              <w:t>Description of Goods</w:t>
            </w:r>
          </w:p>
        </w:tc>
        <w:tc>
          <w:tcPr>
            <w:tcW w:w="1334" w:type="dxa"/>
            <w:tcBorders>
              <w:right w:val="nil"/>
            </w:tcBorders>
          </w:tcPr>
          <w:p>
            <w:pPr>
              <w:pStyle w:val="TableParagraph"/>
              <w:spacing w:line="302" w:lineRule="auto" w:before="58"/>
              <w:ind w:left="312" w:right="248" w:hanging="53"/>
              <w:rPr>
                <w:rFonts w:ascii="Arial Narrow"/>
                <w:b/>
                <w:sz w:val="20"/>
              </w:rPr>
            </w:pPr>
            <w:r>
              <w:rPr>
                <w:rFonts w:ascii="Arial Narrow"/>
                <w:b/>
                <w:sz w:val="20"/>
              </w:rPr>
              <w:t>Start date/ End date</w:t>
            </w:r>
          </w:p>
        </w:tc>
      </w:tr>
      <w:tr>
        <w:trPr>
          <w:trHeight w:val="479" w:hRule="atLeast"/>
        </w:trPr>
        <w:tc>
          <w:tcPr>
            <w:tcW w:w="695" w:type="dxa"/>
            <w:tcBorders>
              <w:left w:val="nil"/>
              <w:bottom w:val="nil"/>
              <w:right w:val="nil"/>
            </w:tcBorders>
          </w:tcPr>
          <w:p>
            <w:pPr>
              <w:pStyle w:val="TableParagraph"/>
              <w:rPr>
                <w:rFonts w:ascii="Arial"/>
                <w:sz w:val="20"/>
              </w:rPr>
            </w:pPr>
          </w:p>
          <w:p>
            <w:pPr>
              <w:pStyle w:val="TableParagraph"/>
              <w:numPr>
                <w:ilvl w:val="0"/>
                <w:numId w:val="61"/>
              </w:numPr>
              <w:tabs>
                <w:tab w:pos="284" w:val="left" w:leader="none"/>
              </w:tabs>
              <w:spacing w:line="229" w:lineRule="exact" w:before="0" w:after="0"/>
              <w:ind w:left="283" w:right="208" w:hanging="284"/>
              <w:jc w:val="right"/>
              <w:rPr>
                <w:b/>
                <w:sz w:val="20"/>
              </w:rPr>
            </w:pPr>
            <w:r>
              <w:rPr>
                <w:b/>
                <w:spacing w:val="-9"/>
                <w:sz w:val="20"/>
              </w:rPr>
              <w:t>15</w:t>
            </w:r>
          </w:p>
        </w:tc>
        <w:tc>
          <w:tcPr>
            <w:tcW w:w="1038" w:type="dxa"/>
            <w:tcBorders>
              <w:left w:val="nil"/>
              <w:bottom w:val="nil"/>
              <w:right w:val="nil"/>
            </w:tcBorders>
          </w:tcPr>
          <w:p>
            <w:pPr>
              <w:pStyle w:val="TableParagraph"/>
              <w:rPr>
                <w:rFonts w:ascii="Arial"/>
                <w:sz w:val="20"/>
              </w:rPr>
            </w:pPr>
          </w:p>
          <w:p>
            <w:pPr>
              <w:pStyle w:val="TableParagraph"/>
              <w:spacing w:line="229" w:lineRule="exact"/>
              <w:ind w:left="140"/>
              <w:rPr>
                <w:b/>
                <w:sz w:val="20"/>
              </w:rPr>
            </w:pPr>
            <w:r>
              <w:rPr>
                <w:b/>
                <w:sz w:val="20"/>
              </w:rPr>
              <w:t>1700571</w:t>
            </w:r>
          </w:p>
        </w:tc>
        <w:tc>
          <w:tcPr>
            <w:tcW w:w="6518" w:type="dxa"/>
            <w:gridSpan w:val="2"/>
            <w:tcBorders>
              <w:left w:val="nil"/>
              <w:right w:val="nil"/>
            </w:tcBorders>
          </w:tcPr>
          <w:p>
            <w:pPr>
              <w:pStyle w:val="TableParagraph"/>
              <w:rPr>
                <w:rFonts w:ascii="Arial"/>
                <w:sz w:val="20"/>
              </w:rPr>
            </w:pPr>
          </w:p>
          <w:p>
            <w:pPr>
              <w:pStyle w:val="TableParagraph"/>
              <w:spacing w:line="229" w:lineRule="exact"/>
              <w:ind w:left="2690" w:right="2637"/>
              <w:jc w:val="center"/>
              <w:rPr>
                <w:b/>
                <w:sz w:val="20"/>
              </w:rPr>
            </w:pPr>
            <w:r>
              <w:rPr>
                <w:b/>
                <w:sz w:val="20"/>
              </w:rPr>
              <w:t>THE TABLE</w:t>
            </w:r>
          </w:p>
        </w:tc>
        <w:tc>
          <w:tcPr>
            <w:tcW w:w="115" w:type="dxa"/>
            <w:tcBorders>
              <w:left w:val="nil"/>
              <w:bottom w:val="nil"/>
            </w:tcBorders>
          </w:tcPr>
          <w:p>
            <w:pPr>
              <w:pStyle w:val="TableParagraph"/>
              <w:rPr>
                <w:sz w:val="20"/>
              </w:rPr>
            </w:pPr>
          </w:p>
        </w:tc>
        <w:tc>
          <w:tcPr>
            <w:tcW w:w="1334" w:type="dxa"/>
            <w:vMerge w:val="restart"/>
            <w:tcBorders>
              <w:right w:val="nil"/>
            </w:tcBorders>
          </w:tcPr>
          <w:p>
            <w:pPr>
              <w:pStyle w:val="TableParagraph"/>
              <w:rPr>
                <w:sz w:val="20"/>
              </w:rPr>
            </w:pPr>
          </w:p>
        </w:tc>
      </w:tr>
      <w:tr>
        <w:trPr>
          <w:trHeight w:val="508" w:hRule="atLeast"/>
        </w:trPr>
        <w:tc>
          <w:tcPr>
            <w:tcW w:w="1733" w:type="dxa"/>
            <w:gridSpan w:val="2"/>
            <w:vMerge w:val="restart"/>
            <w:tcBorders>
              <w:top w:val="nil"/>
              <w:left w:val="nil"/>
              <w:bottom w:val="nil"/>
            </w:tcBorders>
          </w:tcPr>
          <w:p>
            <w:pPr>
              <w:pStyle w:val="TableParagraph"/>
              <w:spacing w:line="216" w:lineRule="exact"/>
              <w:ind w:left="835"/>
              <w:rPr>
                <w:sz w:val="20"/>
              </w:rPr>
            </w:pPr>
            <w:r>
              <w:rPr>
                <w:sz w:val="20"/>
              </w:rPr>
              <w:t>(Cont.)</w:t>
            </w:r>
          </w:p>
        </w:tc>
        <w:tc>
          <w:tcPr>
            <w:tcW w:w="2971" w:type="dxa"/>
          </w:tcPr>
          <w:p>
            <w:pPr>
              <w:pStyle w:val="TableParagraph"/>
              <w:spacing w:line="254" w:lineRule="exact" w:before="3"/>
              <w:ind w:left="995" w:right="993"/>
              <w:jc w:val="center"/>
              <w:rPr>
                <w:b/>
                <w:sz w:val="22"/>
              </w:rPr>
            </w:pPr>
            <w:r>
              <w:rPr>
                <w:b/>
                <w:sz w:val="22"/>
              </w:rPr>
              <w:t>Column 1 Goods</w:t>
            </w:r>
          </w:p>
        </w:tc>
        <w:tc>
          <w:tcPr>
            <w:tcW w:w="3547" w:type="dxa"/>
          </w:tcPr>
          <w:p>
            <w:pPr>
              <w:pStyle w:val="TableParagraph"/>
              <w:spacing w:line="254" w:lineRule="exact" w:before="3"/>
              <w:ind w:left="518" w:right="312" w:firstLine="787"/>
              <w:rPr>
                <w:b/>
                <w:sz w:val="22"/>
              </w:rPr>
            </w:pPr>
            <w:r>
              <w:rPr>
                <w:b/>
                <w:sz w:val="22"/>
              </w:rPr>
              <w:t>Column 2 Conditions and Exclusions</w:t>
            </w:r>
          </w:p>
        </w:tc>
        <w:tc>
          <w:tcPr>
            <w:tcW w:w="115" w:type="dxa"/>
            <w:vMerge w:val="restart"/>
            <w:tcBorders>
              <w:top w:val="nil"/>
              <w:bottom w:val="nil"/>
            </w:tcBorders>
          </w:tcPr>
          <w:p>
            <w:pPr>
              <w:pStyle w:val="TableParagraph"/>
              <w:rPr>
                <w:sz w:val="20"/>
              </w:rPr>
            </w:pPr>
          </w:p>
        </w:tc>
        <w:tc>
          <w:tcPr>
            <w:tcW w:w="1334" w:type="dxa"/>
            <w:vMerge/>
            <w:tcBorders>
              <w:top w:val="nil"/>
              <w:right w:val="nil"/>
            </w:tcBorders>
          </w:tcPr>
          <w:p>
            <w:pPr>
              <w:rPr>
                <w:sz w:val="2"/>
                <w:szCs w:val="2"/>
              </w:rPr>
            </w:pPr>
          </w:p>
        </w:tc>
      </w:tr>
      <w:tr>
        <w:trPr>
          <w:trHeight w:val="457" w:hRule="atLeast"/>
        </w:trPr>
        <w:tc>
          <w:tcPr>
            <w:tcW w:w="1733" w:type="dxa"/>
            <w:gridSpan w:val="2"/>
            <w:vMerge/>
            <w:tcBorders>
              <w:top w:val="nil"/>
              <w:left w:val="nil"/>
              <w:bottom w:val="nil"/>
            </w:tcBorders>
          </w:tcPr>
          <w:p>
            <w:pPr>
              <w:rPr>
                <w:sz w:val="2"/>
                <w:szCs w:val="2"/>
              </w:rPr>
            </w:pPr>
          </w:p>
        </w:tc>
        <w:tc>
          <w:tcPr>
            <w:tcW w:w="6518" w:type="dxa"/>
            <w:gridSpan w:val="2"/>
          </w:tcPr>
          <w:p>
            <w:pPr>
              <w:pStyle w:val="TableParagraph"/>
              <w:spacing w:line="230" w:lineRule="exact"/>
              <w:ind w:left="1122" w:right="2" w:hanging="1018"/>
              <w:rPr>
                <w:b/>
                <w:sz w:val="20"/>
              </w:rPr>
            </w:pPr>
            <w:r>
              <w:rPr>
                <w:b/>
                <w:sz w:val="20"/>
              </w:rPr>
              <w:t>Category: Personal clothing, footwear and articles for personal hygiene/grooming</w:t>
            </w:r>
          </w:p>
        </w:tc>
        <w:tc>
          <w:tcPr>
            <w:tcW w:w="115" w:type="dxa"/>
            <w:vMerge/>
            <w:tcBorders>
              <w:top w:val="nil"/>
              <w:bottom w:val="nil"/>
            </w:tcBorders>
          </w:tcPr>
          <w:p>
            <w:pPr>
              <w:rPr>
                <w:sz w:val="2"/>
                <w:szCs w:val="2"/>
              </w:rPr>
            </w:pPr>
          </w:p>
        </w:tc>
        <w:tc>
          <w:tcPr>
            <w:tcW w:w="1334" w:type="dxa"/>
            <w:vMerge/>
            <w:tcBorders>
              <w:top w:val="nil"/>
              <w:right w:val="nil"/>
            </w:tcBorders>
          </w:tcPr>
          <w:p>
            <w:pPr>
              <w:rPr>
                <w:sz w:val="2"/>
                <w:szCs w:val="2"/>
              </w:rPr>
            </w:pPr>
          </w:p>
        </w:tc>
      </w:tr>
      <w:tr>
        <w:trPr>
          <w:trHeight w:val="1605" w:hRule="atLeast"/>
        </w:trPr>
        <w:tc>
          <w:tcPr>
            <w:tcW w:w="1733" w:type="dxa"/>
            <w:gridSpan w:val="2"/>
            <w:vMerge/>
            <w:tcBorders>
              <w:top w:val="nil"/>
              <w:left w:val="nil"/>
              <w:bottom w:val="nil"/>
            </w:tcBorders>
          </w:tcPr>
          <w:p>
            <w:pPr>
              <w:rPr>
                <w:sz w:val="2"/>
                <w:szCs w:val="2"/>
              </w:rPr>
            </w:pPr>
          </w:p>
        </w:tc>
        <w:tc>
          <w:tcPr>
            <w:tcW w:w="2971" w:type="dxa"/>
          </w:tcPr>
          <w:p>
            <w:pPr>
              <w:pStyle w:val="TableParagraph"/>
              <w:spacing w:line="223" w:lineRule="exact"/>
              <w:ind w:left="167"/>
              <w:rPr>
                <w:b/>
                <w:sz w:val="20"/>
              </w:rPr>
            </w:pPr>
            <w:r>
              <w:rPr>
                <w:b/>
                <w:sz w:val="20"/>
              </w:rPr>
              <w:t>Item 1:</w:t>
            </w:r>
          </w:p>
          <w:p>
            <w:pPr>
              <w:pStyle w:val="TableParagraph"/>
              <w:spacing w:line="225" w:lineRule="exact"/>
              <w:ind w:left="158"/>
              <w:rPr>
                <w:sz w:val="20"/>
              </w:rPr>
            </w:pPr>
            <w:r>
              <w:rPr>
                <w:sz w:val="20"/>
              </w:rPr>
              <w:t>Personal goods, as follows:</w:t>
            </w:r>
          </w:p>
          <w:p>
            <w:pPr>
              <w:pStyle w:val="TableParagraph"/>
              <w:numPr>
                <w:ilvl w:val="0"/>
                <w:numId w:val="62"/>
              </w:numPr>
              <w:tabs>
                <w:tab w:pos="671" w:val="left" w:leader="none"/>
                <w:tab w:pos="672" w:val="left" w:leader="none"/>
              </w:tabs>
              <w:spacing w:line="240" w:lineRule="auto" w:before="0" w:after="0"/>
              <w:ind w:left="671" w:right="230" w:hanging="567"/>
              <w:jc w:val="left"/>
              <w:rPr>
                <w:sz w:val="20"/>
              </w:rPr>
            </w:pPr>
            <w:r>
              <w:rPr>
                <w:sz w:val="20"/>
              </w:rPr>
              <w:t>personal clothing </w:t>
            </w:r>
            <w:r>
              <w:rPr>
                <w:spacing w:val="-3"/>
                <w:sz w:val="20"/>
              </w:rPr>
              <w:t>of </w:t>
            </w:r>
            <w:r>
              <w:rPr>
                <w:sz w:val="20"/>
              </w:rPr>
              <w:t>all kinds including</w:t>
            </w:r>
            <w:r>
              <w:rPr>
                <w:spacing w:val="-10"/>
                <w:sz w:val="20"/>
              </w:rPr>
              <w:t> </w:t>
            </w:r>
            <w:r>
              <w:rPr>
                <w:sz w:val="20"/>
              </w:rPr>
              <w:t>footwear;</w:t>
            </w:r>
          </w:p>
          <w:p>
            <w:pPr>
              <w:pStyle w:val="TableParagraph"/>
              <w:spacing w:before="1"/>
              <w:rPr>
                <w:rFonts w:ascii="Arial"/>
                <w:sz w:val="20"/>
              </w:rPr>
            </w:pPr>
          </w:p>
          <w:p>
            <w:pPr>
              <w:pStyle w:val="TableParagraph"/>
              <w:numPr>
                <w:ilvl w:val="0"/>
                <w:numId w:val="62"/>
              </w:numPr>
              <w:tabs>
                <w:tab w:pos="695" w:val="left" w:leader="none"/>
                <w:tab w:pos="696" w:val="left" w:leader="none"/>
              </w:tabs>
              <w:spacing w:line="230" w:lineRule="atLeast" w:before="0" w:after="0"/>
              <w:ind w:left="695" w:right="533" w:hanging="591"/>
              <w:jc w:val="left"/>
              <w:rPr>
                <w:sz w:val="20"/>
              </w:rPr>
            </w:pPr>
            <w:r>
              <w:rPr>
                <w:sz w:val="20"/>
              </w:rPr>
              <w:t>articles </w:t>
            </w:r>
            <w:r>
              <w:rPr>
                <w:spacing w:val="-4"/>
                <w:sz w:val="20"/>
              </w:rPr>
              <w:t>for </w:t>
            </w:r>
            <w:r>
              <w:rPr>
                <w:sz w:val="20"/>
              </w:rPr>
              <w:t>personal hygiene </w:t>
            </w:r>
            <w:r>
              <w:rPr>
                <w:spacing w:val="-3"/>
                <w:sz w:val="20"/>
              </w:rPr>
              <w:t>or</w:t>
            </w:r>
            <w:r>
              <w:rPr>
                <w:spacing w:val="1"/>
                <w:sz w:val="20"/>
              </w:rPr>
              <w:t> </w:t>
            </w:r>
            <w:r>
              <w:rPr>
                <w:sz w:val="20"/>
              </w:rPr>
              <w:t>grooming.</w:t>
            </w:r>
          </w:p>
        </w:tc>
        <w:tc>
          <w:tcPr>
            <w:tcW w:w="3547" w:type="dxa"/>
          </w:tcPr>
          <w:p>
            <w:pPr>
              <w:pStyle w:val="TableParagraph"/>
              <w:spacing w:line="223" w:lineRule="exact"/>
              <w:ind w:left="105"/>
              <w:rPr>
                <w:b/>
                <w:sz w:val="20"/>
              </w:rPr>
            </w:pPr>
            <w:r>
              <w:rPr>
                <w:b/>
                <w:sz w:val="20"/>
              </w:rPr>
              <w:t>Exclusion 1.1:</w:t>
            </w:r>
          </w:p>
          <w:p>
            <w:pPr>
              <w:pStyle w:val="TableParagraph"/>
              <w:ind w:left="105" w:right="613"/>
              <w:rPr>
                <w:sz w:val="20"/>
              </w:rPr>
            </w:pPr>
            <w:r>
              <w:rPr>
                <w:sz w:val="20"/>
              </w:rPr>
              <w:t>Excluding fur apparel and perfume concentrates.</w:t>
            </w:r>
          </w:p>
        </w:tc>
        <w:tc>
          <w:tcPr>
            <w:tcW w:w="115" w:type="dxa"/>
            <w:vMerge/>
            <w:tcBorders>
              <w:top w:val="nil"/>
              <w:bottom w:val="nil"/>
            </w:tcBorders>
          </w:tcPr>
          <w:p>
            <w:pPr>
              <w:rPr>
                <w:sz w:val="2"/>
                <w:szCs w:val="2"/>
              </w:rPr>
            </w:pPr>
          </w:p>
        </w:tc>
        <w:tc>
          <w:tcPr>
            <w:tcW w:w="1334" w:type="dxa"/>
            <w:vMerge/>
            <w:tcBorders>
              <w:top w:val="nil"/>
              <w:right w:val="nil"/>
            </w:tcBorders>
          </w:tcPr>
          <w:p>
            <w:pPr>
              <w:rPr>
                <w:sz w:val="2"/>
                <w:szCs w:val="2"/>
              </w:rPr>
            </w:pPr>
          </w:p>
        </w:tc>
      </w:tr>
      <w:tr>
        <w:trPr>
          <w:trHeight w:val="460" w:hRule="atLeast"/>
        </w:trPr>
        <w:tc>
          <w:tcPr>
            <w:tcW w:w="1733" w:type="dxa"/>
            <w:gridSpan w:val="2"/>
            <w:vMerge/>
            <w:tcBorders>
              <w:top w:val="nil"/>
              <w:left w:val="nil"/>
              <w:bottom w:val="nil"/>
            </w:tcBorders>
          </w:tcPr>
          <w:p>
            <w:pPr>
              <w:rPr>
                <w:sz w:val="2"/>
                <w:szCs w:val="2"/>
              </w:rPr>
            </w:pPr>
          </w:p>
        </w:tc>
        <w:tc>
          <w:tcPr>
            <w:tcW w:w="6518" w:type="dxa"/>
            <w:gridSpan w:val="2"/>
          </w:tcPr>
          <w:p>
            <w:pPr>
              <w:pStyle w:val="TableParagraph"/>
              <w:spacing w:line="230" w:lineRule="atLeast"/>
              <w:ind w:left="1122" w:right="2" w:hanging="1018"/>
              <w:rPr>
                <w:b/>
                <w:sz w:val="20"/>
              </w:rPr>
            </w:pPr>
            <w:r>
              <w:rPr>
                <w:b/>
                <w:sz w:val="20"/>
              </w:rPr>
              <w:t>Category: Goods previously exported from Australia by the arriving person</w:t>
            </w:r>
          </w:p>
        </w:tc>
        <w:tc>
          <w:tcPr>
            <w:tcW w:w="115" w:type="dxa"/>
            <w:vMerge/>
            <w:tcBorders>
              <w:top w:val="nil"/>
              <w:bottom w:val="nil"/>
            </w:tcBorders>
          </w:tcPr>
          <w:p>
            <w:pPr>
              <w:rPr>
                <w:sz w:val="2"/>
                <w:szCs w:val="2"/>
              </w:rPr>
            </w:pPr>
          </w:p>
        </w:tc>
        <w:tc>
          <w:tcPr>
            <w:tcW w:w="1334" w:type="dxa"/>
            <w:vMerge/>
            <w:tcBorders>
              <w:top w:val="nil"/>
              <w:right w:val="nil"/>
            </w:tcBorders>
          </w:tcPr>
          <w:p>
            <w:pPr>
              <w:rPr>
                <w:sz w:val="2"/>
                <w:szCs w:val="2"/>
              </w:rPr>
            </w:pPr>
          </w:p>
        </w:tc>
      </w:tr>
      <w:tr>
        <w:trPr>
          <w:trHeight w:val="4367" w:hRule="atLeast"/>
        </w:trPr>
        <w:tc>
          <w:tcPr>
            <w:tcW w:w="1733" w:type="dxa"/>
            <w:gridSpan w:val="2"/>
            <w:vMerge/>
            <w:tcBorders>
              <w:top w:val="nil"/>
              <w:left w:val="nil"/>
              <w:bottom w:val="nil"/>
            </w:tcBorders>
          </w:tcPr>
          <w:p>
            <w:pPr>
              <w:rPr>
                <w:sz w:val="2"/>
                <w:szCs w:val="2"/>
              </w:rPr>
            </w:pPr>
          </w:p>
        </w:tc>
        <w:tc>
          <w:tcPr>
            <w:tcW w:w="2971" w:type="dxa"/>
          </w:tcPr>
          <w:p>
            <w:pPr>
              <w:pStyle w:val="TableParagraph"/>
              <w:spacing w:line="228" w:lineRule="exact"/>
              <w:ind w:left="105"/>
              <w:rPr>
                <w:b/>
                <w:sz w:val="20"/>
              </w:rPr>
            </w:pPr>
            <w:r>
              <w:rPr>
                <w:b/>
                <w:sz w:val="20"/>
              </w:rPr>
              <w:t>Item 2:</w:t>
            </w:r>
          </w:p>
          <w:p>
            <w:pPr>
              <w:pStyle w:val="TableParagraph"/>
              <w:ind w:left="105" w:right="136"/>
              <w:rPr>
                <w:sz w:val="20"/>
              </w:rPr>
            </w:pPr>
            <w:r>
              <w:rPr>
                <w:sz w:val="20"/>
              </w:rPr>
              <w:t>Personal goods, imported by an arriving person ordinarily domiciled in Australia that were exported from Australia when the person departed from Australia.</w:t>
            </w:r>
          </w:p>
        </w:tc>
        <w:tc>
          <w:tcPr>
            <w:tcW w:w="3547" w:type="dxa"/>
          </w:tcPr>
          <w:p>
            <w:pPr>
              <w:pStyle w:val="TableParagraph"/>
              <w:spacing w:line="228" w:lineRule="exact"/>
              <w:ind w:left="105"/>
              <w:rPr>
                <w:b/>
                <w:sz w:val="20"/>
              </w:rPr>
            </w:pPr>
            <w:r>
              <w:rPr>
                <w:b/>
                <w:sz w:val="20"/>
              </w:rPr>
              <w:t>Exclusion 2.1:</w:t>
            </w:r>
          </w:p>
          <w:p>
            <w:pPr>
              <w:pStyle w:val="TableParagraph"/>
              <w:ind w:left="105" w:right="229"/>
              <w:rPr>
                <w:sz w:val="20"/>
              </w:rPr>
            </w:pPr>
            <w:r>
              <w:rPr>
                <w:sz w:val="20"/>
              </w:rPr>
              <w:t>Excluding goods purchased duty free in Australia at an outwards duty free shop (within the meaning of section 96A of the </w:t>
            </w:r>
            <w:r>
              <w:rPr>
                <w:i/>
                <w:sz w:val="20"/>
              </w:rPr>
              <w:t>Customs Act 1901</w:t>
            </w:r>
            <w:r>
              <w:rPr>
                <w:sz w:val="20"/>
              </w:rPr>
              <w:t>).</w:t>
            </w:r>
          </w:p>
          <w:p>
            <w:pPr>
              <w:pStyle w:val="TableParagraph"/>
              <w:rPr>
                <w:rFonts w:ascii="Arial"/>
                <w:sz w:val="20"/>
              </w:rPr>
            </w:pPr>
          </w:p>
          <w:p>
            <w:pPr>
              <w:pStyle w:val="TableParagraph"/>
              <w:spacing w:line="228" w:lineRule="exact"/>
              <w:ind w:left="105"/>
              <w:rPr>
                <w:b/>
                <w:sz w:val="20"/>
              </w:rPr>
            </w:pPr>
            <w:r>
              <w:rPr>
                <w:b/>
                <w:sz w:val="20"/>
              </w:rPr>
              <w:t>Exclusion 2.2:</w:t>
            </w:r>
          </w:p>
          <w:p>
            <w:pPr>
              <w:pStyle w:val="TableParagraph"/>
              <w:ind w:left="105" w:right="129"/>
              <w:rPr>
                <w:sz w:val="20"/>
              </w:rPr>
            </w:pPr>
            <w:r>
              <w:rPr>
                <w:sz w:val="20"/>
              </w:rPr>
              <w:t>Excluding goods that were </w:t>
            </w:r>
            <w:r>
              <w:rPr>
                <w:spacing w:val="-3"/>
                <w:sz w:val="20"/>
              </w:rPr>
              <w:t>an </w:t>
            </w:r>
            <w:r>
              <w:rPr>
                <w:sz w:val="20"/>
              </w:rPr>
              <w:t>acquisition, the supply of which was a GST-free supply because of item 7 in the table in subsection 38-185(1) </w:t>
            </w:r>
            <w:r>
              <w:rPr>
                <w:spacing w:val="-3"/>
                <w:sz w:val="20"/>
              </w:rPr>
              <w:t>of </w:t>
            </w:r>
            <w:r>
              <w:rPr>
                <w:sz w:val="20"/>
              </w:rPr>
              <w:t>the GST Act.</w:t>
            </w:r>
          </w:p>
          <w:p>
            <w:pPr>
              <w:pStyle w:val="TableParagraph"/>
              <w:spacing w:before="5"/>
              <w:rPr>
                <w:rFonts w:ascii="Arial"/>
                <w:sz w:val="20"/>
              </w:rPr>
            </w:pPr>
          </w:p>
          <w:p>
            <w:pPr>
              <w:pStyle w:val="TableParagraph"/>
              <w:spacing w:line="228" w:lineRule="exact"/>
              <w:ind w:left="105"/>
              <w:rPr>
                <w:b/>
                <w:sz w:val="20"/>
              </w:rPr>
            </w:pPr>
            <w:r>
              <w:rPr>
                <w:b/>
                <w:sz w:val="20"/>
              </w:rPr>
              <w:t>Exclusion 2.3:</w:t>
            </w:r>
          </w:p>
          <w:p>
            <w:pPr>
              <w:pStyle w:val="TableParagraph"/>
              <w:spacing w:line="237" w:lineRule="auto"/>
              <w:ind w:left="105" w:right="190"/>
              <w:rPr>
                <w:sz w:val="20"/>
              </w:rPr>
            </w:pPr>
            <w:r>
              <w:rPr>
                <w:sz w:val="20"/>
              </w:rPr>
              <w:t>Excluding goods in respect of which the arriving person is entitled to, and has claimed, a payment under Division 168</w:t>
            </w:r>
          </w:p>
          <w:p>
            <w:pPr>
              <w:pStyle w:val="TableParagraph"/>
              <w:spacing w:line="230" w:lineRule="atLeast" w:before="1"/>
              <w:ind w:left="105" w:right="312"/>
              <w:rPr>
                <w:sz w:val="20"/>
              </w:rPr>
            </w:pPr>
            <w:r>
              <w:rPr>
                <w:sz w:val="20"/>
              </w:rPr>
              <w:t>of the GST Act related to the export of the goods.</w:t>
            </w:r>
          </w:p>
        </w:tc>
        <w:tc>
          <w:tcPr>
            <w:tcW w:w="115" w:type="dxa"/>
            <w:vMerge/>
            <w:tcBorders>
              <w:top w:val="nil"/>
              <w:bottom w:val="nil"/>
            </w:tcBorders>
          </w:tcPr>
          <w:p>
            <w:pPr>
              <w:rPr>
                <w:sz w:val="2"/>
                <w:szCs w:val="2"/>
              </w:rPr>
            </w:pPr>
          </w:p>
        </w:tc>
        <w:tc>
          <w:tcPr>
            <w:tcW w:w="1334" w:type="dxa"/>
            <w:vMerge/>
            <w:tcBorders>
              <w:top w:val="nil"/>
              <w:right w:val="nil"/>
            </w:tcBorders>
          </w:tcPr>
          <w:p>
            <w:pPr>
              <w:rPr>
                <w:sz w:val="2"/>
                <w:szCs w:val="2"/>
              </w:rPr>
            </w:pPr>
          </w:p>
        </w:tc>
      </w:tr>
      <w:tr>
        <w:trPr>
          <w:trHeight w:val="460" w:hRule="atLeast"/>
        </w:trPr>
        <w:tc>
          <w:tcPr>
            <w:tcW w:w="1733" w:type="dxa"/>
            <w:gridSpan w:val="2"/>
            <w:vMerge/>
            <w:tcBorders>
              <w:top w:val="nil"/>
              <w:left w:val="nil"/>
              <w:bottom w:val="nil"/>
            </w:tcBorders>
          </w:tcPr>
          <w:p>
            <w:pPr>
              <w:rPr>
                <w:sz w:val="2"/>
                <w:szCs w:val="2"/>
              </w:rPr>
            </w:pPr>
          </w:p>
        </w:tc>
        <w:tc>
          <w:tcPr>
            <w:tcW w:w="6518" w:type="dxa"/>
            <w:gridSpan w:val="2"/>
          </w:tcPr>
          <w:p>
            <w:pPr>
              <w:pStyle w:val="TableParagraph"/>
              <w:spacing w:line="230" w:lineRule="atLeast"/>
              <w:ind w:left="1122" w:right="2" w:hanging="994"/>
              <w:rPr>
                <w:b/>
                <w:sz w:val="20"/>
              </w:rPr>
            </w:pPr>
            <w:r>
              <w:rPr>
                <w:b/>
                <w:sz w:val="20"/>
              </w:rPr>
              <w:t>Category: Goods to be exported from Australia later by the arriving person</w:t>
            </w:r>
          </w:p>
        </w:tc>
        <w:tc>
          <w:tcPr>
            <w:tcW w:w="115" w:type="dxa"/>
            <w:vMerge/>
            <w:tcBorders>
              <w:top w:val="nil"/>
              <w:bottom w:val="nil"/>
            </w:tcBorders>
          </w:tcPr>
          <w:p>
            <w:pPr>
              <w:rPr>
                <w:sz w:val="2"/>
                <w:szCs w:val="2"/>
              </w:rPr>
            </w:pPr>
          </w:p>
        </w:tc>
        <w:tc>
          <w:tcPr>
            <w:tcW w:w="1334" w:type="dxa"/>
            <w:vMerge/>
            <w:tcBorders>
              <w:top w:val="nil"/>
              <w:right w:val="nil"/>
            </w:tcBorders>
          </w:tcPr>
          <w:p>
            <w:pPr>
              <w:rPr>
                <w:sz w:val="2"/>
                <w:szCs w:val="2"/>
              </w:rPr>
            </w:pPr>
          </w:p>
        </w:tc>
      </w:tr>
      <w:tr>
        <w:trPr>
          <w:trHeight w:val="1842" w:hRule="atLeast"/>
        </w:trPr>
        <w:tc>
          <w:tcPr>
            <w:tcW w:w="1733" w:type="dxa"/>
            <w:gridSpan w:val="2"/>
            <w:vMerge/>
            <w:tcBorders>
              <w:top w:val="nil"/>
              <w:left w:val="nil"/>
              <w:bottom w:val="nil"/>
            </w:tcBorders>
          </w:tcPr>
          <w:p>
            <w:pPr>
              <w:rPr>
                <w:sz w:val="2"/>
                <w:szCs w:val="2"/>
              </w:rPr>
            </w:pPr>
          </w:p>
        </w:tc>
        <w:tc>
          <w:tcPr>
            <w:tcW w:w="2971" w:type="dxa"/>
          </w:tcPr>
          <w:p>
            <w:pPr>
              <w:pStyle w:val="TableParagraph"/>
              <w:spacing w:line="228" w:lineRule="exact"/>
              <w:ind w:left="105"/>
              <w:rPr>
                <w:b/>
                <w:sz w:val="20"/>
              </w:rPr>
            </w:pPr>
            <w:r>
              <w:rPr>
                <w:b/>
                <w:sz w:val="20"/>
              </w:rPr>
              <w:t>Item 3:</w:t>
            </w:r>
          </w:p>
          <w:p>
            <w:pPr>
              <w:pStyle w:val="TableParagraph"/>
              <w:spacing w:line="230" w:lineRule="exact" w:before="1"/>
              <w:ind w:left="105" w:right="275"/>
              <w:rPr>
                <w:sz w:val="20"/>
              </w:rPr>
            </w:pPr>
            <w:r>
              <w:rPr>
                <w:sz w:val="20"/>
              </w:rPr>
              <w:t>Personal goods, imported by an arriving person ordinarily domiciled outside Australia that the arriving person intends to export from Australia when the arriving person departs from Australia.</w:t>
            </w:r>
          </w:p>
        </w:tc>
        <w:tc>
          <w:tcPr>
            <w:tcW w:w="3547" w:type="dxa"/>
          </w:tcPr>
          <w:p>
            <w:pPr>
              <w:pStyle w:val="TableParagraph"/>
              <w:rPr>
                <w:sz w:val="20"/>
              </w:rPr>
            </w:pPr>
          </w:p>
        </w:tc>
        <w:tc>
          <w:tcPr>
            <w:tcW w:w="115" w:type="dxa"/>
            <w:vMerge/>
            <w:tcBorders>
              <w:top w:val="nil"/>
              <w:bottom w:val="nil"/>
            </w:tcBorders>
          </w:tcPr>
          <w:p>
            <w:pPr>
              <w:rPr>
                <w:sz w:val="2"/>
                <w:szCs w:val="2"/>
              </w:rPr>
            </w:pPr>
          </w:p>
        </w:tc>
        <w:tc>
          <w:tcPr>
            <w:tcW w:w="1334" w:type="dxa"/>
            <w:vMerge/>
            <w:tcBorders>
              <w:top w:val="nil"/>
              <w:right w:val="nil"/>
            </w:tcBorders>
          </w:tcPr>
          <w:p>
            <w:pPr>
              <w:rPr>
                <w:sz w:val="2"/>
                <w:szCs w:val="2"/>
              </w:rPr>
            </w:pPr>
          </w:p>
        </w:tc>
      </w:tr>
      <w:tr>
        <w:trPr>
          <w:trHeight w:val="2025" w:hRule="atLeast"/>
        </w:trPr>
        <w:tc>
          <w:tcPr>
            <w:tcW w:w="8366" w:type="dxa"/>
            <w:gridSpan w:val="5"/>
            <w:tcBorders>
              <w:top w:val="nil"/>
              <w:left w:val="nil"/>
            </w:tcBorders>
          </w:tcPr>
          <w:p>
            <w:pPr>
              <w:pStyle w:val="TableParagraph"/>
              <w:spacing w:line="225" w:lineRule="exact"/>
              <w:ind w:right="55"/>
              <w:jc w:val="right"/>
              <w:rPr>
                <w:sz w:val="20"/>
              </w:rPr>
            </w:pPr>
            <w:r>
              <w:rPr>
                <w:sz w:val="20"/>
              </w:rPr>
              <w:t>(Continues)</w:t>
            </w:r>
          </w:p>
        </w:tc>
        <w:tc>
          <w:tcPr>
            <w:tcW w:w="1334" w:type="dxa"/>
            <w:vMerge/>
            <w:tcBorders>
              <w:top w:val="nil"/>
              <w:right w:val="nil"/>
            </w:tcBorders>
          </w:tcPr>
          <w:p>
            <w:pPr>
              <w:rPr>
                <w:sz w:val="2"/>
                <w:szCs w:val="2"/>
              </w:rPr>
            </w:pPr>
          </w:p>
        </w:tc>
      </w:tr>
    </w:tbl>
    <w:p>
      <w:pPr>
        <w:spacing w:after="0"/>
        <w:rPr>
          <w:sz w:val="2"/>
          <w:szCs w:val="2"/>
        </w:rPr>
        <w:sectPr>
          <w:pgSz w:w="11910" w:h="16840"/>
          <w:pgMar w:header="589" w:footer="1112" w:top="2440" w:bottom="1300" w:left="0" w:right="0"/>
        </w:sectPr>
      </w:pPr>
    </w:p>
    <w:tbl>
      <w:tblPr>
        <w:tblW w:w="0" w:type="auto"/>
        <w:jc w:val="left"/>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3"/>
        <w:gridCol w:w="2971"/>
        <w:gridCol w:w="3547"/>
        <w:gridCol w:w="115"/>
        <w:gridCol w:w="1382"/>
      </w:tblGrid>
      <w:tr>
        <w:trPr>
          <w:trHeight w:val="685" w:hRule="atLeast"/>
        </w:trPr>
        <w:tc>
          <w:tcPr>
            <w:tcW w:w="8366" w:type="dxa"/>
            <w:gridSpan w:val="4"/>
            <w:tcBorders>
              <w:left w:val="nil"/>
            </w:tcBorders>
          </w:tcPr>
          <w:p>
            <w:pPr>
              <w:pStyle w:val="TableParagraph"/>
              <w:tabs>
                <w:tab w:pos="902" w:val="left" w:leader="none"/>
                <w:tab w:pos="4180" w:val="left" w:leader="none"/>
              </w:tabs>
              <w:spacing w:before="53"/>
              <w:ind w:left="1036" w:right="2507" w:hanging="821"/>
              <w:rPr>
                <w:rFonts w:ascii="Arial Narrow"/>
                <w:b/>
                <w:sz w:val="20"/>
              </w:rPr>
            </w:pPr>
            <w:r>
              <w:rPr>
                <w:rFonts w:ascii="Arial Narrow"/>
                <w:b/>
                <w:sz w:val="20"/>
              </w:rPr>
              <w:t>Item</w:t>
              <w:tab/>
              <w:t>By-law</w:t>
              <w:tab/>
              <w:t>Description of Goods No.</w:t>
            </w:r>
          </w:p>
        </w:tc>
        <w:tc>
          <w:tcPr>
            <w:tcW w:w="1382" w:type="dxa"/>
            <w:tcBorders>
              <w:right w:val="nil"/>
            </w:tcBorders>
          </w:tcPr>
          <w:p>
            <w:pPr>
              <w:pStyle w:val="TableParagraph"/>
              <w:spacing w:line="302" w:lineRule="auto" w:before="53"/>
              <w:ind w:left="312" w:right="296" w:hanging="53"/>
              <w:rPr>
                <w:rFonts w:ascii="Arial Narrow"/>
                <w:b/>
                <w:sz w:val="20"/>
              </w:rPr>
            </w:pPr>
            <w:r>
              <w:rPr>
                <w:rFonts w:ascii="Arial Narrow"/>
                <w:b/>
                <w:sz w:val="20"/>
              </w:rPr>
              <w:t>Start date/ End date</w:t>
            </w:r>
          </w:p>
        </w:tc>
      </w:tr>
      <w:tr>
        <w:trPr>
          <w:trHeight w:val="230" w:hRule="atLeast"/>
        </w:trPr>
        <w:tc>
          <w:tcPr>
            <w:tcW w:w="8366" w:type="dxa"/>
            <w:gridSpan w:val="4"/>
            <w:tcBorders>
              <w:left w:val="nil"/>
              <w:bottom w:val="nil"/>
            </w:tcBorders>
          </w:tcPr>
          <w:p>
            <w:pPr>
              <w:pStyle w:val="TableParagraph"/>
              <w:rPr>
                <w:sz w:val="16"/>
              </w:rPr>
            </w:pPr>
          </w:p>
        </w:tc>
        <w:tc>
          <w:tcPr>
            <w:tcW w:w="1382" w:type="dxa"/>
            <w:vMerge w:val="restart"/>
            <w:tcBorders>
              <w:right w:val="nil"/>
            </w:tcBorders>
          </w:tcPr>
          <w:p>
            <w:pPr>
              <w:pStyle w:val="TableParagraph"/>
              <w:rPr>
                <w:sz w:val="20"/>
              </w:rPr>
            </w:pPr>
          </w:p>
        </w:tc>
      </w:tr>
      <w:tr>
        <w:trPr>
          <w:trHeight w:val="508" w:hRule="atLeast"/>
        </w:trPr>
        <w:tc>
          <w:tcPr>
            <w:tcW w:w="1733" w:type="dxa"/>
            <w:vMerge w:val="restart"/>
            <w:tcBorders>
              <w:top w:val="nil"/>
              <w:left w:val="nil"/>
              <w:bottom w:val="nil"/>
            </w:tcBorders>
          </w:tcPr>
          <w:p>
            <w:pPr>
              <w:pStyle w:val="TableParagraph"/>
              <w:numPr>
                <w:ilvl w:val="0"/>
                <w:numId w:val="63"/>
              </w:numPr>
              <w:tabs>
                <w:tab w:pos="284" w:val="left" w:leader="none"/>
                <w:tab w:pos="830" w:val="left" w:leader="none"/>
              </w:tabs>
              <w:spacing w:line="216" w:lineRule="exact" w:before="0" w:after="0"/>
              <w:ind w:left="283" w:right="0" w:hanging="284"/>
              <w:jc w:val="left"/>
              <w:rPr>
                <w:b/>
                <w:sz w:val="20"/>
              </w:rPr>
            </w:pPr>
            <w:r>
              <w:rPr>
                <w:b/>
                <w:sz w:val="20"/>
              </w:rPr>
              <w:t>15</w:t>
              <w:tab/>
              <w:t>1700571</w:t>
            </w:r>
          </w:p>
          <w:p>
            <w:pPr>
              <w:pStyle w:val="TableParagraph"/>
              <w:spacing w:before="14"/>
              <w:ind w:left="830"/>
              <w:rPr>
                <w:sz w:val="20"/>
              </w:rPr>
            </w:pPr>
            <w:r>
              <w:rPr>
                <w:sz w:val="20"/>
              </w:rPr>
              <w:t>(Cont.)</w:t>
            </w:r>
          </w:p>
        </w:tc>
        <w:tc>
          <w:tcPr>
            <w:tcW w:w="2971" w:type="dxa"/>
          </w:tcPr>
          <w:p>
            <w:pPr>
              <w:pStyle w:val="TableParagraph"/>
              <w:spacing w:line="249" w:lineRule="exact"/>
              <w:ind w:left="992" w:right="999"/>
              <w:jc w:val="center"/>
              <w:rPr>
                <w:b/>
                <w:sz w:val="22"/>
              </w:rPr>
            </w:pPr>
            <w:r>
              <w:rPr>
                <w:b/>
                <w:sz w:val="22"/>
              </w:rPr>
              <w:t>Column 1</w:t>
            </w:r>
          </w:p>
          <w:p>
            <w:pPr>
              <w:pStyle w:val="TableParagraph"/>
              <w:spacing w:line="238" w:lineRule="exact" w:before="1"/>
              <w:ind w:left="991" w:right="999"/>
              <w:jc w:val="center"/>
              <w:rPr>
                <w:b/>
                <w:sz w:val="22"/>
              </w:rPr>
            </w:pPr>
            <w:r>
              <w:rPr>
                <w:b/>
                <w:sz w:val="22"/>
              </w:rPr>
              <w:t>Goods</w:t>
            </w:r>
          </w:p>
        </w:tc>
        <w:tc>
          <w:tcPr>
            <w:tcW w:w="3547" w:type="dxa"/>
          </w:tcPr>
          <w:p>
            <w:pPr>
              <w:pStyle w:val="TableParagraph"/>
              <w:spacing w:line="249" w:lineRule="exact"/>
              <w:ind w:left="490" w:right="506"/>
              <w:jc w:val="center"/>
              <w:rPr>
                <w:b/>
                <w:sz w:val="22"/>
              </w:rPr>
            </w:pPr>
            <w:r>
              <w:rPr>
                <w:b/>
                <w:sz w:val="22"/>
              </w:rPr>
              <w:t>Column 2</w:t>
            </w:r>
          </w:p>
          <w:p>
            <w:pPr>
              <w:pStyle w:val="TableParagraph"/>
              <w:spacing w:line="238" w:lineRule="exact" w:before="1"/>
              <w:ind w:left="486" w:right="506"/>
              <w:jc w:val="center"/>
              <w:rPr>
                <w:b/>
                <w:sz w:val="22"/>
              </w:rPr>
            </w:pPr>
            <w:r>
              <w:rPr>
                <w:b/>
                <w:sz w:val="22"/>
              </w:rPr>
              <w:t>Conditions and Exclusions</w:t>
            </w:r>
          </w:p>
        </w:tc>
        <w:tc>
          <w:tcPr>
            <w:tcW w:w="115" w:type="dxa"/>
            <w:vMerge w:val="restart"/>
            <w:tcBorders>
              <w:top w:val="nil"/>
              <w:bottom w:val="nil"/>
            </w:tcBorders>
          </w:tcPr>
          <w:p>
            <w:pPr>
              <w:pStyle w:val="TableParagraph"/>
              <w:rPr>
                <w:sz w:val="20"/>
              </w:rPr>
            </w:pPr>
          </w:p>
        </w:tc>
        <w:tc>
          <w:tcPr>
            <w:tcW w:w="1382" w:type="dxa"/>
            <w:vMerge/>
            <w:tcBorders>
              <w:top w:val="nil"/>
              <w:right w:val="nil"/>
            </w:tcBorders>
          </w:tcPr>
          <w:p>
            <w:pPr>
              <w:rPr>
                <w:sz w:val="2"/>
                <w:szCs w:val="2"/>
              </w:rPr>
            </w:pPr>
          </w:p>
        </w:tc>
      </w:tr>
      <w:tr>
        <w:trPr>
          <w:trHeight w:val="230" w:hRule="atLeast"/>
        </w:trPr>
        <w:tc>
          <w:tcPr>
            <w:tcW w:w="1733" w:type="dxa"/>
            <w:vMerge/>
            <w:tcBorders>
              <w:top w:val="nil"/>
              <w:left w:val="nil"/>
              <w:bottom w:val="nil"/>
            </w:tcBorders>
          </w:tcPr>
          <w:p>
            <w:pPr>
              <w:rPr>
                <w:sz w:val="2"/>
                <w:szCs w:val="2"/>
              </w:rPr>
            </w:pPr>
          </w:p>
        </w:tc>
        <w:tc>
          <w:tcPr>
            <w:tcW w:w="6518" w:type="dxa"/>
            <w:gridSpan w:val="2"/>
          </w:tcPr>
          <w:p>
            <w:pPr>
              <w:pStyle w:val="TableParagraph"/>
              <w:spacing w:line="210" w:lineRule="exact"/>
              <w:ind w:left="100"/>
              <w:rPr>
                <w:b/>
                <w:sz w:val="20"/>
              </w:rPr>
            </w:pPr>
            <w:r>
              <w:rPr>
                <w:b/>
                <w:sz w:val="20"/>
              </w:rPr>
              <w:t>Category: Goods owned and used overseas for more than 12 months</w:t>
            </w:r>
          </w:p>
        </w:tc>
        <w:tc>
          <w:tcPr>
            <w:tcW w:w="115" w:type="dxa"/>
            <w:vMerge/>
            <w:tcBorders>
              <w:top w:val="nil"/>
              <w:bottom w:val="nil"/>
            </w:tcBorders>
          </w:tcPr>
          <w:p>
            <w:pPr>
              <w:rPr>
                <w:sz w:val="2"/>
                <w:szCs w:val="2"/>
              </w:rPr>
            </w:pPr>
          </w:p>
        </w:tc>
        <w:tc>
          <w:tcPr>
            <w:tcW w:w="1382" w:type="dxa"/>
            <w:vMerge/>
            <w:tcBorders>
              <w:top w:val="nil"/>
              <w:right w:val="nil"/>
            </w:tcBorders>
          </w:tcPr>
          <w:p>
            <w:pPr>
              <w:rPr>
                <w:sz w:val="2"/>
                <w:szCs w:val="2"/>
              </w:rPr>
            </w:pPr>
          </w:p>
        </w:tc>
      </w:tr>
      <w:tr>
        <w:trPr>
          <w:trHeight w:val="2068" w:hRule="atLeast"/>
        </w:trPr>
        <w:tc>
          <w:tcPr>
            <w:tcW w:w="1733" w:type="dxa"/>
            <w:vMerge/>
            <w:tcBorders>
              <w:top w:val="nil"/>
              <w:left w:val="nil"/>
              <w:bottom w:val="nil"/>
            </w:tcBorders>
          </w:tcPr>
          <w:p>
            <w:pPr>
              <w:rPr>
                <w:sz w:val="2"/>
                <w:szCs w:val="2"/>
              </w:rPr>
            </w:pPr>
          </w:p>
        </w:tc>
        <w:tc>
          <w:tcPr>
            <w:tcW w:w="2971" w:type="dxa"/>
          </w:tcPr>
          <w:p>
            <w:pPr>
              <w:pStyle w:val="TableParagraph"/>
              <w:spacing w:line="224" w:lineRule="exact"/>
              <w:ind w:left="100"/>
              <w:rPr>
                <w:b/>
                <w:sz w:val="20"/>
              </w:rPr>
            </w:pPr>
            <w:r>
              <w:rPr>
                <w:b/>
                <w:sz w:val="20"/>
              </w:rPr>
              <w:t>Item 4:</w:t>
            </w:r>
          </w:p>
          <w:p>
            <w:pPr>
              <w:pStyle w:val="TableParagraph"/>
              <w:ind w:left="100" w:right="92"/>
              <w:rPr>
                <w:sz w:val="20"/>
              </w:rPr>
            </w:pPr>
            <w:r>
              <w:rPr>
                <w:sz w:val="20"/>
              </w:rPr>
              <w:t>Personal goods, including fur apparel, personal effects, furniture and household goods not covered by items 1 to 3.</w:t>
            </w:r>
          </w:p>
        </w:tc>
        <w:tc>
          <w:tcPr>
            <w:tcW w:w="3547" w:type="dxa"/>
          </w:tcPr>
          <w:p>
            <w:pPr>
              <w:pStyle w:val="TableParagraph"/>
              <w:spacing w:line="224" w:lineRule="exact"/>
              <w:ind w:left="100"/>
              <w:rPr>
                <w:b/>
                <w:sz w:val="20"/>
              </w:rPr>
            </w:pPr>
            <w:r>
              <w:rPr>
                <w:b/>
                <w:sz w:val="20"/>
              </w:rPr>
              <w:t>Condition 4.1:</w:t>
            </w:r>
          </w:p>
          <w:p>
            <w:pPr>
              <w:pStyle w:val="TableParagraph"/>
              <w:ind w:left="100" w:right="113"/>
              <w:rPr>
                <w:sz w:val="20"/>
              </w:rPr>
            </w:pPr>
            <w:r>
              <w:rPr>
                <w:sz w:val="20"/>
              </w:rPr>
              <w:t>Provided the goods have been </w:t>
            </w:r>
            <w:r>
              <w:rPr>
                <w:spacing w:val="-3"/>
                <w:sz w:val="20"/>
              </w:rPr>
              <w:t>owned </w:t>
            </w:r>
            <w:r>
              <w:rPr>
                <w:sz w:val="20"/>
              </w:rPr>
              <w:t>and used overseas by the arriving person </w:t>
            </w:r>
            <w:r>
              <w:rPr>
                <w:spacing w:val="-4"/>
                <w:sz w:val="20"/>
              </w:rPr>
              <w:t>for  </w:t>
            </w:r>
            <w:r>
              <w:rPr>
                <w:sz w:val="20"/>
              </w:rPr>
              <w:t>a period </w:t>
            </w:r>
            <w:r>
              <w:rPr>
                <w:spacing w:val="-3"/>
                <w:sz w:val="20"/>
              </w:rPr>
              <w:t>of </w:t>
            </w:r>
            <w:r>
              <w:rPr>
                <w:sz w:val="20"/>
              </w:rPr>
              <w:t>12 months preceding the arriving person’s departure </w:t>
            </w:r>
            <w:r>
              <w:rPr>
                <w:spacing w:val="-4"/>
                <w:sz w:val="20"/>
              </w:rPr>
              <w:t>for</w:t>
            </w:r>
            <w:r>
              <w:rPr>
                <w:spacing w:val="-1"/>
                <w:sz w:val="20"/>
              </w:rPr>
              <w:t> </w:t>
            </w:r>
            <w:r>
              <w:rPr>
                <w:sz w:val="20"/>
              </w:rPr>
              <w:t>Australia.</w:t>
            </w:r>
          </w:p>
          <w:p>
            <w:pPr>
              <w:pStyle w:val="TableParagraph"/>
              <w:rPr>
                <w:rFonts w:ascii="Arial"/>
                <w:sz w:val="20"/>
              </w:rPr>
            </w:pPr>
          </w:p>
          <w:p>
            <w:pPr>
              <w:pStyle w:val="TableParagraph"/>
              <w:spacing w:line="228" w:lineRule="exact"/>
              <w:ind w:left="100"/>
              <w:rPr>
                <w:b/>
                <w:sz w:val="20"/>
              </w:rPr>
            </w:pPr>
            <w:r>
              <w:rPr>
                <w:b/>
                <w:sz w:val="20"/>
              </w:rPr>
              <w:t>Exclusion 4.2:</w:t>
            </w:r>
          </w:p>
          <w:p>
            <w:pPr>
              <w:pStyle w:val="TableParagraph"/>
              <w:spacing w:line="230" w:lineRule="exact"/>
              <w:ind w:left="100" w:right="623"/>
              <w:rPr>
                <w:sz w:val="20"/>
              </w:rPr>
            </w:pPr>
            <w:r>
              <w:rPr>
                <w:sz w:val="20"/>
              </w:rPr>
              <w:t>Excluding alcoholic beverages and tobacco products.</w:t>
            </w:r>
          </w:p>
        </w:tc>
        <w:tc>
          <w:tcPr>
            <w:tcW w:w="115" w:type="dxa"/>
            <w:vMerge/>
            <w:tcBorders>
              <w:top w:val="nil"/>
              <w:bottom w:val="nil"/>
            </w:tcBorders>
          </w:tcPr>
          <w:p>
            <w:pPr>
              <w:rPr>
                <w:sz w:val="2"/>
                <w:szCs w:val="2"/>
              </w:rPr>
            </w:pPr>
          </w:p>
        </w:tc>
        <w:tc>
          <w:tcPr>
            <w:tcW w:w="1382" w:type="dxa"/>
            <w:vMerge/>
            <w:tcBorders>
              <w:top w:val="nil"/>
              <w:right w:val="nil"/>
            </w:tcBorders>
          </w:tcPr>
          <w:p>
            <w:pPr>
              <w:rPr>
                <w:sz w:val="2"/>
                <w:szCs w:val="2"/>
              </w:rPr>
            </w:pPr>
          </w:p>
        </w:tc>
      </w:tr>
      <w:tr>
        <w:trPr>
          <w:trHeight w:val="230" w:hRule="atLeast"/>
        </w:trPr>
        <w:tc>
          <w:tcPr>
            <w:tcW w:w="1733" w:type="dxa"/>
            <w:vMerge/>
            <w:tcBorders>
              <w:top w:val="nil"/>
              <w:left w:val="nil"/>
              <w:bottom w:val="nil"/>
            </w:tcBorders>
          </w:tcPr>
          <w:p>
            <w:pPr>
              <w:rPr>
                <w:sz w:val="2"/>
                <w:szCs w:val="2"/>
              </w:rPr>
            </w:pPr>
          </w:p>
        </w:tc>
        <w:tc>
          <w:tcPr>
            <w:tcW w:w="6518" w:type="dxa"/>
            <w:gridSpan w:val="2"/>
          </w:tcPr>
          <w:p>
            <w:pPr>
              <w:pStyle w:val="TableParagraph"/>
              <w:spacing w:line="210" w:lineRule="exact"/>
              <w:ind w:left="100"/>
              <w:rPr>
                <w:b/>
                <w:sz w:val="20"/>
              </w:rPr>
            </w:pPr>
            <w:r>
              <w:rPr>
                <w:b/>
                <w:sz w:val="20"/>
              </w:rPr>
              <w:t>Category: Alcoholic beverages</w:t>
            </w:r>
          </w:p>
        </w:tc>
        <w:tc>
          <w:tcPr>
            <w:tcW w:w="115" w:type="dxa"/>
            <w:vMerge/>
            <w:tcBorders>
              <w:top w:val="nil"/>
              <w:bottom w:val="nil"/>
            </w:tcBorders>
          </w:tcPr>
          <w:p>
            <w:pPr>
              <w:rPr>
                <w:sz w:val="2"/>
                <w:szCs w:val="2"/>
              </w:rPr>
            </w:pPr>
          </w:p>
        </w:tc>
        <w:tc>
          <w:tcPr>
            <w:tcW w:w="1382" w:type="dxa"/>
            <w:vMerge/>
            <w:tcBorders>
              <w:top w:val="nil"/>
              <w:right w:val="nil"/>
            </w:tcBorders>
          </w:tcPr>
          <w:p>
            <w:pPr>
              <w:rPr>
                <w:sz w:val="2"/>
                <w:szCs w:val="2"/>
              </w:rPr>
            </w:pPr>
          </w:p>
        </w:tc>
      </w:tr>
      <w:tr>
        <w:trPr>
          <w:trHeight w:val="6210" w:hRule="atLeast"/>
        </w:trPr>
        <w:tc>
          <w:tcPr>
            <w:tcW w:w="1733" w:type="dxa"/>
            <w:vMerge/>
            <w:tcBorders>
              <w:top w:val="nil"/>
              <w:left w:val="nil"/>
              <w:bottom w:val="nil"/>
            </w:tcBorders>
          </w:tcPr>
          <w:p>
            <w:pPr>
              <w:rPr>
                <w:sz w:val="2"/>
                <w:szCs w:val="2"/>
              </w:rPr>
            </w:pPr>
          </w:p>
        </w:tc>
        <w:tc>
          <w:tcPr>
            <w:tcW w:w="2971" w:type="dxa"/>
          </w:tcPr>
          <w:p>
            <w:pPr>
              <w:pStyle w:val="TableParagraph"/>
              <w:spacing w:line="224" w:lineRule="exact"/>
              <w:ind w:left="100"/>
              <w:rPr>
                <w:b/>
                <w:sz w:val="20"/>
              </w:rPr>
            </w:pPr>
            <w:r>
              <w:rPr>
                <w:b/>
                <w:sz w:val="20"/>
              </w:rPr>
              <w:t>Item 5:</w:t>
            </w:r>
          </w:p>
          <w:p>
            <w:pPr>
              <w:pStyle w:val="TableParagraph"/>
              <w:ind w:left="100" w:right="136"/>
              <w:rPr>
                <w:sz w:val="20"/>
              </w:rPr>
            </w:pPr>
            <w:r>
              <w:rPr>
                <w:sz w:val="20"/>
              </w:rPr>
              <w:t>Alcoholic beverages not exceeding 2,250 ml.</w:t>
            </w:r>
          </w:p>
        </w:tc>
        <w:tc>
          <w:tcPr>
            <w:tcW w:w="3547" w:type="dxa"/>
          </w:tcPr>
          <w:p>
            <w:pPr>
              <w:pStyle w:val="TableParagraph"/>
              <w:spacing w:line="224" w:lineRule="exact"/>
              <w:ind w:left="100"/>
              <w:rPr>
                <w:b/>
                <w:sz w:val="20"/>
              </w:rPr>
            </w:pPr>
            <w:r>
              <w:rPr>
                <w:b/>
                <w:sz w:val="20"/>
              </w:rPr>
              <w:t>Condition 5.1:</w:t>
            </w:r>
          </w:p>
          <w:p>
            <w:pPr>
              <w:pStyle w:val="TableParagraph"/>
              <w:ind w:left="105" w:right="184"/>
              <w:rPr>
                <w:sz w:val="20"/>
              </w:rPr>
            </w:pPr>
            <w:r>
              <w:rPr>
                <w:sz w:val="20"/>
              </w:rPr>
              <w:t>The goods must be imported by an adult or purchased at an inwards duty free shop by an adult.</w:t>
            </w:r>
          </w:p>
          <w:p>
            <w:pPr>
              <w:pStyle w:val="TableParagraph"/>
              <w:ind w:left="105" w:right="428"/>
              <w:rPr>
                <w:i/>
                <w:sz w:val="20"/>
              </w:rPr>
            </w:pPr>
            <w:r>
              <w:rPr>
                <w:i/>
                <w:sz w:val="20"/>
              </w:rPr>
              <w:t>Note: See paragraph 6 for additional conditions</w:t>
            </w:r>
          </w:p>
          <w:p>
            <w:pPr>
              <w:pStyle w:val="TableParagraph"/>
              <w:spacing w:before="5"/>
              <w:rPr>
                <w:rFonts w:ascii="Arial"/>
                <w:sz w:val="20"/>
              </w:rPr>
            </w:pPr>
          </w:p>
          <w:p>
            <w:pPr>
              <w:pStyle w:val="TableParagraph"/>
              <w:spacing w:line="225" w:lineRule="exact"/>
              <w:ind w:left="100"/>
              <w:rPr>
                <w:b/>
                <w:sz w:val="20"/>
              </w:rPr>
            </w:pPr>
            <w:r>
              <w:rPr>
                <w:b/>
                <w:sz w:val="20"/>
              </w:rPr>
              <w:t>Exclusion 5.2:</w:t>
            </w:r>
          </w:p>
          <w:p>
            <w:pPr>
              <w:pStyle w:val="TableParagraph"/>
              <w:ind w:left="100" w:right="173"/>
              <w:rPr>
                <w:sz w:val="20"/>
              </w:rPr>
            </w:pPr>
            <w:r>
              <w:rPr>
                <w:sz w:val="20"/>
              </w:rPr>
              <w:t>Excluding all alcoholic beverages where the total quantity of alcoholic beverages imported by the person (if any) and purchased by the person at an inwards duty free shop (if any) exceeds 2,250 ml and the person has concealed any of the alcoholic beverages from Customs.</w:t>
            </w:r>
          </w:p>
          <w:p>
            <w:pPr>
              <w:pStyle w:val="TableParagraph"/>
              <w:spacing w:before="4"/>
              <w:rPr>
                <w:rFonts w:ascii="Arial"/>
                <w:sz w:val="20"/>
              </w:rPr>
            </w:pPr>
          </w:p>
          <w:p>
            <w:pPr>
              <w:pStyle w:val="TableParagraph"/>
              <w:spacing w:line="228" w:lineRule="exact"/>
              <w:ind w:left="100"/>
              <w:rPr>
                <w:b/>
                <w:sz w:val="20"/>
              </w:rPr>
            </w:pPr>
            <w:r>
              <w:rPr>
                <w:b/>
                <w:sz w:val="20"/>
              </w:rPr>
              <w:t>Exclusion 5.3:</w:t>
            </w:r>
          </w:p>
          <w:p>
            <w:pPr>
              <w:pStyle w:val="TableParagraph"/>
              <w:ind w:left="100" w:right="173"/>
              <w:rPr>
                <w:sz w:val="20"/>
              </w:rPr>
            </w:pPr>
            <w:r>
              <w:rPr>
                <w:sz w:val="20"/>
              </w:rPr>
              <w:t>Excluding all alcoholic beverages where the total quantity of alcoholic beverages imported by the person (if any) and purchased by the person at an inwards duty free shop (if any) exceeds 2,250 ml and the person has not concealed any of the alcoholic beverages and the person wishes to take the total quantity of</w:t>
            </w:r>
          </w:p>
          <w:p>
            <w:pPr>
              <w:pStyle w:val="TableParagraph"/>
              <w:spacing w:line="230" w:lineRule="exact"/>
              <w:ind w:left="100" w:right="979"/>
              <w:rPr>
                <w:sz w:val="20"/>
              </w:rPr>
            </w:pPr>
            <w:r>
              <w:rPr>
                <w:sz w:val="20"/>
              </w:rPr>
              <w:t>alcoholic beverages into home consumption.</w:t>
            </w:r>
          </w:p>
        </w:tc>
        <w:tc>
          <w:tcPr>
            <w:tcW w:w="115" w:type="dxa"/>
            <w:vMerge/>
            <w:tcBorders>
              <w:top w:val="nil"/>
              <w:bottom w:val="nil"/>
            </w:tcBorders>
          </w:tcPr>
          <w:p>
            <w:pPr>
              <w:rPr>
                <w:sz w:val="2"/>
                <w:szCs w:val="2"/>
              </w:rPr>
            </w:pPr>
          </w:p>
        </w:tc>
        <w:tc>
          <w:tcPr>
            <w:tcW w:w="1382" w:type="dxa"/>
            <w:vMerge/>
            <w:tcBorders>
              <w:top w:val="nil"/>
              <w:right w:val="nil"/>
            </w:tcBorders>
          </w:tcPr>
          <w:p>
            <w:pPr>
              <w:rPr>
                <w:sz w:val="2"/>
                <w:szCs w:val="2"/>
              </w:rPr>
            </w:pPr>
          </w:p>
        </w:tc>
      </w:tr>
      <w:tr>
        <w:trPr>
          <w:trHeight w:val="229" w:hRule="atLeast"/>
        </w:trPr>
        <w:tc>
          <w:tcPr>
            <w:tcW w:w="1733" w:type="dxa"/>
            <w:vMerge/>
            <w:tcBorders>
              <w:top w:val="nil"/>
              <w:left w:val="nil"/>
              <w:bottom w:val="nil"/>
            </w:tcBorders>
          </w:tcPr>
          <w:p>
            <w:pPr>
              <w:rPr>
                <w:sz w:val="2"/>
                <w:szCs w:val="2"/>
              </w:rPr>
            </w:pPr>
          </w:p>
        </w:tc>
        <w:tc>
          <w:tcPr>
            <w:tcW w:w="6518" w:type="dxa"/>
            <w:gridSpan w:val="2"/>
          </w:tcPr>
          <w:p>
            <w:pPr>
              <w:pStyle w:val="TableParagraph"/>
              <w:spacing w:line="210" w:lineRule="exact"/>
              <w:ind w:left="124"/>
              <w:rPr>
                <w:b/>
                <w:sz w:val="20"/>
              </w:rPr>
            </w:pPr>
            <w:r>
              <w:rPr>
                <w:b/>
                <w:sz w:val="20"/>
              </w:rPr>
              <w:t>Category: Tobacco products</w:t>
            </w:r>
          </w:p>
        </w:tc>
        <w:tc>
          <w:tcPr>
            <w:tcW w:w="115" w:type="dxa"/>
            <w:vMerge/>
            <w:tcBorders>
              <w:top w:val="nil"/>
              <w:bottom w:val="nil"/>
            </w:tcBorders>
          </w:tcPr>
          <w:p>
            <w:pPr>
              <w:rPr>
                <w:sz w:val="2"/>
                <w:szCs w:val="2"/>
              </w:rPr>
            </w:pPr>
          </w:p>
        </w:tc>
        <w:tc>
          <w:tcPr>
            <w:tcW w:w="1382" w:type="dxa"/>
            <w:vMerge/>
            <w:tcBorders>
              <w:top w:val="nil"/>
              <w:right w:val="nil"/>
            </w:tcBorders>
          </w:tcPr>
          <w:p>
            <w:pPr>
              <w:rPr>
                <w:sz w:val="2"/>
                <w:szCs w:val="2"/>
              </w:rPr>
            </w:pPr>
          </w:p>
        </w:tc>
      </w:tr>
      <w:tr>
        <w:trPr>
          <w:trHeight w:val="1151" w:hRule="atLeast"/>
        </w:trPr>
        <w:tc>
          <w:tcPr>
            <w:tcW w:w="1733" w:type="dxa"/>
            <w:vMerge/>
            <w:tcBorders>
              <w:top w:val="nil"/>
              <w:left w:val="nil"/>
              <w:bottom w:val="nil"/>
            </w:tcBorders>
          </w:tcPr>
          <w:p>
            <w:pPr>
              <w:rPr>
                <w:sz w:val="2"/>
                <w:szCs w:val="2"/>
              </w:rPr>
            </w:pPr>
          </w:p>
        </w:tc>
        <w:tc>
          <w:tcPr>
            <w:tcW w:w="2971" w:type="dxa"/>
          </w:tcPr>
          <w:p>
            <w:pPr>
              <w:pStyle w:val="TableParagraph"/>
              <w:spacing w:line="224" w:lineRule="exact"/>
              <w:ind w:left="100"/>
              <w:rPr>
                <w:b/>
                <w:sz w:val="20"/>
              </w:rPr>
            </w:pPr>
            <w:r>
              <w:rPr>
                <w:b/>
                <w:sz w:val="20"/>
              </w:rPr>
              <w:t>Item 6:</w:t>
            </w:r>
          </w:p>
          <w:p>
            <w:pPr>
              <w:pStyle w:val="TableParagraph"/>
              <w:spacing w:line="228" w:lineRule="exact"/>
              <w:ind w:left="153"/>
              <w:rPr>
                <w:sz w:val="20"/>
              </w:rPr>
            </w:pPr>
            <w:r>
              <w:rPr>
                <w:sz w:val="20"/>
              </w:rPr>
              <w:t>25 or less cigarettes.</w:t>
            </w:r>
          </w:p>
        </w:tc>
        <w:tc>
          <w:tcPr>
            <w:tcW w:w="3547" w:type="dxa"/>
          </w:tcPr>
          <w:p>
            <w:pPr>
              <w:pStyle w:val="TableParagraph"/>
              <w:spacing w:line="224" w:lineRule="exact"/>
              <w:ind w:left="100"/>
              <w:rPr>
                <w:b/>
                <w:sz w:val="20"/>
              </w:rPr>
            </w:pPr>
            <w:r>
              <w:rPr>
                <w:b/>
                <w:sz w:val="20"/>
              </w:rPr>
              <w:t>Condition</w:t>
            </w:r>
            <w:r>
              <w:rPr>
                <w:b/>
                <w:spacing w:val="-2"/>
                <w:sz w:val="20"/>
              </w:rPr>
              <w:t> </w:t>
            </w:r>
            <w:r>
              <w:rPr>
                <w:b/>
                <w:sz w:val="20"/>
              </w:rPr>
              <w:t>6.1:</w:t>
            </w:r>
          </w:p>
          <w:p>
            <w:pPr>
              <w:pStyle w:val="TableParagraph"/>
              <w:ind w:left="100" w:right="266" w:hanging="1"/>
              <w:rPr>
                <w:sz w:val="20"/>
              </w:rPr>
            </w:pPr>
            <w:r>
              <w:rPr>
                <w:sz w:val="20"/>
              </w:rPr>
              <w:t>The goods must </w:t>
            </w:r>
            <w:r>
              <w:rPr>
                <w:spacing w:val="-3"/>
                <w:sz w:val="20"/>
              </w:rPr>
              <w:t>be </w:t>
            </w:r>
            <w:r>
              <w:rPr>
                <w:sz w:val="20"/>
              </w:rPr>
              <w:t>in an opened packet in the possession </w:t>
            </w:r>
            <w:r>
              <w:rPr>
                <w:spacing w:val="-3"/>
                <w:sz w:val="20"/>
              </w:rPr>
              <w:t>of </w:t>
            </w:r>
            <w:r>
              <w:rPr>
                <w:sz w:val="20"/>
              </w:rPr>
              <w:t>the adult who imported</w:t>
            </w:r>
            <w:r>
              <w:rPr>
                <w:spacing w:val="-3"/>
                <w:sz w:val="20"/>
              </w:rPr>
              <w:t> </w:t>
            </w:r>
            <w:r>
              <w:rPr>
                <w:sz w:val="20"/>
              </w:rPr>
              <w:t>them.</w:t>
            </w:r>
          </w:p>
        </w:tc>
        <w:tc>
          <w:tcPr>
            <w:tcW w:w="115" w:type="dxa"/>
            <w:vMerge/>
            <w:tcBorders>
              <w:top w:val="nil"/>
              <w:bottom w:val="nil"/>
            </w:tcBorders>
          </w:tcPr>
          <w:p>
            <w:pPr>
              <w:rPr>
                <w:sz w:val="2"/>
                <w:szCs w:val="2"/>
              </w:rPr>
            </w:pPr>
          </w:p>
        </w:tc>
        <w:tc>
          <w:tcPr>
            <w:tcW w:w="1382" w:type="dxa"/>
            <w:vMerge/>
            <w:tcBorders>
              <w:top w:val="nil"/>
              <w:right w:val="nil"/>
            </w:tcBorders>
          </w:tcPr>
          <w:p>
            <w:pPr>
              <w:rPr>
                <w:sz w:val="2"/>
                <w:szCs w:val="2"/>
              </w:rPr>
            </w:pPr>
          </w:p>
        </w:tc>
      </w:tr>
      <w:tr>
        <w:trPr>
          <w:trHeight w:val="1372" w:hRule="atLeast"/>
        </w:trPr>
        <w:tc>
          <w:tcPr>
            <w:tcW w:w="8366" w:type="dxa"/>
            <w:gridSpan w:val="4"/>
            <w:tcBorders>
              <w:top w:val="nil"/>
              <w:left w:val="nil"/>
            </w:tcBorders>
          </w:tcPr>
          <w:p>
            <w:pPr>
              <w:pStyle w:val="TableParagraph"/>
              <w:spacing w:before="5"/>
              <w:rPr>
                <w:rFonts w:ascii="Arial"/>
                <w:sz w:val="20"/>
              </w:rPr>
            </w:pPr>
          </w:p>
          <w:p>
            <w:pPr>
              <w:pStyle w:val="TableParagraph"/>
              <w:spacing w:before="1"/>
              <w:ind w:right="40"/>
              <w:jc w:val="right"/>
              <w:rPr>
                <w:sz w:val="20"/>
              </w:rPr>
            </w:pPr>
            <w:r>
              <w:rPr>
                <w:sz w:val="20"/>
              </w:rPr>
              <w:t>(Continues)</w:t>
            </w:r>
          </w:p>
        </w:tc>
        <w:tc>
          <w:tcPr>
            <w:tcW w:w="1382" w:type="dxa"/>
            <w:vMerge/>
            <w:tcBorders>
              <w:top w:val="nil"/>
              <w:right w:val="nil"/>
            </w:tcBorders>
          </w:tcPr>
          <w:p>
            <w:pPr>
              <w:rPr>
                <w:sz w:val="2"/>
                <w:szCs w:val="2"/>
              </w:rPr>
            </w:pPr>
          </w:p>
        </w:tc>
      </w:tr>
    </w:tbl>
    <w:p>
      <w:pPr>
        <w:spacing w:after="0"/>
        <w:rPr>
          <w:sz w:val="2"/>
          <w:szCs w:val="2"/>
        </w:rPr>
        <w:sectPr>
          <w:pgSz w:w="11910" w:h="16840"/>
          <w:pgMar w:header="589" w:footer="1093" w:top="2440" w:bottom="1280" w:left="0" w:right="0"/>
        </w:sectPr>
      </w:pPr>
    </w:p>
    <w:tbl>
      <w:tblPr>
        <w:tblW w:w="0" w:type="auto"/>
        <w:jc w:val="left"/>
        <w:tblInd w:w="1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3"/>
        <w:gridCol w:w="2971"/>
        <w:gridCol w:w="3547"/>
        <w:gridCol w:w="115"/>
        <w:gridCol w:w="1334"/>
      </w:tblGrid>
      <w:tr>
        <w:trPr>
          <w:trHeight w:val="685" w:hRule="atLeast"/>
        </w:trPr>
        <w:tc>
          <w:tcPr>
            <w:tcW w:w="8366" w:type="dxa"/>
            <w:gridSpan w:val="4"/>
            <w:tcBorders>
              <w:left w:val="nil"/>
            </w:tcBorders>
          </w:tcPr>
          <w:p>
            <w:pPr>
              <w:pStyle w:val="TableParagraph"/>
              <w:tabs>
                <w:tab w:pos="902" w:val="left" w:leader="none"/>
                <w:tab w:pos="4180" w:val="left" w:leader="none"/>
              </w:tabs>
              <w:spacing w:before="53"/>
              <w:ind w:left="1036" w:right="2507" w:hanging="821"/>
              <w:rPr>
                <w:rFonts w:ascii="Arial Narrow"/>
                <w:b/>
                <w:sz w:val="20"/>
              </w:rPr>
            </w:pPr>
            <w:r>
              <w:rPr>
                <w:rFonts w:ascii="Arial Narrow"/>
                <w:b/>
                <w:sz w:val="20"/>
              </w:rPr>
              <w:t>Item</w:t>
              <w:tab/>
              <w:t>By-law</w:t>
              <w:tab/>
              <w:t>Description of Goods No.</w:t>
            </w:r>
          </w:p>
        </w:tc>
        <w:tc>
          <w:tcPr>
            <w:tcW w:w="1334" w:type="dxa"/>
            <w:tcBorders>
              <w:right w:val="nil"/>
            </w:tcBorders>
          </w:tcPr>
          <w:p>
            <w:pPr>
              <w:pStyle w:val="TableParagraph"/>
              <w:spacing w:line="302" w:lineRule="auto" w:before="53"/>
              <w:ind w:left="312" w:right="248" w:hanging="53"/>
              <w:rPr>
                <w:rFonts w:ascii="Arial Narrow"/>
                <w:b/>
                <w:sz w:val="20"/>
              </w:rPr>
            </w:pPr>
            <w:r>
              <w:rPr>
                <w:rFonts w:ascii="Arial Narrow"/>
                <w:b/>
                <w:sz w:val="20"/>
              </w:rPr>
              <w:t>Start date/ End date</w:t>
            </w:r>
          </w:p>
        </w:tc>
      </w:tr>
      <w:tr>
        <w:trPr>
          <w:trHeight w:val="230" w:hRule="atLeast"/>
        </w:trPr>
        <w:tc>
          <w:tcPr>
            <w:tcW w:w="8366" w:type="dxa"/>
            <w:gridSpan w:val="4"/>
            <w:tcBorders>
              <w:left w:val="nil"/>
              <w:bottom w:val="nil"/>
            </w:tcBorders>
          </w:tcPr>
          <w:p>
            <w:pPr>
              <w:pStyle w:val="TableParagraph"/>
              <w:rPr>
                <w:sz w:val="16"/>
              </w:rPr>
            </w:pPr>
          </w:p>
        </w:tc>
        <w:tc>
          <w:tcPr>
            <w:tcW w:w="1334" w:type="dxa"/>
            <w:vMerge w:val="restart"/>
            <w:tcBorders>
              <w:right w:val="nil"/>
            </w:tcBorders>
          </w:tcPr>
          <w:p>
            <w:pPr>
              <w:pStyle w:val="TableParagraph"/>
              <w:rPr>
                <w:sz w:val="20"/>
              </w:rPr>
            </w:pPr>
          </w:p>
        </w:tc>
      </w:tr>
      <w:tr>
        <w:trPr>
          <w:trHeight w:val="508" w:hRule="atLeast"/>
        </w:trPr>
        <w:tc>
          <w:tcPr>
            <w:tcW w:w="1733" w:type="dxa"/>
            <w:vMerge w:val="restart"/>
            <w:tcBorders>
              <w:top w:val="nil"/>
              <w:left w:val="nil"/>
              <w:bottom w:val="nil"/>
            </w:tcBorders>
          </w:tcPr>
          <w:p>
            <w:pPr>
              <w:pStyle w:val="TableParagraph"/>
              <w:numPr>
                <w:ilvl w:val="0"/>
                <w:numId w:val="64"/>
              </w:numPr>
              <w:tabs>
                <w:tab w:pos="284" w:val="left" w:leader="none"/>
                <w:tab w:pos="835" w:val="left" w:leader="none"/>
              </w:tabs>
              <w:spacing w:line="216" w:lineRule="exact" w:before="0" w:after="0"/>
              <w:ind w:left="283" w:right="0" w:hanging="284"/>
              <w:jc w:val="left"/>
              <w:rPr>
                <w:b/>
                <w:sz w:val="20"/>
              </w:rPr>
            </w:pPr>
            <w:r>
              <w:rPr>
                <w:b/>
                <w:sz w:val="20"/>
              </w:rPr>
              <w:t>15</w:t>
              <w:tab/>
              <w:t>1700571</w:t>
            </w:r>
          </w:p>
          <w:p>
            <w:pPr>
              <w:pStyle w:val="TableParagraph"/>
              <w:spacing w:before="14"/>
              <w:ind w:left="835"/>
              <w:rPr>
                <w:sz w:val="20"/>
              </w:rPr>
            </w:pPr>
            <w:r>
              <w:rPr>
                <w:sz w:val="20"/>
              </w:rPr>
              <w:t>(Cont.)</w:t>
            </w:r>
          </w:p>
        </w:tc>
        <w:tc>
          <w:tcPr>
            <w:tcW w:w="2971" w:type="dxa"/>
          </w:tcPr>
          <w:p>
            <w:pPr>
              <w:pStyle w:val="TableParagraph"/>
              <w:spacing w:line="249" w:lineRule="exact"/>
              <w:ind w:left="995" w:right="995"/>
              <w:jc w:val="center"/>
              <w:rPr>
                <w:b/>
                <w:sz w:val="22"/>
              </w:rPr>
            </w:pPr>
            <w:r>
              <w:rPr>
                <w:b/>
                <w:sz w:val="22"/>
              </w:rPr>
              <w:t>Column 1</w:t>
            </w:r>
          </w:p>
          <w:p>
            <w:pPr>
              <w:pStyle w:val="TableParagraph"/>
              <w:spacing w:line="238" w:lineRule="exact" w:before="1"/>
              <w:ind w:left="995" w:right="995"/>
              <w:jc w:val="center"/>
              <w:rPr>
                <w:b/>
                <w:sz w:val="22"/>
              </w:rPr>
            </w:pPr>
            <w:r>
              <w:rPr>
                <w:b/>
                <w:sz w:val="22"/>
              </w:rPr>
              <w:t>Goods</w:t>
            </w:r>
          </w:p>
        </w:tc>
        <w:tc>
          <w:tcPr>
            <w:tcW w:w="3547" w:type="dxa"/>
          </w:tcPr>
          <w:p>
            <w:pPr>
              <w:pStyle w:val="TableParagraph"/>
              <w:spacing w:line="249" w:lineRule="exact"/>
              <w:ind w:left="491" w:right="498"/>
              <w:jc w:val="center"/>
              <w:rPr>
                <w:b/>
                <w:sz w:val="22"/>
              </w:rPr>
            </w:pPr>
            <w:r>
              <w:rPr>
                <w:b/>
                <w:sz w:val="22"/>
              </w:rPr>
              <w:t>Column 2</w:t>
            </w:r>
          </w:p>
          <w:p>
            <w:pPr>
              <w:pStyle w:val="TableParagraph"/>
              <w:spacing w:line="238" w:lineRule="exact" w:before="1"/>
              <w:ind w:left="491" w:right="502"/>
              <w:jc w:val="center"/>
              <w:rPr>
                <w:b/>
                <w:sz w:val="22"/>
              </w:rPr>
            </w:pPr>
            <w:r>
              <w:rPr>
                <w:b/>
                <w:sz w:val="22"/>
              </w:rPr>
              <w:t>Conditions and Exclusions</w:t>
            </w:r>
          </w:p>
        </w:tc>
        <w:tc>
          <w:tcPr>
            <w:tcW w:w="115" w:type="dxa"/>
            <w:vMerge w:val="restart"/>
            <w:tcBorders>
              <w:top w:val="nil"/>
              <w:bottom w:val="nil"/>
            </w:tcBorders>
          </w:tcPr>
          <w:p>
            <w:pPr>
              <w:pStyle w:val="TableParagraph"/>
              <w:rPr>
                <w:sz w:val="20"/>
              </w:rPr>
            </w:pPr>
          </w:p>
        </w:tc>
        <w:tc>
          <w:tcPr>
            <w:tcW w:w="1334" w:type="dxa"/>
            <w:vMerge/>
            <w:tcBorders>
              <w:top w:val="nil"/>
              <w:right w:val="nil"/>
            </w:tcBorders>
          </w:tcPr>
          <w:p>
            <w:pPr>
              <w:rPr>
                <w:sz w:val="2"/>
                <w:szCs w:val="2"/>
              </w:rPr>
            </w:pPr>
          </w:p>
        </w:tc>
      </w:tr>
      <w:tr>
        <w:trPr>
          <w:trHeight w:val="6441" w:hRule="atLeast"/>
        </w:trPr>
        <w:tc>
          <w:tcPr>
            <w:tcW w:w="1733" w:type="dxa"/>
            <w:vMerge/>
            <w:tcBorders>
              <w:top w:val="nil"/>
              <w:left w:val="nil"/>
              <w:bottom w:val="nil"/>
            </w:tcBorders>
          </w:tcPr>
          <w:p>
            <w:pPr>
              <w:rPr>
                <w:sz w:val="2"/>
                <w:szCs w:val="2"/>
              </w:rPr>
            </w:pPr>
          </w:p>
        </w:tc>
        <w:tc>
          <w:tcPr>
            <w:tcW w:w="2971" w:type="dxa"/>
          </w:tcPr>
          <w:p>
            <w:pPr>
              <w:pStyle w:val="TableParagraph"/>
              <w:spacing w:line="223" w:lineRule="exact"/>
              <w:ind w:left="105"/>
              <w:rPr>
                <w:b/>
                <w:sz w:val="20"/>
              </w:rPr>
            </w:pPr>
            <w:r>
              <w:rPr>
                <w:b/>
                <w:sz w:val="20"/>
              </w:rPr>
              <w:t>Item 7:</w:t>
            </w:r>
          </w:p>
          <w:p>
            <w:pPr>
              <w:pStyle w:val="TableParagraph"/>
              <w:ind w:left="105" w:right="242"/>
              <w:rPr>
                <w:sz w:val="20"/>
              </w:rPr>
            </w:pPr>
            <w:r>
              <w:rPr>
                <w:sz w:val="20"/>
              </w:rPr>
              <w:t>Tobacco products not exceeding 25 grams (excluding cigarettes covered by item (6)).</w:t>
            </w:r>
          </w:p>
        </w:tc>
        <w:tc>
          <w:tcPr>
            <w:tcW w:w="3547" w:type="dxa"/>
          </w:tcPr>
          <w:p>
            <w:pPr>
              <w:pStyle w:val="TableParagraph"/>
              <w:spacing w:line="223" w:lineRule="exact"/>
              <w:ind w:left="105"/>
              <w:rPr>
                <w:b/>
                <w:sz w:val="20"/>
              </w:rPr>
            </w:pPr>
            <w:r>
              <w:rPr>
                <w:b/>
                <w:sz w:val="20"/>
              </w:rPr>
              <w:t>Condition 7.1:</w:t>
            </w:r>
          </w:p>
          <w:p>
            <w:pPr>
              <w:pStyle w:val="TableParagraph"/>
              <w:ind w:left="105" w:right="184"/>
              <w:rPr>
                <w:sz w:val="20"/>
              </w:rPr>
            </w:pPr>
            <w:r>
              <w:rPr>
                <w:sz w:val="20"/>
              </w:rPr>
              <w:t>The goods must be imported by an adult or purchased at an inwards duty free shop by an adult.</w:t>
            </w:r>
          </w:p>
          <w:p>
            <w:pPr>
              <w:pStyle w:val="TableParagraph"/>
              <w:spacing w:before="11"/>
              <w:rPr>
                <w:rFonts w:ascii="Arial"/>
                <w:sz w:val="19"/>
              </w:rPr>
            </w:pPr>
          </w:p>
          <w:p>
            <w:pPr>
              <w:pStyle w:val="TableParagraph"/>
              <w:spacing w:line="228" w:lineRule="exact"/>
              <w:ind w:left="105"/>
              <w:rPr>
                <w:b/>
                <w:sz w:val="20"/>
              </w:rPr>
            </w:pPr>
            <w:r>
              <w:rPr>
                <w:b/>
                <w:sz w:val="20"/>
              </w:rPr>
              <w:t>Exclusion 7.2:</w:t>
            </w:r>
          </w:p>
          <w:p>
            <w:pPr>
              <w:pStyle w:val="TableParagraph"/>
              <w:ind w:left="105" w:right="96"/>
              <w:rPr>
                <w:sz w:val="20"/>
              </w:rPr>
            </w:pPr>
            <w:r>
              <w:rPr>
                <w:sz w:val="20"/>
              </w:rPr>
              <w:t>Excluding all tobacco products where the total quantity of tobacco products imported by the person (if any) and purchased by the person at an inwards duty free shop (if any) exceeds 25 grams (excluding cigarettes covered by</w:t>
            </w:r>
          </w:p>
          <w:p>
            <w:pPr>
              <w:pStyle w:val="TableParagraph"/>
              <w:ind w:left="105" w:right="324"/>
              <w:rPr>
                <w:sz w:val="20"/>
              </w:rPr>
            </w:pPr>
            <w:r>
              <w:rPr>
                <w:sz w:val="20"/>
              </w:rPr>
              <w:t>item (6)) and the person has concealed any of the tobacco products from Customs.</w:t>
            </w:r>
          </w:p>
          <w:p>
            <w:pPr>
              <w:pStyle w:val="TableParagraph"/>
              <w:spacing w:before="2"/>
              <w:rPr>
                <w:rFonts w:ascii="Arial"/>
                <w:sz w:val="20"/>
              </w:rPr>
            </w:pPr>
          </w:p>
          <w:p>
            <w:pPr>
              <w:pStyle w:val="TableParagraph"/>
              <w:spacing w:line="228" w:lineRule="exact"/>
              <w:ind w:left="105"/>
              <w:rPr>
                <w:b/>
                <w:sz w:val="20"/>
              </w:rPr>
            </w:pPr>
            <w:r>
              <w:rPr>
                <w:b/>
                <w:sz w:val="20"/>
              </w:rPr>
              <w:t>Exclusion 7.3:</w:t>
            </w:r>
          </w:p>
          <w:p>
            <w:pPr>
              <w:pStyle w:val="TableParagraph"/>
              <w:ind w:left="105" w:right="98"/>
              <w:rPr>
                <w:sz w:val="20"/>
              </w:rPr>
            </w:pPr>
            <w:r>
              <w:rPr>
                <w:sz w:val="20"/>
              </w:rPr>
              <w:t>Excluding all tobacco products where the total quantity of tobacco products imported </w:t>
            </w:r>
            <w:r>
              <w:rPr>
                <w:spacing w:val="-3"/>
                <w:sz w:val="20"/>
              </w:rPr>
              <w:t>by </w:t>
            </w:r>
            <w:r>
              <w:rPr>
                <w:sz w:val="20"/>
              </w:rPr>
              <w:t>the person (if </w:t>
            </w:r>
            <w:r>
              <w:rPr>
                <w:spacing w:val="-3"/>
                <w:sz w:val="20"/>
              </w:rPr>
              <w:t>any) </w:t>
            </w:r>
            <w:r>
              <w:rPr>
                <w:sz w:val="20"/>
              </w:rPr>
              <w:t>and purchased by the person at an inwards duty free shop (if </w:t>
            </w:r>
            <w:r>
              <w:rPr>
                <w:spacing w:val="-3"/>
                <w:sz w:val="20"/>
              </w:rPr>
              <w:t>any) </w:t>
            </w:r>
            <w:r>
              <w:rPr>
                <w:sz w:val="20"/>
              </w:rPr>
              <w:t>exceeds 25 grams (excluding cigarettes covered by item (6)) and the person has not concealed any of the tobacco from Customs and the person wishes to take the total</w:t>
            </w:r>
            <w:r>
              <w:rPr>
                <w:spacing w:val="-9"/>
                <w:sz w:val="20"/>
              </w:rPr>
              <w:t> </w:t>
            </w:r>
            <w:r>
              <w:rPr>
                <w:sz w:val="20"/>
              </w:rPr>
              <w:t>quantity</w:t>
            </w:r>
          </w:p>
          <w:p>
            <w:pPr>
              <w:pStyle w:val="TableParagraph"/>
              <w:spacing w:line="230" w:lineRule="atLeast" w:before="2"/>
              <w:ind w:left="105" w:right="979"/>
              <w:rPr>
                <w:sz w:val="20"/>
              </w:rPr>
            </w:pPr>
            <w:r>
              <w:rPr>
                <w:sz w:val="20"/>
              </w:rPr>
              <w:t>of tobacco products into home consumption.</w:t>
            </w:r>
          </w:p>
        </w:tc>
        <w:tc>
          <w:tcPr>
            <w:tcW w:w="115" w:type="dxa"/>
            <w:vMerge/>
            <w:tcBorders>
              <w:top w:val="nil"/>
              <w:bottom w:val="nil"/>
            </w:tcBorders>
          </w:tcPr>
          <w:p>
            <w:pPr>
              <w:rPr>
                <w:sz w:val="2"/>
                <w:szCs w:val="2"/>
              </w:rPr>
            </w:pPr>
          </w:p>
        </w:tc>
        <w:tc>
          <w:tcPr>
            <w:tcW w:w="1334" w:type="dxa"/>
            <w:vMerge/>
            <w:tcBorders>
              <w:top w:val="nil"/>
              <w:right w:val="nil"/>
            </w:tcBorders>
          </w:tcPr>
          <w:p>
            <w:pPr>
              <w:rPr>
                <w:sz w:val="2"/>
                <w:szCs w:val="2"/>
              </w:rPr>
            </w:pPr>
          </w:p>
        </w:tc>
      </w:tr>
      <w:tr>
        <w:trPr>
          <w:trHeight w:val="5082" w:hRule="atLeast"/>
        </w:trPr>
        <w:tc>
          <w:tcPr>
            <w:tcW w:w="8366" w:type="dxa"/>
            <w:gridSpan w:val="4"/>
            <w:tcBorders>
              <w:top w:val="nil"/>
              <w:left w:val="nil"/>
            </w:tcBorders>
          </w:tcPr>
          <w:p>
            <w:pPr>
              <w:pStyle w:val="TableParagraph"/>
              <w:spacing w:before="5"/>
              <w:rPr>
                <w:rFonts w:ascii="Arial"/>
                <w:sz w:val="20"/>
              </w:rPr>
            </w:pPr>
          </w:p>
          <w:p>
            <w:pPr>
              <w:pStyle w:val="TableParagraph"/>
              <w:ind w:right="55"/>
              <w:jc w:val="right"/>
              <w:rPr>
                <w:sz w:val="20"/>
              </w:rPr>
            </w:pPr>
            <w:r>
              <w:rPr>
                <w:sz w:val="20"/>
              </w:rPr>
              <w:t>(Continues)</w:t>
            </w:r>
          </w:p>
        </w:tc>
        <w:tc>
          <w:tcPr>
            <w:tcW w:w="1334" w:type="dxa"/>
            <w:vMerge/>
            <w:tcBorders>
              <w:top w:val="nil"/>
              <w:right w:val="nil"/>
            </w:tcBorders>
          </w:tcPr>
          <w:p>
            <w:pPr>
              <w:rPr>
                <w:sz w:val="2"/>
                <w:szCs w:val="2"/>
              </w:rPr>
            </w:pPr>
          </w:p>
        </w:tc>
      </w:tr>
    </w:tbl>
    <w:p>
      <w:pPr>
        <w:spacing w:after="0"/>
        <w:rPr>
          <w:sz w:val="2"/>
          <w:szCs w:val="2"/>
        </w:rPr>
        <w:sectPr>
          <w:pgSz w:w="11910" w:h="16840"/>
          <w:pgMar w:header="589" w:footer="1112" w:top="2440" w:bottom="1300" w:left="0" w:right="0"/>
        </w:sectPr>
      </w:pPr>
    </w:p>
    <w:tbl>
      <w:tblPr>
        <w:tblW w:w="0" w:type="auto"/>
        <w:jc w:val="left"/>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3"/>
        <w:gridCol w:w="1040"/>
        <w:gridCol w:w="504"/>
        <w:gridCol w:w="2467"/>
        <w:gridCol w:w="3547"/>
        <w:gridCol w:w="115"/>
        <w:gridCol w:w="1382"/>
      </w:tblGrid>
      <w:tr>
        <w:trPr>
          <w:trHeight w:val="685" w:hRule="atLeast"/>
        </w:trPr>
        <w:tc>
          <w:tcPr>
            <w:tcW w:w="693" w:type="dxa"/>
            <w:tcBorders>
              <w:left w:val="nil"/>
              <w:right w:val="nil"/>
            </w:tcBorders>
          </w:tcPr>
          <w:p>
            <w:pPr>
              <w:pStyle w:val="TableParagraph"/>
              <w:spacing w:before="58"/>
              <w:ind w:left="215"/>
              <w:rPr>
                <w:rFonts w:ascii="Arial Narrow"/>
                <w:b/>
                <w:sz w:val="20"/>
              </w:rPr>
            </w:pPr>
            <w:r>
              <w:rPr>
                <w:rFonts w:ascii="Arial Narrow"/>
                <w:b/>
                <w:sz w:val="20"/>
              </w:rPr>
              <w:t>Item</w:t>
            </w:r>
          </w:p>
        </w:tc>
        <w:tc>
          <w:tcPr>
            <w:tcW w:w="1040" w:type="dxa"/>
            <w:tcBorders>
              <w:left w:val="nil"/>
              <w:right w:val="nil"/>
            </w:tcBorders>
          </w:tcPr>
          <w:p>
            <w:pPr>
              <w:pStyle w:val="TableParagraph"/>
              <w:spacing w:before="58"/>
              <w:ind w:left="343" w:right="283" w:hanging="135"/>
              <w:rPr>
                <w:rFonts w:ascii="Arial Narrow"/>
                <w:b/>
                <w:sz w:val="20"/>
              </w:rPr>
            </w:pPr>
            <w:r>
              <w:rPr>
                <w:rFonts w:ascii="Arial Narrow"/>
                <w:b/>
                <w:sz w:val="20"/>
              </w:rPr>
              <w:t>By-law No.</w:t>
            </w:r>
          </w:p>
        </w:tc>
        <w:tc>
          <w:tcPr>
            <w:tcW w:w="6633" w:type="dxa"/>
            <w:gridSpan w:val="4"/>
            <w:tcBorders>
              <w:left w:val="nil"/>
            </w:tcBorders>
          </w:tcPr>
          <w:p>
            <w:pPr>
              <w:pStyle w:val="TableParagraph"/>
              <w:spacing w:before="58"/>
              <w:ind w:left="2430" w:right="2489"/>
              <w:jc w:val="center"/>
              <w:rPr>
                <w:rFonts w:ascii="Arial Narrow"/>
                <w:b/>
                <w:sz w:val="20"/>
              </w:rPr>
            </w:pPr>
            <w:r>
              <w:rPr>
                <w:rFonts w:ascii="Arial Narrow"/>
                <w:b/>
                <w:sz w:val="20"/>
              </w:rPr>
              <w:t>Description of Goods</w:t>
            </w:r>
          </w:p>
        </w:tc>
        <w:tc>
          <w:tcPr>
            <w:tcW w:w="1382" w:type="dxa"/>
            <w:tcBorders>
              <w:right w:val="nil"/>
            </w:tcBorders>
          </w:tcPr>
          <w:p>
            <w:pPr>
              <w:pStyle w:val="TableParagraph"/>
              <w:spacing w:line="302" w:lineRule="auto" w:before="58"/>
              <w:ind w:left="312" w:right="296" w:hanging="53"/>
              <w:rPr>
                <w:rFonts w:ascii="Arial Narrow"/>
                <w:b/>
                <w:sz w:val="20"/>
              </w:rPr>
            </w:pPr>
            <w:r>
              <w:rPr>
                <w:rFonts w:ascii="Arial Narrow"/>
                <w:b/>
                <w:sz w:val="20"/>
              </w:rPr>
              <w:t>Start date/ End date</w:t>
            </w:r>
          </w:p>
        </w:tc>
      </w:tr>
      <w:tr>
        <w:trPr>
          <w:trHeight w:val="230" w:hRule="atLeast"/>
        </w:trPr>
        <w:tc>
          <w:tcPr>
            <w:tcW w:w="8366" w:type="dxa"/>
            <w:gridSpan w:val="6"/>
            <w:tcBorders>
              <w:left w:val="nil"/>
              <w:bottom w:val="nil"/>
            </w:tcBorders>
          </w:tcPr>
          <w:p>
            <w:pPr>
              <w:pStyle w:val="TableParagraph"/>
              <w:rPr>
                <w:sz w:val="16"/>
              </w:rPr>
            </w:pPr>
          </w:p>
        </w:tc>
        <w:tc>
          <w:tcPr>
            <w:tcW w:w="1382" w:type="dxa"/>
            <w:vMerge w:val="restart"/>
            <w:tcBorders>
              <w:right w:val="nil"/>
            </w:tcBorders>
          </w:tcPr>
          <w:p>
            <w:pPr>
              <w:pStyle w:val="TableParagraph"/>
              <w:rPr>
                <w:sz w:val="20"/>
              </w:rPr>
            </w:pPr>
          </w:p>
        </w:tc>
      </w:tr>
      <w:tr>
        <w:trPr>
          <w:trHeight w:val="508" w:hRule="atLeast"/>
        </w:trPr>
        <w:tc>
          <w:tcPr>
            <w:tcW w:w="693" w:type="dxa"/>
            <w:tcBorders>
              <w:top w:val="nil"/>
              <w:left w:val="nil"/>
              <w:bottom w:val="nil"/>
              <w:right w:val="nil"/>
            </w:tcBorders>
          </w:tcPr>
          <w:p>
            <w:pPr>
              <w:pStyle w:val="TableParagraph"/>
              <w:numPr>
                <w:ilvl w:val="0"/>
                <w:numId w:val="65"/>
              </w:numPr>
              <w:tabs>
                <w:tab w:pos="284" w:val="left" w:leader="none"/>
              </w:tabs>
              <w:spacing w:line="221" w:lineRule="exact" w:before="0" w:after="0"/>
              <w:ind w:left="283" w:right="0" w:hanging="284"/>
              <w:jc w:val="left"/>
              <w:rPr>
                <w:b/>
                <w:sz w:val="20"/>
              </w:rPr>
            </w:pPr>
            <w:r>
              <w:rPr>
                <w:b/>
                <w:sz w:val="20"/>
              </w:rPr>
              <w:t>15</w:t>
            </w:r>
          </w:p>
        </w:tc>
        <w:tc>
          <w:tcPr>
            <w:tcW w:w="1040" w:type="dxa"/>
            <w:tcBorders>
              <w:top w:val="nil"/>
              <w:left w:val="nil"/>
              <w:bottom w:val="nil"/>
            </w:tcBorders>
          </w:tcPr>
          <w:p>
            <w:pPr>
              <w:pStyle w:val="TableParagraph"/>
              <w:spacing w:line="221" w:lineRule="exact"/>
              <w:ind w:left="137"/>
              <w:rPr>
                <w:b/>
                <w:sz w:val="20"/>
              </w:rPr>
            </w:pPr>
            <w:r>
              <w:rPr>
                <w:b/>
                <w:sz w:val="20"/>
              </w:rPr>
              <w:t>1700571</w:t>
            </w:r>
          </w:p>
          <w:p>
            <w:pPr>
              <w:pStyle w:val="TableParagraph"/>
              <w:spacing w:before="14"/>
              <w:ind w:left="137"/>
              <w:rPr>
                <w:sz w:val="20"/>
              </w:rPr>
            </w:pPr>
            <w:r>
              <w:rPr>
                <w:sz w:val="20"/>
              </w:rPr>
              <w:t>(Cont.)</w:t>
            </w:r>
          </w:p>
        </w:tc>
        <w:tc>
          <w:tcPr>
            <w:tcW w:w="2971" w:type="dxa"/>
            <w:gridSpan w:val="2"/>
          </w:tcPr>
          <w:p>
            <w:pPr>
              <w:pStyle w:val="TableParagraph"/>
              <w:spacing w:line="254" w:lineRule="exact" w:before="3"/>
              <w:ind w:left="992" w:right="999"/>
              <w:jc w:val="center"/>
              <w:rPr>
                <w:b/>
                <w:sz w:val="22"/>
              </w:rPr>
            </w:pPr>
            <w:r>
              <w:rPr>
                <w:b/>
                <w:sz w:val="22"/>
              </w:rPr>
              <w:t>Column 1 Goods</w:t>
            </w:r>
          </w:p>
        </w:tc>
        <w:tc>
          <w:tcPr>
            <w:tcW w:w="3547" w:type="dxa"/>
          </w:tcPr>
          <w:p>
            <w:pPr>
              <w:pStyle w:val="TableParagraph"/>
              <w:spacing w:line="254" w:lineRule="exact" w:before="3"/>
              <w:ind w:left="513" w:right="312" w:firstLine="787"/>
              <w:rPr>
                <w:b/>
                <w:sz w:val="22"/>
              </w:rPr>
            </w:pPr>
            <w:r>
              <w:rPr>
                <w:b/>
                <w:sz w:val="22"/>
              </w:rPr>
              <w:t>Column 2 Conditions and Exclusions</w:t>
            </w:r>
          </w:p>
        </w:tc>
        <w:tc>
          <w:tcPr>
            <w:tcW w:w="115" w:type="dxa"/>
            <w:vMerge w:val="restart"/>
            <w:tcBorders>
              <w:top w:val="nil"/>
              <w:bottom w:val="nil"/>
            </w:tcBorders>
          </w:tcPr>
          <w:p>
            <w:pPr>
              <w:pStyle w:val="TableParagraph"/>
              <w:rPr>
                <w:sz w:val="20"/>
              </w:rPr>
            </w:pPr>
          </w:p>
        </w:tc>
        <w:tc>
          <w:tcPr>
            <w:tcW w:w="1382" w:type="dxa"/>
            <w:vMerge/>
            <w:tcBorders>
              <w:top w:val="nil"/>
              <w:right w:val="nil"/>
            </w:tcBorders>
          </w:tcPr>
          <w:p>
            <w:pPr>
              <w:rPr>
                <w:sz w:val="2"/>
                <w:szCs w:val="2"/>
              </w:rPr>
            </w:pPr>
          </w:p>
        </w:tc>
      </w:tr>
      <w:tr>
        <w:trPr>
          <w:trHeight w:val="227" w:hRule="atLeast"/>
        </w:trPr>
        <w:tc>
          <w:tcPr>
            <w:tcW w:w="1733" w:type="dxa"/>
            <w:gridSpan w:val="2"/>
            <w:tcBorders>
              <w:top w:val="nil"/>
              <w:left w:val="nil"/>
              <w:bottom w:val="nil"/>
            </w:tcBorders>
          </w:tcPr>
          <w:p>
            <w:pPr>
              <w:pStyle w:val="TableParagraph"/>
              <w:rPr>
                <w:sz w:val="16"/>
              </w:rPr>
            </w:pPr>
          </w:p>
        </w:tc>
        <w:tc>
          <w:tcPr>
            <w:tcW w:w="6518" w:type="dxa"/>
            <w:gridSpan w:val="3"/>
          </w:tcPr>
          <w:p>
            <w:pPr>
              <w:pStyle w:val="TableParagraph"/>
              <w:spacing w:line="207" w:lineRule="exact"/>
              <w:ind w:left="100"/>
              <w:rPr>
                <w:b/>
                <w:sz w:val="20"/>
              </w:rPr>
            </w:pPr>
            <w:r>
              <w:rPr>
                <w:b/>
                <w:sz w:val="20"/>
              </w:rPr>
              <w:t>Category: Family - general goods not covered by any other category</w:t>
            </w:r>
          </w:p>
        </w:tc>
        <w:tc>
          <w:tcPr>
            <w:tcW w:w="115" w:type="dxa"/>
            <w:vMerge/>
            <w:tcBorders>
              <w:top w:val="nil"/>
              <w:bottom w:val="nil"/>
            </w:tcBorders>
          </w:tcPr>
          <w:p>
            <w:pPr>
              <w:rPr>
                <w:sz w:val="2"/>
                <w:szCs w:val="2"/>
              </w:rPr>
            </w:pPr>
          </w:p>
        </w:tc>
        <w:tc>
          <w:tcPr>
            <w:tcW w:w="1382" w:type="dxa"/>
            <w:vMerge/>
            <w:tcBorders>
              <w:top w:val="nil"/>
              <w:right w:val="nil"/>
            </w:tcBorders>
          </w:tcPr>
          <w:p>
            <w:pPr>
              <w:rPr>
                <w:sz w:val="2"/>
                <w:szCs w:val="2"/>
              </w:rPr>
            </w:pPr>
          </w:p>
        </w:tc>
      </w:tr>
      <w:tr>
        <w:trPr>
          <w:trHeight w:val="570" w:hRule="atLeast"/>
        </w:trPr>
        <w:tc>
          <w:tcPr>
            <w:tcW w:w="1733" w:type="dxa"/>
            <w:gridSpan w:val="2"/>
            <w:tcBorders>
              <w:top w:val="nil"/>
              <w:left w:val="nil"/>
              <w:bottom w:val="nil"/>
            </w:tcBorders>
          </w:tcPr>
          <w:p>
            <w:pPr>
              <w:pStyle w:val="TableParagraph"/>
              <w:rPr>
                <w:sz w:val="20"/>
              </w:rPr>
            </w:pPr>
          </w:p>
        </w:tc>
        <w:tc>
          <w:tcPr>
            <w:tcW w:w="2971" w:type="dxa"/>
            <w:gridSpan w:val="2"/>
            <w:tcBorders>
              <w:bottom w:val="nil"/>
            </w:tcBorders>
          </w:tcPr>
          <w:p>
            <w:pPr>
              <w:pStyle w:val="TableParagraph"/>
              <w:spacing w:line="228" w:lineRule="exact"/>
              <w:ind w:left="100"/>
              <w:rPr>
                <w:b/>
                <w:sz w:val="20"/>
              </w:rPr>
            </w:pPr>
            <w:r>
              <w:rPr>
                <w:b/>
                <w:sz w:val="20"/>
              </w:rPr>
              <w:t>Item 8:</w:t>
            </w:r>
          </w:p>
          <w:p>
            <w:pPr>
              <w:pStyle w:val="TableParagraph"/>
              <w:spacing w:line="228" w:lineRule="exact"/>
              <w:ind w:left="100"/>
              <w:rPr>
                <w:sz w:val="20"/>
              </w:rPr>
            </w:pPr>
            <w:r>
              <w:rPr>
                <w:sz w:val="20"/>
              </w:rPr>
              <w:t>Goods:</w:t>
            </w:r>
          </w:p>
        </w:tc>
        <w:tc>
          <w:tcPr>
            <w:tcW w:w="3547" w:type="dxa"/>
            <w:vMerge w:val="restart"/>
          </w:tcPr>
          <w:p>
            <w:pPr>
              <w:pStyle w:val="TableParagraph"/>
              <w:spacing w:line="228" w:lineRule="exact"/>
              <w:ind w:left="100"/>
              <w:rPr>
                <w:b/>
                <w:sz w:val="20"/>
              </w:rPr>
            </w:pPr>
            <w:r>
              <w:rPr>
                <w:b/>
                <w:sz w:val="20"/>
              </w:rPr>
              <w:t>Condition 8.1:</w:t>
            </w:r>
          </w:p>
          <w:p>
            <w:pPr>
              <w:pStyle w:val="TableParagraph"/>
              <w:ind w:left="100" w:right="140"/>
              <w:rPr>
                <w:sz w:val="20"/>
              </w:rPr>
            </w:pPr>
            <w:r>
              <w:rPr>
                <w:sz w:val="20"/>
              </w:rPr>
              <w:t>The goods must be imported by a member of a family or purchased at an inwards duty free shop by a member of a family.</w:t>
            </w:r>
          </w:p>
          <w:p>
            <w:pPr>
              <w:pStyle w:val="TableParagraph"/>
              <w:rPr>
                <w:rFonts w:ascii="Arial"/>
                <w:sz w:val="20"/>
              </w:rPr>
            </w:pPr>
          </w:p>
          <w:p>
            <w:pPr>
              <w:pStyle w:val="TableParagraph"/>
              <w:spacing w:line="228" w:lineRule="exact"/>
              <w:ind w:left="100"/>
              <w:rPr>
                <w:b/>
                <w:sz w:val="20"/>
              </w:rPr>
            </w:pPr>
            <w:r>
              <w:rPr>
                <w:b/>
                <w:sz w:val="20"/>
              </w:rPr>
              <w:t>Condition 8.2:</w:t>
            </w:r>
          </w:p>
          <w:p>
            <w:pPr>
              <w:pStyle w:val="TableParagraph"/>
              <w:ind w:left="100" w:right="301"/>
              <w:rPr>
                <w:sz w:val="20"/>
              </w:rPr>
            </w:pPr>
            <w:r>
              <w:rPr>
                <w:sz w:val="20"/>
              </w:rPr>
              <w:t>The members of the family must be passengers who arrived in Australia on the same flight or voyage.</w:t>
            </w:r>
          </w:p>
          <w:p>
            <w:pPr>
              <w:pStyle w:val="TableParagraph"/>
              <w:spacing w:before="4"/>
              <w:rPr>
                <w:rFonts w:ascii="Arial"/>
                <w:sz w:val="20"/>
              </w:rPr>
            </w:pPr>
          </w:p>
          <w:p>
            <w:pPr>
              <w:pStyle w:val="TableParagraph"/>
              <w:spacing w:line="228" w:lineRule="exact"/>
              <w:ind w:left="100"/>
              <w:rPr>
                <w:b/>
                <w:sz w:val="20"/>
              </w:rPr>
            </w:pPr>
            <w:r>
              <w:rPr>
                <w:b/>
                <w:sz w:val="20"/>
              </w:rPr>
              <w:t>Exclusion 8.3:</w:t>
            </w:r>
          </w:p>
          <w:p>
            <w:pPr>
              <w:pStyle w:val="TableParagraph"/>
              <w:ind w:left="100" w:right="623"/>
              <w:rPr>
                <w:sz w:val="20"/>
              </w:rPr>
            </w:pPr>
            <w:r>
              <w:rPr>
                <w:sz w:val="20"/>
              </w:rPr>
              <w:t>Excluding alcoholic beverages and tobacco products.</w:t>
            </w:r>
          </w:p>
          <w:p>
            <w:pPr>
              <w:pStyle w:val="TableParagraph"/>
              <w:spacing w:before="4"/>
              <w:rPr>
                <w:rFonts w:ascii="Arial"/>
                <w:sz w:val="20"/>
              </w:rPr>
            </w:pPr>
          </w:p>
          <w:p>
            <w:pPr>
              <w:pStyle w:val="TableParagraph"/>
              <w:spacing w:line="225" w:lineRule="exact"/>
              <w:ind w:left="100"/>
              <w:rPr>
                <w:b/>
                <w:sz w:val="20"/>
              </w:rPr>
            </w:pPr>
            <w:r>
              <w:rPr>
                <w:b/>
                <w:sz w:val="20"/>
              </w:rPr>
              <w:t>Exclusion 8.4:</w:t>
            </w:r>
          </w:p>
          <w:p>
            <w:pPr>
              <w:pStyle w:val="TableParagraph"/>
              <w:ind w:left="100" w:right="95"/>
              <w:rPr>
                <w:sz w:val="20"/>
              </w:rPr>
            </w:pPr>
            <w:r>
              <w:rPr>
                <w:sz w:val="20"/>
              </w:rPr>
              <w:t>Excluding all goods where the total value of all such goods imported </w:t>
            </w:r>
            <w:r>
              <w:rPr>
                <w:spacing w:val="-3"/>
                <w:sz w:val="20"/>
              </w:rPr>
              <w:t>by </w:t>
            </w:r>
            <w:r>
              <w:rPr>
                <w:sz w:val="20"/>
              </w:rPr>
              <w:t>the members </w:t>
            </w:r>
            <w:r>
              <w:rPr>
                <w:spacing w:val="-3"/>
                <w:sz w:val="20"/>
              </w:rPr>
              <w:t>of </w:t>
            </w:r>
            <w:r>
              <w:rPr>
                <w:sz w:val="20"/>
              </w:rPr>
              <w:t>the family (if any) and purchased by the members </w:t>
            </w:r>
            <w:r>
              <w:rPr>
                <w:spacing w:val="-3"/>
                <w:sz w:val="20"/>
              </w:rPr>
              <w:t>of </w:t>
            </w:r>
            <w:r>
              <w:rPr>
                <w:sz w:val="20"/>
              </w:rPr>
              <w:t>the family at an inwards duty free shop (if</w:t>
            </w:r>
            <w:r>
              <w:rPr>
                <w:spacing w:val="-14"/>
                <w:sz w:val="20"/>
              </w:rPr>
              <w:t> </w:t>
            </w:r>
            <w:r>
              <w:rPr>
                <w:spacing w:val="-3"/>
                <w:sz w:val="20"/>
              </w:rPr>
              <w:t>any)</w:t>
            </w:r>
          </w:p>
          <w:p>
            <w:pPr>
              <w:pStyle w:val="TableParagraph"/>
              <w:spacing w:line="230" w:lineRule="atLeast"/>
              <w:ind w:left="100" w:right="553"/>
              <w:rPr>
                <w:sz w:val="20"/>
              </w:rPr>
            </w:pPr>
            <w:r>
              <w:rPr>
                <w:sz w:val="20"/>
              </w:rPr>
              <w:t>exceeds the amount calculated in accordance with paragraph 8 </w:t>
            </w:r>
            <w:r>
              <w:rPr>
                <w:spacing w:val="-3"/>
                <w:sz w:val="20"/>
              </w:rPr>
              <w:t>above.</w:t>
            </w:r>
          </w:p>
        </w:tc>
        <w:tc>
          <w:tcPr>
            <w:tcW w:w="115" w:type="dxa"/>
            <w:vMerge/>
            <w:tcBorders>
              <w:top w:val="nil"/>
              <w:bottom w:val="nil"/>
            </w:tcBorders>
          </w:tcPr>
          <w:p>
            <w:pPr>
              <w:rPr>
                <w:sz w:val="2"/>
                <w:szCs w:val="2"/>
              </w:rPr>
            </w:pPr>
          </w:p>
        </w:tc>
        <w:tc>
          <w:tcPr>
            <w:tcW w:w="1382" w:type="dxa"/>
            <w:vMerge/>
            <w:tcBorders>
              <w:top w:val="nil"/>
              <w:right w:val="nil"/>
            </w:tcBorders>
          </w:tcPr>
          <w:p>
            <w:pPr>
              <w:rPr>
                <w:sz w:val="2"/>
                <w:szCs w:val="2"/>
              </w:rPr>
            </w:pPr>
          </w:p>
        </w:tc>
      </w:tr>
      <w:tr>
        <w:trPr>
          <w:trHeight w:val="678" w:hRule="atLeast"/>
        </w:trPr>
        <w:tc>
          <w:tcPr>
            <w:tcW w:w="1733" w:type="dxa"/>
            <w:gridSpan w:val="2"/>
            <w:tcBorders>
              <w:top w:val="nil"/>
              <w:left w:val="nil"/>
              <w:bottom w:val="nil"/>
            </w:tcBorders>
          </w:tcPr>
          <w:p>
            <w:pPr>
              <w:pStyle w:val="TableParagraph"/>
              <w:rPr>
                <w:sz w:val="20"/>
              </w:rPr>
            </w:pPr>
          </w:p>
        </w:tc>
        <w:tc>
          <w:tcPr>
            <w:tcW w:w="504" w:type="dxa"/>
            <w:tcBorders>
              <w:top w:val="nil"/>
              <w:bottom w:val="nil"/>
              <w:right w:val="nil"/>
            </w:tcBorders>
          </w:tcPr>
          <w:p>
            <w:pPr>
              <w:pStyle w:val="TableParagraph"/>
              <w:spacing w:before="106"/>
              <w:ind w:left="100"/>
              <w:rPr>
                <w:sz w:val="20"/>
              </w:rPr>
            </w:pPr>
            <w:r>
              <w:rPr>
                <w:sz w:val="20"/>
              </w:rPr>
              <w:t>(a)</w:t>
            </w:r>
          </w:p>
        </w:tc>
        <w:tc>
          <w:tcPr>
            <w:tcW w:w="2467" w:type="dxa"/>
            <w:tcBorders>
              <w:top w:val="nil"/>
              <w:left w:val="nil"/>
              <w:bottom w:val="nil"/>
            </w:tcBorders>
          </w:tcPr>
          <w:p>
            <w:pPr>
              <w:pStyle w:val="TableParagraph"/>
              <w:spacing w:before="106"/>
              <w:ind w:left="167" w:right="21"/>
              <w:rPr>
                <w:sz w:val="20"/>
              </w:rPr>
            </w:pPr>
            <w:r>
              <w:rPr>
                <w:sz w:val="20"/>
              </w:rPr>
              <w:t>not covered by an item of the Table above; and</w:t>
            </w:r>
          </w:p>
        </w:tc>
        <w:tc>
          <w:tcPr>
            <w:tcW w:w="3547" w:type="dxa"/>
            <w:vMerge/>
            <w:tcBorders>
              <w:top w:val="nil"/>
            </w:tcBorders>
          </w:tcPr>
          <w:p>
            <w:pPr>
              <w:rPr>
                <w:sz w:val="2"/>
                <w:szCs w:val="2"/>
              </w:rPr>
            </w:pPr>
          </w:p>
        </w:tc>
        <w:tc>
          <w:tcPr>
            <w:tcW w:w="115" w:type="dxa"/>
            <w:vMerge/>
            <w:tcBorders>
              <w:top w:val="nil"/>
              <w:bottom w:val="nil"/>
            </w:tcBorders>
          </w:tcPr>
          <w:p>
            <w:pPr>
              <w:rPr>
                <w:sz w:val="2"/>
                <w:szCs w:val="2"/>
              </w:rPr>
            </w:pPr>
          </w:p>
        </w:tc>
        <w:tc>
          <w:tcPr>
            <w:tcW w:w="1382" w:type="dxa"/>
            <w:vMerge/>
            <w:tcBorders>
              <w:top w:val="nil"/>
              <w:right w:val="nil"/>
            </w:tcBorders>
          </w:tcPr>
          <w:p>
            <w:pPr>
              <w:rPr>
                <w:sz w:val="2"/>
                <w:szCs w:val="2"/>
              </w:rPr>
            </w:pPr>
          </w:p>
        </w:tc>
      </w:tr>
      <w:tr>
        <w:trPr>
          <w:trHeight w:val="4020" w:hRule="atLeast"/>
        </w:trPr>
        <w:tc>
          <w:tcPr>
            <w:tcW w:w="1733" w:type="dxa"/>
            <w:gridSpan w:val="2"/>
            <w:tcBorders>
              <w:top w:val="nil"/>
              <w:left w:val="nil"/>
              <w:bottom w:val="nil"/>
            </w:tcBorders>
          </w:tcPr>
          <w:p>
            <w:pPr>
              <w:pStyle w:val="TableParagraph"/>
              <w:rPr>
                <w:sz w:val="20"/>
              </w:rPr>
            </w:pPr>
          </w:p>
        </w:tc>
        <w:tc>
          <w:tcPr>
            <w:tcW w:w="504" w:type="dxa"/>
            <w:tcBorders>
              <w:top w:val="nil"/>
              <w:right w:val="nil"/>
            </w:tcBorders>
          </w:tcPr>
          <w:p>
            <w:pPr>
              <w:pStyle w:val="TableParagraph"/>
              <w:spacing w:before="104"/>
              <w:ind w:left="100"/>
              <w:rPr>
                <w:sz w:val="20"/>
              </w:rPr>
            </w:pPr>
            <w:r>
              <w:rPr>
                <w:sz w:val="20"/>
              </w:rPr>
              <w:t>(b)</w:t>
            </w:r>
          </w:p>
        </w:tc>
        <w:tc>
          <w:tcPr>
            <w:tcW w:w="2467" w:type="dxa"/>
            <w:tcBorders>
              <w:top w:val="nil"/>
              <w:left w:val="nil"/>
            </w:tcBorders>
          </w:tcPr>
          <w:p>
            <w:pPr>
              <w:pStyle w:val="TableParagraph"/>
              <w:spacing w:before="104"/>
              <w:ind w:left="168" w:right="152" w:hanging="1"/>
              <w:rPr>
                <w:sz w:val="20"/>
              </w:rPr>
            </w:pPr>
            <w:r>
              <w:rPr>
                <w:sz w:val="20"/>
              </w:rPr>
              <w:t>where the total value </w:t>
            </w:r>
            <w:r>
              <w:rPr>
                <w:spacing w:val="-3"/>
                <w:sz w:val="20"/>
              </w:rPr>
              <w:t>of </w:t>
            </w:r>
            <w:r>
              <w:rPr>
                <w:sz w:val="20"/>
              </w:rPr>
              <w:t>all such goods imported </w:t>
            </w:r>
            <w:r>
              <w:rPr>
                <w:spacing w:val="-3"/>
                <w:sz w:val="20"/>
              </w:rPr>
              <w:t>by </w:t>
            </w:r>
            <w:r>
              <w:rPr>
                <w:sz w:val="20"/>
              </w:rPr>
              <w:t>the members </w:t>
            </w:r>
            <w:r>
              <w:rPr>
                <w:spacing w:val="-3"/>
                <w:sz w:val="20"/>
              </w:rPr>
              <w:t>of </w:t>
            </w:r>
            <w:r>
              <w:rPr>
                <w:sz w:val="20"/>
              </w:rPr>
              <w:t>a family (if </w:t>
            </w:r>
            <w:r>
              <w:rPr>
                <w:spacing w:val="-3"/>
                <w:sz w:val="20"/>
              </w:rPr>
              <w:t>any) </w:t>
            </w:r>
            <w:r>
              <w:rPr>
                <w:sz w:val="20"/>
              </w:rPr>
              <w:t>and purchased by the members </w:t>
            </w:r>
            <w:r>
              <w:rPr>
                <w:spacing w:val="-3"/>
                <w:sz w:val="20"/>
              </w:rPr>
              <w:t>of </w:t>
            </w:r>
            <w:r>
              <w:rPr>
                <w:sz w:val="20"/>
              </w:rPr>
              <w:t>the family at an inwards duty free shop (if </w:t>
            </w:r>
            <w:r>
              <w:rPr>
                <w:spacing w:val="-3"/>
                <w:sz w:val="20"/>
              </w:rPr>
              <w:t>any) </w:t>
            </w:r>
            <w:r>
              <w:rPr>
                <w:sz w:val="20"/>
              </w:rPr>
              <w:t>does not exceed the amount calculated in accordance with paragraph 8</w:t>
            </w:r>
            <w:r>
              <w:rPr>
                <w:spacing w:val="2"/>
                <w:sz w:val="20"/>
              </w:rPr>
              <w:t> </w:t>
            </w:r>
            <w:r>
              <w:rPr>
                <w:spacing w:val="-3"/>
                <w:sz w:val="20"/>
              </w:rPr>
              <w:t>above.</w:t>
            </w:r>
          </w:p>
        </w:tc>
        <w:tc>
          <w:tcPr>
            <w:tcW w:w="3547" w:type="dxa"/>
            <w:vMerge/>
            <w:tcBorders>
              <w:top w:val="nil"/>
            </w:tcBorders>
          </w:tcPr>
          <w:p>
            <w:pPr>
              <w:rPr>
                <w:sz w:val="2"/>
                <w:szCs w:val="2"/>
              </w:rPr>
            </w:pPr>
          </w:p>
        </w:tc>
        <w:tc>
          <w:tcPr>
            <w:tcW w:w="115" w:type="dxa"/>
            <w:vMerge/>
            <w:tcBorders>
              <w:top w:val="nil"/>
              <w:bottom w:val="nil"/>
            </w:tcBorders>
          </w:tcPr>
          <w:p>
            <w:pPr>
              <w:rPr>
                <w:sz w:val="2"/>
                <w:szCs w:val="2"/>
              </w:rPr>
            </w:pPr>
          </w:p>
        </w:tc>
        <w:tc>
          <w:tcPr>
            <w:tcW w:w="1382" w:type="dxa"/>
            <w:vMerge/>
            <w:tcBorders>
              <w:top w:val="nil"/>
              <w:right w:val="nil"/>
            </w:tcBorders>
          </w:tcPr>
          <w:p>
            <w:pPr>
              <w:rPr>
                <w:sz w:val="2"/>
                <w:szCs w:val="2"/>
              </w:rPr>
            </w:pPr>
          </w:p>
        </w:tc>
      </w:tr>
      <w:tr>
        <w:trPr>
          <w:trHeight w:val="460" w:hRule="atLeast"/>
        </w:trPr>
        <w:tc>
          <w:tcPr>
            <w:tcW w:w="1733" w:type="dxa"/>
            <w:gridSpan w:val="2"/>
            <w:tcBorders>
              <w:top w:val="nil"/>
              <w:left w:val="nil"/>
              <w:bottom w:val="nil"/>
            </w:tcBorders>
          </w:tcPr>
          <w:p>
            <w:pPr>
              <w:pStyle w:val="TableParagraph"/>
              <w:rPr>
                <w:sz w:val="20"/>
              </w:rPr>
            </w:pPr>
          </w:p>
        </w:tc>
        <w:tc>
          <w:tcPr>
            <w:tcW w:w="6518" w:type="dxa"/>
            <w:gridSpan w:val="3"/>
          </w:tcPr>
          <w:p>
            <w:pPr>
              <w:pStyle w:val="TableParagraph"/>
              <w:spacing w:line="230" w:lineRule="atLeast"/>
              <w:ind w:left="1117" w:right="2" w:hanging="1018"/>
              <w:rPr>
                <w:b/>
                <w:sz w:val="20"/>
              </w:rPr>
            </w:pPr>
            <w:r>
              <w:rPr>
                <w:b/>
                <w:sz w:val="20"/>
              </w:rPr>
              <w:t>Category: Adult (not travelling in family group) - general goods not covered by any other category</w:t>
            </w:r>
          </w:p>
        </w:tc>
        <w:tc>
          <w:tcPr>
            <w:tcW w:w="115" w:type="dxa"/>
            <w:vMerge/>
            <w:tcBorders>
              <w:top w:val="nil"/>
              <w:bottom w:val="nil"/>
            </w:tcBorders>
          </w:tcPr>
          <w:p>
            <w:pPr>
              <w:rPr>
                <w:sz w:val="2"/>
                <w:szCs w:val="2"/>
              </w:rPr>
            </w:pPr>
          </w:p>
        </w:tc>
        <w:tc>
          <w:tcPr>
            <w:tcW w:w="1382" w:type="dxa"/>
            <w:vMerge/>
            <w:tcBorders>
              <w:top w:val="nil"/>
              <w:right w:val="nil"/>
            </w:tcBorders>
          </w:tcPr>
          <w:p>
            <w:pPr>
              <w:rPr>
                <w:sz w:val="2"/>
                <w:szCs w:val="2"/>
              </w:rPr>
            </w:pPr>
          </w:p>
        </w:tc>
      </w:tr>
      <w:tr>
        <w:trPr>
          <w:trHeight w:val="1436" w:hRule="atLeast"/>
        </w:trPr>
        <w:tc>
          <w:tcPr>
            <w:tcW w:w="1733" w:type="dxa"/>
            <w:gridSpan w:val="2"/>
            <w:tcBorders>
              <w:top w:val="nil"/>
              <w:left w:val="nil"/>
              <w:bottom w:val="nil"/>
            </w:tcBorders>
          </w:tcPr>
          <w:p>
            <w:pPr>
              <w:pStyle w:val="TableParagraph"/>
              <w:rPr>
                <w:sz w:val="20"/>
              </w:rPr>
            </w:pPr>
          </w:p>
        </w:tc>
        <w:tc>
          <w:tcPr>
            <w:tcW w:w="2971" w:type="dxa"/>
            <w:gridSpan w:val="2"/>
            <w:tcBorders>
              <w:bottom w:val="nil"/>
            </w:tcBorders>
          </w:tcPr>
          <w:p>
            <w:pPr>
              <w:pStyle w:val="TableParagraph"/>
              <w:ind w:left="100"/>
              <w:rPr>
                <w:b/>
                <w:sz w:val="20"/>
              </w:rPr>
            </w:pPr>
            <w:r>
              <w:rPr>
                <w:b/>
                <w:sz w:val="20"/>
              </w:rPr>
              <w:t>Item 9:</w:t>
            </w:r>
          </w:p>
          <w:p>
            <w:pPr>
              <w:pStyle w:val="TableParagraph"/>
              <w:spacing w:before="7"/>
              <w:rPr>
                <w:rFonts w:ascii="Arial"/>
                <w:sz w:val="19"/>
              </w:rPr>
            </w:pPr>
          </w:p>
          <w:p>
            <w:pPr>
              <w:pStyle w:val="TableParagraph"/>
              <w:spacing w:line="218" w:lineRule="exact" w:before="1"/>
              <w:ind w:left="105"/>
              <w:rPr>
                <w:sz w:val="20"/>
              </w:rPr>
            </w:pPr>
            <w:r>
              <w:rPr>
                <w:sz w:val="20"/>
              </w:rPr>
              <w:t>Goods:</w:t>
            </w:r>
          </w:p>
          <w:p>
            <w:pPr>
              <w:pStyle w:val="TableParagraph"/>
              <w:tabs>
                <w:tab w:pos="666" w:val="left" w:leader="none"/>
              </w:tabs>
              <w:spacing w:line="211" w:lineRule="auto" w:before="10"/>
              <w:ind w:left="666" w:right="247" w:hanging="567"/>
              <w:rPr>
                <w:sz w:val="20"/>
              </w:rPr>
            </w:pPr>
            <w:r>
              <w:rPr>
                <w:sz w:val="20"/>
              </w:rPr>
              <w:t>(a)</w:t>
              <w:tab/>
              <w:t>not </w:t>
            </w:r>
            <w:r>
              <w:rPr>
                <w:spacing w:val="-3"/>
                <w:sz w:val="20"/>
              </w:rPr>
              <w:t>covered </w:t>
            </w:r>
            <w:r>
              <w:rPr>
                <w:sz w:val="20"/>
              </w:rPr>
              <w:t>by an item </w:t>
            </w:r>
            <w:r>
              <w:rPr>
                <w:spacing w:val="-5"/>
                <w:sz w:val="20"/>
              </w:rPr>
              <w:t>of </w:t>
            </w:r>
            <w:r>
              <w:rPr>
                <w:sz w:val="20"/>
              </w:rPr>
              <w:t>the Table </w:t>
            </w:r>
            <w:r>
              <w:rPr>
                <w:spacing w:val="-3"/>
                <w:sz w:val="20"/>
              </w:rPr>
              <w:t>above;</w:t>
            </w:r>
            <w:r>
              <w:rPr>
                <w:spacing w:val="4"/>
                <w:sz w:val="20"/>
              </w:rPr>
              <w:t> </w:t>
            </w:r>
            <w:r>
              <w:rPr>
                <w:sz w:val="20"/>
              </w:rPr>
              <w:t>and</w:t>
            </w:r>
          </w:p>
        </w:tc>
        <w:tc>
          <w:tcPr>
            <w:tcW w:w="3547" w:type="dxa"/>
            <w:tcBorders>
              <w:bottom w:val="nil"/>
            </w:tcBorders>
          </w:tcPr>
          <w:p>
            <w:pPr>
              <w:pStyle w:val="TableParagraph"/>
              <w:spacing w:line="228" w:lineRule="exact"/>
              <w:ind w:left="100"/>
              <w:rPr>
                <w:b/>
                <w:sz w:val="20"/>
              </w:rPr>
            </w:pPr>
            <w:r>
              <w:rPr>
                <w:b/>
                <w:sz w:val="20"/>
              </w:rPr>
              <w:t>Condition 9.1:</w:t>
            </w:r>
          </w:p>
          <w:p>
            <w:pPr>
              <w:pStyle w:val="TableParagraph"/>
              <w:ind w:left="100" w:right="89"/>
              <w:rPr>
                <w:sz w:val="20"/>
              </w:rPr>
            </w:pPr>
            <w:r>
              <w:rPr>
                <w:sz w:val="20"/>
              </w:rPr>
              <w:t>The goods must be imported, or purchased at an inwards duty free shop, by an adult passenger who is not travelling on the flight or voyage with his or her family.</w:t>
            </w:r>
          </w:p>
        </w:tc>
        <w:tc>
          <w:tcPr>
            <w:tcW w:w="115" w:type="dxa"/>
            <w:vMerge/>
            <w:tcBorders>
              <w:top w:val="nil"/>
              <w:bottom w:val="nil"/>
            </w:tcBorders>
          </w:tcPr>
          <w:p>
            <w:pPr>
              <w:rPr>
                <w:sz w:val="2"/>
                <w:szCs w:val="2"/>
              </w:rPr>
            </w:pPr>
          </w:p>
        </w:tc>
        <w:tc>
          <w:tcPr>
            <w:tcW w:w="1382" w:type="dxa"/>
            <w:vMerge/>
            <w:tcBorders>
              <w:top w:val="nil"/>
              <w:right w:val="nil"/>
            </w:tcBorders>
          </w:tcPr>
          <w:p>
            <w:pPr>
              <w:rPr>
                <w:sz w:val="2"/>
                <w:szCs w:val="2"/>
              </w:rPr>
            </w:pPr>
          </w:p>
        </w:tc>
      </w:tr>
      <w:tr>
        <w:trPr>
          <w:trHeight w:val="964" w:hRule="atLeast"/>
        </w:trPr>
        <w:tc>
          <w:tcPr>
            <w:tcW w:w="1733" w:type="dxa"/>
            <w:gridSpan w:val="2"/>
            <w:tcBorders>
              <w:top w:val="nil"/>
              <w:left w:val="nil"/>
              <w:bottom w:val="nil"/>
            </w:tcBorders>
          </w:tcPr>
          <w:p>
            <w:pPr>
              <w:pStyle w:val="TableParagraph"/>
              <w:rPr>
                <w:sz w:val="20"/>
              </w:rPr>
            </w:pPr>
          </w:p>
        </w:tc>
        <w:tc>
          <w:tcPr>
            <w:tcW w:w="504" w:type="dxa"/>
            <w:tcBorders>
              <w:top w:val="nil"/>
              <w:bottom w:val="nil"/>
              <w:right w:val="nil"/>
            </w:tcBorders>
          </w:tcPr>
          <w:p>
            <w:pPr>
              <w:pStyle w:val="TableParagraph"/>
              <w:spacing w:before="56"/>
              <w:ind w:left="100"/>
              <w:rPr>
                <w:sz w:val="20"/>
              </w:rPr>
            </w:pPr>
            <w:r>
              <w:rPr>
                <w:sz w:val="20"/>
              </w:rPr>
              <w:t>(b)</w:t>
            </w:r>
          </w:p>
        </w:tc>
        <w:tc>
          <w:tcPr>
            <w:tcW w:w="2467" w:type="dxa"/>
            <w:tcBorders>
              <w:top w:val="nil"/>
              <w:left w:val="nil"/>
              <w:bottom w:val="nil"/>
            </w:tcBorders>
          </w:tcPr>
          <w:p>
            <w:pPr>
              <w:pStyle w:val="TableParagraph"/>
              <w:spacing w:line="211" w:lineRule="auto" w:before="78"/>
              <w:ind w:left="168" w:right="386" w:hanging="1"/>
              <w:rPr>
                <w:sz w:val="20"/>
              </w:rPr>
            </w:pPr>
            <w:r>
              <w:rPr>
                <w:sz w:val="20"/>
              </w:rPr>
              <w:t>where the total value of such goods does not exceed $900.</w:t>
            </w:r>
          </w:p>
        </w:tc>
        <w:tc>
          <w:tcPr>
            <w:tcW w:w="3547" w:type="dxa"/>
            <w:tcBorders>
              <w:top w:val="nil"/>
              <w:bottom w:val="nil"/>
            </w:tcBorders>
          </w:tcPr>
          <w:p>
            <w:pPr>
              <w:pStyle w:val="TableParagraph"/>
              <w:spacing w:line="228" w:lineRule="exact" w:before="162"/>
              <w:ind w:left="100"/>
              <w:rPr>
                <w:b/>
                <w:sz w:val="20"/>
              </w:rPr>
            </w:pPr>
            <w:r>
              <w:rPr>
                <w:b/>
                <w:sz w:val="20"/>
              </w:rPr>
              <w:t>Exclusion 9.2:</w:t>
            </w:r>
          </w:p>
          <w:p>
            <w:pPr>
              <w:pStyle w:val="TableParagraph"/>
              <w:ind w:left="105" w:right="623" w:hanging="5"/>
              <w:rPr>
                <w:sz w:val="20"/>
              </w:rPr>
            </w:pPr>
            <w:r>
              <w:rPr>
                <w:sz w:val="20"/>
              </w:rPr>
              <w:t>Excluding alcoholic beverages and tobacco products.</w:t>
            </w:r>
          </w:p>
        </w:tc>
        <w:tc>
          <w:tcPr>
            <w:tcW w:w="115" w:type="dxa"/>
            <w:vMerge/>
            <w:tcBorders>
              <w:top w:val="nil"/>
              <w:bottom w:val="nil"/>
            </w:tcBorders>
          </w:tcPr>
          <w:p>
            <w:pPr>
              <w:rPr>
                <w:sz w:val="2"/>
                <w:szCs w:val="2"/>
              </w:rPr>
            </w:pPr>
          </w:p>
        </w:tc>
        <w:tc>
          <w:tcPr>
            <w:tcW w:w="1382" w:type="dxa"/>
            <w:vMerge/>
            <w:tcBorders>
              <w:top w:val="nil"/>
              <w:right w:val="nil"/>
            </w:tcBorders>
          </w:tcPr>
          <w:p>
            <w:pPr>
              <w:rPr>
                <w:sz w:val="2"/>
                <w:szCs w:val="2"/>
              </w:rPr>
            </w:pPr>
          </w:p>
        </w:tc>
      </w:tr>
      <w:tr>
        <w:trPr>
          <w:trHeight w:val="1716" w:hRule="atLeast"/>
        </w:trPr>
        <w:tc>
          <w:tcPr>
            <w:tcW w:w="1733" w:type="dxa"/>
            <w:gridSpan w:val="2"/>
            <w:tcBorders>
              <w:top w:val="nil"/>
              <w:left w:val="nil"/>
              <w:bottom w:val="nil"/>
            </w:tcBorders>
          </w:tcPr>
          <w:p>
            <w:pPr>
              <w:pStyle w:val="TableParagraph"/>
              <w:rPr>
                <w:sz w:val="20"/>
              </w:rPr>
            </w:pPr>
          </w:p>
        </w:tc>
        <w:tc>
          <w:tcPr>
            <w:tcW w:w="2971" w:type="dxa"/>
            <w:gridSpan w:val="2"/>
            <w:tcBorders>
              <w:top w:val="nil"/>
            </w:tcBorders>
          </w:tcPr>
          <w:p>
            <w:pPr>
              <w:pStyle w:val="TableParagraph"/>
              <w:rPr>
                <w:sz w:val="20"/>
              </w:rPr>
            </w:pPr>
          </w:p>
        </w:tc>
        <w:tc>
          <w:tcPr>
            <w:tcW w:w="3547" w:type="dxa"/>
            <w:tcBorders>
              <w:top w:val="nil"/>
            </w:tcBorders>
          </w:tcPr>
          <w:p>
            <w:pPr>
              <w:pStyle w:val="TableParagraph"/>
              <w:spacing w:line="228" w:lineRule="exact" w:before="109"/>
              <w:ind w:left="100"/>
              <w:rPr>
                <w:b/>
                <w:sz w:val="20"/>
              </w:rPr>
            </w:pPr>
            <w:r>
              <w:rPr>
                <w:b/>
                <w:sz w:val="20"/>
              </w:rPr>
              <w:t>Exclusion 9.3:</w:t>
            </w:r>
          </w:p>
          <w:p>
            <w:pPr>
              <w:pStyle w:val="TableParagraph"/>
              <w:ind w:left="100" w:right="110"/>
              <w:rPr>
                <w:sz w:val="20"/>
              </w:rPr>
            </w:pPr>
            <w:r>
              <w:rPr>
                <w:sz w:val="20"/>
              </w:rPr>
              <w:t>Excluding all goods where the total value of all such goods imported </w:t>
            </w:r>
            <w:r>
              <w:rPr>
                <w:spacing w:val="-3"/>
                <w:sz w:val="20"/>
              </w:rPr>
              <w:t>by </w:t>
            </w:r>
            <w:r>
              <w:rPr>
                <w:sz w:val="20"/>
              </w:rPr>
              <w:t>the person (if </w:t>
            </w:r>
            <w:r>
              <w:rPr>
                <w:spacing w:val="-3"/>
                <w:sz w:val="20"/>
              </w:rPr>
              <w:t>any) </w:t>
            </w:r>
            <w:r>
              <w:rPr>
                <w:sz w:val="20"/>
              </w:rPr>
              <w:t>and purchased by the person at an inwards duty free shop (if </w:t>
            </w:r>
            <w:r>
              <w:rPr>
                <w:spacing w:val="-3"/>
                <w:sz w:val="20"/>
              </w:rPr>
              <w:t>any) </w:t>
            </w:r>
            <w:r>
              <w:rPr>
                <w:sz w:val="20"/>
              </w:rPr>
              <w:t>exceeds $900.</w:t>
            </w:r>
          </w:p>
        </w:tc>
        <w:tc>
          <w:tcPr>
            <w:tcW w:w="115" w:type="dxa"/>
            <w:vMerge/>
            <w:tcBorders>
              <w:top w:val="nil"/>
              <w:bottom w:val="nil"/>
            </w:tcBorders>
          </w:tcPr>
          <w:p>
            <w:pPr>
              <w:rPr>
                <w:sz w:val="2"/>
                <w:szCs w:val="2"/>
              </w:rPr>
            </w:pPr>
          </w:p>
        </w:tc>
        <w:tc>
          <w:tcPr>
            <w:tcW w:w="1382" w:type="dxa"/>
            <w:vMerge/>
            <w:tcBorders>
              <w:top w:val="nil"/>
              <w:right w:val="nil"/>
            </w:tcBorders>
          </w:tcPr>
          <w:p>
            <w:pPr>
              <w:rPr>
                <w:sz w:val="2"/>
                <w:szCs w:val="2"/>
              </w:rPr>
            </w:pPr>
          </w:p>
        </w:tc>
      </w:tr>
      <w:tr>
        <w:trPr>
          <w:trHeight w:val="1396" w:hRule="atLeast"/>
        </w:trPr>
        <w:tc>
          <w:tcPr>
            <w:tcW w:w="8366" w:type="dxa"/>
            <w:gridSpan w:val="6"/>
            <w:tcBorders>
              <w:top w:val="nil"/>
              <w:left w:val="nil"/>
            </w:tcBorders>
          </w:tcPr>
          <w:p>
            <w:pPr>
              <w:pStyle w:val="TableParagraph"/>
              <w:spacing w:before="3"/>
              <w:rPr>
                <w:rFonts w:ascii="Arial"/>
                <w:sz w:val="21"/>
              </w:rPr>
            </w:pPr>
          </w:p>
          <w:p>
            <w:pPr>
              <w:pStyle w:val="TableParagraph"/>
              <w:ind w:right="40"/>
              <w:jc w:val="right"/>
              <w:rPr>
                <w:sz w:val="20"/>
              </w:rPr>
            </w:pPr>
            <w:r>
              <w:rPr>
                <w:sz w:val="20"/>
              </w:rPr>
              <w:t>(Continues)</w:t>
            </w:r>
          </w:p>
        </w:tc>
        <w:tc>
          <w:tcPr>
            <w:tcW w:w="1382" w:type="dxa"/>
            <w:vMerge/>
            <w:tcBorders>
              <w:top w:val="nil"/>
              <w:right w:val="nil"/>
            </w:tcBorders>
          </w:tcPr>
          <w:p>
            <w:pPr>
              <w:rPr>
                <w:sz w:val="2"/>
                <w:szCs w:val="2"/>
              </w:rPr>
            </w:pPr>
          </w:p>
        </w:tc>
      </w:tr>
    </w:tbl>
    <w:p>
      <w:pPr>
        <w:spacing w:after="0"/>
        <w:rPr>
          <w:sz w:val="2"/>
          <w:szCs w:val="2"/>
        </w:rPr>
        <w:sectPr>
          <w:pgSz w:w="11910" w:h="16840"/>
          <w:pgMar w:header="589" w:footer="1093" w:top="2440" w:bottom="1280" w:left="0" w:right="0"/>
        </w:sectPr>
      </w:pPr>
    </w:p>
    <w:tbl>
      <w:tblPr>
        <w:tblW w:w="0" w:type="auto"/>
        <w:jc w:val="left"/>
        <w:tblInd w:w="1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5"/>
        <w:gridCol w:w="1038"/>
        <w:gridCol w:w="2971"/>
        <w:gridCol w:w="3547"/>
        <w:gridCol w:w="115"/>
        <w:gridCol w:w="1334"/>
      </w:tblGrid>
      <w:tr>
        <w:trPr>
          <w:trHeight w:val="685" w:hRule="atLeast"/>
        </w:trPr>
        <w:tc>
          <w:tcPr>
            <w:tcW w:w="695" w:type="dxa"/>
            <w:tcBorders>
              <w:top w:val="single" w:sz="4" w:space="0" w:color="000000"/>
              <w:bottom w:val="single" w:sz="4" w:space="0" w:color="000000"/>
            </w:tcBorders>
          </w:tcPr>
          <w:p>
            <w:pPr>
              <w:pStyle w:val="TableParagraph"/>
              <w:spacing w:before="58"/>
              <w:ind w:right="138"/>
              <w:jc w:val="right"/>
              <w:rPr>
                <w:rFonts w:ascii="Arial Narrow"/>
                <w:b/>
                <w:sz w:val="20"/>
              </w:rPr>
            </w:pPr>
            <w:r>
              <w:rPr>
                <w:rFonts w:ascii="Arial Narrow"/>
                <w:b/>
                <w:sz w:val="20"/>
              </w:rPr>
              <w:t>Item</w:t>
            </w:r>
          </w:p>
        </w:tc>
        <w:tc>
          <w:tcPr>
            <w:tcW w:w="7671" w:type="dxa"/>
            <w:gridSpan w:val="4"/>
            <w:tcBorders>
              <w:top w:val="single" w:sz="4" w:space="0" w:color="000000"/>
              <w:bottom w:val="single" w:sz="4" w:space="0" w:color="000000"/>
              <w:right w:val="single" w:sz="4" w:space="0" w:color="000000"/>
            </w:tcBorders>
          </w:tcPr>
          <w:p>
            <w:pPr>
              <w:pStyle w:val="TableParagraph"/>
              <w:tabs>
                <w:tab w:pos="3485" w:val="left" w:leader="none"/>
              </w:tabs>
              <w:spacing w:before="58"/>
              <w:ind w:left="207"/>
              <w:rPr>
                <w:rFonts w:ascii="Arial Narrow"/>
                <w:b/>
                <w:sz w:val="20"/>
              </w:rPr>
            </w:pPr>
            <w:r>
              <w:rPr>
                <w:rFonts w:ascii="Arial Narrow"/>
                <w:b/>
                <w:sz w:val="20"/>
              </w:rPr>
              <w:t>By-law</w:t>
              <w:tab/>
              <w:t>Description of</w:t>
            </w:r>
            <w:r>
              <w:rPr>
                <w:rFonts w:ascii="Arial Narrow"/>
                <w:b/>
                <w:spacing w:val="-4"/>
                <w:sz w:val="20"/>
              </w:rPr>
              <w:t> </w:t>
            </w:r>
            <w:r>
              <w:rPr>
                <w:rFonts w:ascii="Arial Narrow"/>
                <w:b/>
                <w:sz w:val="20"/>
              </w:rPr>
              <w:t>Goods</w:t>
            </w:r>
          </w:p>
          <w:p>
            <w:pPr>
              <w:pStyle w:val="TableParagraph"/>
              <w:spacing w:before="2"/>
              <w:ind w:left="341"/>
              <w:rPr>
                <w:rFonts w:ascii="Arial Narrow"/>
                <w:b/>
                <w:sz w:val="20"/>
              </w:rPr>
            </w:pPr>
            <w:r>
              <w:rPr>
                <w:rFonts w:ascii="Arial Narrow"/>
                <w:b/>
                <w:sz w:val="20"/>
              </w:rPr>
              <w:t>No.</w:t>
            </w:r>
          </w:p>
        </w:tc>
        <w:tc>
          <w:tcPr>
            <w:tcW w:w="1334" w:type="dxa"/>
            <w:tcBorders>
              <w:top w:val="single" w:sz="4" w:space="0" w:color="000000"/>
              <w:left w:val="single" w:sz="4" w:space="0" w:color="000000"/>
              <w:bottom w:val="single" w:sz="4" w:space="0" w:color="000000"/>
            </w:tcBorders>
          </w:tcPr>
          <w:p>
            <w:pPr>
              <w:pStyle w:val="TableParagraph"/>
              <w:spacing w:line="302" w:lineRule="auto" w:before="58"/>
              <w:ind w:left="312" w:right="248" w:hanging="53"/>
              <w:rPr>
                <w:rFonts w:ascii="Arial Narrow"/>
                <w:b/>
                <w:sz w:val="20"/>
              </w:rPr>
            </w:pPr>
            <w:r>
              <w:rPr>
                <w:rFonts w:ascii="Arial Narrow"/>
                <w:b/>
                <w:sz w:val="20"/>
              </w:rPr>
              <w:t>Start date/ End date</w:t>
            </w:r>
          </w:p>
        </w:tc>
      </w:tr>
      <w:tr>
        <w:trPr>
          <w:trHeight w:val="230" w:hRule="atLeast"/>
        </w:trPr>
        <w:tc>
          <w:tcPr>
            <w:tcW w:w="8366" w:type="dxa"/>
            <w:gridSpan w:val="5"/>
            <w:tcBorders>
              <w:top w:val="single" w:sz="4" w:space="0" w:color="000000"/>
              <w:right w:val="single" w:sz="4" w:space="0" w:color="000000"/>
            </w:tcBorders>
          </w:tcPr>
          <w:p>
            <w:pPr>
              <w:pStyle w:val="TableParagraph"/>
              <w:rPr>
                <w:sz w:val="16"/>
              </w:rPr>
            </w:pPr>
          </w:p>
        </w:tc>
        <w:tc>
          <w:tcPr>
            <w:tcW w:w="1334" w:type="dxa"/>
            <w:tcBorders>
              <w:top w:val="single" w:sz="4" w:space="0" w:color="000000"/>
              <w:left w:val="single" w:sz="4" w:space="0" w:color="000000"/>
            </w:tcBorders>
          </w:tcPr>
          <w:p>
            <w:pPr>
              <w:pStyle w:val="TableParagraph"/>
              <w:rPr>
                <w:sz w:val="16"/>
              </w:rPr>
            </w:pPr>
          </w:p>
        </w:tc>
      </w:tr>
      <w:tr>
        <w:trPr>
          <w:trHeight w:val="508" w:hRule="atLeast"/>
        </w:trPr>
        <w:tc>
          <w:tcPr>
            <w:tcW w:w="695" w:type="dxa"/>
          </w:tcPr>
          <w:p>
            <w:pPr>
              <w:pStyle w:val="TableParagraph"/>
              <w:numPr>
                <w:ilvl w:val="0"/>
                <w:numId w:val="66"/>
              </w:numPr>
              <w:tabs>
                <w:tab w:pos="284" w:val="left" w:leader="none"/>
              </w:tabs>
              <w:spacing w:line="221" w:lineRule="exact" w:before="0" w:after="0"/>
              <w:ind w:left="283" w:right="208" w:hanging="284"/>
              <w:jc w:val="right"/>
              <w:rPr>
                <w:b/>
                <w:sz w:val="20"/>
              </w:rPr>
            </w:pPr>
            <w:r>
              <w:rPr>
                <w:b/>
                <w:spacing w:val="-9"/>
                <w:sz w:val="20"/>
              </w:rPr>
              <w:t>15</w:t>
            </w:r>
          </w:p>
        </w:tc>
        <w:tc>
          <w:tcPr>
            <w:tcW w:w="1038" w:type="dxa"/>
            <w:tcBorders>
              <w:right w:val="single" w:sz="4" w:space="0" w:color="000000"/>
            </w:tcBorders>
          </w:tcPr>
          <w:p>
            <w:pPr>
              <w:pStyle w:val="TableParagraph"/>
              <w:spacing w:line="221" w:lineRule="exact"/>
              <w:ind w:left="140"/>
              <w:rPr>
                <w:b/>
                <w:sz w:val="20"/>
              </w:rPr>
            </w:pPr>
            <w:r>
              <w:rPr>
                <w:b/>
                <w:sz w:val="20"/>
              </w:rPr>
              <w:t>1700571</w:t>
            </w:r>
          </w:p>
          <w:p>
            <w:pPr>
              <w:pStyle w:val="TableParagraph"/>
              <w:spacing w:before="14"/>
              <w:ind w:left="140"/>
              <w:rPr>
                <w:sz w:val="20"/>
              </w:rPr>
            </w:pPr>
            <w:r>
              <w:rPr>
                <w:sz w:val="20"/>
              </w:rPr>
              <w:t>(Cont.)</w:t>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3"/>
              <w:ind w:left="995" w:right="993"/>
              <w:jc w:val="center"/>
              <w:rPr>
                <w:b/>
                <w:sz w:val="22"/>
              </w:rPr>
            </w:pPr>
            <w:r>
              <w:rPr>
                <w:b/>
                <w:sz w:val="22"/>
              </w:rPr>
              <w:t>Column 1 Goods</w:t>
            </w:r>
          </w:p>
        </w:tc>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3"/>
              <w:ind w:left="518" w:right="312" w:firstLine="787"/>
              <w:rPr>
                <w:b/>
                <w:sz w:val="22"/>
              </w:rPr>
            </w:pPr>
            <w:r>
              <w:rPr>
                <w:b/>
                <w:sz w:val="22"/>
              </w:rPr>
              <w:t>Column 2 Conditions and Exclusions</w:t>
            </w:r>
          </w:p>
        </w:tc>
        <w:tc>
          <w:tcPr>
            <w:tcW w:w="115" w:type="dxa"/>
            <w:vMerge w:val="restart"/>
            <w:tcBorders>
              <w:left w:val="single" w:sz="4" w:space="0" w:color="000000"/>
              <w:right w:val="single" w:sz="4" w:space="0" w:color="000000"/>
            </w:tcBorders>
          </w:tcPr>
          <w:p>
            <w:pPr>
              <w:pStyle w:val="TableParagraph"/>
              <w:rPr>
                <w:sz w:val="20"/>
              </w:rPr>
            </w:pPr>
          </w:p>
        </w:tc>
        <w:tc>
          <w:tcPr>
            <w:tcW w:w="1334" w:type="dxa"/>
            <w:tcBorders>
              <w:left w:val="single" w:sz="4" w:space="0" w:color="000000"/>
            </w:tcBorders>
          </w:tcPr>
          <w:p>
            <w:pPr>
              <w:pStyle w:val="TableParagraph"/>
              <w:rPr>
                <w:sz w:val="20"/>
              </w:rPr>
            </w:pPr>
          </w:p>
        </w:tc>
      </w:tr>
      <w:tr>
        <w:trPr>
          <w:trHeight w:val="457" w:hRule="atLeast"/>
        </w:trPr>
        <w:tc>
          <w:tcPr>
            <w:tcW w:w="695" w:type="dxa"/>
          </w:tcPr>
          <w:p>
            <w:pPr>
              <w:pStyle w:val="TableParagraph"/>
              <w:rPr>
                <w:sz w:val="20"/>
              </w:rPr>
            </w:pPr>
          </w:p>
        </w:tc>
        <w:tc>
          <w:tcPr>
            <w:tcW w:w="1038" w:type="dxa"/>
            <w:tcBorders>
              <w:right w:val="single" w:sz="4" w:space="0" w:color="000000"/>
            </w:tcBorders>
          </w:tcPr>
          <w:p>
            <w:pPr>
              <w:pStyle w:val="TableParagraph"/>
              <w:rPr>
                <w:sz w:val="20"/>
              </w:rPr>
            </w:pPr>
          </w:p>
        </w:tc>
        <w:tc>
          <w:tcPr>
            <w:tcW w:w="65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36" w:right="131"/>
              <w:jc w:val="center"/>
              <w:rPr>
                <w:b/>
                <w:sz w:val="20"/>
              </w:rPr>
            </w:pPr>
            <w:r>
              <w:rPr>
                <w:b/>
                <w:sz w:val="20"/>
              </w:rPr>
              <w:t>Category: Children (not travelling in a family group) and crew members</w:t>
            </w:r>
          </w:p>
          <w:p>
            <w:pPr>
              <w:pStyle w:val="TableParagraph"/>
              <w:spacing w:line="210" w:lineRule="exact"/>
              <w:ind w:left="119" w:right="131"/>
              <w:jc w:val="center"/>
              <w:rPr>
                <w:b/>
                <w:sz w:val="20"/>
              </w:rPr>
            </w:pPr>
            <w:r>
              <w:rPr>
                <w:b/>
                <w:sz w:val="20"/>
              </w:rPr>
              <w:t>- general goods not covered by any other category</w:t>
            </w:r>
          </w:p>
        </w:tc>
        <w:tc>
          <w:tcPr>
            <w:tcW w:w="115" w:type="dxa"/>
            <w:vMerge/>
            <w:tcBorders>
              <w:top w:val="nil"/>
              <w:left w:val="single" w:sz="4" w:space="0" w:color="000000"/>
              <w:right w:val="single" w:sz="4" w:space="0" w:color="000000"/>
            </w:tcBorders>
          </w:tcPr>
          <w:p>
            <w:pPr>
              <w:rPr>
                <w:sz w:val="2"/>
                <w:szCs w:val="2"/>
              </w:rPr>
            </w:pPr>
          </w:p>
        </w:tc>
        <w:tc>
          <w:tcPr>
            <w:tcW w:w="1334" w:type="dxa"/>
            <w:tcBorders>
              <w:left w:val="single" w:sz="4" w:space="0" w:color="000000"/>
            </w:tcBorders>
          </w:tcPr>
          <w:p>
            <w:pPr>
              <w:pStyle w:val="TableParagraph"/>
              <w:rPr>
                <w:sz w:val="20"/>
              </w:rPr>
            </w:pPr>
          </w:p>
        </w:tc>
      </w:tr>
      <w:tr>
        <w:trPr>
          <w:trHeight w:val="2416" w:hRule="atLeast"/>
        </w:trPr>
        <w:tc>
          <w:tcPr>
            <w:tcW w:w="695" w:type="dxa"/>
          </w:tcPr>
          <w:p>
            <w:pPr>
              <w:pStyle w:val="TableParagraph"/>
              <w:rPr>
                <w:sz w:val="20"/>
              </w:rPr>
            </w:pPr>
          </w:p>
        </w:tc>
        <w:tc>
          <w:tcPr>
            <w:tcW w:w="1038" w:type="dxa"/>
            <w:tcBorders>
              <w:right w:val="single" w:sz="4" w:space="0" w:color="000000"/>
            </w:tcBorders>
          </w:tcPr>
          <w:p>
            <w:pPr>
              <w:pStyle w:val="TableParagraph"/>
              <w:rPr>
                <w:sz w:val="20"/>
              </w:rPr>
            </w:pPr>
          </w:p>
        </w:tc>
        <w:tc>
          <w:tcPr>
            <w:tcW w:w="2971" w:type="dxa"/>
            <w:tcBorders>
              <w:top w:val="single" w:sz="4" w:space="0" w:color="000000"/>
              <w:left w:val="single" w:sz="4" w:space="0" w:color="000000"/>
              <w:right w:val="single" w:sz="4" w:space="0" w:color="000000"/>
            </w:tcBorders>
          </w:tcPr>
          <w:p>
            <w:pPr>
              <w:pStyle w:val="TableParagraph"/>
              <w:spacing w:line="228" w:lineRule="exact"/>
              <w:ind w:left="105"/>
              <w:rPr>
                <w:b/>
                <w:sz w:val="20"/>
              </w:rPr>
            </w:pPr>
            <w:r>
              <w:rPr>
                <w:b/>
                <w:sz w:val="20"/>
              </w:rPr>
              <w:t>Item 10:</w:t>
            </w:r>
          </w:p>
          <w:p>
            <w:pPr>
              <w:pStyle w:val="TableParagraph"/>
              <w:spacing w:line="228" w:lineRule="exact"/>
              <w:ind w:left="105"/>
              <w:rPr>
                <w:sz w:val="20"/>
              </w:rPr>
            </w:pPr>
            <w:r>
              <w:rPr>
                <w:sz w:val="20"/>
              </w:rPr>
              <w:t>Goods:</w:t>
            </w:r>
          </w:p>
          <w:p>
            <w:pPr>
              <w:pStyle w:val="TableParagraph"/>
              <w:spacing w:before="11"/>
              <w:rPr>
                <w:rFonts w:ascii="Arial"/>
                <w:sz w:val="19"/>
              </w:rPr>
            </w:pPr>
          </w:p>
          <w:p>
            <w:pPr>
              <w:pStyle w:val="TableParagraph"/>
              <w:numPr>
                <w:ilvl w:val="0"/>
                <w:numId w:val="67"/>
              </w:numPr>
              <w:tabs>
                <w:tab w:pos="671" w:val="left" w:leader="none"/>
                <w:tab w:pos="672" w:val="left" w:leader="none"/>
              </w:tabs>
              <w:spacing w:line="211" w:lineRule="auto" w:before="0" w:after="0"/>
              <w:ind w:left="671" w:right="243" w:hanging="567"/>
              <w:jc w:val="left"/>
              <w:rPr>
                <w:sz w:val="20"/>
              </w:rPr>
            </w:pPr>
            <w:r>
              <w:rPr>
                <w:sz w:val="20"/>
              </w:rPr>
              <w:t>not </w:t>
            </w:r>
            <w:r>
              <w:rPr>
                <w:spacing w:val="-3"/>
                <w:sz w:val="20"/>
              </w:rPr>
              <w:t>covered </w:t>
            </w:r>
            <w:r>
              <w:rPr>
                <w:sz w:val="20"/>
              </w:rPr>
              <w:t>by an item </w:t>
            </w:r>
            <w:r>
              <w:rPr>
                <w:spacing w:val="-5"/>
                <w:sz w:val="20"/>
              </w:rPr>
              <w:t>of </w:t>
            </w:r>
            <w:r>
              <w:rPr>
                <w:sz w:val="20"/>
              </w:rPr>
              <w:t>the Table </w:t>
            </w:r>
            <w:r>
              <w:rPr>
                <w:spacing w:val="-3"/>
                <w:sz w:val="20"/>
              </w:rPr>
              <w:t>above;</w:t>
            </w:r>
            <w:r>
              <w:rPr>
                <w:spacing w:val="4"/>
                <w:sz w:val="20"/>
              </w:rPr>
              <w:t> </w:t>
            </w:r>
            <w:r>
              <w:rPr>
                <w:sz w:val="20"/>
              </w:rPr>
              <w:t>and</w:t>
            </w:r>
          </w:p>
          <w:p>
            <w:pPr>
              <w:pStyle w:val="TableParagraph"/>
              <w:numPr>
                <w:ilvl w:val="0"/>
                <w:numId w:val="67"/>
              </w:numPr>
              <w:tabs>
                <w:tab w:pos="671" w:val="left" w:leader="none"/>
                <w:tab w:pos="672" w:val="left" w:leader="none"/>
              </w:tabs>
              <w:spacing w:line="208" w:lineRule="auto" w:before="120" w:after="0"/>
              <w:ind w:left="671" w:right="401" w:hanging="567"/>
              <w:jc w:val="left"/>
              <w:rPr>
                <w:b/>
                <w:sz w:val="20"/>
              </w:rPr>
            </w:pPr>
            <w:r>
              <w:rPr>
                <w:sz w:val="20"/>
              </w:rPr>
              <w:t>where the total value </w:t>
            </w:r>
            <w:r>
              <w:rPr>
                <w:spacing w:val="-5"/>
                <w:sz w:val="20"/>
              </w:rPr>
              <w:t>of </w:t>
            </w:r>
            <w:r>
              <w:rPr>
                <w:sz w:val="20"/>
              </w:rPr>
              <w:t>such goods </w:t>
            </w:r>
            <w:r>
              <w:rPr>
                <w:spacing w:val="-3"/>
                <w:sz w:val="20"/>
              </w:rPr>
              <w:t>does </w:t>
            </w:r>
            <w:r>
              <w:rPr>
                <w:sz w:val="20"/>
              </w:rPr>
              <w:t>not exceed</w:t>
            </w:r>
            <w:r>
              <w:rPr>
                <w:spacing w:val="1"/>
                <w:sz w:val="20"/>
              </w:rPr>
              <w:t> </w:t>
            </w:r>
            <w:r>
              <w:rPr>
                <w:sz w:val="20"/>
              </w:rPr>
              <w:t>$450</w:t>
            </w:r>
            <w:r>
              <w:rPr>
                <w:b/>
                <w:sz w:val="20"/>
              </w:rPr>
              <w:t>.</w:t>
            </w:r>
          </w:p>
        </w:tc>
        <w:tc>
          <w:tcPr>
            <w:tcW w:w="3547" w:type="dxa"/>
            <w:tcBorders>
              <w:top w:val="single" w:sz="4" w:space="0" w:color="000000"/>
              <w:left w:val="single" w:sz="4" w:space="0" w:color="000000"/>
              <w:right w:val="single" w:sz="4" w:space="0" w:color="000000"/>
            </w:tcBorders>
          </w:tcPr>
          <w:p>
            <w:pPr>
              <w:pStyle w:val="TableParagraph"/>
              <w:spacing w:line="228" w:lineRule="exact"/>
              <w:ind w:left="105"/>
              <w:rPr>
                <w:b/>
                <w:sz w:val="20"/>
              </w:rPr>
            </w:pPr>
            <w:r>
              <w:rPr>
                <w:b/>
                <w:sz w:val="20"/>
              </w:rPr>
              <w:t>Condition 10.1:</w:t>
            </w:r>
          </w:p>
          <w:p>
            <w:pPr>
              <w:pStyle w:val="TableParagraph"/>
              <w:ind w:left="105" w:right="145"/>
              <w:rPr>
                <w:sz w:val="20"/>
              </w:rPr>
            </w:pPr>
            <w:r>
              <w:rPr>
                <w:sz w:val="20"/>
              </w:rPr>
              <w:t>The goods must be imported, or purchased at an inwards duty free shop, by a crew member or a passenger who is a child who is not travelling on the flight or voyage with his or her family.</w:t>
            </w:r>
          </w:p>
          <w:p>
            <w:pPr>
              <w:pStyle w:val="TableParagraph"/>
              <w:rPr>
                <w:rFonts w:ascii="Arial"/>
                <w:sz w:val="20"/>
              </w:rPr>
            </w:pPr>
          </w:p>
          <w:p>
            <w:pPr>
              <w:pStyle w:val="TableParagraph"/>
              <w:spacing w:line="228" w:lineRule="exact"/>
              <w:ind w:left="105"/>
              <w:rPr>
                <w:b/>
                <w:sz w:val="20"/>
              </w:rPr>
            </w:pPr>
            <w:r>
              <w:rPr>
                <w:b/>
                <w:sz w:val="20"/>
              </w:rPr>
              <w:t>Exclusion 10.2:</w:t>
            </w:r>
          </w:p>
          <w:p>
            <w:pPr>
              <w:pStyle w:val="TableParagraph"/>
              <w:ind w:left="110" w:right="618" w:hanging="5"/>
              <w:rPr>
                <w:sz w:val="20"/>
              </w:rPr>
            </w:pPr>
            <w:r>
              <w:rPr>
                <w:sz w:val="20"/>
              </w:rPr>
              <w:t>Excluding alcoholic beverages and tobacco products.</w:t>
            </w:r>
          </w:p>
        </w:tc>
        <w:tc>
          <w:tcPr>
            <w:tcW w:w="115" w:type="dxa"/>
            <w:vMerge/>
            <w:tcBorders>
              <w:top w:val="nil"/>
              <w:left w:val="single" w:sz="4" w:space="0" w:color="000000"/>
              <w:right w:val="single" w:sz="4" w:space="0" w:color="000000"/>
            </w:tcBorders>
          </w:tcPr>
          <w:p>
            <w:pPr>
              <w:rPr>
                <w:sz w:val="2"/>
                <w:szCs w:val="2"/>
              </w:rPr>
            </w:pPr>
          </w:p>
        </w:tc>
        <w:tc>
          <w:tcPr>
            <w:tcW w:w="1334" w:type="dxa"/>
            <w:tcBorders>
              <w:left w:val="single" w:sz="4" w:space="0" w:color="000000"/>
            </w:tcBorders>
          </w:tcPr>
          <w:p>
            <w:pPr>
              <w:pStyle w:val="TableParagraph"/>
              <w:rPr>
                <w:sz w:val="20"/>
              </w:rPr>
            </w:pPr>
          </w:p>
        </w:tc>
      </w:tr>
      <w:tr>
        <w:trPr>
          <w:trHeight w:val="1721" w:hRule="atLeast"/>
        </w:trPr>
        <w:tc>
          <w:tcPr>
            <w:tcW w:w="695" w:type="dxa"/>
          </w:tcPr>
          <w:p>
            <w:pPr>
              <w:pStyle w:val="TableParagraph"/>
              <w:rPr>
                <w:sz w:val="20"/>
              </w:rPr>
            </w:pPr>
          </w:p>
        </w:tc>
        <w:tc>
          <w:tcPr>
            <w:tcW w:w="1038" w:type="dxa"/>
            <w:tcBorders>
              <w:right w:val="single" w:sz="4" w:space="0" w:color="000000"/>
            </w:tcBorders>
          </w:tcPr>
          <w:p>
            <w:pPr>
              <w:pStyle w:val="TableParagraph"/>
              <w:rPr>
                <w:sz w:val="20"/>
              </w:rPr>
            </w:pPr>
          </w:p>
        </w:tc>
        <w:tc>
          <w:tcPr>
            <w:tcW w:w="2971" w:type="dxa"/>
            <w:tcBorders>
              <w:left w:val="single" w:sz="4" w:space="0" w:color="000000"/>
              <w:bottom w:val="single" w:sz="4" w:space="0" w:color="000000"/>
              <w:right w:val="single" w:sz="4" w:space="0" w:color="000000"/>
            </w:tcBorders>
          </w:tcPr>
          <w:p>
            <w:pPr>
              <w:pStyle w:val="TableParagraph"/>
              <w:rPr>
                <w:sz w:val="20"/>
              </w:rPr>
            </w:pPr>
          </w:p>
        </w:tc>
        <w:tc>
          <w:tcPr>
            <w:tcW w:w="3547" w:type="dxa"/>
            <w:tcBorders>
              <w:left w:val="single" w:sz="4" w:space="0" w:color="000000"/>
              <w:bottom w:val="single" w:sz="4" w:space="0" w:color="000000"/>
              <w:right w:val="single" w:sz="4" w:space="0" w:color="000000"/>
            </w:tcBorders>
          </w:tcPr>
          <w:p>
            <w:pPr>
              <w:pStyle w:val="TableParagraph"/>
              <w:spacing w:line="228" w:lineRule="exact" w:before="114"/>
              <w:ind w:left="105"/>
              <w:rPr>
                <w:b/>
                <w:sz w:val="20"/>
              </w:rPr>
            </w:pPr>
            <w:r>
              <w:rPr>
                <w:b/>
                <w:sz w:val="20"/>
              </w:rPr>
              <w:t>Exclusion 10.3:</w:t>
            </w:r>
          </w:p>
          <w:p>
            <w:pPr>
              <w:pStyle w:val="TableParagraph"/>
              <w:ind w:left="110" w:right="105" w:hanging="5"/>
              <w:rPr>
                <w:sz w:val="20"/>
              </w:rPr>
            </w:pPr>
            <w:r>
              <w:rPr>
                <w:sz w:val="20"/>
              </w:rPr>
              <w:t>Excluding all goods where the total value of all such goods imported </w:t>
            </w:r>
            <w:r>
              <w:rPr>
                <w:spacing w:val="-3"/>
                <w:sz w:val="20"/>
              </w:rPr>
              <w:t>by </w:t>
            </w:r>
            <w:r>
              <w:rPr>
                <w:sz w:val="20"/>
              </w:rPr>
              <w:t>the person (if </w:t>
            </w:r>
            <w:r>
              <w:rPr>
                <w:spacing w:val="-3"/>
                <w:sz w:val="20"/>
              </w:rPr>
              <w:t>any) </w:t>
            </w:r>
            <w:r>
              <w:rPr>
                <w:sz w:val="20"/>
              </w:rPr>
              <w:t>and purchased by the person at an inwards duty free shop (if </w:t>
            </w:r>
            <w:r>
              <w:rPr>
                <w:spacing w:val="-3"/>
                <w:sz w:val="20"/>
              </w:rPr>
              <w:t>any) </w:t>
            </w:r>
            <w:r>
              <w:rPr>
                <w:sz w:val="20"/>
              </w:rPr>
              <w:t>exceeds $450.</w:t>
            </w:r>
          </w:p>
        </w:tc>
        <w:tc>
          <w:tcPr>
            <w:tcW w:w="115" w:type="dxa"/>
            <w:vMerge/>
            <w:tcBorders>
              <w:top w:val="nil"/>
              <w:left w:val="single" w:sz="4" w:space="0" w:color="000000"/>
              <w:right w:val="single" w:sz="4" w:space="0" w:color="000000"/>
            </w:tcBorders>
          </w:tcPr>
          <w:p>
            <w:pPr>
              <w:rPr>
                <w:sz w:val="2"/>
                <w:szCs w:val="2"/>
              </w:rPr>
            </w:pPr>
          </w:p>
        </w:tc>
        <w:tc>
          <w:tcPr>
            <w:tcW w:w="1334" w:type="dxa"/>
            <w:tcBorders>
              <w:left w:val="single" w:sz="4" w:space="0" w:color="000000"/>
            </w:tcBorders>
          </w:tcPr>
          <w:p>
            <w:pPr>
              <w:pStyle w:val="TableParagraph"/>
              <w:rPr>
                <w:sz w:val="20"/>
              </w:rPr>
            </w:pPr>
          </w:p>
        </w:tc>
      </w:tr>
      <w:tr>
        <w:trPr>
          <w:trHeight w:val="6916" w:hRule="atLeast"/>
        </w:trPr>
        <w:tc>
          <w:tcPr>
            <w:tcW w:w="695" w:type="dxa"/>
            <w:tcBorders>
              <w:bottom w:val="single" w:sz="4" w:space="0" w:color="000000"/>
            </w:tcBorders>
          </w:tcPr>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spacing w:before="5"/>
              <w:rPr>
                <w:rFonts w:ascii="Arial"/>
                <w:sz w:val="19"/>
              </w:rPr>
            </w:pPr>
          </w:p>
          <w:p>
            <w:pPr>
              <w:pStyle w:val="TableParagraph"/>
              <w:ind w:right="232"/>
              <w:jc w:val="right"/>
              <w:rPr>
                <w:b/>
                <w:sz w:val="20"/>
              </w:rPr>
            </w:pPr>
            <w:r>
              <w:rPr>
                <w:b/>
                <w:sz w:val="20"/>
              </w:rPr>
              <w:t>16</w:t>
            </w:r>
          </w:p>
        </w:tc>
        <w:tc>
          <w:tcPr>
            <w:tcW w:w="7556" w:type="dxa"/>
            <w:gridSpan w:val="3"/>
            <w:tcBorders>
              <w:bottom w:val="single" w:sz="4" w:space="0" w:color="000000"/>
            </w:tcBorders>
          </w:tcPr>
          <w:p>
            <w:pPr>
              <w:pStyle w:val="TableParagraph"/>
              <w:spacing w:before="9"/>
              <w:rPr>
                <w:rFonts w:ascii="Arial"/>
                <w:sz w:val="23"/>
              </w:rPr>
            </w:pPr>
          </w:p>
          <w:p>
            <w:pPr>
              <w:pStyle w:val="TableParagraph"/>
              <w:tabs>
                <w:tab w:pos="1599" w:val="left" w:leader="none"/>
              </w:tabs>
              <w:ind w:left="1033"/>
              <w:rPr>
                <w:sz w:val="20"/>
              </w:rPr>
            </w:pPr>
            <w:r>
              <w:rPr>
                <w:sz w:val="20"/>
              </w:rPr>
              <w:t>10.</w:t>
              <w:tab/>
            </w:r>
            <w:r>
              <w:rPr>
                <w:spacing w:val="-3"/>
                <w:sz w:val="20"/>
              </w:rPr>
              <w:t>For </w:t>
            </w:r>
            <w:r>
              <w:rPr>
                <w:sz w:val="20"/>
              </w:rPr>
              <w:t>the purposes of this </w:t>
            </w:r>
            <w:r>
              <w:rPr>
                <w:spacing w:val="-3"/>
                <w:sz w:val="20"/>
              </w:rPr>
              <w:t>by-law, </w:t>
            </w:r>
            <w:r>
              <w:rPr>
                <w:sz w:val="20"/>
              </w:rPr>
              <w:t>the “</w:t>
            </w:r>
            <w:r>
              <w:rPr>
                <w:i/>
                <w:sz w:val="20"/>
              </w:rPr>
              <w:t>Customs Tariff Act 1995</w:t>
            </w:r>
            <w:r>
              <w:rPr>
                <w:sz w:val="20"/>
              </w:rPr>
              <w:t>” means</w:t>
            </w:r>
            <w:r>
              <w:rPr>
                <w:spacing w:val="15"/>
                <w:sz w:val="20"/>
              </w:rPr>
              <w:t> </w:t>
            </w:r>
            <w:r>
              <w:rPr>
                <w:sz w:val="20"/>
              </w:rPr>
              <w:t>the</w:t>
            </w:r>
          </w:p>
          <w:p>
            <w:pPr>
              <w:pStyle w:val="TableParagraph"/>
              <w:spacing w:before="1"/>
              <w:ind w:left="1599"/>
              <w:rPr>
                <w:sz w:val="20"/>
              </w:rPr>
            </w:pPr>
            <w:r>
              <w:rPr>
                <w:i/>
                <w:sz w:val="20"/>
              </w:rPr>
              <w:t>Customs Tariff Act 1995</w:t>
            </w:r>
            <w:r>
              <w:rPr>
                <w:sz w:val="20"/>
              </w:rPr>
              <w:t>.</w:t>
            </w:r>
          </w:p>
          <w:p>
            <w:pPr>
              <w:pStyle w:val="TableParagraph"/>
              <w:spacing w:before="10"/>
              <w:rPr>
                <w:rFonts w:ascii="Arial"/>
                <w:sz w:val="23"/>
              </w:rPr>
            </w:pPr>
          </w:p>
          <w:p>
            <w:pPr>
              <w:pStyle w:val="TableParagraph"/>
              <w:ind w:left="1033"/>
              <w:rPr>
                <w:b/>
                <w:sz w:val="24"/>
              </w:rPr>
            </w:pPr>
            <w:r>
              <w:rPr>
                <w:b/>
                <w:sz w:val="24"/>
                <w:u w:val="thick"/>
              </w:rPr>
              <w:t>Goods that are returned to Australia</w:t>
            </w:r>
          </w:p>
          <w:p>
            <w:pPr>
              <w:pStyle w:val="TableParagraph"/>
              <w:spacing w:before="9"/>
              <w:rPr>
                <w:rFonts w:ascii="Arial"/>
                <w:sz w:val="21"/>
              </w:rPr>
            </w:pPr>
          </w:p>
          <w:p>
            <w:pPr>
              <w:pStyle w:val="TableParagraph"/>
              <w:spacing w:before="1"/>
              <w:ind w:left="1033"/>
              <w:rPr>
                <w:b/>
                <w:sz w:val="20"/>
              </w:rPr>
            </w:pPr>
            <w:r>
              <w:rPr>
                <w:b/>
                <w:sz w:val="20"/>
                <w:u w:val="single"/>
              </w:rPr>
              <w:t>Item 16 – Repair goods under an article of a free trade agreement</w:t>
            </w:r>
          </w:p>
          <w:p>
            <w:pPr>
              <w:pStyle w:val="TableParagraph"/>
              <w:spacing w:before="3"/>
              <w:rPr>
                <w:rFonts w:ascii="Arial"/>
                <w:sz w:val="21"/>
              </w:rPr>
            </w:pPr>
          </w:p>
          <w:p>
            <w:pPr>
              <w:pStyle w:val="TableParagraph"/>
              <w:ind w:left="1033"/>
              <w:rPr>
                <w:sz w:val="20"/>
              </w:rPr>
            </w:pPr>
            <w:r>
              <w:rPr>
                <w:sz w:val="20"/>
                <w:u w:val="single"/>
              </w:rPr>
              <w:t>Goods covered by the Australia-Chile Free Trade Agreement</w:t>
            </w:r>
          </w:p>
          <w:p>
            <w:pPr>
              <w:pStyle w:val="TableParagraph"/>
              <w:spacing w:before="1"/>
              <w:rPr>
                <w:rFonts w:ascii="Arial"/>
                <w:sz w:val="20"/>
              </w:rPr>
            </w:pPr>
          </w:p>
          <w:p>
            <w:pPr>
              <w:pStyle w:val="TableParagraph"/>
              <w:tabs>
                <w:tab w:pos="1599" w:val="left" w:leader="none"/>
              </w:tabs>
              <w:ind w:left="140"/>
              <w:rPr>
                <w:sz w:val="20"/>
              </w:rPr>
            </w:pPr>
            <w:r>
              <w:rPr>
                <w:b/>
                <w:position w:val="-2"/>
                <w:sz w:val="20"/>
              </w:rPr>
              <w:t>1244018  </w:t>
            </w:r>
            <w:r>
              <w:rPr>
                <w:b/>
                <w:spacing w:val="41"/>
                <w:position w:val="-2"/>
                <w:sz w:val="20"/>
              </w:rPr>
              <w:t> </w:t>
            </w:r>
            <w:r>
              <w:rPr>
                <w:sz w:val="20"/>
              </w:rPr>
              <w:t>1.</w:t>
              <w:tab/>
              <w:t>This by-law may </w:t>
            </w:r>
            <w:r>
              <w:rPr>
                <w:spacing w:val="-3"/>
                <w:sz w:val="20"/>
              </w:rPr>
              <w:t>be </w:t>
            </w:r>
            <w:r>
              <w:rPr>
                <w:sz w:val="20"/>
              </w:rPr>
              <w:t>cited as Customs By-law </w:t>
            </w:r>
            <w:r>
              <w:rPr>
                <w:spacing w:val="-3"/>
                <w:sz w:val="20"/>
              </w:rPr>
              <w:t>No. </w:t>
            </w:r>
            <w:r>
              <w:rPr>
                <w:sz w:val="20"/>
              </w:rPr>
              <w:t>1244018.</w:t>
            </w:r>
          </w:p>
          <w:p>
            <w:pPr>
              <w:pStyle w:val="TableParagraph"/>
              <w:numPr>
                <w:ilvl w:val="0"/>
                <w:numId w:val="68"/>
              </w:numPr>
              <w:tabs>
                <w:tab w:pos="1599" w:val="left" w:leader="none"/>
                <w:tab w:pos="1600" w:val="left" w:leader="none"/>
              </w:tabs>
              <w:spacing w:line="240" w:lineRule="auto" w:before="201" w:after="0"/>
              <w:ind w:left="1599" w:right="0" w:hanging="568"/>
              <w:jc w:val="left"/>
              <w:rPr>
                <w:sz w:val="20"/>
              </w:rPr>
            </w:pPr>
            <w:r>
              <w:rPr>
                <w:sz w:val="20"/>
              </w:rPr>
              <w:t>This by-law shall take </w:t>
            </w:r>
            <w:r>
              <w:rPr>
                <w:spacing w:val="-2"/>
                <w:sz w:val="20"/>
              </w:rPr>
              <w:t>effect </w:t>
            </w:r>
            <w:r>
              <w:rPr>
                <w:spacing w:val="-3"/>
                <w:sz w:val="20"/>
              </w:rPr>
              <w:t>on </w:t>
            </w:r>
            <w:r>
              <w:rPr>
                <w:sz w:val="20"/>
              </w:rPr>
              <w:t>and from 1 March</w:t>
            </w:r>
            <w:r>
              <w:rPr>
                <w:spacing w:val="-1"/>
                <w:sz w:val="20"/>
              </w:rPr>
              <w:t> </w:t>
            </w:r>
            <w:r>
              <w:rPr>
                <w:sz w:val="20"/>
              </w:rPr>
              <w:t>2013.</w:t>
            </w:r>
          </w:p>
          <w:p>
            <w:pPr>
              <w:pStyle w:val="TableParagraph"/>
              <w:spacing w:before="7"/>
              <w:rPr>
                <w:rFonts w:ascii="Arial"/>
                <w:sz w:val="19"/>
              </w:rPr>
            </w:pPr>
          </w:p>
          <w:p>
            <w:pPr>
              <w:pStyle w:val="TableParagraph"/>
              <w:numPr>
                <w:ilvl w:val="0"/>
                <w:numId w:val="68"/>
              </w:numPr>
              <w:tabs>
                <w:tab w:pos="1598" w:val="left" w:leader="none"/>
                <w:tab w:pos="1599" w:val="left" w:leader="none"/>
              </w:tabs>
              <w:spacing w:line="240" w:lineRule="auto" w:before="1" w:after="0"/>
              <w:ind w:left="1598" w:right="39" w:hanging="567"/>
              <w:jc w:val="left"/>
              <w:rPr>
                <w:sz w:val="20"/>
              </w:rPr>
            </w:pPr>
            <w:r>
              <w:rPr>
                <w:spacing w:val="-3"/>
                <w:sz w:val="20"/>
              </w:rPr>
              <w:t>For </w:t>
            </w:r>
            <w:r>
              <w:rPr>
                <w:sz w:val="20"/>
              </w:rPr>
              <w:t>the purposes of item </w:t>
            </w:r>
            <w:r>
              <w:rPr>
                <w:spacing w:val="-3"/>
                <w:sz w:val="20"/>
              </w:rPr>
              <w:t>16 of </w:t>
            </w:r>
            <w:r>
              <w:rPr>
                <w:sz w:val="20"/>
              </w:rPr>
              <w:t>Schedule 4 to the </w:t>
            </w:r>
            <w:r>
              <w:rPr>
                <w:i/>
                <w:sz w:val="20"/>
              </w:rPr>
              <w:t>Customs Tariff Act 1995</w:t>
            </w:r>
            <w:r>
              <w:rPr>
                <w:sz w:val="20"/>
              </w:rPr>
              <w:t>, Article 3.7 </w:t>
            </w:r>
            <w:r>
              <w:rPr>
                <w:spacing w:val="-3"/>
                <w:sz w:val="20"/>
              </w:rPr>
              <w:t>of </w:t>
            </w:r>
            <w:r>
              <w:rPr>
                <w:sz w:val="20"/>
              </w:rPr>
              <w:t>the Australia-Chile Free Trade Agreement is</w:t>
            </w:r>
            <w:r>
              <w:rPr>
                <w:spacing w:val="-15"/>
                <w:sz w:val="20"/>
              </w:rPr>
              <w:t> </w:t>
            </w:r>
            <w:r>
              <w:rPr>
                <w:sz w:val="20"/>
              </w:rPr>
              <w:t>prescribed.</w:t>
            </w:r>
          </w:p>
          <w:p>
            <w:pPr>
              <w:pStyle w:val="TableParagraph"/>
              <w:spacing w:before="1"/>
              <w:rPr>
                <w:rFonts w:ascii="Arial"/>
                <w:sz w:val="20"/>
              </w:rPr>
            </w:pPr>
          </w:p>
          <w:p>
            <w:pPr>
              <w:pStyle w:val="TableParagraph"/>
              <w:numPr>
                <w:ilvl w:val="0"/>
                <w:numId w:val="68"/>
              </w:numPr>
              <w:tabs>
                <w:tab w:pos="1598" w:val="left" w:leader="none"/>
                <w:tab w:pos="1599" w:val="left" w:leader="none"/>
              </w:tabs>
              <w:spacing w:line="240" w:lineRule="auto" w:before="0" w:after="0"/>
              <w:ind w:left="1598" w:right="9" w:hanging="567"/>
              <w:jc w:val="left"/>
              <w:rPr>
                <w:sz w:val="20"/>
              </w:rPr>
            </w:pPr>
            <w:r>
              <w:rPr>
                <w:sz w:val="20"/>
              </w:rPr>
              <w:t>In this </w:t>
            </w:r>
            <w:r>
              <w:rPr>
                <w:spacing w:val="-3"/>
                <w:sz w:val="20"/>
              </w:rPr>
              <w:t>by-law </w:t>
            </w:r>
            <w:r>
              <w:rPr>
                <w:sz w:val="20"/>
              </w:rPr>
              <w:t>“Australia-Chile Free Trade Agreement” means the Australia-Chile Free Trade Agreement, done at Canberra </w:t>
            </w:r>
            <w:r>
              <w:rPr>
                <w:spacing w:val="-3"/>
                <w:sz w:val="20"/>
              </w:rPr>
              <w:t>on </w:t>
            </w:r>
            <w:r>
              <w:rPr>
                <w:sz w:val="20"/>
              </w:rPr>
              <w:t>30 July</w:t>
            </w:r>
            <w:r>
              <w:rPr>
                <w:spacing w:val="-16"/>
                <w:sz w:val="20"/>
              </w:rPr>
              <w:t> </w:t>
            </w:r>
            <w:r>
              <w:rPr>
                <w:sz w:val="20"/>
              </w:rPr>
              <w:t>2008.</w:t>
            </w:r>
          </w:p>
          <w:p>
            <w:pPr>
              <w:pStyle w:val="TableParagraph"/>
              <w:spacing w:before="1"/>
              <w:rPr>
                <w:rFonts w:ascii="Arial"/>
                <w:sz w:val="20"/>
              </w:rPr>
            </w:pPr>
          </w:p>
          <w:p>
            <w:pPr>
              <w:pStyle w:val="TableParagraph"/>
              <w:numPr>
                <w:ilvl w:val="0"/>
                <w:numId w:val="68"/>
              </w:numPr>
              <w:tabs>
                <w:tab w:pos="1598" w:val="left" w:leader="none"/>
                <w:tab w:pos="1599" w:val="left" w:leader="none"/>
              </w:tabs>
              <w:spacing w:line="240" w:lineRule="auto" w:before="0" w:after="0"/>
              <w:ind w:left="1598" w:right="0" w:hanging="567"/>
              <w:jc w:val="left"/>
              <w:rPr>
                <w:sz w:val="20"/>
              </w:rPr>
            </w:pPr>
            <w:r>
              <w:rPr>
                <w:spacing w:val="-3"/>
                <w:sz w:val="20"/>
              </w:rPr>
              <w:t>For </w:t>
            </w:r>
            <w:r>
              <w:rPr>
                <w:sz w:val="20"/>
              </w:rPr>
              <w:t>the purposes of this </w:t>
            </w:r>
            <w:r>
              <w:rPr>
                <w:spacing w:val="-3"/>
                <w:sz w:val="20"/>
              </w:rPr>
              <w:t>by-law, </w:t>
            </w:r>
            <w:r>
              <w:rPr>
                <w:sz w:val="20"/>
              </w:rPr>
              <w:t>the “</w:t>
            </w:r>
            <w:r>
              <w:rPr>
                <w:i/>
                <w:sz w:val="20"/>
              </w:rPr>
              <w:t>Customs Tariff Act 1995</w:t>
            </w:r>
            <w:r>
              <w:rPr>
                <w:sz w:val="20"/>
              </w:rPr>
              <w:t>” means</w:t>
            </w:r>
            <w:r>
              <w:rPr>
                <w:spacing w:val="16"/>
                <w:sz w:val="20"/>
              </w:rPr>
              <w:t> </w:t>
            </w:r>
            <w:r>
              <w:rPr>
                <w:sz w:val="20"/>
              </w:rPr>
              <w:t>the</w:t>
            </w:r>
          </w:p>
          <w:p>
            <w:pPr>
              <w:pStyle w:val="TableParagraph"/>
              <w:spacing w:before="1"/>
              <w:ind w:left="1598"/>
              <w:rPr>
                <w:sz w:val="20"/>
              </w:rPr>
            </w:pPr>
            <w:r>
              <w:rPr>
                <w:i/>
                <w:sz w:val="20"/>
              </w:rPr>
              <w:t>Customs Tariff Act 1995</w:t>
            </w:r>
            <w:r>
              <w:rPr>
                <w:sz w:val="20"/>
              </w:rPr>
              <w:t>, as amended or proposed to be altered.</w:t>
            </w:r>
          </w:p>
        </w:tc>
        <w:tc>
          <w:tcPr>
            <w:tcW w:w="115" w:type="dxa"/>
            <w:tcBorders>
              <w:bottom w:val="single" w:sz="4" w:space="0" w:color="000000"/>
              <w:right w:val="single" w:sz="4" w:space="0" w:color="000000"/>
            </w:tcBorders>
          </w:tcPr>
          <w:p>
            <w:pPr>
              <w:pStyle w:val="TableParagraph"/>
              <w:rPr>
                <w:sz w:val="20"/>
              </w:rPr>
            </w:pPr>
          </w:p>
        </w:tc>
        <w:tc>
          <w:tcPr>
            <w:tcW w:w="1334" w:type="dxa"/>
            <w:tcBorders>
              <w:left w:val="single" w:sz="4" w:space="0" w:color="000000"/>
              <w:bottom w:val="single" w:sz="4" w:space="0" w:color="000000"/>
            </w:tcBorders>
          </w:tcPr>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spacing w:before="5"/>
              <w:rPr>
                <w:rFonts w:ascii="Arial"/>
                <w:sz w:val="19"/>
              </w:rPr>
            </w:pPr>
          </w:p>
          <w:p>
            <w:pPr>
              <w:pStyle w:val="TableParagraph"/>
              <w:ind w:left="288"/>
              <w:rPr>
                <w:b/>
                <w:sz w:val="20"/>
              </w:rPr>
            </w:pPr>
            <w:r>
              <w:rPr>
                <w:b/>
                <w:sz w:val="20"/>
              </w:rPr>
              <w:t>1/3/2013</w:t>
            </w:r>
          </w:p>
        </w:tc>
      </w:tr>
    </w:tbl>
    <w:p>
      <w:pPr>
        <w:spacing w:after="0"/>
        <w:rPr>
          <w:sz w:val="20"/>
        </w:rPr>
        <w:sectPr>
          <w:pgSz w:w="11910" w:h="16840"/>
          <w:pgMar w:header="589" w:footer="1112" w:top="2440" w:bottom="1300" w:left="0" w:right="0"/>
        </w:sectPr>
      </w:pPr>
    </w:p>
    <w:tbl>
      <w:tblPr>
        <w:tblW w:w="0" w:type="auto"/>
        <w:jc w:val="left"/>
        <w:tblInd w:w="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3"/>
        <w:gridCol w:w="7674"/>
        <w:gridCol w:w="1383"/>
      </w:tblGrid>
      <w:tr>
        <w:trPr>
          <w:trHeight w:val="685" w:hRule="atLeast"/>
        </w:trPr>
        <w:tc>
          <w:tcPr>
            <w:tcW w:w="693" w:type="dxa"/>
            <w:tcBorders>
              <w:left w:val="nil"/>
              <w:right w:val="nil"/>
            </w:tcBorders>
          </w:tcPr>
          <w:p>
            <w:pPr>
              <w:pStyle w:val="TableParagraph"/>
              <w:spacing w:before="53"/>
              <w:ind w:left="220"/>
              <w:rPr>
                <w:rFonts w:ascii="Arial Narrow"/>
                <w:b/>
                <w:sz w:val="20"/>
              </w:rPr>
            </w:pPr>
            <w:r>
              <w:rPr>
                <w:rFonts w:ascii="Arial Narrow"/>
                <w:b/>
                <w:sz w:val="20"/>
              </w:rPr>
              <w:t>Item</w:t>
            </w:r>
          </w:p>
        </w:tc>
        <w:tc>
          <w:tcPr>
            <w:tcW w:w="7674" w:type="dxa"/>
            <w:tcBorders>
              <w:left w:val="nil"/>
            </w:tcBorders>
          </w:tcPr>
          <w:p>
            <w:pPr>
              <w:pStyle w:val="TableParagraph"/>
              <w:tabs>
                <w:tab w:pos="3492" w:val="left" w:leader="none"/>
              </w:tabs>
              <w:spacing w:before="53"/>
              <w:ind w:left="214"/>
              <w:rPr>
                <w:rFonts w:ascii="Arial Narrow"/>
                <w:b/>
                <w:sz w:val="20"/>
              </w:rPr>
            </w:pPr>
            <w:r>
              <w:rPr>
                <w:rFonts w:ascii="Arial Narrow"/>
                <w:b/>
                <w:sz w:val="20"/>
              </w:rPr>
              <w:t>By-law</w:t>
              <w:tab/>
              <w:t>Description of</w:t>
            </w:r>
            <w:r>
              <w:rPr>
                <w:rFonts w:ascii="Arial Narrow"/>
                <w:b/>
                <w:spacing w:val="-4"/>
                <w:sz w:val="20"/>
              </w:rPr>
              <w:t> </w:t>
            </w:r>
            <w:r>
              <w:rPr>
                <w:rFonts w:ascii="Arial Narrow"/>
                <w:b/>
                <w:sz w:val="20"/>
              </w:rPr>
              <w:t>Goods</w:t>
            </w:r>
          </w:p>
          <w:p>
            <w:pPr>
              <w:pStyle w:val="TableParagraph"/>
              <w:spacing w:before="2"/>
              <w:ind w:left="348"/>
              <w:rPr>
                <w:rFonts w:ascii="Arial Narrow"/>
                <w:b/>
                <w:sz w:val="20"/>
              </w:rPr>
            </w:pPr>
            <w:r>
              <w:rPr>
                <w:rFonts w:ascii="Arial Narrow"/>
                <w:b/>
                <w:sz w:val="20"/>
              </w:rPr>
              <w:t>No.</w:t>
            </w:r>
          </w:p>
        </w:tc>
        <w:tc>
          <w:tcPr>
            <w:tcW w:w="1383" w:type="dxa"/>
            <w:tcBorders>
              <w:right w:val="nil"/>
            </w:tcBorders>
          </w:tcPr>
          <w:p>
            <w:pPr>
              <w:pStyle w:val="TableParagraph"/>
              <w:spacing w:line="302" w:lineRule="auto" w:before="53"/>
              <w:ind w:left="316" w:right="293" w:hanging="53"/>
              <w:rPr>
                <w:rFonts w:ascii="Arial Narrow"/>
                <w:b/>
                <w:sz w:val="20"/>
              </w:rPr>
            </w:pPr>
            <w:r>
              <w:rPr>
                <w:rFonts w:ascii="Arial Narrow"/>
                <w:b/>
                <w:sz w:val="20"/>
              </w:rPr>
              <w:t>Start date/ End date</w:t>
            </w:r>
          </w:p>
        </w:tc>
      </w:tr>
      <w:tr>
        <w:trPr>
          <w:trHeight w:val="2504" w:hRule="atLeast"/>
        </w:trPr>
        <w:tc>
          <w:tcPr>
            <w:tcW w:w="693" w:type="dxa"/>
            <w:vMerge w:val="restart"/>
            <w:tcBorders>
              <w:left w:val="nil"/>
              <w:right w:val="nil"/>
            </w:tcBorders>
          </w:tcPr>
          <w:p>
            <w:pPr>
              <w:pStyle w:val="TableParagraph"/>
              <w:rPr>
                <w:rFonts w:ascii="Arial"/>
                <w:sz w:val="22"/>
              </w:rPr>
            </w:pPr>
          </w:p>
          <w:p>
            <w:pPr>
              <w:pStyle w:val="TableParagraph"/>
              <w:rPr>
                <w:rFonts w:ascii="Arial"/>
                <w:sz w:val="22"/>
              </w:rPr>
            </w:pPr>
          </w:p>
          <w:p>
            <w:pPr>
              <w:pStyle w:val="TableParagraph"/>
              <w:spacing w:before="167"/>
              <w:ind w:left="264"/>
              <w:rPr>
                <w:b/>
                <w:sz w:val="20"/>
              </w:rPr>
            </w:pPr>
            <w:r>
              <w:rPr>
                <w:b/>
                <w:sz w:val="20"/>
              </w:rPr>
              <w:t>16</w:t>
            </w: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spacing w:before="185"/>
              <w:ind w:left="264"/>
              <w:rPr>
                <w:b/>
                <w:sz w:val="20"/>
              </w:rPr>
            </w:pPr>
            <w:r>
              <w:rPr>
                <w:b/>
                <w:sz w:val="20"/>
              </w:rPr>
              <w:t>16</w:t>
            </w: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spacing w:before="191"/>
              <w:ind w:left="264"/>
              <w:rPr>
                <w:b/>
                <w:sz w:val="20"/>
              </w:rPr>
            </w:pPr>
            <w:r>
              <w:rPr>
                <w:b/>
                <w:sz w:val="20"/>
              </w:rPr>
              <w:t>17</w:t>
            </w:r>
          </w:p>
        </w:tc>
        <w:tc>
          <w:tcPr>
            <w:tcW w:w="7674" w:type="dxa"/>
            <w:vMerge w:val="restart"/>
            <w:tcBorders>
              <w:left w:val="nil"/>
            </w:tcBorders>
          </w:tcPr>
          <w:p>
            <w:pPr>
              <w:pStyle w:val="TableParagraph"/>
              <w:spacing w:before="3"/>
              <w:rPr>
                <w:rFonts w:ascii="Arial"/>
                <w:sz w:val="19"/>
              </w:rPr>
            </w:pPr>
          </w:p>
          <w:p>
            <w:pPr>
              <w:pStyle w:val="TableParagraph"/>
              <w:ind w:left="1039"/>
              <w:rPr>
                <w:sz w:val="20"/>
              </w:rPr>
            </w:pPr>
            <w:r>
              <w:rPr>
                <w:sz w:val="20"/>
                <w:u w:val="single"/>
              </w:rPr>
              <w:t>Goods covered by the Australia-US Free Trade Agreement</w:t>
            </w:r>
          </w:p>
          <w:p>
            <w:pPr>
              <w:pStyle w:val="TableParagraph"/>
              <w:spacing w:before="2"/>
              <w:rPr>
                <w:rFonts w:ascii="Arial"/>
                <w:sz w:val="19"/>
              </w:rPr>
            </w:pPr>
          </w:p>
          <w:p>
            <w:pPr>
              <w:pStyle w:val="TableParagraph"/>
              <w:tabs>
                <w:tab w:pos="1606" w:val="left" w:leader="none"/>
              </w:tabs>
              <w:ind w:left="142"/>
              <w:rPr>
                <w:sz w:val="20"/>
              </w:rPr>
            </w:pPr>
            <w:r>
              <w:rPr>
                <w:b/>
                <w:position w:val="1"/>
                <w:sz w:val="20"/>
              </w:rPr>
              <w:t>1244032  </w:t>
            </w:r>
            <w:r>
              <w:rPr>
                <w:b/>
                <w:spacing w:val="46"/>
                <w:position w:val="1"/>
                <w:sz w:val="20"/>
              </w:rPr>
              <w:t> </w:t>
            </w:r>
            <w:r>
              <w:rPr>
                <w:sz w:val="20"/>
              </w:rPr>
              <w:t>1.</w:t>
              <w:tab/>
              <w:t>This by-law may </w:t>
            </w:r>
            <w:r>
              <w:rPr>
                <w:spacing w:val="-3"/>
                <w:sz w:val="20"/>
              </w:rPr>
              <w:t>be </w:t>
            </w:r>
            <w:r>
              <w:rPr>
                <w:sz w:val="20"/>
              </w:rPr>
              <w:t>cited as Customs By-law </w:t>
            </w:r>
            <w:r>
              <w:rPr>
                <w:spacing w:val="-3"/>
                <w:sz w:val="20"/>
              </w:rPr>
              <w:t>No.</w:t>
            </w:r>
            <w:r>
              <w:rPr>
                <w:spacing w:val="-2"/>
                <w:sz w:val="20"/>
              </w:rPr>
              <w:t> </w:t>
            </w:r>
            <w:r>
              <w:rPr>
                <w:sz w:val="20"/>
              </w:rPr>
              <w:t>1244032</w:t>
            </w:r>
          </w:p>
          <w:p>
            <w:pPr>
              <w:pStyle w:val="TableParagraph"/>
              <w:spacing w:before="1"/>
              <w:rPr>
                <w:rFonts w:ascii="Arial"/>
                <w:sz w:val="20"/>
              </w:rPr>
            </w:pPr>
          </w:p>
          <w:p>
            <w:pPr>
              <w:pStyle w:val="TableParagraph"/>
              <w:numPr>
                <w:ilvl w:val="0"/>
                <w:numId w:val="69"/>
              </w:numPr>
              <w:tabs>
                <w:tab w:pos="1605" w:val="left" w:leader="none"/>
                <w:tab w:pos="1606" w:val="left" w:leader="none"/>
              </w:tabs>
              <w:spacing w:line="240" w:lineRule="auto" w:before="0" w:after="0"/>
              <w:ind w:left="1605" w:right="0" w:hanging="567"/>
              <w:jc w:val="left"/>
              <w:rPr>
                <w:sz w:val="20"/>
              </w:rPr>
            </w:pPr>
            <w:r>
              <w:rPr>
                <w:sz w:val="20"/>
              </w:rPr>
              <w:t>This by-law shall take </w:t>
            </w:r>
            <w:r>
              <w:rPr>
                <w:spacing w:val="-2"/>
                <w:sz w:val="20"/>
              </w:rPr>
              <w:t>effect </w:t>
            </w:r>
            <w:r>
              <w:rPr>
                <w:spacing w:val="-3"/>
                <w:sz w:val="20"/>
              </w:rPr>
              <w:t>on </w:t>
            </w:r>
            <w:r>
              <w:rPr>
                <w:sz w:val="20"/>
              </w:rPr>
              <w:t>and from 1 March</w:t>
            </w:r>
            <w:r>
              <w:rPr>
                <w:spacing w:val="-1"/>
                <w:sz w:val="20"/>
              </w:rPr>
              <w:t> </w:t>
            </w:r>
            <w:r>
              <w:rPr>
                <w:sz w:val="20"/>
              </w:rPr>
              <w:t>2013.</w:t>
            </w:r>
          </w:p>
          <w:p>
            <w:pPr>
              <w:pStyle w:val="TableParagraph"/>
              <w:spacing w:before="1"/>
              <w:rPr>
                <w:rFonts w:ascii="Arial"/>
                <w:sz w:val="20"/>
              </w:rPr>
            </w:pPr>
          </w:p>
          <w:p>
            <w:pPr>
              <w:pStyle w:val="TableParagraph"/>
              <w:numPr>
                <w:ilvl w:val="0"/>
                <w:numId w:val="69"/>
              </w:numPr>
              <w:tabs>
                <w:tab w:pos="1605" w:val="left" w:leader="none"/>
                <w:tab w:pos="1606" w:val="left" w:leader="none"/>
              </w:tabs>
              <w:spacing w:line="240" w:lineRule="auto" w:before="0" w:after="0"/>
              <w:ind w:left="1605" w:right="145" w:hanging="567"/>
              <w:jc w:val="left"/>
              <w:rPr>
                <w:sz w:val="20"/>
              </w:rPr>
            </w:pPr>
            <w:r>
              <w:rPr>
                <w:spacing w:val="-3"/>
                <w:sz w:val="20"/>
              </w:rPr>
              <w:t>For </w:t>
            </w:r>
            <w:r>
              <w:rPr>
                <w:sz w:val="20"/>
              </w:rPr>
              <w:t>the purposes of item </w:t>
            </w:r>
            <w:r>
              <w:rPr>
                <w:spacing w:val="-3"/>
                <w:sz w:val="20"/>
              </w:rPr>
              <w:t>16 of </w:t>
            </w:r>
            <w:r>
              <w:rPr>
                <w:sz w:val="20"/>
              </w:rPr>
              <w:t>Schedule 4 to the </w:t>
            </w:r>
            <w:r>
              <w:rPr>
                <w:i/>
                <w:sz w:val="20"/>
              </w:rPr>
              <w:t>Customs Tariff Act 1995</w:t>
            </w:r>
            <w:r>
              <w:rPr>
                <w:sz w:val="20"/>
              </w:rPr>
              <w:t>, Article 2.6 </w:t>
            </w:r>
            <w:r>
              <w:rPr>
                <w:spacing w:val="-3"/>
                <w:sz w:val="20"/>
              </w:rPr>
              <w:t>of </w:t>
            </w:r>
            <w:r>
              <w:rPr>
                <w:sz w:val="20"/>
              </w:rPr>
              <w:t>the Australia-US Free Trade Agreement is</w:t>
            </w:r>
            <w:r>
              <w:rPr>
                <w:spacing w:val="-11"/>
                <w:sz w:val="20"/>
              </w:rPr>
              <w:t> </w:t>
            </w:r>
            <w:r>
              <w:rPr>
                <w:sz w:val="20"/>
              </w:rPr>
              <w:t>prescribed.</w:t>
            </w:r>
          </w:p>
          <w:p>
            <w:pPr>
              <w:pStyle w:val="TableParagraph"/>
              <w:spacing w:before="5"/>
              <w:rPr>
                <w:rFonts w:ascii="Arial"/>
                <w:sz w:val="20"/>
              </w:rPr>
            </w:pPr>
          </w:p>
          <w:p>
            <w:pPr>
              <w:pStyle w:val="TableParagraph"/>
              <w:numPr>
                <w:ilvl w:val="0"/>
                <w:numId w:val="69"/>
              </w:numPr>
              <w:tabs>
                <w:tab w:pos="1605" w:val="left" w:leader="none"/>
                <w:tab w:pos="1606" w:val="left" w:leader="none"/>
              </w:tabs>
              <w:spacing w:line="235" w:lineRule="auto" w:before="0" w:after="0"/>
              <w:ind w:left="1605" w:right="101" w:hanging="567"/>
              <w:jc w:val="left"/>
              <w:rPr>
                <w:sz w:val="20"/>
              </w:rPr>
            </w:pPr>
            <w:r>
              <w:rPr>
                <w:sz w:val="20"/>
              </w:rPr>
              <w:t>In this </w:t>
            </w:r>
            <w:r>
              <w:rPr>
                <w:spacing w:val="-3"/>
                <w:sz w:val="20"/>
              </w:rPr>
              <w:t>by-law </w:t>
            </w:r>
            <w:r>
              <w:rPr>
                <w:sz w:val="20"/>
              </w:rPr>
              <w:t>“Australia-US Free Trade Agreement” means the Australia- </w:t>
            </w:r>
            <w:r>
              <w:rPr>
                <w:spacing w:val="-4"/>
                <w:sz w:val="20"/>
              </w:rPr>
              <w:t>US </w:t>
            </w:r>
            <w:r>
              <w:rPr>
                <w:sz w:val="20"/>
              </w:rPr>
              <w:t>Free Trade Agreement, done at Washington DC </w:t>
            </w:r>
            <w:r>
              <w:rPr>
                <w:spacing w:val="-3"/>
                <w:sz w:val="20"/>
              </w:rPr>
              <w:t>on </w:t>
            </w:r>
            <w:r>
              <w:rPr>
                <w:sz w:val="20"/>
              </w:rPr>
              <w:t>18 May</w:t>
            </w:r>
            <w:r>
              <w:rPr>
                <w:spacing w:val="-4"/>
                <w:sz w:val="20"/>
              </w:rPr>
              <w:t> </w:t>
            </w:r>
            <w:r>
              <w:rPr>
                <w:sz w:val="20"/>
              </w:rPr>
              <w:t>2004.</w:t>
            </w:r>
          </w:p>
          <w:p>
            <w:pPr>
              <w:pStyle w:val="TableParagraph"/>
              <w:spacing w:before="2"/>
              <w:rPr>
                <w:rFonts w:ascii="Arial"/>
                <w:sz w:val="20"/>
              </w:rPr>
            </w:pPr>
          </w:p>
          <w:p>
            <w:pPr>
              <w:pStyle w:val="TableParagraph"/>
              <w:numPr>
                <w:ilvl w:val="0"/>
                <w:numId w:val="69"/>
              </w:numPr>
              <w:tabs>
                <w:tab w:pos="1758" w:val="left" w:leader="none"/>
                <w:tab w:pos="1759" w:val="left" w:leader="none"/>
              </w:tabs>
              <w:spacing w:line="240" w:lineRule="auto" w:before="0" w:after="0"/>
              <w:ind w:left="1038" w:right="314" w:firstLine="0"/>
              <w:jc w:val="left"/>
              <w:rPr>
                <w:sz w:val="20"/>
              </w:rPr>
            </w:pPr>
            <w:r>
              <w:rPr>
                <w:spacing w:val="-3"/>
                <w:sz w:val="20"/>
              </w:rPr>
              <w:t>For </w:t>
            </w:r>
            <w:r>
              <w:rPr>
                <w:sz w:val="20"/>
              </w:rPr>
              <w:t>the purposes of this </w:t>
            </w:r>
            <w:r>
              <w:rPr>
                <w:spacing w:val="-3"/>
                <w:sz w:val="20"/>
              </w:rPr>
              <w:t>by-law, </w:t>
            </w:r>
            <w:r>
              <w:rPr>
                <w:sz w:val="20"/>
              </w:rPr>
              <w:t>the “</w:t>
            </w:r>
            <w:r>
              <w:rPr>
                <w:i/>
                <w:sz w:val="20"/>
              </w:rPr>
              <w:t>Customs Tariff Act 1995</w:t>
            </w:r>
            <w:r>
              <w:rPr>
                <w:sz w:val="20"/>
              </w:rPr>
              <w:t>” means the </w:t>
            </w:r>
            <w:r>
              <w:rPr>
                <w:i/>
                <w:sz w:val="20"/>
              </w:rPr>
              <w:t>Customs Tariff Act 1995</w:t>
            </w:r>
            <w:r>
              <w:rPr>
                <w:sz w:val="20"/>
              </w:rPr>
              <w:t>, as amended </w:t>
            </w:r>
            <w:r>
              <w:rPr>
                <w:spacing w:val="-5"/>
                <w:sz w:val="20"/>
              </w:rPr>
              <w:t>or </w:t>
            </w:r>
            <w:r>
              <w:rPr>
                <w:spacing w:val="-3"/>
                <w:sz w:val="20"/>
              </w:rPr>
              <w:t>proposed </w:t>
            </w:r>
            <w:r>
              <w:rPr>
                <w:sz w:val="20"/>
              </w:rPr>
              <w:t>to </w:t>
            </w:r>
            <w:r>
              <w:rPr>
                <w:spacing w:val="-3"/>
                <w:sz w:val="20"/>
              </w:rPr>
              <w:t>be</w:t>
            </w:r>
            <w:r>
              <w:rPr>
                <w:spacing w:val="8"/>
                <w:sz w:val="20"/>
              </w:rPr>
              <w:t> </w:t>
            </w:r>
            <w:r>
              <w:rPr>
                <w:sz w:val="20"/>
              </w:rPr>
              <w:t>altered.</w:t>
            </w:r>
          </w:p>
          <w:p>
            <w:pPr>
              <w:pStyle w:val="TableParagraph"/>
              <w:spacing w:before="1"/>
              <w:rPr>
                <w:rFonts w:ascii="Arial"/>
                <w:sz w:val="20"/>
              </w:rPr>
            </w:pPr>
          </w:p>
          <w:p>
            <w:pPr>
              <w:pStyle w:val="TableParagraph"/>
              <w:ind w:left="1039"/>
              <w:rPr>
                <w:sz w:val="20"/>
              </w:rPr>
            </w:pPr>
            <w:r>
              <w:rPr>
                <w:sz w:val="20"/>
                <w:u w:val="single"/>
              </w:rPr>
              <w:t>Goods covered by the Korea-Australia Free Trade Agreement</w:t>
            </w:r>
          </w:p>
          <w:p>
            <w:pPr>
              <w:pStyle w:val="TableParagraph"/>
              <w:spacing w:before="2"/>
              <w:rPr>
                <w:rFonts w:ascii="Arial"/>
                <w:sz w:val="19"/>
              </w:rPr>
            </w:pPr>
          </w:p>
          <w:p>
            <w:pPr>
              <w:pStyle w:val="TableParagraph"/>
              <w:tabs>
                <w:tab w:pos="1606" w:val="left" w:leader="none"/>
              </w:tabs>
              <w:ind w:left="142"/>
              <w:rPr>
                <w:sz w:val="20"/>
              </w:rPr>
            </w:pPr>
            <w:r>
              <w:rPr>
                <w:b/>
                <w:position w:val="1"/>
                <w:sz w:val="20"/>
              </w:rPr>
              <w:t>1540737  </w:t>
            </w:r>
            <w:r>
              <w:rPr>
                <w:b/>
                <w:spacing w:val="46"/>
                <w:position w:val="1"/>
                <w:sz w:val="20"/>
              </w:rPr>
              <w:t> </w:t>
            </w:r>
            <w:r>
              <w:rPr>
                <w:sz w:val="20"/>
              </w:rPr>
              <w:t>1.</w:t>
              <w:tab/>
              <w:t>This by-law may </w:t>
            </w:r>
            <w:r>
              <w:rPr>
                <w:spacing w:val="-3"/>
                <w:sz w:val="20"/>
              </w:rPr>
              <w:t>be </w:t>
            </w:r>
            <w:r>
              <w:rPr>
                <w:sz w:val="20"/>
              </w:rPr>
              <w:t>cited as Customs By-Law </w:t>
            </w:r>
            <w:r>
              <w:rPr>
                <w:spacing w:val="-3"/>
                <w:sz w:val="20"/>
              </w:rPr>
              <w:t>No.</w:t>
            </w:r>
            <w:r>
              <w:rPr>
                <w:spacing w:val="-2"/>
                <w:sz w:val="20"/>
              </w:rPr>
              <w:t> </w:t>
            </w:r>
            <w:r>
              <w:rPr>
                <w:sz w:val="20"/>
              </w:rPr>
              <w:t>1540737.</w:t>
            </w:r>
          </w:p>
          <w:p>
            <w:pPr>
              <w:pStyle w:val="TableParagraph"/>
              <w:spacing w:before="1"/>
              <w:rPr>
                <w:rFonts w:ascii="Arial"/>
                <w:sz w:val="20"/>
              </w:rPr>
            </w:pPr>
          </w:p>
          <w:p>
            <w:pPr>
              <w:pStyle w:val="TableParagraph"/>
              <w:numPr>
                <w:ilvl w:val="0"/>
                <w:numId w:val="70"/>
              </w:numPr>
              <w:tabs>
                <w:tab w:pos="1606" w:val="left" w:leader="none"/>
                <w:tab w:pos="1607" w:val="left" w:leader="none"/>
              </w:tabs>
              <w:spacing w:line="240" w:lineRule="auto" w:before="0" w:after="0"/>
              <w:ind w:left="1606" w:right="0" w:hanging="568"/>
              <w:jc w:val="left"/>
              <w:rPr>
                <w:sz w:val="20"/>
              </w:rPr>
            </w:pPr>
            <w:r>
              <w:rPr>
                <w:sz w:val="20"/>
              </w:rPr>
              <w:t>This by-law shall take </w:t>
            </w:r>
            <w:r>
              <w:rPr>
                <w:spacing w:val="-2"/>
                <w:sz w:val="20"/>
              </w:rPr>
              <w:t>effect </w:t>
            </w:r>
            <w:r>
              <w:rPr>
                <w:spacing w:val="-3"/>
                <w:sz w:val="20"/>
              </w:rPr>
              <w:t>on </w:t>
            </w:r>
            <w:r>
              <w:rPr>
                <w:sz w:val="20"/>
              </w:rPr>
              <w:t>and from 1 January</w:t>
            </w:r>
            <w:r>
              <w:rPr>
                <w:spacing w:val="-7"/>
                <w:sz w:val="20"/>
              </w:rPr>
              <w:t> </w:t>
            </w:r>
            <w:r>
              <w:rPr>
                <w:sz w:val="20"/>
              </w:rPr>
              <w:t>2016.</w:t>
            </w:r>
          </w:p>
          <w:p>
            <w:pPr>
              <w:pStyle w:val="TableParagraph"/>
              <w:spacing w:before="8"/>
              <w:rPr>
                <w:rFonts w:ascii="Arial"/>
                <w:sz w:val="19"/>
              </w:rPr>
            </w:pPr>
          </w:p>
          <w:p>
            <w:pPr>
              <w:pStyle w:val="TableParagraph"/>
              <w:numPr>
                <w:ilvl w:val="0"/>
                <w:numId w:val="70"/>
              </w:numPr>
              <w:tabs>
                <w:tab w:pos="1639" w:val="left" w:leader="none"/>
                <w:tab w:pos="1640" w:val="left" w:leader="none"/>
              </w:tabs>
              <w:spacing w:line="240" w:lineRule="auto" w:before="0" w:after="0"/>
              <w:ind w:left="1639" w:right="111" w:hanging="567"/>
              <w:jc w:val="left"/>
              <w:rPr>
                <w:sz w:val="20"/>
              </w:rPr>
            </w:pPr>
            <w:r>
              <w:rPr>
                <w:spacing w:val="-3"/>
                <w:sz w:val="20"/>
              </w:rPr>
              <w:t>For </w:t>
            </w:r>
            <w:r>
              <w:rPr>
                <w:sz w:val="20"/>
              </w:rPr>
              <w:t>the purposes of item </w:t>
            </w:r>
            <w:r>
              <w:rPr>
                <w:spacing w:val="-3"/>
                <w:sz w:val="20"/>
              </w:rPr>
              <w:t>16 of </w:t>
            </w:r>
            <w:r>
              <w:rPr>
                <w:sz w:val="20"/>
              </w:rPr>
              <w:t>Schedule 4 to the </w:t>
            </w:r>
            <w:r>
              <w:rPr>
                <w:i/>
                <w:sz w:val="20"/>
              </w:rPr>
              <w:t>Customs Tariff Act 1995</w:t>
            </w:r>
            <w:r>
              <w:rPr>
                <w:sz w:val="20"/>
              </w:rPr>
              <w:t>, Article 2.4 </w:t>
            </w:r>
            <w:r>
              <w:rPr>
                <w:spacing w:val="-3"/>
                <w:sz w:val="20"/>
              </w:rPr>
              <w:t>of </w:t>
            </w:r>
            <w:r>
              <w:rPr>
                <w:sz w:val="20"/>
              </w:rPr>
              <w:t>the Korea-Australia Free Trade Agreement is</w:t>
            </w:r>
            <w:r>
              <w:rPr>
                <w:spacing w:val="-14"/>
                <w:sz w:val="20"/>
              </w:rPr>
              <w:t> </w:t>
            </w:r>
            <w:r>
              <w:rPr>
                <w:sz w:val="20"/>
              </w:rPr>
              <w:t>prescribed.</w:t>
            </w:r>
          </w:p>
          <w:p>
            <w:pPr>
              <w:pStyle w:val="TableParagraph"/>
              <w:spacing w:before="9"/>
              <w:rPr>
                <w:rFonts w:ascii="Arial"/>
                <w:sz w:val="21"/>
              </w:rPr>
            </w:pPr>
          </w:p>
          <w:p>
            <w:pPr>
              <w:pStyle w:val="TableParagraph"/>
              <w:numPr>
                <w:ilvl w:val="0"/>
                <w:numId w:val="70"/>
              </w:numPr>
              <w:tabs>
                <w:tab w:pos="1605" w:val="left" w:leader="none"/>
                <w:tab w:pos="1606" w:val="left" w:leader="none"/>
              </w:tabs>
              <w:spacing w:line="240" w:lineRule="auto" w:before="0" w:after="0"/>
              <w:ind w:left="1605" w:right="372" w:hanging="567"/>
              <w:jc w:val="left"/>
              <w:rPr>
                <w:sz w:val="20"/>
              </w:rPr>
            </w:pPr>
            <w:r>
              <w:rPr>
                <w:sz w:val="20"/>
              </w:rPr>
              <w:t>In this </w:t>
            </w:r>
            <w:r>
              <w:rPr>
                <w:spacing w:val="-3"/>
                <w:sz w:val="20"/>
              </w:rPr>
              <w:t>by-law </w:t>
            </w:r>
            <w:r>
              <w:rPr>
                <w:sz w:val="20"/>
              </w:rPr>
              <w:t>“Korea-Australia Free Trade Agreement” means the Korea-Australia Free Trade Agreement, done at Seoul, </w:t>
            </w:r>
            <w:r>
              <w:rPr>
                <w:spacing w:val="-3"/>
                <w:sz w:val="20"/>
              </w:rPr>
              <w:t>South </w:t>
            </w:r>
            <w:r>
              <w:rPr>
                <w:sz w:val="20"/>
              </w:rPr>
              <w:t>Korea </w:t>
            </w:r>
            <w:r>
              <w:rPr>
                <w:spacing w:val="-5"/>
                <w:sz w:val="20"/>
              </w:rPr>
              <w:t>on </w:t>
            </w:r>
            <w:r>
              <w:rPr>
                <w:sz w:val="20"/>
              </w:rPr>
              <w:t>8 April 2014, as in force from the day this instrument is</w:t>
            </w:r>
            <w:r>
              <w:rPr>
                <w:spacing w:val="-21"/>
                <w:sz w:val="20"/>
              </w:rPr>
              <w:t> </w:t>
            </w:r>
            <w:r>
              <w:rPr>
                <w:sz w:val="20"/>
              </w:rPr>
              <w:t>signed.</w:t>
            </w:r>
          </w:p>
          <w:p>
            <w:pPr>
              <w:pStyle w:val="TableParagraph"/>
              <w:spacing w:before="1"/>
              <w:rPr>
                <w:rFonts w:ascii="Arial"/>
                <w:sz w:val="20"/>
              </w:rPr>
            </w:pPr>
          </w:p>
          <w:p>
            <w:pPr>
              <w:pStyle w:val="TableParagraph"/>
              <w:numPr>
                <w:ilvl w:val="0"/>
                <w:numId w:val="70"/>
              </w:numPr>
              <w:tabs>
                <w:tab w:pos="1430" w:val="left" w:leader="none"/>
                <w:tab w:pos="1606" w:val="left" w:leader="none"/>
              </w:tabs>
              <w:spacing w:line="240" w:lineRule="auto" w:before="1" w:after="0"/>
              <w:ind w:left="1605" w:right="0" w:hanging="709"/>
              <w:jc w:val="left"/>
              <w:rPr>
                <w:sz w:val="20"/>
              </w:rPr>
            </w:pPr>
            <w:r>
              <w:rPr>
                <w:spacing w:val="-3"/>
                <w:sz w:val="20"/>
              </w:rPr>
              <w:t>For </w:t>
            </w:r>
            <w:r>
              <w:rPr>
                <w:sz w:val="20"/>
              </w:rPr>
              <w:t>the purposes of this </w:t>
            </w:r>
            <w:r>
              <w:rPr>
                <w:spacing w:val="-3"/>
                <w:sz w:val="20"/>
              </w:rPr>
              <w:t>by-law, </w:t>
            </w:r>
            <w:r>
              <w:rPr>
                <w:sz w:val="20"/>
              </w:rPr>
              <w:t>the “</w:t>
            </w:r>
            <w:r>
              <w:rPr>
                <w:i/>
                <w:sz w:val="20"/>
              </w:rPr>
              <w:t>Customs Tariff Act 1995</w:t>
            </w:r>
            <w:r>
              <w:rPr>
                <w:sz w:val="20"/>
              </w:rPr>
              <w:t>” means</w:t>
            </w:r>
            <w:r>
              <w:rPr>
                <w:spacing w:val="15"/>
                <w:sz w:val="20"/>
              </w:rPr>
              <w:t> </w:t>
            </w:r>
            <w:r>
              <w:rPr>
                <w:sz w:val="20"/>
              </w:rPr>
              <w:t>the</w:t>
            </w:r>
          </w:p>
          <w:p>
            <w:pPr>
              <w:pStyle w:val="TableParagraph"/>
              <w:ind w:left="1737" w:right="803"/>
              <w:jc w:val="center"/>
              <w:rPr>
                <w:sz w:val="20"/>
              </w:rPr>
            </w:pPr>
            <w:r>
              <w:rPr>
                <w:i/>
                <w:sz w:val="20"/>
              </w:rPr>
              <w:t>Customs Tariff Act 1995</w:t>
            </w:r>
            <w:r>
              <w:rPr>
                <w:sz w:val="20"/>
              </w:rPr>
              <w:t>, as amended or proposed to be altered.</w:t>
            </w:r>
          </w:p>
          <w:p>
            <w:pPr>
              <w:pStyle w:val="TableParagraph"/>
              <w:spacing w:before="8"/>
              <w:rPr>
                <w:rFonts w:ascii="Arial"/>
                <w:sz w:val="21"/>
              </w:rPr>
            </w:pPr>
          </w:p>
          <w:p>
            <w:pPr>
              <w:pStyle w:val="TableParagraph"/>
              <w:ind w:left="1039" w:right="815"/>
              <w:rPr>
                <w:b/>
                <w:sz w:val="20"/>
              </w:rPr>
            </w:pPr>
            <w:r>
              <w:rPr>
                <w:b/>
                <w:sz w:val="20"/>
                <w:u w:val="single"/>
              </w:rPr>
              <w:t>Item 17 – Goods exported and returned to Australia in an unaltered</w:t>
            </w:r>
            <w:r>
              <w:rPr>
                <w:b/>
                <w:sz w:val="20"/>
              </w:rPr>
              <w:t> </w:t>
            </w:r>
            <w:r>
              <w:rPr>
                <w:b/>
                <w:sz w:val="20"/>
                <w:u w:val="single"/>
              </w:rPr>
              <w:t>condition</w:t>
            </w:r>
          </w:p>
          <w:p>
            <w:pPr>
              <w:pStyle w:val="TableParagraph"/>
              <w:spacing w:before="4"/>
              <w:rPr>
                <w:rFonts w:ascii="Arial"/>
                <w:sz w:val="21"/>
              </w:rPr>
            </w:pPr>
          </w:p>
          <w:p>
            <w:pPr>
              <w:pStyle w:val="TableParagraph"/>
              <w:ind w:left="1039"/>
              <w:rPr>
                <w:sz w:val="20"/>
              </w:rPr>
            </w:pPr>
            <w:r>
              <w:rPr>
                <w:sz w:val="20"/>
                <w:u w:val="single"/>
              </w:rPr>
              <w:t>Goods returned from Antarctica</w:t>
            </w:r>
          </w:p>
          <w:p>
            <w:pPr>
              <w:pStyle w:val="TableParagraph"/>
              <w:rPr>
                <w:rFonts w:ascii="Arial"/>
                <w:sz w:val="23"/>
              </w:rPr>
            </w:pPr>
          </w:p>
          <w:p>
            <w:pPr>
              <w:pStyle w:val="TableParagraph"/>
              <w:tabs>
                <w:tab w:pos="1606" w:val="left" w:leader="none"/>
              </w:tabs>
              <w:ind w:left="142"/>
              <w:rPr>
                <w:sz w:val="20"/>
              </w:rPr>
            </w:pPr>
            <w:r>
              <w:rPr>
                <w:b/>
                <w:sz w:val="20"/>
              </w:rPr>
              <w:t>1300536  </w:t>
            </w:r>
            <w:r>
              <w:rPr>
                <w:b/>
                <w:spacing w:val="46"/>
                <w:sz w:val="20"/>
              </w:rPr>
              <w:t> </w:t>
            </w:r>
            <w:r>
              <w:rPr>
                <w:sz w:val="20"/>
              </w:rPr>
              <w:t>1.</w:t>
              <w:tab/>
              <w:t>This by-law may </w:t>
            </w:r>
            <w:r>
              <w:rPr>
                <w:spacing w:val="-3"/>
                <w:sz w:val="20"/>
              </w:rPr>
              <w:t>be </w:t>
            </w:r>
            <w:r>
              <w:rPr>
                <w:sz w:val="20"/>
              </w:rPr>
              <w:t>cited as Customs By-law </w:t>
            </w:r>
            <w:r>
              <w:rPr>
                <w:spacing w:val="-3"/>
                <w:sz w:val="20"/>
              </w:rPr>
              <w:t>No. </w:t>
            </w:r>
            <w:r>
              <w:rPr>
                <w:sz w:val="20"/>
              </w:rPr>
              <w:t>1300536.</w:t>
            </w:r>
          </w:p>
          <w:p>
            <w:pPr>
              <w:pStyle w:val="TableParagraph"/>
              <w:spacing w:before="1"/>
              <w:rPr>
                <w:rFonts w:ascii="Arial"/>
                <w:sz w:val="20"/>
              </w:rPr>
            </w:pPr>
          </w:p>
          <w:p>
            <w:pPr>
              <w:pStyle w:val="TableParagraph"/>
              <w:numPr>
                <w:ilvl w:val="0"/>
                <w:numId w:val="71"/>
              </w:numPr>
              <w:tabs>
                <w:tab w:pos="1605" w:val="left" w:leader="none"/>
                <w:tab w:pos="1606" w:val="left" w:leader="none"/>
              </w:tabs>
              <w:spacing w:line="240" w:lineRule="auto" w:before="0" w:after="0"/>
              <w:ind w:left="1605" w:right="0" w:hanging="567"/>
              <w:jc w:val="left"/>
              <w:rPr>
                <w:sz w:val="20"/>
              </w:rPr>
            </w:pPr>
            <w:r>
              <w:rPr>
                <w:sz w:val="20"/>
              </w:rPr>
              <w:t>This by-law shall take </w:t>
            </w:r>
            <w:r>
              <w:rPr>
                <w:spacing w:val="-2"/>
                <w:sz w:val="20"/>
              </w:rPr>
              <w:t>effect </w:t>
            </w:r>
            <w:r>
              <w:rPr>
                <w:spacing w:val="-3"/>
                <w:sz w:val="20"/>
              </w:rPr>
              <w:t>on </w:t>
            </w:r>
            <w:r>
              <w:rPr>
                <w:sz w:val="20"/>
              </w:rPr>
              <w:t>and from 1 March</w:t>
            </w:r>
            <w:r>
              <w:rPr>
                <w:spacing w:val="-1"/>
                <w:sz w:val="20"/>
              </w:rPr>
              <w:t> </w:t>
            </w:r>
            <w:r>
              <w:rPr>
                <w:sz w:val="20"/>
              </w:rPr>
              <w:t>2013.</w:t>
            </w:r>
          </w:p>
          <w:p>
            <w:pPr>
              <w:pStyle w:val="TableParagraph"/>
              <w:spacing w:before="1"/>
              <w:rPr>
                <w:rFonts w:ascii="Arial"/>
                <w:sz w:val="20"/>
              </w:rPr>
            </w:pPr>
          </w:p>
          <w:p>
            <w:pPr>
              <w:pStyle w:val="TableParagraph"/>
              <w:numPr>
                <w:ilvl w:val="0"/>
                <w:numId w:val="71"/>
              </w:numPr>
              <w:tabs>
                <w:tab w:pos="1759" w:val="left" w:leader="none"/>
                <w:tab w:pos="1760" w:val="left" w:leader="none"/>
              </w:tabs>
              <w:spacing w:line="240" w:lineRule="auto" w:before="0" w:after="0"/>
              <w:ind w:left="1759" w:right="0" w:hanging="721"/>
              <w:jc w:val="left"/>
              <w:rPr>
                <w:i/>
                <w:sz w:val="20"/>
              </w:rPr>
            </w:pPr>
            <w:r>
              <w:rPr>
                <w:spacing w:val="-3"/>
                <w:sz w:val="20"/>
              </w:rPr>
              <w:t>For </w:t>
            </w:r>
            <w:r>
              <w:rPr>
                <w:sz w:val="20"/>
              </w:rPr>
              <w:t>the purposes of item </w:t>
            </w:r>
            <w:r>
              <w:rPr>
                <w:spacing w:val="-3"/>
                <w:sz w:val="20"/>
              </w:rPr>
              <w:t>17 of </w:t>
            </w:r>
            <w:r>
              <w:rPr>
                <w:sz w:val="20"/>
              </w:rPr>
              <w:t>Schedule 4 to the </w:t>
            </w:r>
            <w:r>
              <w:rPr>
                <w:i/>
                <w:sz w:val="20"/>
              </w:rPr>
              <w:t>Customs</w:t>
            </w:r>
            <w:r>
              <w:rPr>
                <w:i/>
                <w:spacing w:val="-2"/>
                <w:sz w:val="20"/>
              </w:rPr>
              <w:t> </w:t>
            </w:r>
            <w:r>
              <w:rPr>
                <w:i/>
                <w:sz w:val="20"/>
              </w:rPr>
              <w:t>Tariff</w:t>
            </w:r>
          </w:p>
          <w:p>
            <w:pPr>
              <w:pStyle w:val="TableParagraph"/>
              <w:spacing w:line="256" w:lineRule="auto" w:before="20"/>
              <w:ind w:left="1605" w:right="56"/>
              <w:rPr>
                <w:sz w:val="20"/>
              </w:rPr>
            </w:pPr>
            <w:r>
              <w:rPr>
                <w:i/>
                <w:sz w:val="20"/>
              </w:rPr>
              <w:t>Act 1995, </w:t>
            </w:r>
            <w:r>
              <w:rPr>
                <w:sz w:val="20"/>
              </w:rPr>
              <w:t>goods that have been exported from Australia on a temporary basis to the Australian Antarctic Territory, including Heard and McDonald islands, are prescribed.</w:t>
            </w:r>
          </w:p>
          <w:p>
            <w:pPr>
              <w:pStyle w:val="TableParagraph"/>
              <w:spacing w:before="8"/>
              <w:rPr>
                <w:rFonts w:ascii="Arial"/>
                <w:sz w:val="21"/>
              </w:rPr>
            </w:pPr>
          </w:p>
          <w:p>
            <w:pPr>
              <w:pStyle w:val="TableParagraph"/>
              <w:numPr>
                <w:ilvl w:val="0"/>
                <w:numId w:val="71"/>
              </w:numPr>
              <w:tabs>
                <w:tab w:pos="1759" w:val="left" w:leader="none"/>
                <w:tab w:pos="1760" w:val="left" w:leader="none"/>
              </w:tabs>
              <w:spacing w:line="261" w:lineRule="auto" w:before="1" w:after="0"/>
              <w:ind w:left="1605" w:right="314" w:hanging="567"/>
              <w:jc w:val="left"/>
              <w:rPr>
                <w:sz w:val="20"/>
              </w:rPr>
            </w:pPr>
            <w:r>
              <w:rPr/>
              <w:tab/>
            </w:r>
            <w:r>
              <w:rPr>
                <w:spacing w:val="-3"/>
                <w:sz w:val="20"/>
              </w:rPr>
              <w:t>For </w:t>
            </w:r>
            <w:r>
              <w:rPr>
                <w:sz w:val="20"/>
              </w:rPr>
              <w:t>the purposes of this </w:t>
            </w:r>
            <w:r>
              <w:rPr>
                <w:spacing w:val="-3"/>
                <w:sz w:val="20"/>
              </w:rPr>
              <w:t>by-law, </w:t>
            </w:r>
            <w:r>
              <w:rPr>
                <w:sz w:val="20"/>
              </w:rPr>
              <w:t>the “</w:t>
            </w:r>
            <w:r>
              <w:rPr>
                <w:i/>
                <w:sz w:val="20"/>
              </w:rPr>
              <w:t>Customs Tariff Act 1995</w:t>
            </w:r>
            <w:r>
              <w:rPr>
                <w:sz w:val="20"/>
              </w:rPr>
              <w:t>” means the </w:t>
            </w:r>
            <w:r>
              <w:rPr>
                <w:i/>
                <w:sz w:val="20"/>
              </w:rPr>
              <w:t>Customs Tariff Act 1995</w:t>
            </w:r>
            <w:r>
              <w:rPr>
                <w:sz w:val="20"/>
              </w:rPr>
              <w:t>, as amended </w:t>
            </w:r>
            <w:r>
              <w:rPr>
                <w:spacing w:val="-5"/>
                <w:sz w:val="20"/>
              </w:rPr>
              <w:t>or </w:t>
            </w:r>
            <w:r>
              <w:rPr>
                <w:spacing w:val="-3"/>
                <w:sz w:val="20"/>
              </w:rPr>
              <w:t>proposed </w:t>
            </w:r>
            <w:r>
              <w:rPr>
                <w:sz w:val="20"/>
              </w:rPr>
              <w:t>to </w:t>
            </w:r>
            <w:r>
              <w:rPr>
                <w:spacing w:val="-3"/>
                <w:sz w:val="20"/>
              </w:rPr>
              <w:t>be</w:t>
            </w:r>
            <w:r>
              <w:rPr>
                <w:spacing w:val="11"/>
                <w:sz w:val="20"/>
              </w:rPr>
              <w:t> </w:t>
            </w:r>
            <w:r>
              <w:rPr>
                <w:sz w:val="20"/>
              </w:rPr>
              <w:t>altered.</w:t>
            </w:r>
          </w:p>
        </w:tc>
        <w:tc>
          <w:tcPr>
            <w:tcW w:w="1383" w:type="dxa"/>
            <w:tcBorders>
              <w:bottom w:val="nil"/>
              <w:right w:val="nil"/>
            </w:tcBorders>
          </w:tcPr>
          <w:p>
            <w:pPr>
              <w:pStyle w:val="TableParagraph"/>
              <w:rPr>
                <w:rFonts w:ascii="Arial"/>
                <w:sz w:val="22"/>
              </w:rPr>
            </w:pPr>
          </w:p>
          <w:p>
            <w:pPr>
              <w:pStyle w:val="TableParagraph"/>
              <w:rPr>
                <w:rFonts w:ascii="Arial"/>
                <w:sz w:val="22"/>
              </w:rPr>
            </w:pPr>
          </w:p>
          <w:p>
            <w:pPr>
              <w:pStyle w:val="TableParagraph"/>
              <w:spacing w:before="167"/>
              <w:ind w:left="61"/>
              <w:rPr>
                <w:b/>
                <w:sz w:val="20"/>
              </w:rPr>
            </w:pPr>
            <w:r>
              <w:rPr>
                <w:b/>
                <w:sz w:val="20"/>
              </w:rPr>
              <w:t>1/3/2013</w:t>
            </w:r>
          </w:p>
        </w:tc>
      </w:tr>
      <w:tr>
        <w:trPr>
          <w:trHeight w:val="3938" w:hRule="atLeast"/>
        </w:trPr>
        <w:tc>
          <w:tcPr>
            <w:tcW w:w="693" w:type="dxa"/>
            <w:vMerge/>
            <w:tcBorders>
              <w:top w:val="nil"/>
              <w:left w:val="nil"/>
              <w:right w:val="nil"/>
            </w:tcBorders>
          </w:tcPr>
          <w:p>
            <w:pPr>
              <w:rPr>
                <w:sz w:val="2"/>
                <w:szCs w:val="2"/>
              </w:rPr>
            </w:pPr>
          </w:p>
        </w:tc>
        <w:tc>
          <w:tcPr>
            <w:tcW w:w="7674" w:type="dxa"/>
            <w:vMerge/>
            <w:tcBorders>
              <w:top w:val="nil"/>
              <w:left w:val="nil"/>
            </w:tcBorders>
          </w:tcPr>
          <w:p>
            <w:pPr>
              <w:rPr>
                <w:sz w:val="2"/>
                <w:szCs w:val="2"/>
              </w:rPr>
            </w:pPr>
          </w:p>
        </w:tc>
        <w:tc>
          <w:tcPr>
            <w:tcW w:w="1383" w:type="dxa"/>
            <w:tcBorders>
              <w:top w:val="nil"/>
              <w:bottom w:val="nil"/>
              <w:right w:val="nil"/>
            </w:tcBorders>
          </w:tcPr>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spacing w:before="10"/>
              <w:rPr>
                <w:rFonts w:ascii="Arial"/>
                <w:sz w:val="27"/>
              </w:rPr>
            </w:pPr>
          </w:p>
          <w:p>
            <w:pPr>
              <w:pStyle w:val="TableParagraph"/>
              <w:ind w:right="1"/>
              <w:jc w:val="right"/>
              <w:rPr>
                <w:b/>
                <w:sz w:val="20"/>
              </w:rPr>
            </w:pPr>
            <w:r>
              <w:rPr>
                <w:b/>
                <w:sz w:val="20"/>
              </w:rPr>
              <w:t>1/1/2016</w:t>
            </w:r>
          </w:p>
        </w:tc>
      </w:tr>
      <w:tr>
        <w:trPr>
          <w:trHeight w:val="5849" w:hRule="atLeast"/>
        </w:trPr>
        <w:tc>
          <w:tcPr>
            <w:tcW w:w="693" w:type="dxa"/>
            <w:vMerge/>
            <w:tcBorders>
              <w:top w:val="nil"/>
              <w:left w:val="nil"/>
              <w:right w:val="nil"/>
            </w:tcBorders>
          </w:tcPr>
          <w:p>
            <w:pPr>
              <w:rPr>
                <w:sz w:val="2"/>
                <w:szCs w:val="2"/>
              </w:rPr>
            </w:pPr>
          </w:p>
        </w:tc>
        <w:tc>
          <w:tcPr>
            <w:tcW w:w="7674" w:type="dxa"/>
            <w:vMerge/>
            <w:tcBorders>
              <w:top w:val="nil"/>
              <w:left w:val="nil"/>
            </w:tcBorders>
          </w:tcPr>
          <w:p>
            <w:pPr>
              <w:rPr>
                <w:sz w:val="2"/>
                <w:szCs w:val="2"/>
              </w:rPr>
            </w:pPr>
          </w:p>
        </w:tc>
        <w:tc>
          <w:tcPr>
            <w:tcW w:w="1383" w:type="dxa"/>
            <w:tcBorders>
              <w:top w:val="nil"/>
              <w:right w:val="nil"/>
            </w:tcBorders>
          </w:tcPr>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spacing w:before="2"/>
              <w:rPr>
                <w:rFonts w:ascii="Arial"/>
                <w:sz w:val="29"/>
              </w:rPr>
            </w:pPr>
          </w:p>
          <w:p>
            <w:pPr>
              <w:pStyle w:val="TableParagraph"/>
              <w:ind w:right="1"/>
              <w:jc w:val="right"/>
              <w:rPr>
                <w:b/>
                <w:sz w:val="20"/>
              </w:rPr>
            </w:pPr>
            <w:r>
              <w:rPr>
                <w:b/>
                <w:sz w:val="20"/>
              </w:rPr>
              <w:t>1/3/2013</w:t>
            </w:r>
          </w:p>
        </w:tc>
      </w:tr>
    </w:tbl>
    <w:p>
      <w:pPr>
        <w:spacing w:after="0"/>
        <w:jc w:val="right"/>
        <w:rPr>
          <w:sz w:val="20"/>
        </w:rPr>
        <w:sectPr>
          <w:headerReference w:type="default" r:id="rId37"/>
          <w:headerReference w:type="even" r:id="rId38"/>
          <w:footerReference w:type="default" r:id="rId39"/>
          <w:footerReference w:type="even" r:id="rId40"/>
          <w:pgSz w:w="11910" w:h="16840"/>
          <w:pgMar w:header="589" w:footer="1093" w:top="2440" w:bottom="1280" w:left="0" w:right="0"/>
          <w:pgNumType w:start="1"/>
        </w:sectPr>
      </w:pPr>
    </w:p>
    <w:tbl>
      <w:tblPr>
        <w:tblW w:w="0" w:type="auto"/>
        <w:jc w:val="left"/>
        <w:tblInd w:w="1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66"/>
        <w:gridCol w:w="1334"/>
      </w:tblGrid>
      <w:tr>
        <w:trPr>
          <w:trHeight w:val="685" w:hRule="atLeast"/>
        </w:trPr>
        <w:tc>
          <w:tcPr>
            <w:tcW w:w="8366" w:type="dxa"/>
            <w:tcBorders>
              <w:left w:val="nil"/>
            </w:tcBorders>
          </w:tcPr>
          <w:p>
            <w:pPr>
              <w:pStyle w:val="TableParagraph"/>
              <w:tabs>
                <w:tab w:pos="907" w:val="left" w:leader="none"/>
                <w:tab w:pos="4185" w:val="left" w:leader="none"/>
              </w:tabs>
              <w:spacing w:before="53"/>
              <w:ind w:left="1041" w:right="2502" w:hanging="821"/>
              <w:rPr>
                <w:rFonts w:ascii="Arial Narrow"/>
                <w:b/>
                <w:sz w:val="20"/>
              </w:rPr>
            </w:pPr>
            <w:r>
              <w:rPr>
                <w:rFonts w:ascii="Arial Narrow"/>
                <w:b/>
                <w:sz w:val="20"/>
              </w:rPr>
              <w:t>Item</w:t>
              <w:tab/>
              <w:t>By-law</w:t>
              <w:tab/>
              <w:t>Description of Goods No.</w:t>
            </w:r>
          </w:p>
        </w:tc>
        <w:tc>
          <w:tcPr>
            <w:tcW w:w="1334" w:type="dxa"/>
            <w:tcBorders>
              <w:right w:val="nil"/>
            </w:tcBorders>
          </w:tcPr>
          <w:p>
            <w:pPr>
              <w:pStyle w:val="TableParagraph"/>
              <w:spacing w:line="302" w:lineRule="auto" w:before="53"/>
              <w:ind w:left="317" w:right="243" w:hanging="53"/>
              <w:rPr>
                <w:rFonts w:ascii="Arial Narrow"/>
                <w:b/>
                <w:sz w:val="20"/>
              </w:rPr>
            </w:pPr>
            <w:r>
              <w:rPr>
                <w:rFonts w:ascii="Arial Narrow"/>
                <w:b/>
                <w:sz w:val="20"/>
              </w:rPr>
              <w:t>Start date/ End date</w:t>
            </w:r>
          </w:p>
        </w:tc>
      </w:tr>
      <w:tr>
        <w:trPr>
          <w:trHeight w:val="12292" w:hRule="atLeast"/>
        </w:trPr>
        <w:tc>
          <w:tcPr>
            <w:tcW w:w="8366" w:type="dxa"/>
            <w:tcBorders>
              <w:left w:val="nil"/>
            </w:tcBorders>
          </w:tcPr>
          <w:p>
            <w:pPr>
              <w:pStyle w:val="TableParagraph"/>
              <w:spacing w:before="2"/>
              <w:rPr>
                <w:rFonts w:ascii="Arial"/>
                <w:sz w:val="19"/>
              </w:rPr>
            </w:pPr>
          </w:p>
          <w:p>
            <w:pPr>
              <w:pStyle w:val="TableParagraph"/>
              <w:ind w:left="1732"/>
              <w:rPr>
                <w:sz w:val="20"/>
              </w:rPr>
            </w:pPr>
            <w:r>
              <w:rPr>
                <w:sz w:val="20"/>
                <w:u w:val="single"/>
              </w:rPr>
              <w:t>Goods exported from Australia and returned in an unaltered condition</w:t>
            </w:r>
          </w:p>
          <w:p>
            <w:pPr>
              <w:pStyle w:val="TableParagraph"/>
              <w:rPr>
                <w:rFonts w:ascii="Arial"/>
                <w:sz w:val="20"/>
              </w:rPr>
            </w:pPr>
          </w:p>
          <w:p>
            <w:pPr>
              <w:pStyle w:val="TableParagraph"/>
              <w:tabs>
                <w:tab w:pos="839" w:val="left" w:leader="none"/>
                <w:tab w:pos="2299" w:val="left" w:leader="none"/>
              </w:tabs>
              <w:ind w:left="264"/>
              <w:rPr>
                <w:sz w:val="20"/>
              </w:rPr>
            </w:pPr>
            <w:r>
              <w:rPr>
                <w:b/>
                <w:sz w:val="20"/>
              </w:rPr>
              <w:t>17</w:t>
              <w:tab/>
              <w:t>0176871  </w:t>
            </w:r>
            <w:r>
              <w:rPr>
                <w:b/>
                <w:spacing w:val="41"/>
                <w:sz w:val="20"/>
              </w:rPr>
              <w:t> </w:t>
            </w:r>
            <w:r>
              <w:rPr>
                <w:position w:val="2"/>
                <w:sz w:val="20"/>
              </w:rPr>
              <w:t>1.</w:t>
              <w:tab/>
              <w:t>This by-law may </w:t>
            </w:r>
            <w:r>
              <w:rPr>
                <w:spacing w:val="-3"/>
                <w:position w:val="2"/>
                <w:sz w:val="20"/>
              </w:rPr>
              <w:t>be </w:t>
            </w:r>
            <w:r>
              <w:rPr>
                <w:position w:val="2"/>
                <w:sz w:val="20"/>
              </w:rPr>
              <w:t>cited as Customs By-law </w:t>
            </w:r>
            <w:r>
              <w:rPr>
                <w:spacing w:val="-3"/>
                <w:position w:val="2"/>
                <w:sz w:val="20"/>
              </w:rPr>
              <w:t>No. </w:t>
            </w:r>
            <w:r>
              <w:rPr>
                <w:position w:val="2"/>
                <w:sz w:val="20"/>
              </w:rPr>
              <w:t>0176871.</w:t>
            </w:r>
          </w:p>
          <w:p>
            <w:pPr>
              <w:pStyle w:val="TableParagraph"/>
              <w:numPr>
                <w:ilvl w:val="0"/>
                <w:numId w:val="72"/>
              </w:numPr>
              <w:tabs>
                <w:tab w:pos="2298" w:val="left" w:leader="none"/>
                <w:tab w:pos="2299" w:val="left" w:leader="none"/>
              </w:tabs>
              <w:spacing w:line="240" w:lineRule="auto" w:before="212" w:after="0"/>
              <w:ind w:left="2298" w:right="0" w:hanging="567"/>
              <w:jc w:val="left"/>
              <w:rPr>
                <w:sz w:val="20"/>
              </w:rPr>
            </w:pPr>
            <w:r>
              <w:rPr>
                <w:sz w:val="20"/>
              </w:rPr>
              <w:t>This by-law shall take </w:t>
            </w:r>
            <w:r>
              <w:rPr>
                <w:spacing w:val="-2"/>
                <w:sz w:val="20"/>
              </w:rPr>
              <w:t>effect </w:t>
            </w:r>
            <w:r>
              <w:rPr>
                <w:spacing w:val="-3"/>
                <w:sz w:val="20"/>
              </w:rPr>
              <w:t>on </w:t>
            </w:r>
            <w:r>
              <w:rPr>
                <w:sz w:val="20"/>
              </w:rPr>
              <w:t>and from 1 July</w:t>
            </w:r>
            <w:r>
              <w:rPr>
                <w:spacing w:val="-7"/>
                <w:sz w:val="20"/>
              </w:rPr>
              <w:t> </w:t>
            </w:r>
            <w:r>
              <w:rPr>
                <w:sz w:val="20"/>
              </w:rPr>
              <w:t>2013.</w:t>
            </w:r>
          </w:p>
          <w:p>
            <w:pPr>
              <w:pStyle w:val="TableParagraph"/>
              <w:spacing w:before="1"/>
              <w:rPr>
                <w:rFonts w:ascii="Arial"/>
                <w:sz w:val="20"/>
              </w:rPr>
            </w:pPr>
          </w:p>
          <w:p>
            <w:pPr>
              <w:pStyle w:val="TableParagraph"/>
              <w:numPr>
                <w:ilvl w:val="0"/>
                <w:numId w:val="72"/>
              </w:numPr>
              <w:tabs>
                <w:tab w:pos="2298" w:val="left" w:leader="none"/>
                <w:tab w:pos="2299" w:val="left" w:leader="none"/>
              </w:tabs>
              <w:spacing w:line="240" w:lineRule="auto" w:before="0" w:after="0"/>
              <w:ind w:left="2298" w:right="144" w:hanging="567"/>
              <w:jc w:val="left"/>
              <w:rPr>
                <w:sz w:val="20"/>
              </w:rPr>
            </w:pPr>
            <w:r>
              <w:rPr>
                <w:spacing w:val="-3"/>
                <w:sz w:val="20"/>
              </w:rPr>
              <w:t>For </w:t>
            </w:r>
            <w:r>
              <w:rPr>
                <w:sz w:val="20"/>
              </w:rPr>
              <w:t>the purposes of item </w:t>
            </w:r>
            <w:r>
              <w:rPr>
                <w:spacing w:val="-3"/>
                <w:sz w:val="20"/>
              </w:rPr>
              <w:t>17 of </w:t>
            </w:r>
            <w:r>
              <w:rPr>
                <w:sz w:val="20"/>
              </w:rPr>
              <w:t>Schedule 4 to the </w:t>
            </w:r>
            <w:r>
              <w:rPr>
                <w:i/>
                <w:sz w:val="20"/>
              </w:rPr>
              <w:t>Customs Tariff Act 1995</w:t>
            </w:r>
            <w:r>
              <w:rPr>
                <w:sz w:val="20"/>
              </w:rPr>
              <w:t>, goods that:</w:t>
            </w:r>
          </w:p>
          <w:p>
            <w:pPr>
              <w:pStyle w:val="TableParagraph"/>
              <w:spacing w:before="1"/>
              <w:rPr>
                <w:rFonts w:ascii="Arial"/>
                <w:sz w:val="20"/>
              </w:rPr>
            </w:pPr>
          </w:p>
          <w:p>
            <w:pPr>
              <w:pStyle w:val="TableParagraph"/>
              <w:numPr>
                <w:ilvl w:val="1"/>
                <w:numId w:val="72"/>
              </w:numPr>
              <w:tabs>
                <w:tab w:pos="2865" w:val="left" w:leader="none"/>
                <w:tab w:pos="2866" w:val="left" w:leader="none"/>
              </w:tabs>
              <w:spacing w:line="240" w:lineRule="auto" w:before="0" w:after="0"/>
              <w:ind w:left="2865" w:right="0" w:hanging="568"/>
              <w:jc w:val="left"/>
              <w:rPr>
                <w:sz w:val="20"/>
              </w:rPr>
            </w:pPr>
            <w:r>
              <w:rPr>
                <w:sz w:val="20"/>
              </w:rPr>
              <w:t>are produced in Australia;</w:t>
            </w:r>
            <w:r>
              <w:rPr>
                <w:spacing w:val="6"/>
                <w:sz w:val="20"/>
              </w:rPr>
              <w:t> </w:t>
            </w:r>
            <w:r>
              <w:rPr>
                <w:spacing w:val="-3"/>
                <w:sz w:val="20"/>
              </w:rPr>
              <w:t>or</w:t>
            </w:r>
          </w:p>
          <w:p>
            <w:pPr>
              <w:pStyle w:val="TableParagraph"/>
              <w:spacing w:before="8"/>
              <w:rPr>
                <w:rFonts w:ascii="Arial"/>
                <w:sz w:val="19"/>
              </w:rPr>
            </w:pPr>
          </w:p>
          <w:p>
            <w:pPr>
              <w:pStyle w:val="TableParagraph"/>
              <w:numPr>
                <w:ilvl w:val="1"/>
                <w:numId w:val="72"/>
              </w:numPr>
              <w:tabs>
                <w:tab w:pos="2865" w:val="left" w:leader="none"/>
                <w:tab w:pos="2866" w:val="left" w:leader="none"/>
              </w:tabs>
              <w:spacing w:line="240" w:lineRule="auto" w:before="0" w:after="0"/>
              <w:ind w:left="2865" w:right="350" w:hanging="567"/>
              <w:jc w:val="left"/>
              <w:rPr>
                <w:sz w:val="20"/>
              </w:rPr>
            </w:pPr>
            <w:r>
              <w:rPr>
                <w:sz w:val="20"/>
              </w:rPr>
              <w:t>duties </w:t>
            </w:r>
            <w:r>
              <w:rPr>
                <w:spacing w:val="-3"/>
                <w:sz w:val="20"/>
              </w:rPr>
              <w:t>of </w:t>
            </w:r>
            <w:r>
              <w:rPr>
                <w:sz w:val="20"/>
              </w:rPr>
              <w:t>the Commonwealth were paid when first imported into Australia;</w:t>
            </w:r>
          </w:p>
          <w:p>
            <w:pPr>
              <w:pStyle w:val="TableParagraph"/>
              <w:spacing w:before="1"/>
              <w:rPr>
                <w:rFonts w:ascii="Arial"/>
                <w:sz w:val="20"/>
              </w:rPr>
            </w:pPr>
          </w:p>
          <w:p>
            <w:pPr>
              <w:pStyle w:val="TableParagraph"/>
              <w:ind w:left="2332" w:right="427"/>
              <w:rPr>
                <w:sz w:val="20"/>
              </w:rPr>
            </w:pPr>
            <w:r>
              <w:rPr>
                <w:sz w:val="20"/>
              </w:rPr>
              <w:t>that have been exported from Australia and returned in an unaltered condition, being goods that have not been subject to treatment, repair, renovation, alteration or any other process, are prescribed.</w:t>
            </w:r>
          </w:p>
          <w:p>
            <w:pPr>
              <w:pStyle w:val="TableParagraph"/>
              <w:spacing w:before="2"/>
              <w:rPr>
                <w:rFonts w:ascii="Arial"/>
                <w:sz w:val="20"/>
              </w:rPr>
            </w:pPr>
          </w:p>
          <w:p>
            <w:pPr>
              <w:pStyle w:val="TableParagraph"/>
              <w:numPr>
                <w:ilvl w:val="0"/>
                <w:numId w:val="72"/>
              </w:numPr>
              <w:tabs>
                <w:tab w:pos="2298" w:val="left" w:leader="none"/>
                <w:tab w:pos="2299" w:val="left" w:leader="none"/>
              </w:tabs>
              <w:spacing w:line="240" w:lineRule="auto" w:before="0" w:after="0"/>
              <w:ind w:left="2298" w:right="802" w:hanging="567"/>
              <w:jc w:val="left"/>
              <w:rPr>
                <w:sz w:val="20"/>
              </w:rPr>
            </w:pPr>
            <w:r>
              <w:rPr>
                <w:spacing w:val="-3"/>
                <w:sz w:val="20"/>
              </w:rPr>
              <w:t>For </w:t>
            </w:r>
            <w:r>
              <w:rPr>
                <w:sz w:val="20"/>
              </w:rPr>
              <w:t>the purposes of paragraph </w:t>
            </w:r>
            <w:r>
              <w:rPr>
                <w:spacing w:val="-3"/>
                <w:sz w:val="20"/>
              </w:rPr>
              <w:t>3, </w:t>
            </w:r>
            <w:r>
              <w:rPr>
                <w:sz w:val="20"/>
              </w:rPr>
              <w:t>“repair” </w:t>
            </w:r>
            <w:r>
              <w:rPr>
                <w:spacing w:val="-3"/>
                <w:sz w:val="20"/>
              </w:rPr>
              <w:t>does </w:t>
            </w:r>
            <w:r>
              <w:rPr>
                <w:sz w:val="20"/>
              </w:rPr>
              <w:t>not include repairs undertaken </w:t>
            </w:r>
            <w:r>
              <w:rPr>
                <w:spacing w:val="-4"/>
                <w:sz w:val="20"/>
              </w:rPr>
              <w:t>for </w:t>
            </w:r>
            <w:r>
              <w:rPr>
                <w:sz w:val="20"/>
              </w:rPr>
              <w:t>the preservation </w:t>
            </w:r>
            <w:r>
              <w:rPr>
                <w:spacing w:val="-3"/>
                <w:sz w:val="20"/>
              </w:rPr>
              <w:t>or </w:t>
            </w:r>
            <w:r>
              <w:rPr>
                <w:sz w:val="20"/>
              </w:rPr>
              <w:t>maintenance </w:t>
            </w:r>
            <w:r>
              <w:rPr>
                <w:spacing w:val="-3"/>
                <w:sz w:val="20"/>
              </w:rPr>
              <w:t>of </w:t>
            </w:r>
            <w:r>
              <w:rPr>
                <w:sz w:val="20"/>
              </w:rPr>
              <w:t>the</w:t>
            </w:r>
            <w:r>
              <w:rPr>
                <w:spacing w:val="6"/>
                <w:sz w:val="20"/>
              </w:rPr>
              <w:t> </w:t>
            </w:r>
            <w:r>
              <w:rPr>
                <w:sz w:val="20"/>
              </w:rPr>
              <w:t>goods.</w:t>
            </w:r>
          </w:p>
          <w:p>
            <w:pPr>
              <w:pStyle w:val="TableParagraph"/>
              <w:spacing w:before="8"/>
              <w:rPr>
                <w:rFonts w:ascii="Arial"/>
                <w:sz w:val="19"/>
              </w:rPr>
            </w:pPr>
          </w:p>
          <w:p>
            <w:pPr>
              <w:pStyle w:val="TableParagraph"/>
              <w:numPr>
                <w:ilvl w:val="0"/>
                <w:numId w:val="72"/>
              </w:numPr>
              <w:tabs>
                <w:tab w:pos="2298" w:val="left" w:leader="none"/>
                <w:tab w:pos="2299" w:val="left" w:leader="none"/>
              </w:tabs>
              <w:spacing w:line="240" w:lineRule="auto" w:before="0" w:after="0"/>
              <w:ind w:left="2298" w:right="340" w:hanging="567"/>
              <w:jc w:val="left"/>
              <w:rPr>
                <w:sz w:val="20"/>
              </w:rPr>
            </w:pPr>
            <w:r>
              <w:rPr>
                <w:sz w:val="20"/>
              </w:rPr>
              <w:t>The application </w:t>
            </w:r>
            <w:r>
              <w:rPr>
                <w:spacing w:val="-3"/>
                <w:sz w:val="20"/>
              </w:rPr>
              <w:t>of </w:t>
            </w:r>
            <w:r>
              <w:rPr>
                <w:sz w:val="20"/>
              </w:rPr>
              <w:t>item 17 to the goods in paragraph 3 </w:t>
            </w:r>
            <w:r>
              <w:rPr>
                <w:spacing w:val="-3"/>
                <w:sz w:val="20"/>
              </w:rPr>
              <w:t>does </w:t>
            </w:r>
            <w:r>
              <w:rPr>
                <w:sz w:val="20"/>
              </w:rPr>
              <w:t>not include goods in respect </w:t>
            </w:r>
            <w:r>
              <w:rPr>
                <w:spacing w:val="-3"/>
                <w:sz w:val="20"/>
              </w:rPr>
              <w:t>of</w:t>
            </w:r>
            <w:r>
              <w:rPr>
                <w:spacing w:val="4"/>
                <w:sz w:val="20"/>
              </w:rPr>
              <w:t> </w:t>
            </w:r>
            <w:r>
              <w:rPr>
                <w:sz w:val="20"/>
              </w:rPr>
              <w:t>which:</w:t>
            </w:r>
          </w:p>
          <w:p>
            <w:pPr>
              <w:pStyle w:val="TableParagraph"/>
              <w:spacing w:before="1"/>
              <w:rPr>
                <w:rFonts w:ascii="Arial"/>
                <w:sz w:val="20"/>
              </w:rPr>
            </w:pPr>
          </w:p>
          <w:p>
            <w:pPr>
              <w:pStyle w:val="TableParagraph"/>
              <w:numPr>
                <w:ilvl w:val="1"/>
                <w:numId w:val="72"/>
              </w:numPr>
              <w:tabs>
                <w:tab w:pos="2865" w:val="left" w:leader="none"/>
                <w:tab w:pos="2866" w:val="left" w:leader="none"/>
              </w:tabs>
              <w:spacing w:line="240" w:lineRule="auto" w:before="0" w:after="0"/>
              <w:ind w:left="2865" w:right="93" w:hanging="567"/>
              <w:jc w:val="left"/>
              <w:rPr>
                <w:sz w:val="20"/>
              </w:rPr>
            </w:pPr>
            <w:r>
              <w:rPr>
                <w:sz w:val="20"/>
              </w:rPr>
              <w:t>that, at a time before they were exported, were excisable goods (within the meaning </w:t>
            </w:r>
            <w:r>
              <w:rPr>
                <w:spacing w:val="-3"/>
                <w:sz w:val="20"/>
              </w:rPr>
              <w:t>of </w:t>
            </w:r>
            <w:r>
              <w:rPr>
                <w:sz w:val="20"/>
              </w:rPr>
              <w:t>the </w:t>
            </w:r>
            <w:r>
              <w:rPr>
                <w:i/>
                <w:sz w:val="20"/>
              </w:rPr>
              <w:t>Excise Act 1901</w:t>
            </w:r>
            <w:r>
              <w:rPr>
                <w:sz w:val="20"/>
              </w:rPr>
              <w:t>) in respect </w:t>
            </w:r>
            <w:r>
              <w:rPr>
                <w:spacing w:val="-3"/>
                <w:sz w:val="20"/>
              </w:rPr>
              <w:t>of </w:t>
            </w:r>
            <w:r>
              <w:rPr>
                <w:sz w:val="20"/>
              </w:rPr>
              <w:t>which excise duty (payable under the </w:t>
            </w:r>
            <w:r>
              <w:rPr>
                <w:i/>
                <w:sz w:val="20"/>
              </w:rPr>
              <w:t>Excise Tariff Act 1921</w:t>
            </w:r>
            <w:r>
              <w:rPr>
                <w:sz w:val="20"/>
              </w:rPr>
              <w:t>) has not</w:t>
            </w:r>
            <w:r>
              <w:rPr>
                <w:spacing w:val="-30"/>
                <w:sz w:val="20"/>
              </w:rPr>
              <w:t> </w:t>
            </w:r>
            <w:r>
              <w:rPr>
                <w:sz w:val="20"/>
              </w:rPr>
              <w:t>been paid;</w:t>
            </w:r>
          </w:p>
          <w:p>
            <w:pPr>
              <w:pStyle w:val="TableParagraph"/>
              <w:spacing w:before="2"/>
              <w:rPr>
                <w:rFonts w:ascii="Arial"/>
                <w:sz w:val="20"/>
              </w:rPr>
            </w:pPr>
          </w:p>
          <w:p>
            <w:pPr>
              <w:pStyle w:val="TableParagraph"/>
              <w:numPr>
                <w:ilvl w:val="1"/>
                <w:numId w:val="72"/>
              </w:numPr>
              <w:tabs>
                <w:tab w:pos="2865" w:val="left" w:leader="none"/>
                <w:tab w:pos="2866" w:val="left" w:leader="none"/>
              </w:tabs>
              <w:spacing w:line="240" w:lineRule="auto" w:before="1" w:after="0"/>
              <w:ind w:left="2865" w:right="373" w:hanging="567"/>
              <w:jc w:val="left"/>
              <w:rPr>
                <w:sz w:val="20"/>
              </w:rPr>
            </w:pPr>
            <w:r>
              <w:rPr>
                <w:sz w:val="20"/>
              </w:rPr>
              <w:t>any duties </w:t>
            </w:r>
            <w:r>
              <w:rPr>
                <w:spacing w:val="-3"/>
                <w:sz w:val="20"/>
              </w:rPr>
              <w:t>of </w:t>
            </w:r>
            <w:r>
              <w:rPr>
                <w:sz w:val="20"/>
              </w:rPr>
              <w:t>the Commonwealth were payable at </w:t>
            </w:r>
            <w:r>
              <w:rPr>
                <w:spacing w:val="-3"/>
                <w:sz w:val="20"/>
              </w:rPr>
              <w:t>or </w:t>
            </w:r>
            <w:r>
              <w:rPr>
                <w:sz w:val="20"/>
              </w:rPr>
              <w:t>prior to the date </w:t>
            </w:r>
            <w:r>
              <w:rPr>
                <w:spacing w:val="-3"/>
                <w:sz w:val="20"/>
              </w:rPr>
              <w:t>of </w:t>
            </w:r>
            <w:r>
              <w:rPr>
                <w:sz w:val="20"/>
              </w:rPr>
              <w:t>exportation but which have not </w:t>
            </w:r>
            <w:r>
              <w:rPr>
                <w:spacing w:val="-4"/>
                <w:sz w:val="20"/>
              </w:rPr>
              <w:t>been</w:t>
            </w:r>
            <w:r>
              <w:rPr>
                <w:spacing w:val="12"/>
                <w:sz w:val="20"/>
              </w:rPr>
              <w:t> </w:t>
            </w:r>
            <w:r>
              <w:rPr>
                <w:sz w:val="20"/>
              </w:rPr>
              <w:t>paid;</w:t>
            </w:r>
          </w:p>
          <w:p>
            <w:pPr>
              <w:pStyle w:val="TableParagraph"/>
              <w:spacing w:before="3"/>
              <w:rPr>
                <w:rFonts w:ascii="Arial"/>
                <w:sz w:val="20"/>
              </w:rPr>
            </w:pPr>
          </w:p>
          <w:p>
            <w:pPr>
              <w:pStyle w:val="TableParagraph"/>
              <w:numPr>
                <w:ilvl w:val="1"/>
                <w:numId w:val="72"/>
              </w:numPr>
              <w:tabs>
                <w:tab w:pos="2866" w:val="left" w:leader="none"/>
              </w:tabs>
              <w:spacing w:line="237" w:lineRule="auto" w:before="0" w:after="0"/>
              <w:ind w:left="2865" w:right="108" w:hanging="567"/>
              <w:jc w:val="both"/>
              <w:rPr>
                <w:sz w:val="20"/>
              </w:rPr>
            </w:pPr>
            <w:r>
              <w:rPr>
                <w:sz w:val="20"/>
              </w:rPr>
              <w:t>a </w:t>
            </w:r>
            <w:r>
              <w:rPr>
                <w:spacing w:val="-3"/>
                <w:sz w:val="20"/>
              </w:rPr>
              <w:t>drawback or </w:t>
            </w:r>
            <w:r>
              <w:rPr>
                <w:sz w:val="20"/>
              </w:rPr>
              <w:t>refund </w:t>
            </w:r>
            <w:r>
              <w:rPr>
                <w:spacing w:val="-3"/>
                <w:sz w:val="20"/>
              </w:rPr>
              <w:t>of </w:t>
            </w:r>
            <w:r>
              <w:rPr>
                <w:sz w:val="20"/>
              </w:rPr>
              <w:t>any duties </w:t>
            </w:r>
            <w:r>
              <w:rPr>
                <w:spacing w:val="-3"/>
                <w:sz w:val="20"/>
              </w:rPr>
              <w:t>of </w:t>
            </w:r>
            <w:r>
              <w:rPr>
                <w:sz w:val="20"/>
              </w:rPr>
              <w:t>the Commonwealth was paid and an amount equal to </w:t>
            </w:r>
            <w:r>
              <w:rPr>
                <w:spacing w:val="-3"/>
                <w:sz w:val="20"/>
              </w:rPr>
              <w:t>such drawback or </w:t>
            </w:r>
            <w:r>
              <w:rPr>
                <w:sz w:val="20"/>
              </w:rPr>
              <w:t>refund has not been paid to the</w:t>
            </w:r>
            <w:r>
              <w:rPr>
                <w:spacing w:val="-4"/>
                <w:sz w:val="20"/>
              </w:rPr>
              <w:t> </w:t>
            </w:r>
            <w:r>
              <w:rPr>
                <w:sz w:val="20"/>
              </w:rPr>
              <w:t>Commonwealth.</w:t>
            </w:r>
          </w:p>
          <w:p>
            <w:pPr>
              <w:pStyle w:val="TableParagraph"/>
              <w:spacing w:before="7"/>
              <w:rPr>
                <w:rFonts w:ascii="Arial"/>
                <w:sz w:val="17"/>
              </w:rPr>
            </w:pPr>
          </w:p>
          <w:p>
            <w:pPr>
              <w:pStyle w:val="TableParagraph"/>
              <w:numPr>
                <w:ilvl w:val="0"/>
                <w:numId w:val="72"/>
              </w:numPr>
              <w:tabs>
                <w:tab w:pos="2332" w:val="left" w:leader="none"/>
                <w:tab w:pos="2333" w:val="left" w:leader="none"/>
              </w:tabs>
              <w:spacing w:line="240" w:lineRule="auto" w:before="0" w:after="0"/>
              <w:ind w:left="2332" w:right="0" w:hanging="567"/>
              <w:jc w:val="left"/>
              <w:rPr>
                <w:sz w:val="20"/>
              </w:rPr>
            </w:pPr>
            <w:r>
              <w:rPr>
                <w:spacing w:val="-3"/>
                <w:sz w:val="20"/>
              </w:rPr>
              <w:t>For </w:t>
            </w:r>
            <w:r>
              <w:rPr>
                <w:sz w:val="20"/>
              </w:rPr>
              <w:t>the purposes of this </w:t>
            </w:r>
            <w:r>
              <w:rPr>
                <w:spacing w:val="-3"/>
                <w:sz w:val="20"/>
              </w:rPr>
              <w:t>by-law, </w:t>
            </w:r>
            <w:r>
              <w:rPr>
                <w:sz w:val="20"/>
              </w:rPr>
              <w:t>the “</w:t>
            </w:r>
            <w:r>
              <w:rPr>
                <w:i/>
                <w:sz w:val="20"/>
              </w:rPr>
              <w:t>Customs Tariff Act 1995</w:t>
            </w:r>
            <w:r>
              <w:rPr>
                <w:sz w:val="20"/>
              </w:rPr>
              <w:t>” means</w:t>
            </w:r>
            <w:r>
              <w:rPr>
                <w:spacing w:val="14"/>
                <w:sz w:val="20"/>
              </w:rPr>
              <w:t> </w:t>
            </w:r>
            <w:r>
              <w:rPr>
                <w:sz w:val="20"/>
              </w:rPr>
              <w:t>the</w:t>
            </w:r>
          </w:p>
          <w:p>
            <w:pPr>
              <w:pStyle w:val="TableParagraph"/>
              <w:spacing w:before="1"/>
              <w:ind w:left="2332"/>
              <w:rPr>
                <w:sz w:val="20"/>
              </w:rPr>
            </w:pPr>
            <w:r>
              <w:rPr>
                <w:i/>
                <w:sz w:val="20"/>
              </w:rPr>
              <w:t>Customs Tariff Act 1995</w:t>
            </w:r>
            <w:r>
              <w:rPr>
                <w:sz w:val="20"/>
              </w:rPr>
              <w:t>, as amended or proposed to be altered.</w:t>
            </w:r>
          </w:p>
        </w:tc>
        <w:tc>
          <w:tcPr>
            <w:tcW w:w="1334" w:type="dxa"/>
            <w:tcBorders>
              <w:right w:val="nil"/>
            </w:tcBorders>
          </w:tcPr>
          <w:p>
            <w:pPr>
              <w:pStyle w:val="TableParagraph"/>
              <w:rPr>
                <w:rFonts w:ascii="Arial"/>
                <w:sz w:val="22"/>
              </w:rPr>
            </w:pPr>
          </w:p>
          <w:p>
            <w:pPr>
              <w:pStyle w:val="TableParagraph"/>
              <w:rPr>
                <w:rFonts w:ascii="Arial"/>
                <w:sz w:val="22"/>
              </w:rPr>
            </w:pPr>
          </w:p>
          <w:p>
            <w:pPr>
              <w:pStyle w:val="TableParagraph"/>
              <w:spacing w:before="195"/>
              <w:ind w:left="292"/>
              <w:rPr>
                <w:b/>
                <w:sz w:val="20"/>
              </w:rPr>
            </w:pPr>
            <w:r>
              <w:rPr>
                <w:b/>
                <w:sz w:val="20"/>
              </w:rPr>
              <w:t>1/7/2013</w:t>
            </w:r>
          </w:p>
        </w:tc>
      </w:tr>
    </w:tbl>
    <w:p>
      <w:pPr>
        <w:spacing w:after="0"/>
        <w:rPr>
          <w:sz w:val="20"/>
        </w:rPr>
        <w:sectPr>
          <w:pgSz w:w="11910" w:h="16840"/>
          <w:pgMar w:header="589" w:footer="1112" w:top="2440" w:bottom="1300" w:left="0" w:right="0"/>
        </w:sectPr>
      </w:pPr>
    </w:p>
    <w:tbl>
      <w:tblPr>
        <w:tblW w:w="0" w:type="auto"/>
        <w:jc w:val="left"/>
        <w:tblInd w:w="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66"/>
        <w:gridCol w:w="1382"/>
      </w:tblGrid>
      <w:tr>
        <w:trPr>
          <w:trHeight w:val="685" w:hRule="atLeast"/>
        </w:trPr>
        <w:tc>
          <w:tcPr>
            <w:tcW w:w="8366" w:type="dxa"/>
            <w:tcBorders>
              <w:left w:val="nil"/>
            </w:tcBorders>
          </w:tcPr>
          <w:p>
            <w:pPr>
              <w:pStyle w:val="TableParagraph"/>
              <w:tabs>
                <w:tab w:pos="907" w:val="left" w:leader="none"/>
                <w:tab w:pos="4185" w:val="left" w:leader="none"/>
              </w:tabs>
              <w:spacing w:before="53"/>
              <w:ind w:left="1041" w:right="2502" w:hanging="821"/>
              <w:rPr>
                <w:rFonts w:ascii="Arial Narrow"/>
                <w:b/>
                <w:sz w:val="20"/>
              </w:rPr>
            </w:pPr>
            <w:r>
              <w:rPr>
                <w:rFonts w:ascii="Arial Narrow"/>
                <w:b/>
                <w:sz w:val="20"/>
              </w:rPr>
              <w:t>Item</w:t>
              <w:tab/>
              <w:t>By-law</w:t>
              <w:tab/>
              <w:t>Description of Goods No.</w:t>
            </w:r>
          </w:p>
        </w:tc>
        <w:tc>
          <w:tcPr>
            <w:tcW w:w="1382" w:type="dxa"/>
            <w:tcBorders>
              <w:right w:val="nil"/>
            </w:tcBorders>
          </w:tcPr>
          <w:p>
            <w:pPr>
              <w:pStyle w:val="TableParagraph"/>
              <w:spacing w:line="302" w:lineRule="auto" w:before="53"/>
              <w:ind w:left="317" w:right="291" w:hanging="53"/>
              <w:rPr>
                <w:rFonts w:ascii="Arial Narrow"/>
                <w:b/>
                <w:sz w:val="20"/>
              </w:rPr>
            </w:pPr>
            <w:r>
              <w:rPr>
                <w:rFonts w:ascii="Arial Narrow"/>
                <w:b/>
                <w:sz w:val="20"/>
              </w:rPr>
              <w:t>Start date/ End date</w:t>
            </w:r>
          </w:p>
        </w:tc>
      </w:tr>
      <w:tr>
        <w:trPr>
          <w:trHeight w:val="12311" w:hRule="atLeast"/>
        </w:trPr>
        <w:tc>
          <w:tcPr>
            <w:tcW w:w="8366" w:type="dxa"/>
            <w:tcBorders>
              <w:left w:val="nil"/>
            </w:tcBorders>
          </w:tcPr>
          <w:p>
            <w:pPr>
              <w:pStyle w:val="TableParagraph"/>
              <w:spacing w:before="7"/>
              <w:rPr>
                <w:rFonts w:ascii="Arial"/>
                <w:sz w:val="19"/>
              </w:rPr>
            </w:pPr>
          </w:p>
          <w:p>
            <w:pPr>
              <w:pStyle w:val="TableParagraph"/>
              <w:spacing w:before="1"/>
              <w:ind w:left="1732"/>
              <w:rPr>
                <w:b/>
                <w:sz w:val="20"/>
              </w:rPr>
            </w:pPr>
            <w:r>
              <w:rPr>
                <w:b/>
                <w:sz w:val="20"/>
                <w:u w:val="single"/>
              </w:rPr>
              <w:t>Item 20 – Goods exported for repair or renovation</w:t>
            </w:r>
          </w:p>
          <w:p>
            <w:pPr>
              <w:pStyle w:val="TableParagraph"/>
              <w:spacing w:before="11"/>
              <w:rPr>
                <w:rFonts w:ascii="Arial"/>
                <w:sz w:val="22"/>
              </w:rPr>
            </w:pPr>
          </w:p>
          <w:p>
            <w:pPr>
              <w:pStyle w:val="TableParagraph"/>
              <w:ind w:left="1732"/>
              <w:rPr>
                <w:sz w:val="20"/>
              </w:rPr>
            </w:pPr>
            <w:r>
              <w:rPr>
                <w:sz w:val="20"/>
                <w:u w:val="single"/>
              </w:rPr>
              <w:t>Goods returned after repair or renovation including batch repair process goods</w:t>
            </w:r>
          </w:p>
          <w:p>
            <w:pPr>
              <w:pStyle w:val="TableParagraph"/>
              <w:spacing w:before="4"/>
              <w:rPr>
                <w:rFonts w:ascii="Arial"/>
                <w:sz w:val="21"/>
              </w:rPr>
            </w:pPr>
          </w:p>
          <w:p>
            <w:pPr>
              <w:pStyle w:val="TableParagraph"/>
              <w:tabs>
                <w:tab w:pos="835" w:val="left" w:leader="none"/>
                <w:tab w:pos="2299" w:val="left" w:leader="none"/>
              </w:tabs>
              <w:ind w:left="264"/>
              <w:rPr>
                <w:sz w:val="20"/>
              </w:rPr>
            </w:pPr>
            <w:r>
              <w:rPr>
                <w:b/>
                <w:position w:val="-1"/>
                <w:sz w:val="20"/>
              </w:rPr>
              <w:t>20</w:t>
              <w:tab/>
              <w:t>1305083  </w:t>
            </w:r>
            <w:r>
              <w:rPr>
                <w:b/>
                <w:spacing w:val="46"/>
                <w:position w:val="-1"/>
                <w:sz w:val="20"/>
              </w:rPr>
              <w:t> </w:t>
            </w:r>
            <w:r>
              <w:rPr>
                <w:sz w:val="20"/>
              </w:rPr>
              <w:t>1.</w:t>
              <w:tab/>
              <w:t>This by-law may </w:t>
            </w:r>
            <w:r>
              <w:rPr>
                <w:spacing w:val="-3"/>
                <w:sz w:val="20"/>
              </w:rPr>
              <w:t>be </w:t>
            </w:r>
            <w:r>
              <w:rPr>
                <w:sz w:val="20"/>
              </w:rPr>
              <w:t>cited as Customs By-law </w:t>
            </w:r>
            <w:r>
              <w:rPr>
                <w:spacing w:val="-3"/>
                <w:sz w:val="20"/>
              </w:rPr>
              <w:t>No.</w:t>
            </w:r>
            <w:r>
              <w:rPr>
                <w:spacing w:val="-2"/>
                <w:sz w:val="20"/>
              </w:rPr>
              <w:t> </w:t>
            </w:r>
            <w:r>
              <w:rPr>
                <w:sz w:val="20"/>
              </w:rPr>
              <w:t>1305083.</w:t>
            </w:r>
          </w:p>
          <w:p>
            <w:pPr>
              <w:pStyle w:val="TableParagraph"/>
              <w:numPr>
                <w:ilvl w:val="0"/>
                <w:numId w:val="73"/>
              </w:numPr>
              <w:tabs>
                <w:tab w:pos="2298" w:val="left" w:leader="none"/>
                <w:tab w:pos="2299" w:val="left" w:leader="none"/>
              </w:tabs>
              <w:spacing w:line="240" w:lineRule="auto" w:before="211" w:after="0"/>
              <w:ind w:left="2298" w:right="0" w:hanging="567"/>
              <w:jc w:val="left"/>
              <w:rPr>
                <w:sz w:val="20"/>
              </w:rPr>
            </w:pPr>
            <w:r>
              <w:rPr>
                <w:sz w:val="20"/>
              </w:rPr>
              <w:t>This by-law shall take </w:t>
            </w:r>
            <w:r>
              <w:rPr>
                <w:spacing w:val="-2"/>
                <w:sz w:val="20"/>
              </w:rPr>
              <w:t>effect </w:t>
            </w:r>
            <w:r>
              <w:rPr>
                <w:spacing w:val="-3"/>
                <w:sz w:val="20"/>
              </w:rPr>
              <w:t>on </w:t>
            </w:r>
            <w:r>
              <w:rPr>
                <w:sz w:val="20"/>
              </w:rPr>
              <w:t>and from 1 March</w:t>
            </w:r>
            <w:r>
              <w:rPr>
                <w:spacing w:val="-1"/>
                <w:sz w:val="20"/>
              </w:rPr>
              <w:t> </w:t>
            </w:r>
            <w:r>
              <w:rPr>
                <w:sz w:val="20"/>
              </w:rPr>
              <w:t>2013.</w:t>
            </w:r>
          </w:p>
          <w:p>
            <w:pPr>
              <w:pStyle w:val="TableParagraph"/>
              <w:rPr>
                <w:rFonts w:ascii="Arial"/>
                <w:sz w:val="20"/>
              </w:rPr>
            </w:pPr>
          </w:p>
          <w:p>
            <w:pPr>
              <w:pStyle w:val="TableParagraph"/>
              <w:numPr>
                <w:ilvl w:val="0"/>
                <w:numId w:val="73"/>
              </w:numPr>
              <w:tabs>
                <w:tab w:pos="2299" w:val="left" w:leader="none"/>
              </w:tabs>
              <w:spacing w:line="240" w:lineRule="auto" w:before="1" w:after="0"/>
              <w:ind w:left="2298" w:right="144" w:hanging="567"/>
              <w:jc w:val="both"/>
              <w:rPr>
                <w:sz w:val="20"/>
              </w:rPr>
            </w:pPr>
            <w:r>
              <w:rPr>
                <w:spacing w:val="-3"/>
                <w:sz w:val="20"/>
              </w:rPr>
              <w:t>For </w:t>
            </w:r>
            <w:r>
              <w:rPr>
                <w:sz w:val="20"/>
              </w:rPr>
              <w:t>the purposes of item </w:t>
            </w:r>
            <w:r>
              <w:rPr>
                <w:spacing w:val="-3"/>
                <w:sz w:val="20"/>
              </w:rPr>
              <w:t>20 of </w:t>
            </w:r>
            <w:r>
              <w:rPr>
                <w:sz w:val="20"/>
              </w:rPr>
              <w:t>Schedule 4 to the </w:t>
            </w:r>
            <w:r>
              <w:rPr>
                <w:i/>
                <w:sz w:val="20"/>
              </w:rPr>
              <w:t>Customs Tariff Act 1995</w:t>
            </w:r>
            <w:r>
              <w:rPr>
                <w:sz w:val="20"/>
              </w:rPr>
              <w:t>, goods that have</w:t>
            </w:r>
            <w:r>
              <w:rPr>
                <w:spacing w:val="-2"/>
                <w:sz w:val="20"/>
              </w:rPr>
              <w:t> </w:t>
            </w:r>
            <w:r>
              <w:rPr>
                <w:sz w:val="20"/>
              </w:rPr>
              <w:t>either:</w:t>
            </w:r>
          </w:p>
          <w:p>
            <w:pPr>
              <w:pStyle w:val="TableParagraph"/>
              <w:spacing w:before="1"/>
              <w:rPr>
                <w:rFonts w:ascii="Arial"/>
                <w:sz w:val="20"/>
              </w:rPr>
            </w:pPr>
          </w:p>
          <w:p>
            <w:pPr>
              <w:pStyle w:val="TableParagraph"/>
              <w:numPr>
                <w:ilvl w:val="1"/>
                <w:numId w:val="73"/>
              </w:numPr>
              <w:tabs>
                <w:tab w:pos="3172" w:val="left" w:leader="none"/>
                <w:tab w:pos="3173" w:val="left" w:leader="none"/>
              </w:tabs>
              <w:spacing w:line="240" w:lineRule="auto" w:before="0" w:after="0"/>
              <w:ind w:left="2864" w:right="574" w:hanging="567"/>
              <w:jc w:val="left"/>
              <w:rPr>
                <w:sz w:val="20"/>
              </w:rPr>
            </w:pPr>
            <w:r>
              <w:rPr/>
              <w:tab/>
            </w:r>
            <w:r>
              <w:rPr>
                <w:sz w:val="20"/>
              </w:rPr>
              <w:t>been exported from Australia </w:t>
            </w:r>
            <w:r>
              <w:rPr>
                <w:spacing w:val="-4"/>
                <w:sz w:val="20"/>
              </w:rPr>
              <w:t>for </w:t>
            </w:r>
            <w:r>
              <w:rPr>
                <w:sz w:val="20"/>
              </w:rPr>
              <w:t>repair </w:t>
            </w:r>
            <w:r>
              <w:rPr>
                <w:spacing w:val="-3"/>
                <w:sz w:val="20"/>
              </w:rPr>
              <w:t>or </w:t>
            </w:r>
            <w:r>
              <w:rPr>
                <w:sz w:val="20"/>
              </w:rPr>
              <w:t>renovation and returned after repair </w:t>
            </w:r>
            <w:r>
              <w:rPr>
                <w:spacing w:val="-3"/>
                <w:sz w:val="20"/>
              </w:rPr>
              <w:t>or </w:t>
            </w:r>
            <w:r>
              <w:rPr>
                <w:sz w:val="20"/>
              </w:rPr>
              <w:t>renovation;</w:t>
            </w:r>
            <w:r>
              <w:rPr>
                <w:spacing w:val="5"/>
                <w:sz w:val="20"/>
              </w:rPr>
              <w:t> </w:t>
            </w:r>
            <w:r>
              <w:rPr>
                <w:spacing w:val="-5"/>
                <w:sz w:val="20"/>
              </w:rPr>
              <w:t>or</w:t>
            </w:r>
          </w:p>
          <w:p>
            <w:pPr>
              <w:pStyle w:val="TableParagraph"/>
              <w:spacing w:before="8"/>
              <w:rPr>
                <w:rFonts w:ascii="Arial"/>
                <w:sz w:val="19"/>
              </w:rPr>
            </w:pPr>
          </w:p>
          <w:p>
            <w:pPr>
              <w:pStyle w:val="TableParagraph"/>
              <w:numPr>
                <w:ilvl w:val="1"/>
                <w:numId w:val="73"/>
              </w:numPr>
              <w:tabs>
                <w:tab w:pos="3172" w:val="left" w:leader="none"/>
                <w:tab w:pos="3173" w:val="left" w:leader="none"/>
              </w:tabs>
              <w:spacing w:line="240" w:lineRule="auto" w:before="0" w:after="0"/>
              <w:ind w:left="2864" w:right="470" w:hanging="567"/>
              <w:jc w:val="left"/>
              <w:rPr>
                <w:sz w:val="20"/>
              </w:rPr>
            </w:pPr>
            <w:r>
              <w:rPr/>
              <w:tab/>
            </w:r>
            <w:r>
              <w:rPr>
                <w:sz w:val="20"/>
              </w:rPr>
              <w:t>are part </w:t>
            </w:r>
            <w:r>
              <w:rPr>
                <w:spacing w:val="-3"/>
                <w:sz w:val="20"/>
              </w:rPr>
              <w:t>of </w:t>
            </w:r>
            <w:r>
              <w:rPr>
                <w:sz w:val="20"/>
              </w:rPr>
              <w:t>a batch repair process to replace goods exported from Australia </w:t>
            </w:r>
            <w:r>
              <w:rPr>
                <w:spacing w:val="-4"/>
                <w:sz w:val="20"/>
              </w:rPr>
              <w:t>for </w:t>
            </w:r>
            <w:r>
              <w:rPr>
                <w:sz w:val="20"/>
              </w:rPr>
              <w:t>repair </w:t>
            </w:r>
            <w:r>
              <w:rPr>
                <w:spacing w:val="-3"/>
                <w:sz w:val="20"/>
              </w:rPr>
              <w:t>or</w:t>
            </w:r>
            <w:r>
              <w:rPr>
                <w:spacing w:val="13"/>
                <w:sz w:val="20"/>
              </w:rPr>
              <w:t> </w:t>
            </w:r>
            <w:r>
              <w:rPr>
                <w:sz w:val="20"/>
              </w:rPr>
              <w:t>renovation,</w:t>
            </w:r>
          </w:p>
          <w:p>
            <w:pPr>
              <w:pStyle w:val="TableParagraph"/>
              <w:spacing w:before="1"/>
              <w:rPr>
                <w:rFonts w:ascii="Arial"/>
                <w:sz w:val="20"/>
              </w:rPr>
            </w:pPr>
          </w:p>
          <w:p>
            <w:pPr>
              <w:pStyle w:val="TableParagraph"/>
              <w:ind w:left="2298"/>
              <w:rPr>
                <w:sz w:val="20"/>
              </w:rPr>
            </w:pPr>
            <w:r>
              <w:rPr>
                <w:sz w:val="20"/>
              </w:rPr>
              <w:t>are prescribed.</w:t>
            </w:r>
          </w:p>
          <w:p>
            <w:pPr>
              <w:pStyle w:val="TableParagraph"/>
              <w:spacing w:before="1"/>
              <w:rPr>
                <w:rFonts w:ascii="Arial"/>
                <w:sz w:val="20"/>
              </w:rPr>
            </w:pPr>
          </w:p>
          <w:p>
            <w:pPr>
              <w:pStyle w:val="TableParagraph"/>
              <w:numPr>
                <w:ilvl w:val="0"/>
                <w:numId w:val="73"/>
              </w:numPr>
              <w:tabs>
                <w:tab w:pos="2299" w:val="left" w:leader="none"/>
              </w:tabs>
              <w:spacing w:line="240" w:lineRule="auto" w:before="0" w:after="0"/>
              <w:ind w:left="2298" w:right="199" w:hanging="567"/>
              <w:jc w:val="both"/>
              <w:rPr>
                <w:sz w:val="20"/>
              </w:rPr>
            </w:pPr>
            <w:r>
              <w:rPr>
                <w:spacing w:val="-3"/>
                <w:sz w:val="20"/>
              </w:rPr>
              <w:t>For </w:t>
            </w:r>
            <w:r>
              <w:rPr>
                <w:sz w:val="20"/>
              </w:rPr>
              <w:t>the purposes of paragraph </w:t>
            </w:r>
            <w:r>
              <w:rPr>
                <w:spacing w:val="-3"/>
                <w:sz w:val="20"/>
              </w:rPr>
              <w:t>3, </w:t>
            </w:r>
            <w:r>
              <w:rPr>
                <w:sz w:val="20"/>
              </w:rPr>
              <w:t>a </w:t>
            </w:r>
            <w:r>
              <w:rPr>
                <w:spacing w:val="-3"/>
                <w:sz w:val="20"/>
              </w:rPr>
              <w:t>“batch </w:t>
            </w:r>
            <w:r>
              <w:rPr>
                <w:sz w:val="20"/>
              </w:rPr>
              <w:t>repair </w:t>
            </w:r>
            <w:r>
              <w:rPr>
                <w:spacing w:val="-3"/>
                <w:sz w:val="20"/>
              </w:rPr>
              <w:t>process” </w:t>
            </w:r>
            <w:r>
              <w:rPr>
                <w:sz w:val="20"/>
              </w:rPr>
              <w:t>means a </w:t>
            </w:r>
            <w:r>
              <w:rPr>
                <w:spacing w:val="-4"/>
                <w:sz w:val="20"/>
              </w:rPr>
              <w:t>system </w:t>
            </w:r>
            <w:r>
              <w:rPr>
                <w:sz w:val="20"/>
              </w:rPr>
              <w:t>of repairing </w:t>
            </w:r>
            <w:r>
              <w:rPr>
                <w:spacing w:val="-3"/>
                <w:sz w:val="20"/>
              </w:rPr>
              <w:t>or </w:t>
            </w:r>
            <w:r>
              <w:rPr>
                <w:sz w:val="20"/>
              </w:rPr>
              <w:t>renovating goods whereby defective goods are exchanged for identical goods which have already undergone repair </w:t>
            </w:r>
            <w:r>
              <w:rPr>
                <w:spacing w:val="-3"/>
                <w:sz w:val="20"/>
              </w:rPr>
              <w:t>or</w:t>
            </w:r>
            <w:r>
              <w:rPr>
                <w:spacing w:val="-15"/>
                <w:sz w:val="20"/>
              </w:rPr>
              <w:t> </w:t>
            </w:r>
            <w:r>
              <w:rPr>
                <w:sz w:val="20"/>
              </w:rPr>
              <w:t>renovation.</w:t>
            </w:r>
          </w:p>
          <w:p>
            <w:pPr>
              <w:pStyle w:val="TableParagraph"/>
              <w:spacing w:before="2"/>
              <w:rPr>
                <w:rFonts w:ascii="Arial"/>
                <w:sz w:val="20"/>
              </w:rPr>
            </w:pPr>
          </w:p>
          <w:p>
            <w:pPr>
              <w:pStyle w:val="TableParagraph"/>
              <w:numPr>
                <w:ilvl w:val="0"/>
                <w:numId w:val="73"/>
              </w:numPr>
              <w:tabs>
                <w:tab w:pos="2297" w:val="left" w:leader="none"/>
                <w:tab w:pos="2299" w:val="left" w:leader="none"/>
              </w:tabs>
              <w:spacing w:line="240" w:lineRule="auto" w:before="0" w:after="0"/>
              <w:ind w:left="2298" w:right="398" w:hanging="567"/>
              <w:jc w:val="left"/>
              <w:rPr>
                <w:sz w:val="20"/>
              </w:rPr>
            </w:pPr>
            <w:r>
              <w:rPr>
                <w:sz w:val="20"/>
              </w:rPr>
              <w:t>The application </w:t>
            </w:r>
            <w:r>
              <w:rPr>
                <w:spacing w:val="-3"/>
                <w:sz w:val="20"/>
              </w:rPr>
              <w:t>of </w:t>
            </w:r>
            <w:r>
              <w:rPr>
                <w:sz w:val="20"/>
              </w:rPr>
              <w:t>item 20 to the goods in paragraph 3 is subject to the following</w:t>
            </w:r>
            <w:r>
              <w:rPr>
                <w:spacing w:val="-3"/>
                <w:sz w:val="20"/>
              </w:rPr>
              <w:t> </w:t>
            </w:r>
            <w:r>
              <w:rPr>
                <w:sz w:val="20"/>
              </w:rPr>
              <w:t>conditions:</w:t>
            </w:r>
          </w:p>
          <w:p>
            <w:pPr>
              <w:pStyle w:val="TableParagraph"/>
              <w:spacing w:before="8"/>
              <w:rPr>
                <w:rFonts w:ascii="Arial"/>
                <w:sz w:val="19"/>
              </w:rPr>
            </w:pPr>
          </w:p>
          <w:p>
            <w:pPr>
              <w:pStyle w:val="TableParagraph"/>
              <w:numPr>
                <w:ilvl w:val="1"/>
                <w:numId w:val="73"/>
              </w:numPr>
              <w:tabs>
                <w:tab w:pos="2864" w:val="left" w:leader="none"/>
                <w:tab w:pos="2865" w:val="left" w:leader="none"/>
              </w:tabs>
              <w:spacing w:line="240" w:lineRule="auto" w:before="0" w:after="0"/>
              <w:ind w:left="2864" w:right="183" w:hanging="567"/>
              <w:jc w:val="left"/>
              <w:rPr>
                <w:sz w:val="20"/>
              </w:rPr>
            </w:pPr>
            <w:r>
              <w:rPr>
                <w:sz w:val="20"/>
              </w:rPr>
              <w:t>the returned goods have not </w:t>
            </w:r>
            <w:r>
              <w:rPr>
                <w:spacing w:val="-3"/>
                <w:sz w:val="20"/>
              </w:rPr>
              <w:t>been </w:t>
            </w:r>
            <w:r>
              <w:rPr>
                <w:sz w:val="20"/>
              </w:rPr>
              <w:t>subject to any process other </w:t>
            </w:r>
            <w:r>
              <w:rPr>
                <w:spacing w:val="-3"/>
                <w:sz w:val="20"/>
              </w:rPr>
              <w:t>than </w:t>
            </w:r>
            <w:r>
              <w:rPr>
                <w:sz w:val="20"/>
              </w:rPr>
              <w:t>that required to </w:t>
            </w:r>
            <w:r>
              <w:rPr>
                <w:spacing w:val="-3"/>
                <w:sz w:val="20"/>
              </w:rPr>
              <w:t>effect </w:t>
            </w:r>
            <w:r>
              <w:rPr>
                <w:sz w:val="20"/>
              </w:rPr>
              <w:t>the repair </w:t>
            </w:r>
            <w:r>
              <w:rPr>
                <w:spacing w:val="-3"/>
                <w:sz w:val="20"/>
              </w:rPr>
              <w:t>or</w:t>
            </w:r>
            <w:r>
              <w:rPr>
                <w:spacing w:val="-2"/>
                <w:sz w:val="20"/>
              </w:rPr>
              <w:t> </w:t>
            </w:r>
            <w:r>
              <w:rPr>
                <w:sz w:val="20"/>
              </w:rPr>
              <w:t>renovation;</w:t>
            </w:r>
          </w:p>
          <w:p>
            <w:pPr>
              <w:pStyle w:val="TableParagraph"/>
              <w:spacing w:before="1"/>
              <w:rPr>
                <w:rFonts w:ascii="Arial"/>
                <w:sz w:val="20"/>
              </w:rPr>
            </w:pPr>
          </w:p>
          <w:p>
            <w:pPr>
              <w:pStyle w:val="TableParagraph"/>
              <w:numPr>
                <w:ilvl w:val="1"/>
                <w:numId w:val="73"/>
              </w:numPr>
              <w:tabs>
                <w:tab w:pos="2864" w:val="left" w:leader="none"/>
                <w:tab w:pos="2865" w:val="left" w:leader="none"/>
              </w:tabs>
              <w:spacing w:line="240" w:lineRule="auto" w:before="0" w:after="0"/>
              <w:ind w:left="2864" w:right="772" w:hanging="567"/>
              <w:jc w:val="left"/>
              <w:rPr>
                <w:sz w:val="20"/>
              </w:rPr>
            </w:pPr>
            <w:r>
              <w:rPr>
                <w:sz w:val="20"/>
              </w:rPr>
              <w:t>the returned goods are not new </w:t>
            </w:r>
            <w:r>
              <w:rPr>
                <w:spacing w:val="-3"/>
                <w:sz w:val="20"/>
              </w:rPr>
              <w:t>or </w:t>
            </w:r>
            <w:r>
              <w:rPr>
                <w:sz w:val="20"/>
              </w:rPr>
              <w:t>upgraded versions </w:t>
            </w:r>
            <w:r>
              <w:rPr>
                <w:spacing w:val="-3"/>
                <w:sz w:val="20"/>
              </w:rPr>
              <w:t>of </w:t>
            </w:r>
            <w:r>
              <w:rPr>
                <w:spacing w:val="3"/>
                <w:sz w:val="20"/>
              </w:rPr>
              <w:t>the </w:t>
            </w:r>
            <w:r>
              <w:rPr>
                <w:sz w:val="20"/>
              </w:rPr>
              <w:t>exported</w:t>
            </w:r>
            <w:r>
              <w:rPr>
                <w:spacing w:val="1"/>
                <w:sz w:val="20"/>
              </w:rPr>
              <w:t> </w:t>
            </w:r>
            <w:r>
              <w:rPr>
                <w:sz w:val="20"/>
              </w:rPr>
              <w:t>goods;</w:t>
            </w:r>
          </w:p>
          <w:p>
            <w:pPr>
              <w:pStyle w:val="TableParagraph"/>
              <w:spacing w:before="1"/>
              <w:rPr>
                <w:rFonts w:ascii="Arial"/>
                <w:sz w:val="20"/>
              </w:rPr>
            </w:pPr>
          </w:p>
          <w:p>
            <w:pPr>
              <w:pStyle w:val="TableParagraph"/>
              <w:numPr>
                <w:ilvl w:val="1"/>
                <w:numId w:val="73"/>
              </w:numPr>
              <w:tabs>
                <w:tab w:pos="2864" w:val="left" w:leader="none"/>
                <w:tab w:pos="2865" w:val="left" w:leader="none"/>
              </w:tabs>
              <w:spacing w:line="240" w:lineRule="auto" w:before="1" w:after="0"/>
              <w:ind w:left="2864" w:right="552" w:hanging="567"/>
              <w:jc w:val="left"/>
              <w:rPr>
                <w:sz w:val="20"/>
              </w:rPr>
            </w:pPr>
            <w:r>
              <w:rPr>
                <w:sz w:val="20"/>
              </w:rPr>
              <w:t>the exported goods have not reached the end </w:t>
            </w:r>
            <w:r>
              <w:rPr>
                <w:spacing w:val="-3"/>
                <w:sz w:val="20"/>
              </w:rPr>
              <w:t>of </w:t>
            </w:r>
            <w:r>
              <w:rPr>
                <w:sz w:val="20"/>
              </w:rPr>
              <w:t>their effective operational</w:t>
            </w:r>
            <w:r>
              <w:rPr>
                <w:spacing w:val="-2"/>
                <w:sz w:val="20"/>
              </w:rPr>
              <w:t> </w:t>
            </w:r>
            <w:r>
              <w:rPr>
                <w:sz w:val="20"/>
              </w:rPr>
              <w:t>life.</w:t>
            </w:r>
          </w:p>
          <w:p>
            <w:pPr>
              <w:pStyle w:val="TableParagraph"/>
              <w:spacing w:before="3"/>
              <w:rPr>
                <w:rFonts w:ascii="Arial"/>
                <w:sz w:val="20"/>
              </w:rPr>
            </w:pPr>
          </w:p>
          <w:p>
            <w:pPr>
              <w:pStyle w:val="TableParagraph"/>
              <w:numPr>
                <w:ilvl w:val="0"/>
                <w:numId w:val="73"/>
              </w:numPr>
              <w:tabs>
                <w:tab w:pos="2451" w:val="left" w:leader="none"/>
                <w:tab w:pos="2452" w:val="left" w:leader="none"/>
              </w:tabs>
              <w:spacing w:line="237" w:lineRule="auto" w:before="0" w:after="0"/>
              <w:ind w:left="2298" w:right="171" w:hanging="567"/>
              <w:jc w:val="left"/>
              <w:rPr>
                <w:sz w:val="20"/>
              </w:rPr>
            </w:pPr>
            <w:r>
              <w:rPr/>
              <w:tab/>
            </w:r>
            <w:r>
              <w:rPr>
                <w:spacing w:val="-3"/>
                <w:sz w:val="20"/>
              </w:rPr>
              <w:t>For </w:t>
            </w:r>
            <w:r>
              <w:rPr>
                <w:sz w:val="20"/>
              </w:rPr>
              <w:t>the purposes of paragraph 5(c), goods that have “reached the end </w:t>
            </w:r>
            <w:r>
              <w:rPr>
                <w:spacing w:val="-3"/>
                <w:sz w:val="20"/>
              </w:rPr>
              <w:t>of </w:t>
            </w:r>
            <w:r>
              <w:rPr>
                <w:sz w:val="20"/>
              </w:rPr>
              <w:t>their effective operational life” include goods which are </w:t>
            </w:r>
            <w:r>
              <w:rPr>
                <w:spacing w:val="-3"/>
                <w:sz w:val="20"/>
              </w:rPr>
              <w:t>worn </w:t>
            </w:r>
            <w:r>
              <w:rPr>
                <w:sz w:val="20"/>
              </w:rPr>
              <w:t>out </w:t>
            </w:r>
            <w:r>
              <w:rPr>
                <w:spacing w:val="-3"/>
                <w:sz w:val="20"/>
              </w:rPr>
              <w:t>or </w:t>
            </w:r>
            <w:r>
              <w:rPr>
                <w:sz w:val="20"/>
              </w:rPr>
              <w:t>not otherwise capable </w:t>
            </w:r>
            <w:r>
              <w:rPr>
                <w:spacing w:val="-3"/>
                <w:sz w:val="20"/>
              </w:rPr>
              <w:t>of </w:t>
            </w:r>
            <w:r>
              <w:rPr>
                <w:sz w:val="20"/>
              </w:rPr>
              <w:t>being repaired </w:t>
            </w:r>
            <w:r>
              <w:rPr>
                <w:spacing w:val="-3"/>
                <w:sz w:val="20"/>
              </w:rPr>
              <w:t>or</w:t>
            </w:r>
            <w:r>
              <w:rPr>
                <w:spacing w:val="-4"/>
                <w:sz w:val="20"/>
              </w:rPr>
              <w:t> </w:t>
            </w:r>
            <w:r>
              <w:rPr>
                <w:sz w:val="20"/>
              </w:rPr>
              <w:t>renovated.</w:t>
            </w:r>
          </w:p>
          <w:p>
            <w:pPr>
              <w:pStyle w:val="TableParagraph"/>
              <w:spacing w:before="2"/>
              <w:rPr>
                <w:rFonts w:ascii="Arial"/>
                <w:sz w:val="20"/>
              </w:rPr>
            </w:pPr>
          </w:p>
          <w:p>
            <w:pPr>
              <w:pStyle w:val="TableParagraph"/>
              <w:numPr>
                <w:ilvl w:val="0"/>
                <w:numId w:val="73"/>
              </w:numPr>
              <w:tabs>
                <w:tab w:pos="2451" w:val="left" w:leader="none"/>
                <w:tab w:pos="2452" w:val="left" w:leader="none"/>
              </w:tabs>
              <w:spacing w:line="240" w:lineRule="auto" w:before="0" w:after="0"/>
              <w:ind w:left="2297" w:right="313" w:hanging="567"/>
              <w:jc w:val="left"/>
              <w:rPr>
                <w:sz w:val="20"/>
              </w:rPr>
            </w:pPr>
            <w:r>
              <w:rPr/>
              <w:tab/>
            </w:r>
            <w:r>
              <w:rPr>
                <w:spacing w:val="-3"/>
                <w:sz w:val="20"/>
              </w:rPr>
              <w:t>For </w:t>
            </w:r>
            <w:r>
              <w:rPr>
                <w:sz w:val="20"/>
              </w:rPr>
              <w:t>the purposes of this </w:t>
            </w:r>
            <w:r>
              <w:rPr>
                <w:spacing w:val="-3"/>
                <w:sz w:val="20"/>
              </w:rPr>
              <w:t>by-law, </w:t>
            </w:r>
            <w:r>
              <w:rPr>
                <w:sz w:val="20"/>
              </w:rPr>
              <w:t>the “</w:t>
            </w:r>
            <w:r>
              <w:rPr>
                <w:i/>
                <w:sz w:val="20"/>
              </w:rPr>
              <w:t>Customs Tariff Act 1995</w:t>
            </w:r>
            <w:r>
              <w:rPr>
                <w:sz w:val="20"/>
              </w:rPr>
              <w:t>” means the </w:t>
            </w:r>
            <w:r>
              <w:rPr>
                <w:i/>
                <w:sz w:val="20"/>
              </w:rPr>
              <w:t>Customs Tariff Act 1995</w:t>
            </w:r>
            <w:r>
              <w:rPr>
                <w:sz w:val="20"/>
              </w:rPr>
              <w:t>, as amended </w:t>
            </w:r>
            <w:r>
              <w:rPr>
                <w:spacing w:val="-5"/>
                <w:sz w:val="20"/>
              </w:rPr>
              <w:t>or </w:t>
            </w:r>
            <w:r>
              <w:rPr>
                <w:spacing w:val="-3"/>
                <w:sz w:val="20"/>
              </w:rPr>
              <w:t>proposed </w:t>
            </w:r>
            <w:r>
              <w:rPr>
                <w:sz w:val="20"/>
              </w:rPr>
              <w:t>to </w:t>
            </w:r>
            <w:r>
              <w:rPr>
                <w:spacing w:val="-3"/>
                <w:sz w:val="20"/>
              </w:rPr>
              <w:t>be</w:t>
            </w:r>
            <w:r>
              <w:rPr>
                <w:spacing w:val="11"/>
                <w:sz w:val="20"/>
              </w:rPr>
              <w:t> </w:t>
            </w:r>
            <w:r>
              <w:rPr>
                <w:sz w:val="20"/>
              </w:rPr>
              <w:t>altered.</w:t>
            </w:r>
          </w:p>
        </w:tc>
        <w:tc>
          <w:tcPr>
            <w:tcW w:w="1382" w:type="dxa"/>
            <w:tcBorders>
              <w:right w:val="nil"/>
            </w:tcBorders>
          </w:tcPr>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spacing w:before="1"/>
              <w:rPr>
                <w:rFonts w:ascii="Arial"/>
                <w:sz w:val="18"/>
              </w:rPr>
            </w:pPr>
          </w:p>
          <w:p>
            <w:pPr>
              <w:pStyle w:val="TableParagraph"/>
              <w:ind w:left="662" w:right="-15"/>
              <w:rPr>
                <w:b/>
                <w:sz w:val="20"/>
              </w:rPr>
            </w:pPr>
            <w:r>
              <w:rPr>
                <w:b/>
                <w:sz w:val="20"/>
              </w:rPr>
              <w:t>1/3/2013</w:t>
            </w:r>
          </w:p>
        </w:tc>
      </w:tr>
    </w:tbl>
    <w:p>
      <w:pPr>
        <w:spacing w:after="0"/>
        <w:rPr>
          <w:sz w:val="20"/>
        </w:rPr>
        <w:sectPr>
          <w:pgSz w:w="11910" w:h="16840"/>
          <w:pgMar w:header="589" w:footer="1093" w:top="2440" w:bottom="1280" w:left="0" w:right="0"/>
        </w:sectPr>
      </w:pPr>
    </w:p>
    <w:tbl>
      <w:tblPr>
        <w:tblW w:w="0" w:type="auto"/>
        <w:jc w:val="left"/>
        <w:tblInd w:w="1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5"/>
        <w:gridCol w:w="7671"/>
        <w:gridCol w:w="1334"/>
      </w:tblGrid>
      <w:tr>
        <w:trPr>
          <w:trHeight w:val="685" w:hRule="atLeast"/>
        </w:trPr>
        <w:tc>
          <w:tcPr>
            <w:tcW w:w="695" w:type="dxa"/>
            <w:tcBorders>
              <w:left w:val="nil"/>
              <w:right w:val="nil"/>
            </w:tcBorders>
          </w:tcPr>
          <w:p>
            <w:pPr>
              <w:pStyle w:val="TableParagraph"/>
              <w:spacing w:before="53"/>
              <w:ind w:left="220"/>
              <w:rPr>
                <w:rFonts w:ascii="Arial Narrow"/>
                <w:b/>
                <w:sz w:val="20"/>
              </w:rPr>
            </w:pPr>
            <w:r>
              <w:rPr>
                <w:rFonts w:ascii="Arial Narrow"/>
                <w:b/>
                <w:sz w:val="20"/>
              </w:rPr>
              <w:t>Item</w:t>
            </w:r>
          </w:p>
        </w:tc>
        <w:tc>
          <w:tcPr>
            <w:tcW w:w="7671" w:type="dxa"/>
            <w:tcBorders>
              <w:left w:val="nil"/>
            </w:tcBorders>
          </w:tcPr>
          <w:p>
            <w:pPr>
              <w:pStyle w:val="TableParagraph"/>
              <w:tabs>
                <w:tab w:pos="3490" w:val="left" w:leader="none"/>
              </w:tabs>
              <w:spacing w:before="53"/>
              <w:ind w:left="212"/>
              <w:rPr>
                <w:rFonts w:ascii="Arial Narrow"/>
                <w:b/>
                <w:sz w:val="20"/>
              </w:rPr>
            </w:pPr>
            <w:r>
              <w:rPr>
                <w:rFonts w:ascii="Arial Narrow"/>
                <w:b/>
                <w:sz w:val="20"/>
              </w:rPr>
              <w:t>By-law</w:t>
              <w:tab/>
              <w:t>Description of</w:t>
            </w:r>
            <w:r>
              <w:rPr>
                <w:rFonts w:ascii="Arial Narrow"/>
                <w:b/>
                <w:spacing w:val="-4"/>
                <w:sz w:val="20"/>
              </w:rPr>
              <w:t> </w:t>
            </w:r>
            <w:r>
              <w:rPr>
                <w:rFonts w:ascii="Arial Narrow"/>
                <w:b/>
                <w:sz w:val="20"/>
              </w:rPr>
              <w:t>Goods</w:t>
            </w:r>
          </w:p>
          <w:p>
            <w:pPr>
              <w:pStyle w:val="TableParagraph"/>
              <w:spacing w:before="2"/>
              <w:ind w:left="346"/>
              <w:rPr>
                <w:rFonts w:ascii="Arial Narrow"/>
                <w:b/>
                <w:sz w:val="20"/>
              </w:rPr>
            </w:pPr>
            <w:r>
              <w:rPr>
                <w:rFonts w:ascii="Arial Narrow"/>
                <w:b/>
                <w:sz w:val="20"/>
              </w:rPr>
              <w:t>No.</w:t>
            </w:r>
          </w:p>
        </w:tc>
        <w:tc>
          <w:tcPr>
            <w:tcW w:w="1334" w:type="dxa"/>
            <w:tcBorders>
              <w:right w:val="nil"/>
            </w:tcBorders>
          </w:tcPr>
          <w:p>
            <w:pPr>
              <w:pStyle w:val="TableParagraph"/>
              <w:spacing w:line="302" w:lineRule="auto" w:before="53"/>
              <w:ind w:left="317" w:right="243" w:hanging="53"/>
              <w:rPr>
                <w:rFonts w:ascii="Arial Narrow"/>
                <w:b/>
                <w:sz w:val="20"/>
              </w:rPr>
            </w:pPr>
            <w:r>
              <w:rPr>
                <w:rFonts w:ascii="Arial Narrow"/>
                <w:b/>
                <w:sz w:val="20"/>
              </w:rPr>
              <w:t>Start date/ End date</w:t>
            </w:r>
          </w:p>
        </w:tc>
      </w:tr>
      <w:tr>
        <w:trPr>
          <w:trHeight w:val="3646" w:hRule="atLeast"/>
        </w:trPr>
        <w:tc>
          <w:tcPr>
            <w:tcW w:w="695" w:type="dxa"/>
            <w:vMerge w:val="restart"/>
            <w:tcBorders>
              <w:left w:val="nil"/>
              <w:right w:val="nil"/>
            </w:tcBorders>
          </w:tcPr>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spacing w:before="144"/>
              <w:ind w:left="264"/>
              <w:rPr>
                <w:b/>
                <w:sz w:val="20"/>
              </w:rPr>
            </w:pPr>
            <w:r>
              <w:rPr>
                <w:b/>
                <w:sz w:val="20"/>
              </w:rPr>
              <w:t>21</w:t>
            </w: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spacing w:before="6"/>
              <w:rPr>
                <w:rFonts w:ascii="Arial"/>
                <w:sz w:val="18"/>
              </w:rPr>
            </w:pPr>
          </w:p>
          <w:p>
            <w:pPr>
              <w:pStyle w:val="TableParagraph"/>
              <w:ind w:left="264"/>
              <w:rPr>
                <w:b/>
                <w:sz w:val="20"/>
              </w:rPr>
            </w:pPr>
            <w:r>
              <w:rPr>
                <w:b/>
                <w:sz w:val="20"/>
              </w:rPr>
              <w:t>21</w:t>
            </w:r>
          </w:p>
        </w:tc>
        <w:tc>
          <w:tcPr>
            <w:tcW w:w="7671" w:type="dxa"/>
            <w:vMerge w:val="restart"/>
            <w:tcBorders>
              <w:left w:val="nil"/>
            </w:tcBorders>
          </w:tcPr>
          <w:p>
            <w:pPr>
              <w:pStyle w:val="TableParagraph"/>
              <w:spacing w:before="222"/>
              <w:ind w:left="1037"/>
              <w:rPr>
                <w:b/>
                <w:sz w:val="24"/>
              </w:rPr>
            </w:pPr>
            <w:r>
              <w:rPr>
                <w:b/>
                <w:sz w:val="24"/>
                <w:u w:val="thick"/>
              </w:rPr>
              <w:t>Goods that are to be exported from Australia</w:t>
            </w:r>
          </w:p>
          <w:p>
            <w:pPr>
              <w:pStyle w:val="TableParagraph"/>
              <w:spacing w:before="2"/>
              <w:rPr>
                <w:rFonts w:ascii="Arial"/>
                <w:sz w:val="22"/>
              </w:rPr>
            </w:pPr>
          </w:p>
          <w:p>
            <w:pPr>
              <w:pStyle w:val="TableParagraph"/>
              <w:spacing w:before="1"/>
              <w:ind w:left="1037"/>
              <w:rPr>
                <w:b/>
                <w:sz w:val="20"/>
              </w:rPr>
            </w:pPr>
            <w:r>
              <w:rPr>
                <w:b/>
                <w:sz w:val="20"/>
                <w:u w:val="single"/>
              </w:rPr>
              <w:t>Item 21 – Goods for repair or alteration to be exported</w:t>
            </w:r>
          </w:p>
          <w:p>
            <w:pPr>
              <w:pStyle w:val="TableParagraph"/>
              <w:spacing w:before="10"/>
              <w:rPr>
                <w:rFonts w:ascii="Arial"/>
                <w:sz w:val="20"/>
              </w:rPr>
            </w:pPr>
          </w:p>
          <w:p>
            <w:pPr>
              <w:pStyle w:val="TableParagraph"/>
              <w:ind w:left="1037" w:right="106"/>
              <w:rPr>
                <w:sz w:val="20"/>
              </w:rPr>
            </w:pPr>
            <w:r>
              <w:rPr>
                <w:sz w:val="20"/>
                <w:u w:val="single"/>
              </w:rPr>
              <w:t>Goods that are made in Australia that are returned for repair or alteration, and are</w:t>
            </w:r>
            <w:r>
              <w:rPr>
                <w:sz w:val="20"/>
              </w:rPr>
              <w:t> </w:t>
            </w:r>
            <w:r>
              <w:rPr>
                <w:sz w:val="20"/>
                <w:u w:val="single"/>
              </w:rPr>
              <w:t>to be re-exported</w:t>
            </w:r>
          </w:p>
          <w:p>
            <w:pPr>
              <w:pStyle w:val="TableParagraph"/>
              <w:spacing w:before="1"/>
              <w:rPr>
                <w:rFonts w:ascii="Arial"/>
                <w:sz w:val="20"/>
              </w:rPr>
            </w:pPr>
          </w:p>
          <w:p>
            <w:pPr>
              <w:pStyle w:val="TableParagraph"/>
              <w:tabs>
                <w:tab w:pos="1604" w:val="left" w:leader="none"/>
              </w:tabs>
              <w:ind w:left="145"/>
              <w:rPr>
                <w:sz w:val="20"/>
              </w:rPr>
            </w:pPr>
            <w:r>
              <w:rPr>
                <w:b/>
                <w:sz w:val="20"/>
              </w:rPr>
              <w:t>1304161  </w:t>
            </w:r>
            <w:r>
              <w:rPr>
                <w:b/>
                <w:spacing w:val="41"/>
                <w:sz w:val="20"/>
              </w:rPr>
              <w:t> </w:t>
            </w:r>
            <w:r>
              <w:rPr>
                <w:sz w:val="20"/>
              </w:rPr>
              <w:t>1.</w:t>
              <w:tab/>
              <w:t>This by-law may </w:t>
            </w:r>
            <w:r>
              <w:rPr>
                <w:spacing w:val="-3"/>
                <w:sz w:val="20"/>
              </w:rPr>
              <w:t>be </w:t>
            </w:r>
            <w:r>
              <w:rPr>
                <w:sz w:val="20"/>
              </w:rPr>
              <w:t>cited as Customs By-law </w:t>
            </w:r>
            <w:r>
              <w:rPr>
                <w:spacing w:val="-3"/>
                <w:sz w:val="20"/>
              </w:rPr>
              <w:t>No. </w:t>
            </w:r>
            <w:r>
              <w:rPr>
                <w:sz w:val="20"/>
              </w:rPr>
              <w:t>1304161.</w:t>
            </w:r>
          </w:p>
          <w:p>
            <w:pPr>
              <w:pStyle w:val="TableParagraph"/>
              <w:spacing w:before="1"/>
              <w:rPr>
                <w:rFonts w:ascii="Arial"/>
                <w:sz w:val="20"/>
              </w:rPr>
            </w:pPr>
          </w:p>
          <w:p>
            <w:pPr>
              <w:pStyle w:val="TableParagraph"/>
              <w:numPr>
                <w:ilvl w:val="0"/>
                <w:numId w:val="74"/>
              </w:numPr>
              <w:tabs>
                <w:tab w:pos="1603" w:val="left" w:leader="none"/>
                <w:tab w:pos="1604" w:val="left" w:leader="none"/>
              </w:tabs>
              <w:spacing w:line="240" w:lineRule="auto" w:before="0" w:after="0"/>
              <w:ind w:left="1603" w:right="0" w:hanging="567"/>
              <w:jc w:val="left"/>
              <w:rPr>
                <w:sz w:val="20"/>
              </w:rPr>
            </w:pPr>
            <w:r>
              <w:rPr>
                <w:sz w:val="20"/>
              </w:rPr>
              <w:t>This by-law shall take </w:t>
            </w:r>
            <w:r>
              <w:rPr>
                <w:spacing w:val="-2"/>
                <w:sz w:val="20"/>
              </w:rPr>
              <w:t>effect </w:t>
            </w:r>
            <w:r>
              <w:rPr>
                <w:spacing w:val="-3"/>
                <w:sz w:val="20"/>
              </w:rPr>
              <w:t>on </w:t>
            </w:r>
            <w:r>
              <w:rPr>
                <w:sz w:val="20"/>
              </w:rPr>
              <w:t>and from 1 March</w:t>
            </w:r>
            <w:r>
              <w:rPr>
                <w:spacing w:val="-1"/>
                <w:sz w:val="20"/>
              </w:rPr>
              <w:t> </w:t>
            </w:r>
            <w:r>
              <w:rPr>
                <w:sz w:val="20"/>
              </w:rPr>
              <w:t>2013.</w:t>
            </w:r>
          </w:p>
          <w:p>
            <w:pPr>
              <w:pStyle w:val="TableParagraph"/>
              <w:spacing w:before="3"/>
              <w:rPr>
                <w:rFonts w:ascii="Arial"/>
                <w:sz w:val="20"/>
              </w:rPr>
            </w:pPr>
          </w:p>
          <w:p>
            <w:pPr>
              <w:pStyle w:val="TableParagraph"/>
              <w:numPr>
                <w:ilvl w:val="0"/>
                <w:numId w:val="74"/>
              </w:numPr>
              <w:tabs>
                <w:tab w:pos="1604" w:val="left" w:leader="none"/>
              </w:tabs>
              <w:spacing w:line="237" w:lineRule="auto" w:before="0" w:after="0"/>
              <w:ind w:left="1603" w:right="103" w:hanging="567"/>
              <w:jc w:val="both"/>
              <w:rPr>
                <w:sz w:val="20"/>
              </w:rPr>
            </w:pPr>
            <w:r>
              <w:rPr>
                <w:spacing w:val="-3"/>
                <w:sz w:val="20"/>
              </w:rPr>
              <w:t>For </w:t>
            </w:r>
            <w:r>
              <w:rPr>
                <w:sz w:val="20"/>
              </w:rPr>
              <w:t>the purposes of item </w:t>
            </w:r>
            <w:r>
              <w:rPr>
                <w:spacing w:val="-3"/>
                <w:sz w:val="20"/>
              </w:rPr>
              <w:t>21 of </w:t>
            </w:r>
            <w:r>
              <w:rPr>
                <w:sz w:val="20"/>
              </w:rPr>
              <w:t>Schedule 4 to the </w:t>
            </w:r>
            <w:r>
              <w:rPr>
                <w:i/>
                <w:sz w:val="20"/>
              </w:rPr>
              <w:t>Customs Tariff Act 1995</w:t>
            </w:r>
            <w:r>
              <w:rPr>
                <w:sz w:val="20"/>
              </w:rPr>
              <w:t>, goods that are made in Australia that are returned to Australia </w:t>
            </w:r>
            <w:r>
              <w:rPr>
                <w:spacing w:val="-4"/>
                <w:sz w:val="20"/>
              </w:rPr>
              <w:t>for </w:t>
            </w:r>
            <w:r>
              <w:rPr>
                <w:sz w:val="20"/>
              </w:rPr>
              <w:t>repair </w:t>
            </w:r>
            <w:r>
              <w:rPr>
                <w:spacing w:val="-3"/>
                <w:sz w:val="20"/>
              </w:rPr>
              <w:t>or </w:t>
            </w:r>
            <w:r>
              <w:rPr>
                <w:sz w:val="20"/>
              </w:rPr>
              <w:t>alteration, and are to </w:t>
            </w:r>
            <w:r>
              <w:rPr>
                <w:spacing w:val="-3"/>
                <w:sz w:val="20"/>
              </w:rPr>
              <w:t>be </w:t>
            </w:r>
            <w:r>
              <w:rPr>
                <w:sz w:val="20"/>
              </w:rPr>
              <w:t>re-exported, are</w:t>
            </w:r>
            <w:r>
              <w:rPr>
                <w:spacing w:val="-14"/>
                <w:sz w:val="20"/>
              </w:rPr>
              <w:t> </w:t>
            </w:r>
            <w:r>
              <w:rPr>
                <w:sz w:val="20"/>
              </w:rPr>
              <w:t>prescribed.</w:t>
            </w:r>
          </w:p>
          <w:p>
            <w:pPr>
              <w:pStyle w:val="TableParagraph"/>
              <w:spacing w:before="2"/>
              <w:rPr>
                <w:rFonts w:ascii="Arial"/>
                <w:sz w:val="20"/>
              </w:rPr>
            </w:pPr>
          </w:p>
          <w:p>
            <w:pPr>
              <w:pStyle w:val="TableParagraph"/>
              <w:numPr>
                <w:ilvl w:val="0"/>
                <w:numId w:val="74"/>
              </w:numPr>
              <w:tabs>
                <w:tab w:pos="1603" w:val="left" w:leader="none"/>
                <w:tab w:pos="1604" w:val="left" w:leader="none"/>
              </w:tabs>
              <w:spacing w:line="240" w:lineRule="auto" w:before="0" w:after="0"/>
              <w:ind w:left="1603" w:right="0" w:hanging="567"/>
              <w:jc w:val="left"/>
              <w:rPr>
                <w:sz w:val="20"/>
              </w:rPr>
            </w:pPr>
            <w:r>
              <w:rPr>
                <w:spacing w:val="-3"/>
                <w:sz w:val="20"/>
              </w:rPr>
              <w:t>For </w:t>
            </w:r>
            <w:r>
              <w:rPr>
                <w:sz w:val="20"/>
              </w:rPr>
              <w:t>the purposes of this </w:t>
            </w:r>
            <w:r>
              <w:rPr>
                <w:spacing w:val="-3"/>
                <w:sz w:val="20"/>
              </w:rPr>
              <w:t>by-law, </w:t>
            </w:r>
            <w:r>
              <w:rPr>
                <w:sz w:val="20"/>
              </w:rPr>
              <w:t>the “</w:t>
            </w:r>
            <w:r>
              <w:rPr>
                <w:i/>
                <w:sz w:val="20"/>
              </w:rPr>
              <w:t>Customs Tariff Act 1995</w:t>
            </w:r>
            <w:r>
              <w:rPr>
                <w:sz w:val="20"/>
              </w:rPr>
              <w:t>” means</w:t>
            </w:r>
            <w:r>
              <w:rPr>
                <w:spacing w:val="13"/>
                <w:sz w:val="20"/>
              </w:rPr>
              <w:t> </w:t>
            </w:r>
            <w:r>
              <w:rPr>
                <w:sz w:val="20"/>
              </w:rPr>
              <w:t>the</w:t>
            </w:r>
          </w:p>
          <w:p>
            <w:pPr>
              <w:pStyle w:val="TableParagraph"/>
              <w:ind w:left="1603"/>
              <w:rPr>
                <w:sz w:val="20"/>
              </w:rPr>
            </w:pPr>
            <w:r>
              <w:rPr>
                <w:i/>
                <w:sz w:val="20"/>
              </w:rPr>
              <w:t>Customs Tariff Act 1995</w:t>
            </w:r>
            <w:r>
              <w:rPr>
                <w:sz w:val="20"/>
              </w:rPr>
              <w:t>, as amended or proposed to be altered.</w:t>
            </w:r>
          </w:p>
          <w:p>
            <w:pPr>
              <w:pStyle w:val="TableParagraph"/>
              <w:spacing w:before="9"/>
              <w:rPr>
                <w:rFonts w:ascii="Arial"/>
                <w:sz w:val="21"/>
              </w:rPr>
            </w:pPr>
          </w:p>
          <w:p>
            <w:pPr>
              <w:pStyle w:val="TableParagraph"/>
              <w:ind w:left="1037" w:right="195"/>
              <w:rPr>
                <w:sz w:val="20"/>
              </w:rPr>
            </w:pPr>
            <w:r>
              <w:rPr>
                <w:sz w:val="20"/>
                <w:u w:val="single"/>
              </w:rPr>
              <w:t>Goods that are imported for repair or alteration, and are to be re-exported, under</w:t>
            </w:r>
            <w:r>
              <w:rPr>
                <w:sz w:val="20"/>
              </w:rPr>
              <w:t> </w:t>
            </w:r>
            <w:r>
              <w:rPr>
                <w:sz w:val="20"/>
                <w:u w:val="single"/>
              </w:rPr>
              <w:t>security</w:t>
            </w:r>
          </w:p>
          <w:p>
            <w:pPr>
              <w:pStyle w:val="TableParagraph"/>
              <w:spacing w:before="9"/>
              <w:rPr>
                <w:rFonts w:ascii="Arial"/>
                <w:sz w:val="18"/>
              </w:rPr>
            </w:pPr>
          </w:p>
          <w:p>
            <w:pPr>
              <w:pStyle w:val="TableParagraph"/>
              <w:tabs>
                <w:tab w:pos="1604" w:val="left" w:leader="none"/>
              </w:tabs>
              <w:ind w:left="145"/>
              <w:rPr>
                <w:sz w:val="20"/>
              </w:rPr>
            </w:pPr>
            <w:r>
              <w:rPr>
                <w:b/>
                <w:position w:val="1"/>
                <w:sz w:val="20"/>
              </w:rPr>
              <w:t>1304168  </w:t>
            </w:r>
            <w:r>
              <w:rPr>
                <w:b/>
                <w:spacing w:val="41"/>
                <w:position w:val="1"/>
                <w:sz w:val="20"/>
              </w:rPr>
              <w:t> </w:t>
            </w:r>
            <w:r>
              <w:rPr>
                <w:sz w:val="20"/>
              </w:rPr>
              <w:t>1.</w:t>
              <w:tab/>
              <w:t>This by-law may </w:t>
            </w:r>
            <w:r>
              <w:rPr>
                <w:spacing w:val="-3"/>
                <w:sz w:val="20"/>
              </w:rPr>
              <w:t>be </w:t>
            </w:r>
            <w:r>
              <w:rPr>
                <w:sz w:val="20"/>
              </w:rPr>
              <w:t>cited as Customs By-law </w:t>
            </w:r>
            <w:r>
              <w:rPr>
                <w:spacing w:val="-3"/>
                <w:sz w:val="20"/>
              </w:rPr>
              <w:t>No. </w:t>
            </w:r>
            <w:r>
              <w:rPr>
                <w:sz w:val="20"/>
              </w:rPr>
              <w:t>1304168.</w:t>
            </w:r>
          </w:p>
          <w:p>
            <w:pPr>
              <w:pStyle w:val="TableParagraph"/>
              <w:spacing w:before="1"/>
              <w:rPr>
                <w:rFonts w:ascii="Arial"/>
                <w:sz w:val="20"/>
              </w:rPr>
            </w:pPr>
          </w:p>
          <w:p>
            <w:pPr>
              <w:pStyle w:val="TableParagraph"/>
              <w:numPr>
                <w:ilvl w:val="0"/>
                <w:numId w:val="75"/>
              </w:numPr>
              <w:tabs>
                <w:tab w:pos="1603" w:val="left" w:leader="none"/>
                <w:tab w:pos="1604" w:val="left" w:leader="none"/>
              </w:tabs>
              <w:spacing w:line="240" w:lineRule="auto" w:before="0" w:after="0"/>
              <w:ind w:left="1603" w:right="0" w:hanging="567"/>
              <w:jc w:val="left"/>
              <w:rPr>
                <w:sz w:val="20"/>
              </w:rPr>
            </w:pPr>
            <w:r>
              <w:rPr>
                <w:sz w:val="20"/>
              </w:rPr>
              <w:t>This by-law shall take </w:t>
            </w:r>
            <w:r>
              <w:rPr>
                <w:spacing w:val="-2"/>
                <w:sz w:val="20"/>
              </w:rPr>
              <w:t>effect </w:t>
            </w:r>
            <w:r>
              <w:rPr>
                <w:spacing w:val="-3"/>
                <w:sz w:val="20"/>
              </w:rPr>
              <w:t>on </w:t>
            </w:r>
            <w:r>
              <w:rPr>
                <w:sz w:val="20"/>
              </w:rPr>
              <w:t>and from 1 March</w:t>
            </w:r>
            <w:r>
              <w:rPr>
                <w:spacing w:val="-1"/>
                <w:sz w:val="20"/>
              </w:rPr>
              <w:t> </w:t>
            </w:r>
            <w:r>
              <w:rPr>
                <w:sz w:val="20"/>
              </w:rPr>
              <w:t>2013.</w:t>
            </w:r>
          </w:p>
          <w:p>
            <w:pPr>
              <w:pStyle w:val="TableParagraph"/>
              <w:spacing w:before="1"/>
              <w:rPr>
                <w:rFonts w:ascii="Arial"/>
                <w:sz w:val="20"/>
              </w:rPr>
            </w:pPr>
          </w:p>
          <w:p>
            <w:pPr>
              <w:pStyle w:val="TableParagraph"/>
              <w:numPr>
                <w:ilvl w:val="0"/>
                <w:numId w:val="75"/>
              </w:numPr>
              <w:tabs>
                <w:tab w:pos="1603" w:val="left" w:leader="none"/>
                <w:tab w:pos="1604" w:val="left" w:leader="none"/>
              </w:tabs>
              <w:spacing w:line="240" w:lineRule="auto" w:before="0" w:after="0"/>
              <w:ind w:left="1603" w:right="144" w:hanging="567"/>
              <w:jc w:val="left"/>
              <w:rPr>
                <w:sz w:val="20"/>
              </w:rPr>
            </w:pPr>
            <w:r>
              <w:rPr>
                <w:spacing w:val="-3"/>
                <w:sz w:val="20"/>
              </w:rPr>
              <w:t>For </w:t>
            </w:r>
            <w:r>
              <w:rPr>
                <w:sz w:val="20"/>
              </w:rPr>
              <w:t>the purposes of item </w:t>
            </w:r>
            <w:r>
              <w:rPr>
                <w:spacing w:val="-3"/>
                <w:sz w:val="20"/>
              </w:rPr>
              <w:t>21 of </w:t>
            </w:r>
            <w:r>
              <w:rPr>
                <w:sz w:val="20"/>
              </w:rPr>
              <w:t>Schedule 4 to the </w:t>
            </w:r>
            <w:r>
              <w:rPr>
                <w:i/>
                <w:sz w:val="20"/>
              </w:rPr>
              <w:t>Customs Tariff Act 1995</w:t>
            </w:r>
            <w:r>
              <w:rPr>
                <w:sz w:val="20"/>
              </w:rPr>
              <w:t>, goods that are imported to Australia </w:t>
            </w:r>
            <w:r>
              <w:rPr>
                <w:spacing w:val="-4"/>
                <w:sz w:val="20"/>
              </w:rPr>
              <w:t>for </w:t>
            </w:r>
            <w:r>
              <w:rPr>
                <w:sz w:val="20"/>
              </w:rPr>
              <w:t>repair </w:t>
            </w:r>
            <w:r>
              <w:rPr>
                <w:spacing w:val="-3"/>
                <w:sz w:val="20"/>
              </w:rPr>
              <w:t>or </w:t>
            </w:r>
            <w:r>
              <w:rPr>
                <w:sz w:val="20"/>
              </w:rPr>
              <w:t>alteration, and are to </w:t>
            </w:r>
            <w:r>
              <w:rPr>
                <w:spacing w:val="-3"/>
                <w:sz w:val="20"/>
              </w:rPr>
              <w:t>be </w:t>
            </w:r>
            <w:r>
              <w:rPr>
                <w:sz w:val="20"/>
              </w:rPr>
              <w:t>re-exported, are prescribed, under</w:t>
            </w:r>
            <w:r>
              <w:rPr>
                <w:spacing w:val="8"/>
                <w:sz w:val="20"/>
              </w:rPr>
              <w:t> </w:t>
            </w:r>
            <w:r>
              <w:rPr>
                <w:sz w:val="20"/>
              </w:rPr>
              <w:t>security.</w:t>
            </w:r>
          </w:p>
          <w:p>
            <w:pPr>
              <w:pStyle w:val="TableParagraph"/>
              <w:spacing w:before="2"/>
              <w:rPr>
                <w:rFonts w:ascii="Arial"/>
                <w:sz w:val="20"/>
              </w:rPr>
            </w:pPr>
          </w:p>
          <w:p>
            <w:pPr>
              <w:pStyle w:val="TableParagraph"/>
              <w:numPr>
                <w:ilvl w:val="0"/>
                <w:numId w:val="75"/>
              </w:numPr>
              <w:tabs>
                <w:tab w:pos="1603" w:val="left" w:leader="none"/>
                <w:tab w:pos="1604" w:val="left" w:leader="none"/>
              </w:tabs>
              <w:spacing w:line="240" w:lineRule="auto" w:before="0" w:after="0"/>
              <w:ind w:left="1603" w:right="0" w:hanging="567"/>
              <w:jc w:val="left"/>
              <w:rPr>
                <w:sz w:val="20"/>
              </w:rPr>
            </w:pPr>
            <w:r>
              <w:rPr>
                <w:spacing w:val="-3"/>
                <w:sz w:val="20"/>
              </w:rPr>
              <w:t>For </w:t>
            </w:r>
            <w:r>
              <w:rPr>
                <w:sz w:val="20"/>
              </w:rPr>
              <w:t>the purposes of this </w:t>
            </w:r>
            <w:r>
              <w:rPr>
                <w:spacing w:val="-3"/>
                <w:sz w:val="20"/>
              </w:rPr>
              <w:t>by-law, </w:t>
            </w:r>
            <w:r>
              <w:rPr>
                <w:sz w:val="20"/>
              </w:rPr>
              <w:t>the “</w:t>
            </w:r>
            <w:r>
              <w:rPr>
                <w:i/>
                <w:sz w:val="20"/>
              </w:rPr>
              <w:t>Customs Tariff Act 1995</w:t>
            </w:r>
            <w:r>
              <w:rPr>
                <w:sz w:val="20"/>
              </w:rPr>
              <w:t>” means</w:t>
            </w:r>
            <w:r>
              <w:rPr>
                <w:spacing w:val="13"/>
                <w:sz w:val="20"/>
              </w:rPr>
              <w:t> </w:t>
            </w:r>
            <w:r>
              <w:rPr>
                <w:sz w:val="20"/>
              </w:rPr>
              <w:t>the</w:t>
            </w:r>
          </w:p>
          <w:p>
            <w:pPr>
              <w:pStyle w:val="TableParagraph"/>
              <w:ind w:left="1603"/>
              <w:rPr>
                <w:sz w:val="20"/>
              </w:rPr>
            </w:pPr>
            <w:r>
              <w:rPr>
                <w:i/>
                <w:sz w:val="20"/>
              </w:rPr>
              <w:t>Customs Tariff Act 1995</w:t>
            </w:r>
            <w:r>
              <w:rPr>
                <w:sz w:val="20"/>
              </w:rPr>
              <w:t>, as amended or proposed to be altered.</w:t>
            </w:r>
          </w:p>
        </w:tc>
        <w:tc>
          <w:tcPr>
            <w:tcW w:w="1334" w:type="dxa"/>
            <w:tcBorders>
              <w:bottom w:val="nil"/>
              <w:right w:val="nil"/>
            </w:tcBorders>
          </w:tcPr>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spacing w:before="144"/>
              <w:ind w:left="292"/>
              <w:rPr>
                <w:b/>
                <w:sz w:val="20"/>
              </w:rPr>
            </w:pPr>
            <w:r>
              <w:rPr>
                <w:b/>
                <w:sz w:val="20"/>
              </w:rPr>
              <w:t>1/3/2013</w:t>
            </w:r>
          </w:p>
        </w:tc>
      </w:tr>
      <w:tr>
        <w:trPr>
          <w:trHeight w:val="8635" w:hRule="atLeast"/>
        </w:trPr>
        <w:tc>
          <w:tcPr>
            <w:tcW w:w="695" w:type="dxa"/>
            <w:vMerge/>
            <w:tcBorders>
              <w:top w:val="nil"/>
              <w:left w:val="nil"/>
              <w:right w:val="nil"/>
            </w:tcBorders>
          </w:tcPr>
          <w:p>
            <w:pPr>
              <w:rPr>
                <w:sz w:val="2"/>
                <w:szCs w:val="2"/>
              </w:rPr>
            </w:pPr>
          </w:p>
        </w:tc>
        <w:tc>
          <w:tcPr>
            <w:tcW w:w="7671" w:type="dxa"/>
            <w:vMerge/>
            <w:tcBorders>
              <w:top w:val="nil"/>
              <w:left w:val="nil"/>
            </w:tcBorders>
          </w:tcPr>
          <w:p>
            <w:pPr>
              <w:rPr>
                <w:sz w:val="2"/>
                <w:szCs w:val="2"/>
              </w:rPr>
            </w:pPr>
          </w:p>
        </w:tc>
        <w:tc>
          <w:tcPr>
            <w:tcW w:w="1334" w:type="dxa"/>
            <w:tcBorders>
              <w:top w:val="nil"/>
              <w:right w:val="nil"/>
            </w:tcBorders>
          </w:tcPr>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19"/>
              </w:rPr>
            </w:pPr>
          </w:p>
          <w:p>
            <w:pPr>
              <w:pStyle w:val="TableParagraph"/>
              <w:ind w:left="292"/>
              <w:rPr>
                <w:b/>
                <w:sz w:val="20"/>
              </w:rPr>
            </w:pPr>
            <w:r>
              <w:rPr>
                <w:b/>
                <w:sz w:val="20"/>
              </w:rPr>
              <w:t>1/3/2013</w:t>
            </w:r>
          </w:p>
        </w:tc>
      </w:tr>
    </w:tbl>
    <w:p>
      <w:pPr>
        <w:spacing w:after="0"/>
        <w:rPr>
          <w:sz w:val="20"/>
        </w:rPr>
        <w:sectPr>
          <w:headerReference w:type="default" r:id="rId41"/>
          <w:headerReference w:type="even" r:id="rId42"/>
          <w:footerReference w:type="default" r:id="rId43"/>
          <w:pgSz w:w="11910" w:h="16840"/>
          <w:pgMar w:header="589" w:footer="1112" w:top="2440" w:bottom="1300" w:left="0" w:right="0"/>
          <w:pgNumType w:start="37"/>
        </w:sectPr>
      </w:pPr>
    </w:p>
    <w:tbl>
      <w:tblPr>
        <w:tblW w:w="0" w:type="auto"/>
        <w:jc w:val="left"/>
        <w:tblInd w:w="8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66"/>
        <w:gridCol w:w="1334"/>
      </w:tblGrid>
      <w:tr>
        <w:trPr>
          <w:trHeight w:val="685" w:hRule="atLeast"/>
        </w:trPr>
        <w:tc>
          <w:tcPr>
            <w:tcW w:w="8366" w:type="dxa"/>
            <w:tcBorders>
              <w:left w:val="nil"/>
            </w:tcBorders>
          </w:tcPr>
          <w:p>
            <w:pPr>
              <w:pStyle w:val="TableParagraph"/>
              <w:tabs>
                <w:tab w:pos="907" w:val="left" w:leader="none"/>
                <w:tab w:pos="4185" w:val="left" w:leader="none"/>
              </w:tabs>
              <w:spacing w:before="53"/>
              <w:ind w:left="1041" w:right="2502" w:hanging="821"/>
              <w:rPr>
                <w:rFonts w:ascii="Arial Narrow"/>
                <w:b/>
                <w:sz w:val="20"/>
              </w:rPr>
            </w:pPr>
            <w:r>
              <w:rPr>
                <w:rFonts w:ascii="Arial Narrow"/>
                <w:b/>
                <w:sz w:val="20"/>
              </w:rPr>
              <w:t>Item</w:t>
              <w:tab/>
              <w:t>By-law</w:t>
              <w:tab/>
              <w:t>Description of Goods No.</w:t>
            </w:r>
          </w:p>
        </w:tc>
        <w:tc>
          <w:tcPr>
            <w:tcW w:w="1334" w:type="dxa"/>
            <w:tcBorders>
              <w:right w:val="nil"/>
            </w:tcBorders>
          </w:tcPr>
          <w:p>
            <w:pPr>
              <w:pStyle w:val="TableParagraph"/>
              <w:spacing w:line="302" w:lineRule="auto" w:before="53"/>
              <w:ind w:left="322" w:right="238" w:hanging="53"/>
              <w:rPr>
                <w:rFonts w:ascii="Arial Narrow"/>
                <w:b/>
                <w:sz w:val="20"/>
              </w:rPr>
            </w:pPr>
            <w:r>
              <w:rPr>
                <w:rFonts w:ascii="Arial Narrow"/>
                <w:b/>
                <w:sz w:val="20"/>
              </w:rPr>
              <w:t>Start date/ End date</w:t>
            </w:r>
          </w:p>
        </w:tc>
      </w:tr>
      <w:tr>
        <w:trPr>
          <w:trHeight w:val="12311" w:hRule="atLeast"/>
        </w:trPr>
        <w:tc>
          <w:tcPr>
            <w:tcW w:w="8366" w:type="dxa"/>
            <w:tcBorders>
              <w:left w:val="nil"/>
            </w:tcBorders>
          </w:tcPr>
          <w:p>
            <w:pPr>
              <w:pStyle w:val="TableParagraph"/>
              <w:rPr>
                <w:rFonts w:ascii="Arial"/>
                <w:sz w:val="22"/>
              </w:rPr>
            </w:pPr>
          </w:p>
          <w:p>
            <w:pPr>
              <w:pStyle w:val="TableParagraph"/>
              <w:spacing w:before="11"/>
              <w:rPr>
                <w:rFonts w:ascii="Arial"/>
                <w:sz w:val="18"/>
              </w:rPr>
            </w:pPr>
          </w:p>
          <w:p>
            <w:pPr>
              <w:pStyle w:val="TableParagraph"/>
              <w:ind w:left="1715" w:right="35"/>
              <w:jc w:val="center"/>
              <w:rPr>
                <w:sz w:val="20"/>
              </w:rPr>
            </w:pPr>
            <w:r>
              <w:rPr>
                <w:sz w:val="20"/>
              </w:rPr>
              <w:t>(Blank)</w:t>
            </w:r>
          </w:p>
        </w:tc>
        <w:tc>
          <w:tcPr>
            <w:tcW w:w="1334" w:type="dxa"/>
            <w:tcBorders>
              <w:right w:val="nil"/>
            </w:tcBorders>
          </w:tcPr>
          <w:p>
            <w:pPr>
              <w:pStyle w:val="TableParagraph"/>
              <w:rPr>
                <w:sz w:val="22"/>
              </w:rPr>
            </w:pPr>
          </w:p>
        </w:tc>
      </w:tr>
    </w:tbl>
    <w:sectPr>
      <w:footerReference w:type="even" r:id="rId44"/>
      <w:pgSz w:w="11910" w:h="16840"/>
      <w:pgMar w:footer="0" w:header="589" w:top="244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 w:name="Arial Narrow">
    <w:altName w:val="Arial Narrow"/>
    <w:charset w:val="0"/>
    <w:family w:val="swiss"/>
    <w:pitch w:val="variable"/>
  </w:font>
  <w:font w:name="Courier New">
    <w:altName w:val="Courier New"/>
    <w:charset w:val="0"/>
    <w:family w:val="roman"/>
    <w:pitch w:val="fixed"/>
  </w:font>
  <w:font w:name="Wingdings">
    <w:altName w:val="Wingdings"/>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469.399994pt;margin-top:771.519226pt;width:85.8pt;height:13.55pt;mso-position-horizontal-relative:page;mso-position-vertical-relative:page;z-index:-17603584" type="#_x0000_t202" filled="false" stroked="false">
          <v:textbox inset="0,0,0,0">
            <w:txbxContent>
              <w:p>
                <w:pPr>
                  <w:spacing w:before="21"/>
                  <w:ind w:left="20" w:right="0" w:firstLine="0"/>
                  <w:jc w:val="left"/>
                  <w:rPr>
                    <w:rFonts w:ascii="Arial Narrow" w:hAnsi="Arial Narrow"/>
                    <w:b/>
                    <w:sz w:val="20"/>
                  </w:rPr>
                </w:pPr>
                <w:r>
                  <w:rPr>
                    <w:rFonts w:ascii="Wingdings" w:hAnsi="Wingdings"/>
                    <w:sz w:val="20"/>
                  </w:rPr>
                  <w:t></w:t>
                </w:r>
                <w:r>
                  <w:rPr>
                    <w:rFonts w:ascii="Wingdings" w:hAnsi="Wingdings"/>
                    <w:spacing w:val="-151"/>
                    <w:sz w:val="20"/>
                  </w:rPr>
                  <w:t> </w:t>
                </w:r>
                <w:r>
                  <w:rPr>
                    <w:rFonts w:ascii="Arial Narrow" w:hAnsi="Arial Narrow"/>
                    <w:b/>
                    <w:sz w:val="20"/>
                  </w:rPr>
                  <w:t>Operative 10/12/13</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462.679993pt;margin-top:771.519226pt;width:85.8pt;height:13.55pt;mso-position-horizontal-relative:page;mso-position-vertical-relative:page;z-index:-17585152" type="#_x0000_t202" filled="false" stroked="false">
          <v:textbox inset="0,0,0,0">
            <w:txbxContent>
              <w:p>
                <w:pPr>
                  <w:spacing w:before="21"/>
                  <w:ind w:left="20" w:right="0" w:firstLine="0"/>
                  <w:jc w:val="left"/>
                  <w:rPr>
                    <w:rFonts w:ascii="Arial Narrow" w:hAnsi="Arial Narrow"/>
                    <w:b/>
                    <w:sz w:val="20"/>
                  </w:rPr>
                </w:pPr>
                <w:r>
                  <w:rPr>
                    <w:rFonts w:ascii="Wingdings" w:hAnsi="Wingdings"/>
                    <w:sz w:val="20"/>
                  </w:rPr>
                  <w:t></w:t>
                </w:r>
                <w:r>
                  <w:rPr>
                    <w:rFonts w:ascii="Wingdings" w:hAnsi="Wingdings"/>
                    <w:spacing w:val="-150"/>
                    <w:sz w:val="20"/>
                  </w:rPr>
                  <w:t> </w:t>
                </w:r>
                <w:r>
                  <w:rPr>
                    <w:rFonts w:ascii="Arial Narrow" w:hAnsi="Arial Narrow"/>
                    <w:b/>
                    <w:sz w:val="20"/>
                  </w:rPr>
                  <w:t>Operative 20/12/17</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453.559998pt;margin-top:772.479187pt;width:65.1500pt;height:13.55pt;mso-position-horizontal-relative:page;mso-position-vertical-relative:page;z-index:-17581056" type="#_x0000_t202" filled="false" stroked="false">
          <v:textbox inset="0,0,0,0">
            <w:txbxContent>
              <w:p>
                <w:pPr>
                  <w:spacing w:before="21"/>
                  <w:ind w:left="20" w:right="0" w:firstLine="0"/>
                  <w:jc w:val="left"/>
                  <w:rPr>
                    <w:rFonts w:ascii="Arial Narrow"/>
                    <w:b/>
                    <w:sz w:val="20"/>
                  </w:rPr>
                </w:pPr>
                <w:r>
                  <w:rPr>
                    <w:rFonts w:ascii="Arial Narrow"/>
                    <w:b/>
                    <w:sz w:val="20"/>
                  </w:rPr>
                  <w:t>Operative 1/3/13</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483.320007pt;margin-top:771.519226pt;width:65.1500pt;height:13.55pt;mso-position-horizontal-relative:page;mso-position-vertical-relative:page;z-index:-17580544" type="#_x0000_t202" filled="false" stroked="false">
          <v:textbox inset="0,0,0,0">
            <w:txbxContent>
              <w:p>
                <w:pPr>
                  <w:spacing w:before="21"/>
                  <w:ind w:left="20" w:right="0" w:firstLine="0"/>
                  <w:jc w:val="left"/>
                  <w:rPr>
                    <w:rFonts w:ascii="Arial Narrow"/>
                    <w:b/>
                    <w:sz w:val="20"/>
                  </w:rPr>
                </w:pPr>
                <w:r>
                  <w:rPr>
                    <w:rFonts w:ascii="Arial Narrow"/>
                    <w:b/>
                    <w:sz w:val="20"/>
                  </w:rPr>
                  <w:t>Operative 1/3/13</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472.040009pt;margin-top:771.519226pt;width:76.4pt;height:13.55pt;mso-position-horizontal-relative:page;mso-position-vertical-relative:page;z-index:-17576448" type="#_x0000_t202" filled="false" stroked="false">
          <v:textbox inset="0,0,0,0">
            <w:txbxContent>
              <w:p>
                <w:pPr>
                  <w:spacing w:before="21"/>
                  <w:ind w:left="20" w:right="0" w:firstLine="0"/>
                  <w:jc w:val="left"/>
                  <w:rPr>
                    <w:rFonts w:ascii="Arial Narrow" w:hAnsi="Arial Narrow"/>
                    <w:b/>
                    <w:sz w:val="20"/>
                  </w:rPr>
                </w:pPr>
                <w:r>
                  <w:rPr>
                    <w:rFonts w:ascii="Wingdings" w:hAnsi="Wingdings"/>
                    <w:sz w:val="20"/>
                  </w:rPr>
                  <w:t></w:t>
                </w:r>
                <w:r>
                  <w:rPr>
                    <w:rFonts w:ascii="Wingdings" w:hAnsi="Wingdings"/>
                    <w:spacing w:val="-155"/>
                    <w:sz w:val="20"/>
                  </w:rPr>
                  <w:t> </w:t>
                </w:r>
                <w:r>
                  <w:rPr>
                    <w:rFonts w:ascii="Arial Narrow" w:hAnsi="Arial Narrow"/>
                    <w:b/>
                    <w:sz w:val="20"/>
                  </w:rPr>
                  <w:t>Operative 1/2/18</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442.279999pt;margin-top:772.479187pt;width:76.4pt;height:13.55pt;mso-position-horizontal-relative:page;mso-position-vertical-relative:page;z-index:-17575936" type="#_x0000_t202" filled="false" stroked="false">
          <v:textbox inset="0,0,0,0">
            <w:txbxContent>
              <w:p>
                <w:pPr>
                  <w:spacing w:before="21"/>
                  <w:ind w:left="20" w:right="0" w:firstLine="0"/>
                  <w:jc w:val="left"/>
                  <w:rPr>
                    <w:rFonts w:ascii="Arial Narrow" w:hAnsi="Arial Narrow"/>
                    <w:b/>
                    <w:sz w:val="20"/>
                  </w:rPr>
                </w:pPr>
                <w:r>
                  <w:rPr>
                    <w:rFonts w:ascii="Wingdings" w:hAnsi="Wingdings"/>
                    <w:sz w:val="20"/>
                  </w:rPr>
                  <w:t></w:t>
                </w:r>
                <w:r>
                  <w:rPr>
                    <w:rFonts w:ascii="Wingdings" w:hAnsi="Wingdings"/>
                    <w:spacing w:val="-155"/>
                    <w:sz w:val="20"/>
                  </w:rPr>
                  <w:t> </w:t>
                </w:r>
                <w:r>
                  <w:rPr>
                    <w:rFonts w:ascii="Arial Narrow" w:hAnsi="Arial Narrow"/>
                    <w:b/>
                    <w:sz w:val="20"/>
                  </w:rPr>
                  <w:t>Operative 1/2/18</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453.559998pt;margin-top:772.479187pt;width:68.150pt;height:13.55pt;mso-position-horizontal-relative:page;mso-position-vertical-relative:page;z-index:-17571840" type="#_x0000_t202" filled="false" stroked="false">
          <v:textbox inset="0,0,0,0">
            <w:txbxContent>
              <w:p>
                <w:pPr>
                  <w:spacing w:before="21"/>
                  <w:ind w:left="20" w:right="0" w:firstLine="0"/>
                  <w:jc w:val="left"/>
                  <w:rPr>
                    <w:rFonts w:ascii="Arial Narrow"/>
                    <w:b/>
                    <w:sz w:val="20"/>
                  </w:rPr>
                </w:pPr>
                <w:r>
                  <w:rPr>
                    <w:rFonts w:ascii="Arial Narrow"/>
                    <w:b/>
                    <w:sz w:val="20"/>
                  </w:rPr>
                  <w:t>Operative 1/</w:t>
                </w:r>
                <w:r>
                  <w:rPr/>
                  <w:fldChar w:fldCharType="begin"/>
                </w:r>
                <w:r>
                  <w:rPr>
                    <w:rFonts w:ascii="Arial Narrow"/>
                    <w:b/>
                    <w:sz w:val="20"/>
                  </w:rPr>
                  <w:instrText> PAGE </w:instrText>
                </w:r>
                <w:r>
                  <w:rPr/>
                  <w:fldChar w:fldCharType="separate"/>
                </w:r>
                <w:r>
                  <w:rPr/>
                  <w:t>1</w:t>
                </w:r>
                <w:r>
                  <w:rPr/>
                  <w:fldChar w:fldCharType="end"/>
                </w:r>
                <w:r>
                  <w:rPr>
                    <w:rFonts w:ascii="Arial Narrow"/>
                    <w:b/>
                    <w:sz w:val="20"/>
                  </w:rPr>
                  <w:t>/16</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483.320007pt;margin-top:771.519226pt;width:65.1500pt;height:13.55pt;mso-position-horizontal-relative:page;mso-position-vertical-relative:page;z-index:-17571328" type="#_x0000_t202" filled="false" stroked="false">
          <v:textbox inset="0,0,0,0">
            <w:txbxContent>
              <w:p>
                <w:pPr>
                  <w:spacing w:before="21"/>
                  <w:ind w:left="20" w:right="0" w:firstLine="0"/>
                  <w:jc w:val="left"/>
                  <w:rPr>
                    <w:rFonts w:ascii="Arial Narrow"/>
                    <w:b/>
                    <w:sz w:val="20"/>
                  </w:rPr>
                </w:pPr>
                <w:r>
                  <w:rPr>
                    <w:rFonts w:ascii="Arial Narrow"/>
                    <w:b/>
                    <w:sz w:val="20"/>
                  </w:rPr>
                  <w:t>Operative 1/7/13</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483.320007pt;margin-top:771.519226pt;width:65.1500pt;height:13.55pt;mso-position-horizontal-relative:page;mso-position-vertical-relative:page;z-index:-17567232" type="#_x0000_t202" filled="false" stroked="false">
          <v:textbox inset="0,0,0,0">
            <w:txbxContent>
              <w:p>
                <w:pPr>
                  <w:spacing w:before="21"/>
                  <w:ind w:left="20" w:right="0" w:firstLine="0"/>
                  <w:jc w:val="left"/>
                  <w:rPr>
                    <w:rFonts w:ascii="Arial Narrow"/>
                    <w:b/>
                    <w:sz w:val="20"/>
                  </w:rPr>
                </w:pPr>
                <w:r>
                  <w:rPr>
                    <w:rFonts w:ascii="Arial Narrow"/>
                    <w:b/>
                    <w:sz w:val="20"/>
                  </w:rPr>
                  <w:t>Operative 1/3/13</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432.920013pt;margin-top:772.479187pt;width:85.8pt;height:13.55pt;mso-position-horizontal-relative:page;mso-position-vertical-relative:page;z-index:-17603072" type="#_x0000_t202" filled="false" stroked="false">
          <v:textbox inset="0,0,0,0">
            <w:txbxContent>
              <w:p>
                <w:pPr>
                  <w:spacing w:before="21"/>
                  <w:ind w:left="20" w:right="0" w:firstLine="0"/>
                  <w:jc w:val="left"/>
                  <w:rPr>
                    <w:rFonts w:ascii="Arial Narrow" w:hAnsi="Arial Narrow"/>
                    <w:b/>
                    <w:sz w:val="20"/>
                  </w:rPr>
                </w:pPr>
                <w:r>
                  <w:rPr>
                    <w:rFonts w:ascii="Wingdings" w:hAnsi="Wingdings"/>
                    <w:sz w:val="20"/>
                  </w:rPr>
                  <w:t></w:t>
                </w:r>
                <w:r>
                  <w:rPr>
                    <w:rFonts w:ascii="Wingdings" w:hAnsi="Wingdings"/>
                    <w:spacing w:val="-150"/>
                    <w:sz w:val="20"/>
                  </w:rPr>
                  <w:t> </w:t>
                </w:r>
                <w:r>
                  <w:rPr>
                    <w:rFonts w:ascii="Arial Narrow" w:hAnsi="Arial Narrow"/>
                    <w:b/>
                    <w:sz w:val="20"/>
                  </w:rPr>
                  <w:t>Operative 10/12/13</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483.320007pt;margin-top:771.519226pt;width:65.1500pt;height:13.55pt;mso-position-horizontal-relative:page;mso-position-vertical-relative:page;z-index:-17599488" type="#_x0000_t202" filled="false" stroked="false">
          <v:textbox inset="0,0,0,0">
            <w:txbxContent>
              <w:p>
                <w:pPr>
                  <w:spacing w:before="21"/>
                  <w:ind w:left="20" w:right="0" w:firstLine="0"/>
                  <w:jc w:val="left"/>
                  <w:rPr>
                    <w:rFonts w:ascii="Arial Narrow"/>
                    <w:b/>
                    <w:sz w:val="20"/>
                  </w:rPr>
                </w:pPr>
                <w:r>
                  <w:rPr>
                    <w:rFonts w:ascii="Arial Narrow"/>
                    <w:b/>
                    <w:sz w:val="20"/>
                  </w:rPr>
                  <w:t>Operative 1/3/13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453.559998pt;margin-top:772.479187pt;width:65.2pt;height:13.55pt;mso-position-horizontal-relative:page;mso-position-vertical-relative:page;z-index:-17598976" type="#_x0000_t202" filled="false" stroked="false">
          <v:textbox inset="0,0,0,0">
            <w:txbxContent>
              <w:p>
                <w:pPr>
                  <w:spacing w:before="21"/>
                  <w:ind w:left="20" w:right="0" w:firstLine="0"/>
                  <w:jc w:val="left"/>
                  <w:rPr>
                    <w:rFonts w:ascii="Arial Narrow"/>
                    <w:b/>
                    <w:sz w:val="20"/>
                  </w:rPr>
                </w:pPr>
                <w:r>
                  <w:rPr>
                    <w:rFonts w:ascii="Arial Narrow"/>
                    <w:b/>
                    <w:sz w:val="20"/>
                  </w:rPr>
                  <w:t>Operative 1/3/13</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483.320007pt;margin-top:771.519226pt;width:65.1500pt;height:13.55pt;mso-position-horizontal-relative:page;mso-position-vertical-relative:page;z-index:-17594880" type="#_x0000_t202" filled="false" stroked="false">
          <v:textbox inset="0,0,0,0">
            <w:txbxContent>
              <w:p>
                <w:pPr>
                  <w:spacing w:before="21"/>
                  <w:ind w:left="20" w:right="0" w:firstLine="0"/>
                  <w:jc w:val="left"/>
                  <w:rPr>
                    <w:rFonts w:ascii="Arial Narrow"/>
                    <w:b/>
                    <w:sz w:val="20"/>
                  </w:rPr>
                </w:pPr>
                <w:r>
                  <w:rPr>
                    <w:rFonts w:ascii="Arial Narrow"/>
                    <w:b/>
                    <w:sz w:val="20"/>
                  </w:rPr>
                  <w:t>Operative 1/3/13</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432.920013pt;margin-top:772.479187pt;width:85.8pt;height:13.55pt;mso-position-horizontal-relative:page;mso-position-vertical-relative:page;z-index:-17594368" type="#_x0000_t202" filled="false" stroked="false">
          <v:textbox inset="0,0,0,0">
            <w:txbxContent>
              <w:p>
                <w:pPr>
                  <w:spacing w:before="21"/>
                  <w:ind w:left="20" w:right="0" w:firstLine="0"/>
                  <w:jc w:val="left"/>
                  <w:rPr>
                    <w:rFonts w:ascii="Arial Narrow" w:hAnsi="Arial Narrow"/>
                    <w:b/>
                    <w:sz w:val="20"/>
                  </w:rPr>
                </w:pPr>
                <w:r>
                  <w:rPr>
                    <w:rFonts w:ascii="Wingdings" w:hAnsi="Wingdings"/>
                    <w:sz w:val="20"/>
                  </w:rPr>
                  <w:t></w:t>
                </w:r>
                <w:r>
                  <w:rPr>
                    <w:rFonts w:ascii="Wingdings" w:hAnsi="Wingdings"/>
                    <w:spacing w:val="-150"/>
                    <w:sz w:val="20"/>
                  </w:rPr>
                  <w:t> </w:t>
                </w:r>
                <w:r>
                  <w:rPr>
                    <w:rFonts w:ascii="Arial Narrow" w:hAnsi="Arial Narrow"/>
                    <w:b/>
                    <w:sz w:val="20"/>
                  </w:rPr>
                  <w:t>Operative 20/12/17</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453.559998pt;margin-top:772.479187pt;width:65.1500pt;height:13.55pt;mso-position-horizontal-relative:page;mso-position-vertical-relative:page;z-index:-17590272" type="#_x0000_t202" filled="false" stroked="false">
          <v:textbox inset="0,0,0,0">
            <w:txbxContent>
              <w:p>
                <w:pPr>
                  <w:spacing w:before="21"/>
                  <w:ind w:left="20" w:right="0" w:firstLine="0"/>
                  <w:jc w:val="left"/>
                  <w:rPr>
                    <w:rFonts w:ascii="Arial Narrow"/>
                    <w:b/>
                    <w:sz w:val="20"/>
                  </w:rPr>
                </w:pPr>
                <w:r>
                  <w:rPr>
                    <w:rFonts w:ascii="Arial Narrow"/>
                    <w:b/>
                    <w:sz w:val="20"/>
                  </w:rPr>
                  <w:t>Operative 1/3/13</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483.320007pt;margin-top:771.519226pt;width:65.1500pt;height:13.55pt;mso-position-horizontal-relative:page;mso-position-vertical-relative:page;z-index:-17589760" type="#_x0000_t202" filled="false" stroked="false">
          <v:textbox inset="0,0,0,0">
            <w:txbxContent>
              <w:p>
                <w:pPr>
                  <w:spacing w:before="21"/>
                  <w:ind w:left="20" w:right="0" w:firstLine="0"/>
                  <w:jc w:val="left"/>
                  <w:rPr>
                    <w:rFonts w:ascii="Arial Narrow"/>
                    <w:b/>
                    <w:sz w:val="20"/>
                  </w:rPr>
                </w:pPr>
                <w:r>
                  <w:rPr>
                    <w:rFonts w:ascii="Arial Narrow"/>
                    <w:b/>
                    <w:sz w:val="20"/>
                  </w:rPr>
                  <w:t>Operative 1/3/13</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432.920013pt;margin-top:772.479187pt;width:85.8pt;height:13.55pt;mso-position-horizontal-relative:page;mso-position-vertical-relative:page;z-index:-17585664" type="#_x0000_t202" filled="false" stroked="false">
          <v:textbox inset="0,0,0,0">
            <w:txbxContent>
              <w:p>
                <w:pPr>
                  <w:spacing w:before="21"/>
                  <w:ind w:left="20" w:right="0" w:firstLine="0"/>
                  <w:jc w:val="left"/>
                  <w:rPr>
                    <w:rFonts w:ascii="Arial Narrow" w:hAnsi="Arial Narrow"/>
                    <w:b/>
                    <w:sz w:val="20"/>
                  </w:rPr>
                </w:pPr>
                <w:r>
                  <w:rPr>
                    <w:rFonts w:ascii="Wingdings" w:hAnsi="Wingdings"/>
                    <w:sz w:val="20"/>
                  </w:rPr>
                  <w:t></w:t>
                </w:r>
                <w:r>
                  <w:rPr>
                    <w:rFonts w:ascii="Wingdings" w:hAnsi="Wingdings"/>
                    <w:spacing w:val="-150"/>
                    <w:sz w:val="20"/>
                  </w:rPr>
                  <w:t> </w:t>
                </w:r>
                <w:r>
                  <w:rPr>
                    <w:rFonts w:ascii="Arial Narrow" w:hAnsi="Arial Narrow"/>
                    <w:b/>
                    <w:sz w:val="20"/>
                  </w:rPr>
                  <w:t>Operative 20/12/17</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177.320007pt;margin-top:28.456701pt;width:278.350pt;height:15.45pt;mso-position-horizontal-relative:page;mso-position-vertical-relative:page;z-index:-17607168" type="#_x0000_t202" filled="false" stroked="false">
          <v:textbox inset="0,0,0,0">
            <w:txbxContent>
              <w:p>
                <w:pPr>
                  <w:pStyle w:val="BodyText"/>
                  <w:spacing w:before="12"/>
                  <w:ind w:left="20"/>
                </w:pPr>
                <w:r>
                  <w:rPr/>
                  <w:t>SCHEDULE OF CONCESSIONAL INSTRUMENTS</w:t>
                </w:r>
              </w:p>
            </w:txbxContent>
          </v:textbox>
          <w10:wrap type="none"/>
        </v:shape>
      </w:pict>
    </w:r>
    <w:r>
      <w:rPr/>
      <w:pict>
        <v:shape style="position:absolute;margin-left:170.839996pt;margin-top:53.6567pt;width:291.2pt;height:59.35pt;mso-position-horizontal-relative:page;mso-position-vertical-relative:page;z-index:-17606656" type="#_x0000_t202" filled="false" stroked="false">
          <v:textbox inset="0,0,0,0">
            <w:txbxContent>
              <w:p>
                <w:pPr>
                  <w:pStyle w:val="BodyText"/>
                  <w:spacing w:before="12"/>
                  <w:ind w:left="6" w:right="8"/>
                  <w:jc w:val="center"/>
                </w:pPr>
                <w:r>
                  <w:rPr/>
                  <w:t>PART II</w:t>
                </w:r>
              </w:p>
              <w:p>
                <w:pPr>
                  <w:pStyle w:val="BodyText"/>
                  <w:spacing w:line="442" w:lineRule="exact" w:before="32"/>
                  <w:ind w:left="10" w:right="8"/>
                  <w:jc w:val="center"/>
                </w:pPr>
                <w:r>
                  <w:rPr/>
                  <w:t>INSTRUMENTS ISSUED TO ITEMS IN SCHEDULE 4 CUSTOMS TARIFF ACT 1995</w:t>
                </w:r>
              </w:p>
            </w:txbxContent>
          </v:textbox>
          <w10:wrap type="none"/>
        </v:shape>
      </w:pict>
    </w:r>
    <w:r>
      <w:rPr/>
      <w:pict>
        <v:shape style="position:absolute;margin-left:518.359985pt;margin-top:110.11483pt;width:40.35pt;height:13.3pt;mso-position-horizontal-relative:page;mso-position-vertical-relative:page;z-index:-17606144" type="#_x0000_t202" filled="false" stroked="false">
          <v:textbox inset="0,0,0,0">
            <w:txbxContent>
              <w:p>
                <w:pPr>
                  <w:spacing w:before="15"/>
                  <w:ind w:left="20" w:right="0" w:firstLine="0"/>
                  <w:jc w:val="left"/>
                  <w:rPr>
                    <w:rFonts w:ascii="Arial"/>
                    <w:b/>
                    <w:sz w:val="20"/>
                  </w:rPr>
                </w:pPr>
                <w:r>
                  <w:rPr>
                    <w:rFonts w:ascii="Arial"/>
                    <w:b/>
                    <w:sz w:val="20"/>
                  </w:rPr>
                  <w:t>Part 2/</w:t>
                </w:r>
                <w:r>
                  <w:rPr/>
                  <w:fldChar w:fldCharType="begin"/>
                </w:r>
                <w:r>
                  <w:rPr>
                    <w:rFonts w:ascii="Arial"/>
                    <w:b/>
                    <w:sz w:val="20"/>
                  </w:rPr>
                  <w:instrText> PAGE </w:instrText>
                </w:r>
                <w:r>
                  <w:rPr/>
                  <w:fldChar w:fldCharType="separate"/>
                </w:r>
                <w:r>
                  <w:rPr/>
                  <w:t>1</w:t>
                </w:r>
                <w:r>
                  <w:rPr/>
                  <w:fldChar w:fldCharType="end"/>
                </w:r>
              </w:p>
            </w:txbxContent>
          </v:textbox>
          <w10:wrap type="none"/>
        </v:shape>
      </w:pict>
    </w:r>
    <w:r>
      <w:rPr/>
      <w:pict>
        <v:shape style="position:absolute;margin-left:82.521439pt;margin-top:111.0392pt;width:15pt;height:13.55pt;mso-position-horizontal-relative:page;mso-position-vertical-relative:page;z-index:-17605632" type="#_x0000_t202" filled="false" stroked="false">
          <v:textbox inset="0,0,0,0">
            <w:txbxContent>
              <w:p>
                <w:pPr>
                  <w:spacing w:before="21"/>
                  <w:ind w:left="20" w:right="0" w:firstLine="0"/>
                  <w:jc w:val="left"/>
                  <w:rPr>
                    <w:rFonts w:ascii="Arial Narrow"/>
                    <w:b/>
                    <w:sz w:val="20"/>
                  </w:rPr>
                </w:pPr>
                <w:r>
                  <w:rPr>
                    <w:rFonts w:ascii="Arial Narrow"/>
                    <w:b/>
                    <w:sz w:val="20"/>
                  </w:rPr>
                  <w:t>R.1</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177.320007pt;margin-top:28.456701pt;width:278.350pt;height:15.45pt;mso-position-horizontal-relative:page;mso-position-vertical-relative:page;z-index:-17587712" type="#_x0000_t202" filled="false" stroked="false">
          <v:textbox inset="0,0,0,0">
            <w:txbxContent>
              <w:p>
                <w:pPr>
                  <w:pStyle w:val="BodyText"/>
                  <w:spacing w:before="12"/>
                  <w:ind w:left="20"/>
                </w:pPr>
                <w:r>
                  <w:rPr/>
                  <w:t>SCHEDULE OF CONCESSIONAL INSTRUMENTS</w:t>
                </w:r>
              </w:p>
            </w:txbxContent>
          </v:textbox>
          <w10:wrap type="none"/>
        </v:shape>
      </w:pict>
    </w:r>
    <w:r>
      <w:rPr/>
      <w:pict>
        <v:shape style="position:absolute;margin-left:170.839996pt;margin-top:53.6567pt;width:291.2pt;height:59.35pt;mso-position-horizontal-relative:page;mso-position-vertical-relative:page;z-index:-17587200" type="#_x0000_t202" filled="false" stroked="false">
          <v:textbox inset="0,0,0,0">
            <w:txbxContent>
              <w:p>
                <w:pPr>
                  <w:pStyle w:val="BodyText"/>
                  <w:spacing w:before="12"/>
                  <w:ind w:left="6" w:right="8"/>
                  <w:jc w:val="center"/>
                </w:pPr>
                <w:r>
                  <w:rPr/>
                  <w:t>PART II</w:t>
                </w:r>
              </w:p>
              <w:p>
                <w:pPr>
                  <w:pStyle w:val="BodyText"/>
                  <w:spacing w:line="442" w:lineRule="exact" w:before="32"/>
                  <w:ind w:left="10" w:right="8"/>
                  <w:jc w:val="center"/>
                </w:pPr>
                <w:r>
                  <w:rPr/>
                  <w:t>INSTRUMENTS ISSUED TO ITEMS IN SCHEDULE 4 CUSTOMS TARIFF ACT 1995</w:t>
                </w:r>
              </w:p>
            </w:txbxContent>
          </v:textbox>
          <w10:wrap type="none"/>
        </v:shape>
      </w:pict>
    </w:r>
    <w:r>
      <w:rPr/>
      <w:pict>
        <v:shape style="position:absolute;margin-left:512.840027pt;margin-top:110.11483pt;width:45.8pt;height:13.3pt;mso-position-horizontal-relative:page;mso-position-vertical-relative:page;z-index:-17586688" type="#_x0000_t202" filled="false" stroked="false">
          <v:textbox inset="0,0,0,0">
            <w:txbxContent>
              <w:p>
                <w:pPr>
                  <w:spacing w:before="15"/>
                  <w:ind w:left="20" w:right="0" w:firstLine="0"/>
                  <w:jc w:val="left"/>
                  <w:rPr>
                    <w:rFonts w:ascii="Arial"/>
                    <w:b/>
                    <w:sz w:val="20"/>
                  </w:rPr>
                </w:pPr>
                <w:r>
                  <w:rPr>
                    <w:rFonts w:ascii="Arial"/>
                    <w:b/>
                    <w:sz w:val="20"/>
                  </w:rPr>
                  <w:t>Part 2/</w:t>
                </w:r>
                <w:r>
                  <w:rPr/>
                  <w:fldChar w:fldCharType="begin"/>
                </w:r>
                <w:r>
                  <w:rPr>
                    <w:rFonts w:ascii="Arial"/>
                    <w:b/>
                    <w:sz w:val="20"/>
                  </w:rPr>
                  <w:instrText> PAGE </w:instrText>
                </w:r>
                <w:r>
                  <w:rPr/>
                  <w:fldChar w:fldCharType="separate"/>
                </w:r>
                <w:r>
                  <w:rPr/>
                  <w:t>19</w:t>
                </w:r>
                <w:r>
                  <w:rPr/>
                  <w:fldChar w:fldCharType="end"/>
                </w:r>
              </w:p>
            </w:txbxContent>
          </v:textbox>
          <w10:wrap type="none"/>
        </v:shape>
      </w:pict>
    </w:r>
    <w:r>
      <w:rPr/>
      <w:pict>
        <v:shape style="position:absolute;margin-left:82.521439pt;margin-top:111.0392pt;width:15pt;height:13.55pt;mso-position-horizontal-relative:page;mso-position-vertical-relative:page;z-index:-17586176" type="#_x0000_t202" filled="false" stroked="false">
          <v:textbox inset="0,0,0,0">
            <w:txbxContent>
              <w:p>
                <w:pPr>
                  <w:spacing w:before="21"/>
                  <w:ind w:left="20" w:right="0" w:firstLine="0"/>
                  <w:jc w:val="left"/>
                  <w:rPr>
                    <w:rFonts w:ascii="Arial Narrow"/>
                    <w:b/>
                    <w:sz w:val="20"/>
                  </w:rPr>
                </w:pPr>
                <w:r>
                  <w:rPr>
                    <w:rFonts w:ascii="Arial Narrow"/>
                    <w:b/>
                    <w:sz w:val="20"/>
                  </w:rPr>
                  <w:t>R.1</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140.839996pt;margin-top:28.456701pt;width:278.350pt;height:15.45pt;mso-position-horizontal-relative:page;mso-position-vertical-relative:page;z-index:-17584640" type="#_x0000_t202" filled="false" stroked="false">
          <v:textbox inset="0,0,0,0">
            <w:txbxContent>
              <w:p>
                <w:pPr>
                  <w:pStyle w:val="BodyText"/>
                  <w:spacing w:before="12"/>
                  <w:ind w:left="20"/>
                </w:pPr>
                <w:r>
                  <w:rPr/>
                  <w:t>SCHEDULE OF CONCESSIONAL INSTRUMENTS</w:t>
                </w:r>
              </w:p>
            </w:txbxContent>
          </v:textbox>
          <w10:wrap type="none"/>
        </v:shape>
      </w:pict>
    </w:r>
    <w:r>
      <w:rPr/>
      <w:pict>
        <v:shape style="position:absolute;margin-left:134.360001pt;margin-top:53.6567pt;width:291.2pt;height:59.35pt;mso-position-horizontal-relative:page;mso-position-vertical-relative:page;z-index:-17584128" type="#_x0000_t202" filled="false" stroked="false">
          <v:textbox inset="0,0,0,0">
            <w:txbxContent>
              <w:p>
                <w:pPr>
                  <w:pStyle w:val="BodyText"/>
                  <w:spacing w:before="12"/>
                  <w:ind w:left="6" w:right="8"/>
                  <w:jc w:val="center"/>
                </w:pPr>
                <w:r>
                  <w:rPr/>
                  <w:t>PART II</w:t>
                </w:r>
              </w:p>
              <w:p>
                <w:pPr>
                  <w:pStyle w:val="BodyText"/>
                  <w:spacing w:line="442" w:lineRule="exact" w:before="32"/>
                  <w:ind w:left="10" w:right="8"/>
                  <w:jc w:val="center"/>
                </w:pPr>
                <w:r>
                  <w:rPr/>
                  <w:t>INSTRUMENTS ISSUED TO ITEMS IN SCHEDULE 4 CUSTOMS TARIFF ACT 1995</w:t>
                </w:r>
              </w:p>
            </w:txbxContent>
          </v:textbox>
          <w10:wrap type="none"/>
        </v:shape>
      </w:pict>
    </w:r>
    <w:r>
      <w:rPr/>
      <w:pict>
        <v:shape style="position:absolute;margin-left:39.799999pt;margin-top:110.11483pt;width:45.8pt;height:13.3pt;mso-position-horizontal-relative:page;mso-position-vertical-relative:page;z-index:-17583616" type="#_x0000_t202" filled="false" stroked="false">
          <v:textbox inset="0,0,0,0">
            <w:txbxContent>
              <w:p>
                <w:pPr>
                  <w:spacing w:before="15"/>
                  <w:ind w:left="20" w:right="0" w:firstLine="0"/>
                  <w:jc w:val="left"/>
                  <w:rPr>
                    <w:rFonts w:ascii="Arial"/>
                    <w:b/>
                    <w:sz w:val="20"/>
                  </w:rPr>
                </w:pPr>
                <w:r>
                  <w:rPr>
                    <w:rFonts w:ascii="Arial"/>
                    <w:b/>
                    <w:sz w:val="20"/>
                  </w:rPr>
                  <w:t>Part 2/</w:t>
                </w:r>
                <w:r>
                  <w:rPr/>
                  <w:fldChar w:fldCharType="begin"/>
                </w:r>
                <w:r>
                  <w:rPr>
                    <w:rFonts w:ascii="Arial"/>
                    <w:b/>
                    <w:sz w:val="20"/>
                  </w:rPr>
                  <w:instrText> PAGE </w:instrText>
                </w:r>
                <w:r>
                  <w:rPr/>
                  <w:fldChar w:fldCharType="separate"/>
                </w:r>
                <w:r>
                  <w:rPr/>
                  <w:t>20</w:t>
                </w:r>
                <w:r>
                  <w:rPr/>
                  <w:fldChar w:fldCharType="end"/>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177.320007pt;margin-top:28.456701pt;width:278.350pt;height:15.45pt;mso-position-horizontal-relative:page;mso-position-vertical-relative:page;z-index:-17583104" type="#_x0000_t202" filled="false" stroked="false">
          <v:textbox inset="0,0,0,0">
            <w:txbxContent>
              <w:p>
                <w:pPr>
                  <w:pStyle w:val="BodyText"/>
                  <w:spacing w:before="12"/>
                  <w:ind w:left="20"/>
                </w:pPr>
                <w:r>
                  <w:rPr/>
                  <w:t>SCHEDULE OF CONCESSIONAL INSTRUMENTS</w:t>
                </w:r>
              </w:p>
            </w:txbxContent>
          </v:textbox>
          <w10:wrap type="none"/>
        </v:shape>
      </w:pict>
    </w:r>
    <w:r>
      <w:rPr/>
      <w:pict>
        <v:shape style="position:absolute;margin-left:170.839996pt;margin-top:53.6567pt;width:291.2pt;height:59.35pt;mso-position-horizontal-relative:page;mso-position-vertical-relative:page;z-index:-17582592" type="#_x0000_t202" filled="false" stroked="false">
          <v:textbox inset="0,0,0,0">
            <w:txbxContent>
              <w:p>
                <w:pPr>
                  <w:pStyle w:val="BodyText"/>
                  <w:spacing w:before="12"/>
                  <w:ind w:left="6" w:right="8"/>
                  <w:jc w:val="center"/>
                </w:pPr>
                <w:r>
                  <w:rPr/>
                  <w:t>PART II</w:t>
                </w:r>
              </w:p>
              <w:p>
                <w:pPr>
                  <w:pStyle w:val="BodyText"/>
                  <w:spacing w:line="442" w:lineRule="exact" w:before="32"/>
                  <w:ind w:left="10" w:right="8"/>
                  <w:jc w:val="center"/>
                </w:pPr>
                <w:r>
                  <w:rPr/>
                  <w:t>INSTRUMENTS ISSUED TO ITEMS IN SCHEDULE 4 CUSTOMS TARIFF ACT 1995</w:t>
                </w:r>
              </w:p>
            </w:txbxContent>
          </v:textbox>
          <w10:wrap type="none"/>
        </v:shape>
      </w:pict>
    </w:r>
    <w:r>
      <w:rPr/>
      <w:pict>
        <v:shape style="position:absolute;margin-left:512.840027pt;margin-top:110.11483pt;width:45.8pt;height:13.3pt;mso-position-horizontal-relative:page;mso-position-vertical-relative:page;z-index:-17582080" type="#_x0000_t202" filled="false" stroked="false">
          <v:textbox inset="0,0,0,0">
            <w:txbxContent>
              <w:p>
                <w:pPr>
                  <w:spacing w:before="15"/>
                  <w:ind w:left="20" w:right="0" w:firstLine="0"/>
                  <w:jc w:val="left"/>
                  <w:rPr>
                    <w:rFonts w:ascii="Arial"/>
                    <w:b/>
                    <w:sz w:val="20"/>
                  </w:rPr>
                </w:pPr>
                <w:r>
                  <w:rPr>
                    <w:rFonts w:ascii="Arial"/>
                    <w:b/>
                    <w:sz w:val="20"/>
                  </w:rPr>
                  <w:t>Part 2/</w:t>
                </w:r>
                <w:r>
                  <w:rPr/>
                  <w:fldChar w:fldCharType="begin"/>
                </w:r>
                <w:r>
                  <w:rPr>
                    <w:rFonts w:ascii="Arial"/>
                    <w:b/>
                    <w:sz w:val="20"/>
                  </w:rPr>
                  <w:instrText> PAGE </w:instrText>
                </w:r>
                <w:r>
                  <w:rPr/>
                  <w:fldChar w:fldCharType="separate"/>
                </w:r>
                <w:r>
                  <w:rPr/>
                  <w:t>21</w:t>
                </w:r>
                <w:r>
                  <w:rPr/>
                  <w:fldChar w:fldCharType="end"/>
                </w:r>
              </w:p>
            </w:txbxContent>
          </v:textbox>
          <w10:wrap type="none"/>
        </v:shape>
      </w:pict>
    </w:r>
    <w:r>
      <w:rPr/>
      <w:pict>
        <v:shape style="position:absolute;margin-left:80.357262pt;margin-top:111.0392pt;width:14.8pt;height:13.55pt;mso-position-horizontal-relative:page;mso-position-vertical-relative:page;z-index:-17581568" type="#_x0000_t202" filled="false" stroked="false">
          <v:textbox inset="0,0,0,0">
            <w:txbxContent>
              <w:p>
                <w:pPr>
                  <w:spacing w:before="21"/>
                  <w:ind w:left="20" w:right="0" w:firstLine="0"/>
                  <w:jc w:val="left"/>
                  <w:rPr>
                    <w:rFonts w:ascii="Arial Narrow"/>
                    <w:b/>
                    <w:sz w:val="20"/>
                  </w:rPr>
                </w:pPr>
                <w:r>
                  <w:rPr>
                    <w:rFonts w:ascii="Arial Narrow"/>
                    <w:b/>
                    <w:sz w:val="20"/>
                  </w:rPr>
                  <w:t>R.1</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177.320007pt;margin-top:28.456701pt;width:278.350pt;height:15.45pt;mso-position-horizontal-relative:page;mso-position-vertical-relative:page;z-index:-17580032" type="#_x0000_t202" filled="false" stroked="false">
          <v:textbox inset="0,0,0,0">
            <w:txbxContent>
              <w:p>
                <w:pPr>
                  <w:pStyle w:val="BodyText"/>
                  <w:spacing w:before="12"/>
                  <w:ind w:left="20"/>
                </w:pPr>
                <w:r>
                  <w:rPr/>
                  <w:t>SCHEDULE OF CONCESSIONAL INSTRUMENTS</w:t>
                </w:r>
              </w:p>
            </w:txbxContent>
          </v:textbox>
          <w10:wrap type="none"/>
        </v:shape>
      </w:pict>
    </w:r>
    <w:r>
      <w:rPr/>
      <w:pict>
        <v:shape style="position:absolute;margin-left:170.839996pt;margin-top:53.6567pt;width:291.2pt;height:59.35pt;mso-position-horizontal-relative:page;mso-position-vertical-relative:page;z-index:-17579520" type="#_x0000_t202" filled="false" stroked="false">
          <v:textbox inset="0,0,0,0">
            <w:txbxContent>
              <w:p>
                <w:pPr>
                  <w:pStyle w:val="BodyText"/>
                  <w:spacing w:before="12"/>
                  <w:ind w:left="6" w:right="8"/>
                  <w:jc w:val="center"/>
                </w:pPr>
                <w:r>
                  <w:rPr/>
                  <w:t>PART II</w:t>
                </w:r>
              </w:p>
              <w:p>
                <w:pPr>
                  <w:pStyle w:val="BodyText"/>
                  <w:spacing w:line="442" w:lineRule="exact" w:before="32"/>
                  <w:ind w:left="10" w:right="8"/>
                  <w:jc w:val="center"/>
                </w:pPr>
                <w:r>
                  <w:rPr/>
                  <w:t>INSTRUMENTS ISSUED TO ITEMS IN SCHEDULE 4 CUSTOMS TARIFF ACT 1995</w:t>
                </w:r>
              </w:p>
            </w:txbxContent>
          </v:textbox>
          <w10:wrap type="none"/>
        </v:shape>
      </w:pict>
    </w:r>
    <w:r>
      <w:rPr/>
      <w:pict>
        <v:shape style="position:absolute;margin-left:512.840027pt;margin-top:110.11483pt;width:45.8pt;height:13.3pt;mso-position-horizontal-relative:page;mso-position-vertical-relative:page;z-index:-17579008" type="#_x0000_t202" filled="false" stroked="false">
          <v:textbox inset="0,0,0,0">
            <w:txbxContent>
              <w:p>
                <w:pPr>
                  <w:spacing w:before="15"/>
                  <w:ind w:left="20" w:right="0" w:firstLine="0"/>
                  <w:jc w:val="left"/>
                  <w:rPr>
                    <w:rFonts w:ascii="Arial"/>
                    <w:b/>
                    <w:sz w:val="20"/>
                  </w:rPr>
                </w:pPr>
                <w:r>
                  <w:rPr>
                    <w:rFonts w:ascii="Arial"/>
                    <w:b/>
                    <w:sz w:val="20"/>
                  </w:rPr>
                  <w:t>Part 2/</w:t>
                </w:r>
                <w:r>
                  <w:rPr/>
                  <w:fldChar w:fldCharType="begin"/>
                </w:r>
                <w:r>
                  <w:rPr>
                    <w:rFonts w:ascii="Arial"/>
                    <w:b/>
                    <w:sz w:val="20"/>
                  </w:rPr>
                  <w:instrText> PAGE </w:instrText>
                </w:r>
                <w:r>
                  <w:rPr/>
                  <w:fldChar w:fldCharType="separate"/>
                </w:r>
                <w:r>
                  <w:rPr/>
                  <w:t>23</w:t>
                </w:r>
                <w:r>
                  <w:rPr/>
                  <w:fldChar w:fldCharType="end"/>
                </w:r>
              </w:p>
            </w:txbxContent>
          </v:textbox>
          <w10:wrap type="none"/>
        </v:shape>
      </w:pict>
    </w:r>
    <w:r>
      <w:rPr/>
      <w:pict>
        <v:shape style="position:absolute;margin-left:82.521439pt;margin-top:111.0392pt;width:15pt;height:13.55pt;mso-position-horizontal-relative:page;mso-position-vertical-relative:page;z-index:-17578496" type="#_x0000_t202" filled="false" stroked="false">
          <v:textbox inset="0,0,0,0">
            <w:txbxContent>
              <w:p>
                <w:pPr>
                  <w:spacing w:before="21"/>
                  <w:ind w:left="20" w:right="0" w:firstLine="0"/>
                  <w:jc w:val="left"/>
                  <w:rPr>
                    <w:rFonts w:ascii="Arial Narrow"/>
                    <w:b/>
                    <w:sz w:val="20"/>
                  </w:rPr>
                </w:pPr>
                <w:r>
                  <w:rPr>
                    <w:rFonts w:ascii="Arial Narrow"/>
                    <w:b/>
                    <w:sz w:val="20"/>
                  </w:rPr>
                  <w:t>R.1</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140.839996pt;margin-top:28.456701pt;width:278.350pt;height:15.45pt;mso-position-horizontal-relative:page;mso-position-vertical-relative:page;z-index:-17577984" type="#_x0000_t202" filled="false" stroked="false">
          <v:textbox inset="0,0,0,0">
            <w:txbxContent>
              <w:p>
                <w:pPr>
                  <w:pStyle w:val="BodyText"/>
                  <w:spacing w:before="12"/>
                  <w:ind w:left="20"/>
                </w:pPr>
                <w:r>
                  <w:rPr/>
                  <w:t>SCHEDULE OF CONCESSIONAL INSTRUMENTS</w:t>
                </w:r>
              </w:p>
            </w:txbxContent>
          </v:textbox>
          <w10:wrap type="none"/>
        </v:shape>
      </w:pict>
    </w:r>
    <w:r>
      <w:rPr/>
      <w:pict>
        <v:shape style="position:absolute;margin-left:134.360001pt;margin-top:53.6567pt;width:291.2pt;height:59.35pt;mso-position-horizontal-relative:page;mso-position-vertical-relative:page;z-index:-17577472" type="#_x0000_t202" filled="false" stroked="false">
          <v:textbox inset="0,0,0,0">
            <w:txbxContent>
              <w:p>
                <w:pPr>
                  <w:pStyle w:val="BodyText"/>
                  <w:spacing w:before="12"/>
                  <w:ind w:left="6" w:right="8"/>
                  <w:jc w:val="center"/>
                </w:pPr>
                <w:r>
                  <w:rPr/>
                  <w:t>PART II</w:t>
                </w:r>
              </w:p>
              <w:p>
                <w:pPr>
                  <w:pStyle w:val="BodyText"/>
                  <w:spacing w:line="442" w:lineRule="exact" w:before="32"/>
                  <w:ind w:left="10" w:right="8"/>
                  <w:jc w:val="center"/>
                </w:pPr>
                <w:r>
                  <w:rPr/>
                  <w:t>INSTRUMENTS ISSUED TO ITEMS IN SCHEDULE 4 CUSTOMS TARIFF ACT 1995</w:t>
                </w:r>
              </w:p>
            </w:txbxContent>
          </v:textbox>
          <w10:wrap type="none"/>
        </v:shape>
      </w:pict>
    </w:r>
    <w:r>
      <w:rPr/>
      <w:pict>
        <v:shape style="position:absolute;margin-left:39.799999pt;margin-top:110.11483pt;width:45.8pt;height:13.3pt;mso-position-horizontal-relative:page;mso-position-vertical-relative:page;z-index:-17576960" type="#_x0000_t202" filled="false" stroked="false">
          <v:textbox inset="0,0,0,0">
            <w:txbxContent>
              <w:p>
                <w:pPr>
                  <w:spacing w:before="15"/>
                  <w:ind w:left="20" w:right="0" w:firstLine="0"/>
                  <w:jc w:val="left"/>
                  <w:rPr>
                    <w:rFonts w:ascii="Arial"/>
                    <w:b/>
                    <w:sz w:val="20"/>
                  </w:rPr>
                </w:pPr>
                <w:r>
                  <w:rPr>
                    <w:rFonts w:ascii="Arial"/>
                    <w:b/>
                    <w:sz w:val="20"/>
                  </w:rPr>
                  <w:t>Part 2/</w:t>
                </w:r>
                <w:r>
                  <w:rPr/>
                  <w:fldChar w:fldCharType="begin"/>
                </w:r>
                <w:r>
                  <w:rPr>
                    <w:rFonts w:ascii="Arial"/>
                    <w:b/>
                    <w:sz w:val="20"/>
                  </w:rPr>
                  <w:instrText> PAGE </w:instrText>
                </w:r>
                <w:r>
                  <w:rPr/>
                  <w:fldChar w:fldCharType="separate"/>
                </w:r>
                <w:r>
                  <w:rPr/>
                  <w:t>24</w:t>
                </w:r>
                <w:r>
                  <w:rPr/>
                  <w:fldChar w:fldCharType="end"/>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140.839996pt;margin-top:28.456701pt;width:278.350pt;height:15.45pt;mso-position-horizontal-relative:page;mso-position-vertical-relative:page;z-index:-17575424" type="#_x0000_t202" filled="false" stroked="false">
          <v:textbox inset="0,0,0,0">
            <w:txbxContent>
              <w:p>
                <w:pPr>
                  <w:pStyle w:val="BodyText"/>
                  <w:spacing w:before="12"/>
                  <w:ind w:left="20"/>
                </w:pPr>
                <w:r>
                  <w:rPr/>
                  <w:t>SCHEDULE OF CONCESSIONAL INSTRUMENTS</w:t>
                </w:r>
              </w:p>
            </w:txbxContent>
          </v:textbox>
          <w10:wrap type="none"/>
        </v:shape>
      </w:pict>
    </w:r>
    <w:r>
      <w:rPr/>
      <w:pict>
        <v:shape style="position:absolute;margin-left:134.360001pt;margin-top:53.6567pt;width:291.2pt;height:59.35pt;mso-position-horizontal-relative:page;mso-position-vertical-relative:page;z-index:-17574912" type="#_x0000_t202" filled="false" stroked="false">
          <v:textbox inset="0,0,0,0">
            <w:txbxContent>
              <w:p>
                <w:pPr>
                  <w:pStyle w:val="BodyText"/>
                  <w:spacing w:before="12"/>
                  <w:ind w:left="6" w:right="8"/>
                  <w:jc w:val="center"/>
                </w:pPr>
                <w:r>
                  <w:rPr/>
                  <w:t>PART II</w:t>
                </w:r>
              </w:p>
              <w:p>
                <w:pPr>
                  <w:pStyle w:val="BodyText"/>
                  <w:spacing w:line="442" w:lineRule="exact" w:before="32"/>
                  <w:ind w:left="10" w:right="8"/>
                  <w:jc w:val="center"/>
                </w:pPr>
                <w:r>
                  <w:rPr/>
                  <w:t>INSTRUMENTS ISSUED TO ITEMS IN SCHEDULE 4 CUSTOMS TARIFF ACT 1995</w:t>
                </w:r>
              </w:p>
            </w:txbxContent>
          </v:textbox>
          <w10:wrap type="none"/>
        </v:shape>
      </w:pict>
    </w:r>
    <w:r>
      <w:rPr/>
      <w:pict>
        <v:shape style="position:absolute;margin-left:39.799999pt;margin-top:110.11483pt;width:45.8pt;height:13.3pt;mso-position-horizontal-relative:page;mso-position-vertical-relative:page;z-index:-17574400" type="#_x0000_t202" filled="false" stroked="false">
          <v:textbox inset="0,0,0,0">
            <w:txbxContent>
              <w:p>
                <w:pPr>
                  <w:spacing w:before="15"/>
                  <w:ind w:left="20" w:right="0" w:firstLine="0"/>
                  <w:jc w:val="left"/>
                  <w:rPr>
                    <w:rFonts w:ascii="Arial"/>
                    <w:b/>
                    <w:sz w:val="20"/>
                  </w:rPr>
                </w:pPr>
                <w:r>
                  <w:rPr>
                    <w:rFonts w:ascii="Arial"/>
                    <w:b/>
                    <w:sz w:val="20"/>
                  </w:rPr>
                  <w:t>Part 2/</w:t>
                </w:r>
                <w:r>
                  <w:rPr/>
                  <w:fldChar w:fldCharType="begin"/>
                </w:r>
                <w:r>
                  <w:rPr>
                    <w:rFonts w:ascii="Arial"/>
                    <w:b/>
                    <w:sz w:val="20"/>
                  </w:rPr>
                  <w:instrText> PAGE </w:instrText>
                </w:r>
                <w:r>
                  <w:rPr/>
                  <w:fldChar w:fldCharType="separate"/>
                </w:r>
                <w:r>
                  <w:rPr/>
                  <w:t>34</w:t>
                </w:r>
                <w:r>
                  <w:rPr/>
                  <w:fldChar w:fldCharType="end"/>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177.320007pt;margin-top:28.456701pt;width:278.350pt;height:15.45pt;mso-position-horizontal-relative:page;mso-position-vertical-relative:page;z-index:-17573888" type="#_x0000_t202" filled="false" stroked="false">
          <v:textbox inset="0,0,0,0">
            <w:txbxContent>
              <w:p>
                <w:pPr>
                  <w:pStyle w:val="BodyText"/>
                  <w:spacing w:before="12"/>
                  <w:ind w:left="20"/>
                </w:pPr>
                <w:r>
                  <w:rPr/>
                  <w:t>SCHEDULE OF CONCESSIONAL INSTRUMENTS</w:t>
                </w:r>
              </w:p>
            </w:txbxContent>
          </v:textbox>
          <w10:wrap type="none"/>
        </v:shape>
      </w:pict>
    </w:r>
    <w:r>
      <w:rPr/>
      <w:pict>
        <v:shape style="position:absolute;margin-left:170.839996pt;margin-top:53.6567pt;width:291.2pt;height:59.35pt;mso-position-horizontal-relative:page;mso-position-vertical-relative:page;z-index:-17573376" type="#_x0000_t202" filled="false" stroked="false">
          <v:textbox inset="0,0,0,0">
            <w:txbxContent>
              <w:p>
                <w:pPr>
                  <w:pStyle w:val="BodyText"/>
                  <w:spacing w:before="12"/>
                  <w:ind w:left="6" w:right="8"/>
                  <w:jc w:val="center"/>
                </w:pPr>
                <w:r>
                  <w:rPr/>
                  <w:t>PART II</w:t>
                </w:r>
              </w:p>
              <w:p>
                <w:pPr>
                  <w:pStyle w:val="BodyText"/>
                  <w:spacing w:line="442" w:lineRule="exact" w:before="32"/>
                  <w:ind w:left="10" w:right="8"/>
                  <w:jc w:val="center"/>
                </w:pPr>
                <w:r>
                  <w:rPr/>
                  <w:t>INSTRUMENTS ISSUED TO ITEMS IN SCHEDULE 4 CUSTOMS TARIFF ACT 1995</w:t>
                </w:r>
              </w:p>
            </w:txbxContent>
          </v:textbox>
          <w10:wrap type="none"/>
        </v:shape>
      </w:pict>
    </w:r>
    <w:r>
      <w:rPr/>
      <w:pict>
        <v:shape style="position:absolute;margin-left:512.840027pt;margin-top:110.11483pt;width:45.8pt;height:13.3pt;mso-position-horizontal-relative:page;mso-position-vertical-relative:page;z-index:-17572864" type="#_x0000_t202" filled="false" stroked="false">
          <v:textbox inset="0,0,0,0">
            <w:txbxContent>
              <w:p>
                <w:pPr>
                  <w:spacing w:before="15"/>
                  <w:ind w:left="20" w:right="0" w:firstLine="0"/>
                  <w:jc w:val="left"/>
                  <w:rPr>
                    <w:rFonts w:ascii="Arial"/>
                    <w:b/>
                    <w:sz w:val="20"/>
                  </w:rPr>
                </w:pPr>
                <w:r>
                  <w:rPr>
                    <w:rFonts w:ascii="Arial"/>
                    <w:b/>
                    <w:sz w:val="20"/>
                  </w:rPr>
                  <w:t>Part 2/</w:t>
                </w:r>
                <w:r>
                  <w:rPr/>
                  <w:fldChar w:fldCharType="begin"/>
                </w:r>
                <w:r>
                  <w:rPr>
                    <w:rFonts w:ascii="Arial"/>
                    <w:b/>
                    <w:sz w:val="20"/>
                  </w:rPr>
                  <w:instrText> PAGE </w:instrText>
                </w:r>
                <w:r>
                  <w:rPr/>
                  <w:fldChar w:fldCharType="separate"/>
                </w:r>
                <w:r>
                  <w:rPr/>
                  <w:t>35</w:t>
                </w:r>
                <w:r>
                  <w:rPr/>
                  <w:fldChar w:fldCharType="end"/>
                </w:r>
              </w:p>
            </w:txbxContent>
          </v:textbox>
          <w10:wrap type="none"/>
        </v:shape>
      </w:pict>
    </w:r>
    <w:r>
      <w:rPr/>
      <w:pict>
        <v:shape style="position:absolute;margin-left:82.521439pt;margin-top:111.0392pt;width:15pt;height:13.55pt;mso-position-horizontal-relative:page;mso-position-vertical-relative:page;z-index:-17572352" type="#_x0000_t202" filled="false" stroked="false">
          <v:textbox inset="0,0,0,0">
            <w:txbxContent>
              <w:p>
                <w:pPr>
                  <w:spacing w:before="21"/>
                  <w:ind w:left="20" w:right="0" w:firstLine="0"/>
                  <w:jc w:val="left"/>
                  <w:rPr>
                    <w:rFonts w:ascii="Arial Narrow"/>
                    <w:b/>
                    <w:sz w:val="20"/>
                  </w:rPr>
                </w:pPr>
                <w:r>
                  <w:rPr>
                    <w:rFonts w:ascii="Arial Narrow"/>
                    <w:b/>
                    <w:sz w:val="20"/>
                  </w:rPr>
                  <w:t>R.3</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177.320007pt;margin-top:28.456701pt;width:278.350pt;height:15.45pt;mso-position-horizontal-relative:page;mso-position-vertical-relative:page;z-index:-17570816" type="#_x0000_t202" filled="false" stroked="false">
          <v:textbox inset="0,0,0,0">
            <w:txbxContent>
              <w:p>
                <w:pPr>
                  <w:pStyle w:val="BodyText"/>
                  <w:spacing w:before="12"/>
                  <w:ind w:left="20"/>
                </w:pPr>
                <w:r>
                  <w:rPr/>
                  <w:t>SCHEDULE OF CONCESSIONAL INSTRUMENTS</w:t>
                </w:r>
              </w:p>
            </w:txbxContent>
          </v:textbox>
          <w10:wrap type="none"/>
        </v:shape>
      </w:pict>
    </w:r>
    <w:r>
      <w:rPr/>
      <w:pict>
        <v:shape style="position:absolute;margin-left:170.839996pt;margin-top:53.6567pt;width:291.2pt;height:59.35pt;mso-position-horizontal-relative:page;mso-position-vertical-relative:page;z-index:-17570304" type="#_x0000_t202" filled="false" stroked="false">
          <v:textbox inset="0,0,0,0">
            <w:txbxContent>
              <w:p>
                <w:pPr>
                  <w:pStyle w:val="BodyText"/>
                  <w:spacing w:before="12"/>
                  <w:ind w:left="6" w:right="8"/>
                  <w:jc w:val="center"/>
                </w:pPr>
                <w:r>
                  <w:rPr/>
                  <w:t>PART II</w:t>
                </w:r>
              </w:p>
              <w:p>
                <w:pPr>
                  <w:pStyle w:val="BodyText"/>
                  <w:spacing w:line="442" w:lineRule="exact" w:before="32"/>
                  <w:ind w:left="10" w:right="8"/>
                  <w:jc w:val="center"/>
                </w:pPr>
                <w:r>
                  <w:rPr/>
                  <w:t>INSTRUMENTS ISSUED TO ITEMS IN SCHEDULE 4 CUSTOMS TARIFF ACT 1995</w:t>
                </w:r>
              </w:p>
            </w:txbxContent>
          </v:textbox>
          <w10:wrap type="none"/>
        </v:shape>
      </w:pict>
    </w:r>
    <w:r>
      <w:rPr/>
      <w:pict>
        <v:shape style="position:absolute;margin-left:512.840027pt;margin-top:110.11483pt;width:45.8pt;height:13.3pt;mso-position-horizontal-relative:page;mso-position-vertical-relative:page;z-index:-17569792" type="#_x0000_t202" filled="false" stroked="false">
          <v:textbox inset="0,0,0,0">
            <w:txbxContent>
              <w:p>
                <w:pPr>
                  <w:spacing w:before="15"/>
                  <w:ind w:left="20" w:right="0" w:firstLine="0"/>
                  <w:jc w:val="left"/>
                  <w:rPr>
                    <w:rFonts w:ascii="Arial"/>
                    <w:b/>
                    <w:sz w:val="20"/>
                  </w:rPr>
                </w:pPr>
                <w:r>
                  <w:rPr>
                    <w:rFonts w:ascii="Arial"/>
                    <w:b/>
                    <w:sz w:val="20"/>
                  </w:rPr>
                  <w:t>Part 2/</w:t>
                </w:r>
                <w:r>
                  <w:rPr/>
                  <w:fldChar w:fldCharType="begin"/>
                </w:r>
                <w:r>
                  <w:rPr>
                    <w:rFonts w:ascii="Arial"/>
                    <w:b/>
                    <w:sz w:val="20"/>
                  </w:rPr>
                  <w:instrText> PAGE </w:instrText>
                </w:r>
                <w:r>
                  <w:rPr/>
                  <w:fldChar w:fldCharType="separate"/>
                </w:r>
                <w:r>
                  <w:rPr/>
                  <w:t>37</w:t>
                </w:r>
                <w:r>
                  <w:rPr/>
                  <w:fldChar w:fldCharType="end"/>
                </w:r>
              </w:p>
            </w:txbxContent>
          </v:textbox>
          <w10:wrap type="none"/>
        </v:shape>
      </w:pict>
    </w:r>
    <w:r>
      <w:rPr/>
      <w:pict>
        <v:shape style="position:absolute;margin-left:80.357262pt;margin-top:111.0392pt;width:14.8pt;height:13.55pt;mso-position-horizontal-relative:page;mso-position-vertical-relative:page;z-index:-17569280" type="#_x0000_t202" filled="false" stroked="false">
          <v:textbox inset="0,0,0,0">
            <w:txbxContent>
              <w:p>
                <w:pPr>
                  <w:spacing w:before="21"/>
                  <w:ind w:left="20" w:right="0" w:firstLine="0"/>
                  <w:jc w:val="left"/>
                  <w:rPr>
                    <w:rFonts w:ascii="Arial Narrow"/>
                    <w:b/>
                    <w:sz w:val="20"/>
                  </w:rPr>
                </w:pPr>
                <w:r>
                  <w:rPr>
                    <w:rFonts w:ascii="Arial Narrow"/>
                    <w:b/>
                    <w:sz w:val="20"/>
                  </w:rPr>
                  <w:t>R.2</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148.039993pt;margin-top:28.456701pt;width:278.350pt;height:15.45pt;mso-position-horizontal-relative:page;mso-position-vertical-relative:page;z-index:-17568768" type="#_x0000_t202" filled="false" stroked="false">
          <v:textbox inset="0,0,0,0">
            <w:txbxContent>
              <w:p>
                <w:pPr>
                  <w:pStyle w:val="BodyText"/>
                  <w:spacing w:before="12"/>
                  <w:ind w:left="20"/>
                </w:pPr>
                <w:r>
                  <w:rPr/>
                  <w:t>SCHEDULE OF CONCESSIONAL INSTRUMENTS</w:t>
                </w:r>
              </w:p>
            </w:txbxContent>
          </v:textbox>
          <w10:wrap type="none"/>
        </v:shape>
      </w:pict>
    </w:r>
    <w:r>
      <w:rPr/>
      <w:pict>
        <v:shape style="position:absolute;margin-left:141.559998pt;margin-top:53.6567pt;width:291.2pt;height:59.35pt;mso-position-horizontal-relative:page;mso-position-vertical-relative:page;z-index:-17568256" type="#_x0000_t202" filled="false" stroked="false">
          <v:textbox inset="0,0,0,0">
            <w:txbxContent>
              <w:p>
                <w:pPr>
                  <w:pStyle w:val="BodyText"/>
                  <w:spacing w:before="12"/>
                  <w:ind w:left="6" w:right="8"/>
                  <w:jc w:val="center"/>
                </w:pPr>
                <w:r>
                  <w:rPr/>
                  <w:t>PART II</w:t>
                </w:r>
              </w:p>
              <w:p>
                <w:pPr>
                  <w:pStyle w:val="BodyText"/>
                  <w:spacing w:line="442" w:lineRule="exact" w:before="32"/>
                  <w:ind w:left="10" w:right="8"/>
                  <w:jc w:val="center"/>
                </w:pPr>
                <w:r>
                  <w:rPr/>
                  <w:t>INSTRUMENTS ISSUED TO ITEMS IN SCHEDULE 4 CUSTOMS TARIFF ACT 1995</w:t>
                </w:r>
              </w:p>
            </w:txbxContent>
          </v:textbox>
          <w10:wrap type="none"/>
        </v:shape>
      </w:pict>
    </w:r>
    <w:r>
      <w:rPr/>
      <w:pict>
        <v:shape style="position:absolute;margin-left:47pt;margin-top:110.11483pt;width:45.8pt;height:13.3pt;mso-position-horizontal-relative:page;mso-position-vertical-relative:page;z-index:-17567744" type="#_x0000_t202" filled="false" stroked="false">
          <v:textbox inset="0,0,0,0">
            <w:txbxContent>
              <w:p>
                <w:pPr>
                  <w:spacing w:before="15"/>
                  <w:ind w:left="20" w:right="0" w:firstLine="0"/>
                  <w:jc w:val="left"/>
                  <w:rPr>
                    <w:rFonts w:ascii="Arial"/>
                    <w:b/>
                    <w:sz w:val="20"/>
                  </w:rPr>
                </w:pPr>
                <w:r>
                  <w:rPr>
                    <w:rFonts w:ascii="Arial"/>
                    <w:b/>
                    <w:sz w:val="20"/>
                  </w:rPr>
                  <w:t>Part 2/</w:t>
                </w:r>
                <w:r>
                  <w:rPr/>
                  <w:fldChar w:fldCharType="begin"/>
                </w:r>
                <w:r>
                  <w:rPr>
                    <w:rFonts w:ascii="Arial"/>
                    <w:b/>
                    <w:sz w:val="20"/>
                  </w:rPr>
                  <w:instrText> PAGE </w:instrText>
                </w:r>
                <w:r>
                  <w:rPr/>
                  <w:fldChar w:fldCharType="separate"/>
                </w:r>
                <w:r>
                  <w:rPr/>
                  <w:t>38</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140.839996pt;margin-top:28.456701pt;width:278.350pt;height:15.45pt;mso-position-horizontal-relative:page;mso-position-vertical-relative:page;z-index:-17605120" type="#_x0000_t202" filled="false" stroked="false">
          <v:textbox inset="0,0,0,0">
            <w:txbxContent>
              <w:p>
                <w:pPr>
                  <w:pStyle w:val="BodyText"/>
                  <w:spacing w:before="12"/>
                  <w:ind w:left="20"/>
                </w:pPr>
                <w:r>
                  <w:rPr/>
                  <w:t>SCHEDULE OF CONCESSIONAL INSTRUMENTS</w:t>
                </w:r>
              </w:p>
            </w:txbxContent>
          </v:textbox>
          <w10:wrap type="none"/>
        </v:shape>
      </w:pict>
    </w:r>
    <w:r>
      <w:rPr/>
      <w:pict>
        <v:shape style="position:absolute;margin-left:134.360001pt;margin-top:53.6567pt;width:291.2pt;height:59.35pt;mso-position-horizontal-relative:page;mso-position-vertical-relative:page;z-index:-17604608" type="#_x0000_t202" filled="false" stroked="false">
          <v:textbox inset="0,0,0,0">
            <w:txbxContent>
              <w:p>
                <w:pPr>
                  <w:pStyle w:val="BodyText"/>
                  <w:spacing w:before="12"/>
                  <w:ind w:left="6" w:right="8"/>
                  <w:jc w:val="center"/>
                </w:pPr>
                <w:r>
                  <w:rPr/>
                  <w:t>PART II</w:t>
                </w:r>
              </w:p>
              <w:p>
                <w:pPr>
                  <w:pStyle w:val="BodyText"/>
                  <w:spacing w:line="442" w:lineRule="exact" w:before="32"/>
                  <w:ind w:left="10" w:right="8"/>
                  <w:jc w:val="center"/>
                </w:pPr>
                <w:r>
                  <w:rPr/>
                  <w:t>INSTRUMENTS ISSUED TO ITEMS IN SCHEDULE 4 CUSTOMS TARIFF ACT 1995</w:t>
                </w:r>
              </w:p>
            </w:txbxContent>
          </v:textbox>
          <w10:wrap type="none"/>
        </v:shape>
      </w:pict>
    </w:r>
    <w:r>
      <w:rPr/>
      <w:pict>
        <v:shape style="position:absolute;margin-left:39.799999pt;margin-top:110.11483pt;width:40.35pt;height:13.3pt;mso-position-horizontal-relative:page;mso-position-vertical-relative:page;z-index:-17604096" type="#_x0000_t202" filled="false" stroked="false">
          <v:textbox inset="0,0,0,0">
            <w:txbxContent>
              <w:p>
                <w:pPr>
                  <w:spacing w:before="15"/>
                  <w:ind w:left="20" w:right="0" w:firstLine="0"/>
                  <w:jc w:val="left"/>
                  <w:rPr>
                    <w:rFonts w:ascii="Arial"/>
                    <w:b/>
                    <w:sz w:val="20"/>
                  </w:rPr>
                </w:pPr>
                <w:r>
                  <w:rPr>
                    <w:rFonts w:ascii="Arial"/>
                    <w:b/>
                    <w:sz w:val="20"/>
                  </w:rPr>
                  <w:t>Part 2/</w:t>
                </w:r>
                <w:r>
                  <w:rPr/>
                  <w:fldChar w:fldCharType="begin"/>
                </w:r>
                <w:r>
                  <w:rPr>
                    <w:rFonts w:ascii="Arial"/>
                    <w:b/>
                    <w:sz w:val="20"/>
                  </w:rPr>
                  <w:instrText> PAGE </w:instrText>
                </w:r>
                <w:r>
                  <w:rPr/>
                  <w:fldChar w:fldCharType="separate"/>
                </w:r>
                <w:r>
                  <w:rPr/>
                  <w:t>2</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177.320007pt;margin-top:28.456701pt;width:278.350pt;height:15.45pt;mso-position-horizontal-relative:page;mso-position-vertical-relative:page;z-index:-17602560" type="#_x0000_t202" filled="false" stroked="false">
          <v:textbox inset="0,0,0,0">
            <w:txbxContent>
              <w:p>
                <w:pPr>
                  <w:pStyle w:val="BodyText"/>
                  <w:spacing w:before="12"/>
                  <w:ind w:left="20"/>
                </w:pPr>
                <w:r>
                  <w:rPr/>
                  <w:t>SCHEDULE OF CONCESSIONAL INSTRUMENTS</w:t>
                </w:r>
              </w:p>
            </w:txbxContent>
          </v:textbox>
          <w10:wrap type="none"/>
        </v:shape>
      </w:pict>
    </w:r>
    <w:r>
      <w:rPr/>
      <w:pict>
        <v:shape style="position:absolute;margin-left:170.839996pt;margin-top:53.6567pt;width:291.2pt;height:59.35pt;mso-position-horizontal-relative:page;mso-position-vertical-relative:page;z-index:-17602048" type="#_x0000_t202" filled="false" stroked="false">
          <v:textbox inset="0,0,0,0">
            <w:txbxContent>
              <w:p>
                <w:pPr>
                  <w:pStyle w:val="BodyText"/>
                  <w:spacing w:before="12"/>
                  <w:ind w:left="6" w:right="8"/>
                  <w:jc w:val="center"/>
                </w:pPr>
                <w:r>
                  <w:rPr/>
                  <w:t>PART II</w:t>
                </w:r>
              </w:p>
              <w:p>
                <w:pPr>
                  <w:pStyle w:val="BodyText"/>
                  <w:spacing w:line="442" w:lineRule="exact" w:before="32"/>
                  <w:ind w:left="10" w:right="8"/>
                  <w:jc w:val="center"/>
                </w:pPr>
                <w:r>
                  <w:rPr/>
                  <w:t>INSTRUMENTS ISSUED TO ITEMS IN SCHEDULE 4 CUSTOMS TARIFF ACT 1995</w:t>
                </w:r>
              </w:p>
            </w:txbxContent>
          </v:textbox>
          <w10:wrap type="none"/>
        </v:shape>
      </w:pict>
    </w:r>
    <w:r>
      <w:rPr/>
      <w:pict>
        <v:shape style="position:absolute;margin-left:518.359985pt;margin-top:110.11483pt;width:40.35pt;height:13.3pt;mso-position-horizontal-relative:page;mso-position-vertical-relative:page;z-index:-17601536" type="#_x0000_t202" filled="false" stroked="false">
          <v:textbox inset="0,0,0,0">
            <w:txbxContent>
              <w:p>
                <w:pPr>
                  <w:spacing w:before="15"/>
                  <w:ind w:left="20" w:right="0" w:firstLine="0"/>
                  <w:jc w:val="left"/>
                  <w:rPr>
                    <w:rFonts w:ascii="Arial"/>
                    <w:b/>
                    <w:sz w:val="20"/>
                  </w:rPr>
                </w:pPr>
                <w:r>
                  <w:rPr>
                    <w:rFonts w:ascii="Arial"/>
                    <w:b/>
                    <w:sz w:val="20"/>
                  </w:rPr>
                  <w:t>Part 2/</w:t>
                </w:r>
                <w:r>
                  <w:rPr/>
                  <w:fldChar w:fldCharType="begin"/>
                </w:r>
                <w:r>
                  <w:rPr>
                    <w:rFonts w:ascii="Arial"/>
                    <w:b/>
                    <w:sz w:val="20"/>
                  </w:rPr>
                  <w:instrText> PAGE </w:instrText>
                </w:r>
                <w:r>
                  <w:rPr/>
                  <w:fldChar w:fldCharType="separate"/>
                </w:r>
                <w:r>
                  <w:rPr/>
                  <w:t>3</w:t>
                </w:r>
                <w:r>
                  <w:rPr/>
                  <w:fldChar w:fldCharType="end"/>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140.839996pt;margin-top:28.456701pt;width:278.350pt;height:15.45pt;mso-position-horizontal-relative:page;mso-position-vertical-relative:page;z-index:-17601024" type="#_x0000_t202" filled="false" stroked="false">
          <v:textbox inset="0,0,0,0">
            <w:txbxContent>
              <w:p>
                <w:pPr>
                  <w:pStyle w:val="BodyText"/>
                  <w:spacing w:before="12"/>
                  <w:ind w:left="20"/>
                </w:pPr>
                <w:r>
                  <w:rPr/>
                  <w:t>SCHEDULE OF CONCESSIONAL INSTRUMENTS</w:t>
                </w:r>
              </w:p>
            </w:txbxContent>
          </v:textbox>
          <w10:wrap type="none"/>
        </v:shape>
      </w:pict>
    </w:r>
    <w:r>
      <w:rPr/>
      <w:pict>
        <v:shape style="position:absolute;margin-left:134.360001pt;margin-top:53.6567pt;width:291.2pt;height:59.35pt;mso-position-horizontal-relative:page;mso-position-vertical-relative:page;z-index:-17600512" type="#_x0000_t202" filled="false" stroked="false">
          <v:textbox inset="0,0,0,0">
            <w:txbxContent>
              <w:p>
                <w:pPr>
                  <w:pStyle w:val="BodyText"/>
                  <w:spacing w:before="12"/>
                  <w:ind w:left="6" w:right="8"/>
                  <w:jc w:val="center"/>
                </w:pPr>
                <w:r>
                  <w:rPr/>
                  <w:t>PART II</w:t>
                </w:r>
              </w:p>
              <w:p>
                <w:pPr>
                  <w:pStyle w:val="BodyText"/>
                  <w:spacing w:line="442" w:lineRule="exact" w:before="32"/>
                  <w:ind w:left="10" w:right="8"/>
                  <w:jc w:val="center"/>
                </w:pPr>
                <w:r>
                  <w:rPr/>
                  <w:t>INSTRUMENTS ISSUED TO ITEMS IN SCHEDULE 4 CUSTOMS TARIFF ACT 1995</w:t>
                </w:r>
              </w:p>
            </w:txbxContent>
          </v:textbox>
          <w10:wrap type="none"/>
        </v:shape>
      </w:pict>
    </w:r>
    <w:r>
      <w:rPr/>
      <w:pict>
        <v:shape style="position:absolute;margin-left:39.799999pt;margin-top:110.11483pt;width:40.35pt;height:13.3pt;mso-position-horizontal-relative:page;mso-position-vertical-relative:page;z-index:-17600000" type="#_x0000_t202" filled="false" stroked="false">
          <v:textbox inset="0,0,0,0">
            <w:txbxContent>
              <w:p>
                <w:pPr>
                  <w:spacing w:before="15"/>
                  <w:ind w:left="20" w:right="0" w:firstLine="0"/>
                  <w:jc w:val="left"/>
                  <w:rPr>
                    <w:rFonts w:ascii="Arial"/>
                    <w:b/>
                    <w:sz w:val="20"/>
                  </w:rPr>
                </w:pPr>
                <w:r>
                  <w:rPr>
                    <w:rFonts w:ascii="Arial"/>
                    <w:b/>
                    <w:sz w:val="20"/>
                  </w:rPr>
                  <w:t>Part 2/</w:t>
                </w:r>
                <w:r>
                  <w:rPr/>
                  <w:fldChar w:fldCharType="begin"/>
                </w:r>
                <w:r>
                  <w:rPr>
                    <w:rFonts w:ascii="Arial"/>
                    <w:b/>
                    <w:sz w:val="20"/>
                  </w:rPr>
                  <w:instrText> PAGE </w:instrText>
                </w:r>
                <w:r>
                  <w:rPr/>
                  <w:fldChar w:fldCharType="separate"/>
                </w:r>
                <w:r>
                  <w:rPr/>
                  <w:t>4</w:t>
                </w:r>
                <w:r>
                  <w:rPr/>
                  <w:fldChar w:fldCharType="end"/>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177.320007pt;margin-top:28.456701pt;width:278.350pt;height:15.45pt;mso-position-horizontal-relative:page;mso-position-vertical-relative:page;z-index:-17598464" type="#_x0000_t202" filled="false" stroked="false">
          <v:textbox inset="0,0,0,0">
            <w:txbxContent>
              <w:p>
                <w:pPr>
                  <w:pStyle w:val="BodyText"/>
                  <w:spacing w:before="12"/>
                  <w:ind w:left="20"/>
                </w:pPr>
                <w:r>
                  <w:rPr/>
                  <w:t>SCHEDULE OF CONCESSIONAL INSTRUMENTS</w:t>
                </w:r>
              </w:p>
            </w:txbxContent>
          </v:textbox>
          <w10:wrap type="none"/>
        </v:shape>
      </w:pict>
    </w:r>
    <w:r>
      <w:rPr/>
      <w:pict>
        <v:shape style="position:absolute;margin-left:170.839996pt;margin-top:53.6567pt;width:291.2pt;height:59.35pt;mso-position-horizontal-relative:page;mso-position-vertical-relative:page;z-index:-17597952" type="#_x0000_t202" filled="false" stroked="false">
          <v:textbox inset="0,0,0,0">
            <w:txbxContent>
              <w:p>
                <w:pPr>
                  <w:pStyle w:val="BodyText"/>
                  <w:spacing w:before="12"/>
                  <w:ind w:left="6" w:right="8"/>
                  <w:jc w:val="center"/>
                </w:pPr>
                <w:r>
                  <w:rPr/>
                  <w:t>PART II</w:t>
                </w:r>
              </w:p>
              <w:p>
                <w:pPr>
                  <w:pStyle w:val="BodyText"/>
                  <w:spacing w:line="442" w:lineRule="exact" w:before="32"/>
                  <w:ind w:left="10" w:right="8"/>
                  <w:jc w:val="center"/>
                </w:pPr>
                <w:r>
                  <w:rPr/>
                  <w:t>INSTRUMENTS ISSUED TO ITEMS IN SCHEDULE 4 CUSTOMS TARIFF ACT 1995</w:t>
                </w:r>
              </w:p>
            </w:txbxContent>
          </v:textbox>
          <w10:wrap type="none"/>
        </v:shape>
      </w:pict>
    </w:r>
    <w:r>
      <w:rPr/>
      <w:pict>
        <v:shape style="position:absolute;margin-left:512.840027pt;margin-top:110.11483pt;width:45.85pt;height:13.3pt;mso-position-horizontal-relative:page;mso-position-vertical-relative:page;z-index:-17597440" type="#_x0000_t202" filled="false" stroked="false">
          <v:textbox inset="0,0,0,0">
            <w:txbxContent>
              <w:p>
                <w:pPr>
                  <w:spacing w:before="15"/>
                  <w:ind w:left="20" w:right="0" w:firstLine="0"/>
                  <w:jc w:val="left"/>
                  <w:rPr>
                    <w:rFonts w:ascii="Arial"/>
                    <w:b/>
                    <w:sz w:val="20"/>
                  </w:rPr>
                </w:pPr>
                <w:r>
                  <w:rPr>
                    <w:rFonts w:ascii="Arial"/>
                    <w:b/>
                    <w:sz w:val="20"/>
                  </w:rPr>
                  <w:t>Part 2/</w:t>
                </w:r>
                <w:r>
                  <w:rPr/>
                  <w:fldChar w:fldCharType="begin"/>
                </w:r>
                <w:r>
                  <w:rPr>
                    <w:rFonts w:ascii="Arial"/>
                    <w:b/>
                    <w:sz w:val="20"/>
                  </w:rPr>
                  <w:instrText> PAGE </w:instrText>
                </w:r>
                <w:r>
                  <w:rPr/>
                  <w:fldChar w:fldCharType="separate"/>
                </w:r>
                <w:r>
                  <w:rPr/>
                  <w:t>11</w:t>
                </w:r>
                <w:r>
                  <w:rPr/>
                  <w:fldChar w:fldCharType="end"/>
                </w:r>
              </w:p>
            </w:txbxContent>
          </v:textbox>
          <w10:wrap type="none"/>
        </v:shape>
      </w:pict>
    </w:r>
    <w:r>
      <w:rPr/>
      <w:pict>
        <v:shape style="position:absolute;margin-left:80.357262pt;margin-top:111.0392pt;width:14.8pt;height:13.55pt;mso-position-horizontal-relative:page;mso-position-vertical-relative:page;z-index:-17596928" type="#_x0000_t202" filled="false" stroked="false">
          <v:textbox inset="0,0,0,0">
            <w:txbxContent>
              <w:p>
                <w:pPr>
                  <w:spacing w:before="21"/>
                  <w:ind w:left="20" w:right="0" w:firstLine="0"/>
                  <w:jc w:val="left"/>
                  <w:rPr>
                    <w:rFonts w:ascii="Arial Narrow"/>
                    <w:b/>
                    <w:sz w:val="20"/>
                  </w:rPr>
                </w:pPr>
                <w:r>
                  <w:rPr>
                    <w:rFonts w:ascii="Arial Narrow"/>
                    <w:b/>
                    <w:sz w:val="20"/>
                  </w:rPr>
                  <w:t>R.1</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140.839996pt;margin-top:28.456701pt;width:278.350pt;height:15.45pt;mso-position-horizontal-relative:page;mso-position-vertical-relative:page;z-index:-17596416" type="#_x0000_t202" filled="false" stroked="false">
          <v:textbox inset="0,0,0,0">
            <w:txbxContent>
              <w:p>
                <w:pPr>
                  <w:pStyle w:val="BodyText"/>
                  <w:spacing w:before="12"/>
                  <w:ind w:left="20"/>
                </w:pPr>
                <w:r>
                  <w:rPr/>
                  <w:t>SCHEDULE OF CONCESSIONAL INSTRUMENTS</w:t>
                </w:r>
              </w:p>
            </w:txbxContent>
          </v:textbox>
          <w10:wrap type="none"/>
        </v:shape>
      </w:pict>
    </w:r>
    <w:r>
      <w:rPr/>
      <w:pict>
        <v:shape style="position:absolute;margin-left:134.360001pt;margin-top:53.6567pt;width:291.2pt;height:59.35pt;mso-position-horizontal-relative:page;mso-position-vertical-relative:page;z-index:-17595904" type="#_x0000_t202" filled="false" stroked="false">
          <v:textbox inset="0,0,0,0">
            <w:txbxContent>
              <w:p>
                <w:pPr>
                  <w:pStyle w:val="BodyText"/>
                  <w:spacing w:before="12"/>
                  <w:ind w:left="6" w:right="8"/>
                  <w:jc w:val="center"/>
                </w:pPr>
                <w:r>
                  <w:rPr/>
                  <w:t>PART II</w:t>
                </w:r>
              </w:p>
              <w:p>
                <w:pPr>
                  <w:pStyle w:val="BodyText"/>
                  <w:spacing w:line="442" w:lineRule="exact" w:before="32"/>
                  <w:ind w:left="10" w:right="8"/>
                  <w:jc w:val="center"/>
                </w:pPr>
                <w:r>
                  <w:rPr/>
                  <w:t>INSTRUMENTS ISSUED TO ITEMS IN SCHEDULE 4 CUSTOMS TARIFF ACT 1995</w:t>
                </w:r>
              </w:p>
            </w:txbxContent>
          </v:textbox>
          <w10:wrap type="none"/>
        </v:shape>
      </w:pict>
    </w:r>
    <w:r>
      <w:rPr/>
      <w:pict>
        <v:shape style="position:absolute;margin-left:39.799999pt;margin-top:110.11483pt;width:45.8pt;height:13.3pt;mso-position-horizontal-relative:page;mso-position-vertical-relative:page;z-index:-17595392" type="#_x0000_t202" filled="false" stroked="false">
          <v:textbox inset="0,0,0,0">
            <w:txbxContent>
              <w:p>
                <w:pPr>
                  <w:spacing w:before="15"/>
                  <w:ind w:left="20" w:right="0" w:firstLine="0"/>
                  <w:jc w:val="left"/>
                  <w:rPr>
                    <w:rFonts w:ascii="Arial"/>
                    <w:b/>
                    <w:sz w:val="20"/>
                  </w:rPr>
                </w:pPr>
                <w:r>
                  <w:rPr>
                    <w:rFonts w:ascii="Arial"/>
                    <w:b/>
                    <w:sz w:val="20"/>
                  </w:rPr>
                  <w:t>Part 2/</w:t>
                </w:r>
                <w:r>
                  <w:rPr/>
                  <w:fldChar w:fldCharType="begin"/>
                </w:r>
                <w:r>
                  <w:rPr>
                    <w:rFonts w:ascii="Arial"/>
                    <w:b/>
                    <w:sz w:val="20"/>
                  </w:rPr>
                  <w:instrText> PAGE </w:instrText>
                </w:r>
                <w:r>
                  <w:rPr/>
                  <w:fldChar w:fldCharType="separate"/>
                </w:r>
                <w:r>
                  <w:rPr/>
                  <w:t>10</w:t>
                </w:r>
                <w:r>
                  <w:rPr/>
                  <w:fldChar w:fldCharType="end"/>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140.839996pt;margin-top:28.456701pt;width:278.350pt;height:15.45pt;mso-position-horizontal-relative:page;mso-position-vertical-relative:page;z-index:-17593856" type="#_x0000_t202" filled="false" stroked="false">
          <v:textbox inset="0,0,0,0">
            <w:txbxContent>
              <w:p>
                <w:pPr>
                  <w:pStyle w:val="BodyText"/>
                  <w:spacing w:before="12"/>
                  <w:ind w:left="20"/>
                </w:pPr>
                <w:r>
                  <w:rPr/>
                  <w:t>SCHEDULE OF CONCESSIONAL INSTRUMENTS</w:t>
                </w:r>
              </w:p>
            </w:txbxContent>
          </v:textbox>
          <w10:wrap type="none"/>
        </v:shape>
      </w:pict>
    </w:r>
    <w:r>
      <w:rPr/>
      <w:pict>
        <v:shape style="position:absolute;margin-left:134.360001pt;margin-top:53.6567pt;width:291.2pt;height:59.35pt;mso-position-horizontal-relative:page;mso-position-vertical-relative:page;z-index:-17593344" type="#_x0000_t202" filled="false" stroked="false">
          <v:textbox inset="0,0,0,0">
            <w:txbxContent>
              <w:p>
                <w:pPr>
                  <w:pStyle w:val="BodyText"/>
                  <w:spacing w:before="12"/>
                  <w:ind w:left="6" w:right="8"/>
                  <w:jc w:val="center"/>
                </w:pPr>
                <w:r>
                  <w:rPr/>
                  <w:t>PART II</w:t>
                </w:r>
              </w:p>
              <w:p>
                <w:pPr>
                  <w:pStyle w:val="BodyText"/>
                  <w:spacing w:line="442" w:lineRule="exact" w:before="32"/>
                  <w:ind w:left="10" w:right="8"/>
                  <w:jc w:val="center"/>
                </w:pPr>
                <w:r>
                  <w:rPr/>
                  <w:t>INSTRUMENTS ISSUED TO ITEMS IN SCHEDULE 4 CUSTOMS TARIFF ACT 1995</w:t>
                </w:r>
              </w:p>
            </w:txbxContent>
          </v:textbox>
          <w10:wrap type="none"/>
        </v:shape>
      </w:pict>
    </w:r>
    <w:r>
      <w:rPr/>
      <w:pict>
        <v:shape style="position:absolute;margin-left:39.799999pt;margin-top:110.11483pt;width:45.8pt;height:13.3pt;mso-position-horizontal-relative:page;mso-position-vertical-relative:page;z-index:-17592832" type="#_x0000_t202" filled="false" stroked="false">
          <v:textbox inset="0,0,0,0">
            <w:txbxContent>
              <w:p>
                <w:pPr>
                  <w:spacing w:before="15"/>
                  <w:ind w:left="20" w:right="0" w:firstLine="0"/>
                  <w:jc w:val="left"/>
                  <w:rPr>
                    <w:rFonts w:ascii="Arial"/>
                    <w:b/>
                    <w:sz w:val="20"/>
                  </w:rPr>
                </w:pPr>
                <w:r>
                  <w:rPr>
                    <w:rFonts w:ascii="Arial"/>
                    <w:b/>
                    <w:sz w:val="20"/>
                  </w:rPr>
                  <w:t>Part 2/</w:t>
                </w:r>
                <w:r>
                  <w:rPr/>
                  <w:fldChar w:fldCharType="begin"/>
                </w:r>
                <w:r>
                  <w:rPr>
                    <w:rFonts w:ascii="Arial"/>
                    <w:b/>
                    <w:sz w:val="20"/>
                  </w:rPr>
                  <w:instrText> PAGE </w:instrText>
                </w:r>
                <w:r>
                  <w:rPr/>
                  <w:fldChar w:fldCharType="separate"/>
                </w:r>
                <w:r>
                  <w:rPr/>
                  <w:t>12</w:t>
                </w:r>
                <w:r>
                  <w:rPr/>
                  <w:fldChar w:fldCharType="end"/>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177.320007pt;margin-top:28.456701pt;width:278.350pt;height:15.45pt;mso-position-horizontal-relative:page;mso-position-vertical-relative:page;z-index:-17592320" type="#_x0000_t202" filled="false" stroked="false">
          <v:textbox inset="0,0,0,0">
            <w:txbxContent>
              <w:p>
                <w:pPr>
                  <w:pStyle w:val="BodyText"/>
                  <w:spacing w:before="12"/>
                  <w:ind w:left="20"/>
                </w:pPr>
                <w:r>
                  <w:rPr/>
                  <w:t>SCHEDULE OF CONCESSIONAL INSTRUMENTS</w:t>
                </w:r>
              </w:p>
            </w:txbxContent>
          </v:textbox>
          <w10:wrap type="none"/>
        </v:shape>
      </w:pict>
    </w:r>
    <w:r>
      <w:rPr/>
      <w:pict>
        <v:shape style="position:absolute;margin-left:170.839996pt;margin-top:53.6567pt;width:291.2pt;height:59.35pt;mso-position-horizontal-relative:page;mso-position-vertical-relative:page;z-index:-17591808" type="#_x0000_t202" filled="false" stroked="false">
          <v:textbox inset="0,0,0,0">
            <w:txbxContent>
              <w:p>
                <w:pPr>
                  <w:pStyle w:val="BodyText"/>
                  <w:spacing w:before="12"/>
                  <w:ind w:left="6" w:right="8"/>
                  <w:jc w:val="center"/>
                </w:pPr>
                <w:r>
                  <w:rPr/>
                  <w:t>PART II</w:t>
                </w:r>
              </w:p>
              <w:p>
                <w:pPr>
                  <w:pStyle w:val="BodyText"/>
                  <w:spacing w:line="442" w:lineRule="exact" w:before="32"/>
                  <w:ind w:left="10" w:right="8"/>
                  <w:jc w:val="center"/>
                </w:pPr>
                <w:r>
                  <w:rPr/>
                  <w:t>INSTRUMENTS ISSUED TO ITEMS IN SCHEDULE 4 CUSTOMS TARIFF ACT 1995</w:t>
                </w:r>
              </w:p>
            </w:txbxContent>
          </v:textbox>
          <w10:wrap type="none"/>
        </v:shape>
      </w:pict>
    </w:r>
    <w:r>
      <w:rPr/>
      <w:pict>
        <v:shape style="position:absolute;margin-left:512.840027pt;margin-top:110.11483pt;width:45.8pt;height:13.3pt;mso-position-horizontal-relative:page;mso-position-vertical-relative:page;z-index:-17591296" type="#_x0000_t202" filled="false" stroked="false">
          <v:textbox inset="0,0,0,0">
            <w:txbxContent>
              <w:p>
                <w:pPr>
                  <w:spacing w:before="15"/>
                  <w:ind w:left="20" w:right="0" w:firstLine="0"/>
                  <w:jc w:val="left"/>
                  <w:rPr>
                    <w:rFonts w:ascii="Arial"/>
                    <w:b/>
                    <w:sz w:val="20"/>
                  </w:rPr>
                </w:pPr>
                <w:r>
                  <w:rPr>
                    <w:rFonts w:ascii="Arial"/>
                    <w:b/>
                    <w:sz w:val="20"/>
                  </w:rPr>
                  <w:t>Part 2/</w:t>
                </w:r>
                <w:r>
                  <w:rPr/>
                  <w:fldChar w:fldCharType="begin"/>
                </w:r>
                <w:r>
                  <w:rPr>
                    <w:rFonts w:ascii="Arial"/>
                    <w:b/>
                    <w:sz w:val="20"/>
                  </w:rPr>
                  <w:instrText> PAGE </w:instrText>
                </w:r>
                <w:r>
                  <w:rPr/>
                  <w:fldChar w:fldCharType="separate"/>
                </w:r>
                <w:r>
                  <w:rPr/>
                  <w:t>13</w:t>
                </w:r>
                <w:r>
                  <w:rPr/>
                  <w:fldChar w:fldCharType="end"/>
                </w:r>
              </w:p>
            </w:txbxContent>
          </v:textbox>
          <w10:wrap type="none"/>
        </v:shape>
      </w:pict>
    </w:r>
    <w:r>
      <w:rPr/>
      <w:pict>
        <v:shape style="position:absolute;margin-left:80.357262pt;margin-top:111.0392pt;width:14.8pt;height:13.55pt;mso-position-horizontal-relative:page;mso-position-vertical-relative:page;z-index:-17590784" type="#_x0000_t202" filled="false" stroked="false">
          <v:textbox inset="0,0,0,0">
            <w:txbxContent>
              <w:p>
                <w:pPr>
                  <w:spacing w:before="21"/>
                  <w:ind w:left="20" w:right="0" w:firstLine="0"/>
                  <w:jc w:val="left"/>
                  <w:rPr>
                    <w:rFonts w:ascii="Arial Narrow"/>
                    <w:b/>
                    <w:sz w:val="20"/>
                  </w:rPr>
                </w:pPr>
                <w:r>
                  <w:rPr>
                    <w:rFonts w:ascii="Arial Narrow"/>
                    <w:b/>
                    <w:sz w:val="20"/>
                  </w:rPr>
                  <w:t>R.1</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140.839996pt;margin-top:28.456701pt;width:278.350pt;height:15.45pt;mso-position-horizontal-relative:page;mso-position-vertical-relative:page;z-index:-17589248" type="#_x0000_t202" filled="false" stroked="false">
          <v:textbox inset="0,0,0,0">
            <w:txbxContent>
              <w:p>
                <w:pPr>
                  <w:pStyle w:val="BodyText"/>
                  <w:spacing w:before="12"/>
                  <w:ind w:left="20"/>
                </w:pPr>
                <w:r>
                  <w:rPr/>
                  <w:t>SCHEDULE OF CONCESSIONAL INSTRUMENTS</w:t>
                </w:r>
              </w:p>
            </w:txbxContent>
          </v:textbox>
          <w10:wrap type="none"/>
        </v:shape>
      </w:pict>
    </w:r>
    <w:r>
      <w:rPr/>
      <w:pict>
        <v:shape style="position:absolute;margin-left:134.360001pt;margin-top:53.6567pt;width:291.2pt;height:59.35pt;mso-position-horizontal-relative:page;mso-position-vertical-relative:page;z-index:-17588736" type="#_x0000_t202" filled="false" stroked="false">
          <v:textbox inset="0,0,0,0">
            <w:txbxContent>
              <w:p>
                <w:pPr>
                  <w:pStyle w:val="BodyText"/>
                  <w:spacing w:before="12"/>
                  <w:ind w:left="6" w:right="8"/>
                  <w:jc w:val="center"/>
                </w:pPr>
                <w:r>
                  <w:rPr/>
                  <w:t>PART II</w:t>
                </w:r>
              </w:p>
              <w:p>
                <w:pPr>
                  <w:pStyle w:val="BodyText"/>
                  <w:spacing w:line="442" w:lineRule="exact" w:before="32"/>
                  <w:ind w:left="10" w:right="8"/>
                  <w:jc w:val="center"/>
                </w:pPr>
                <w:r>
                  <w:rPr/>
                  <w:t>INSTRUMENTS ISSUED TO ITEMS IN SCHEDULE 4 CUSTOMS TARIFF ACT 1995</w:t>
                </w:r>
              </w:p>
            </w:txbxContent>
          </v:textbox>
          <w10:wrap type="none"/>
        </v:shape>
      </w:pict>
    </w:r>
    <w:r>
      <w:rPr/>
      <w:pict>
        <v:shape style="position:absolute;margin-left:39.799999pt;margin-top:110.11483pt;width:45.8pt;height:13.3pt;mso-position-horizontal-relative:page;mso-position-vertical-relative:page;z-index:-17588224" type="#_x0000_t202" filled="false" stroked="false">
          <v:textbox inset="0,0,0,0">
            <w:txbxContent>
              <w:p>
                <w:pPr>
                  <w:spacing w:before="15"/>
                  <w:ind w:left="20" w:right="0" w:firstLine="0"/>
                  <w:jc w:val="left"/>
                  <w:rPr>
                    <w:rFonts w:ascii="Arial"/>
                    <w:b/>
                    <w:sz w:val="20"/>
                  </w:rPr>
                </w:pPr>
                <w:r>
                  <w:rPr>
                    <w:rFonts w:ascii="Arial"/>
                    <w:b/>
                    <w:sz w:val="20"/>
                  </w:rPr>
                  <w:t>Part 2/</w:t>
                </w:r>
                <w:r>
                  <w:rPr/>
                  <w:fldChar w:fldCharType="begin"/>
                </w:r>
                <w:r>
                  <w:rPr>
                    <w:rFonts w:ascii="Arial"/>
                    <w:b/>
                    <w:sz w:val="20"/>
                  </w:rPr>
                  <w:instrText> PAGE </w:instrText>
                </w:r>
                <w:r>
                  <w:rPr/>
                  <w:fldChar w:fldCharType="separate"/>
                </w:r>
                <w:r>
                  <w:rPr/>
                  <w:t>18</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2">
    <w:multiLevelType w:val="hybridMultilevel"/>
    <w:lvl w:ilvl="0">
      <w:start w:val="2"/>
      <w:numFmt w:val="decimal"/>
      <w:lvlText w:val="%1."/>
      <w:lvlJc w:val="left"/>
      <w:pPr>
        <w:ind w:left="2298" w:hanging="567"/>
        <w:jc w:val="left"/>
      </w:pPr>
      <w:rPr>
        <w:rFonts w:hint="default" w:ascii="Times New Roman" w:hAnsi="Times New Roman" w:eastAsia="Times New Roman" w:cs="Times New Roman"/>
        <w:w w:val="100"/>
        <w:sz w:val="20"/>
        <w:szCs w:val="20"/>
        <w:lang w:val="en-au" w:eastAsia="en-US" w:bidi="ar-SA"/>
      </w:rPr>
    </w:lvl>
    <w:lvl w:ilvl="1">
      <w:start w:val="1"/>
      <w:numFmt w:val="lowerLetter"/>
      <w:lvlText w:val="(%2)"/>
      <w:lvlJc w:val="left"/>
      <w:pPr>
        <w:ind w:left="2864" w:hanging="874"/>
        <w:jc w:val="left"/>
      </w:pPr>
      <w:rPr>
        <w:rFonts w:hint="default" w:ascii="Times New Roman" w:hAnsi="Times New Roman" w:eastAsia="Times New Roman" w:cs="Times New Roman"/>
        <w:w w:val="100"/>
        <w:sz w:val="20"/>
        <w:szCs w:val="20"/>
        <w:lang w:val="en-au" w:eastAsia="en-US" w:bidi="ar-SA"/>
      </w:rPr>
    </w:lvl>
    <w:lvl w:ilvl="2">
      <w:start w:val="0"/>
      <w:numFmt w:val="bullet"/>
      <w:lvlText w:val="•"/>
      <w:lvlJc w:val="left"/>
      <w:pPr>
        <w:ind w:left="3471" w:hanging="874"/>
      </w:pPr>
      <w:rPr>
        <w:rFonts w:hint="default"/>
        <w:lang w:val="en-au" w:eastAsia="en-US" w:bidi="ar-SA"/>
      </w:rPr>
    </w:lvl>
    <w:lvl w:ilvl="3">
      <w:start w:val="0"/>
      <w:numFmt w:val="bullet"/>
      <w:lvlText w:val="•"/>
      <w:lvlJc w:val="left"/>
      <w:pPr>
        <w:ind w:left="4082" w:hanging="874"/>
      </w:pPr>
      <w:rPr>
        <w:rFonts w:hint="default"/>
        <w:lang w:val="en-au" w:eastAsia="en-US" w:bidi="ar-SA"/>
      </w:rPr>
    </w:lvl>
    <w:lvl w:ilvl="4">
      <w:start w:val="0"/>
      <w:numFmt w:val="bullet"/>
      <w:lvlText w:val="•"/>
      <w:lvlJc w:val="left"/>
      <w:pPr>
        <w:ind w:left="4693" w:hanging="874"/>
      </w:pPr>
      <w:rPr>
        <w:rFonts w:hint="default"/>
        <w:lang w:val="en-au" w:eastAsia="en-US" w:bidi="ar-SA"/>
      </w:rPr>
    </w:lvl>
    <w:lvl w:ilvl="5">
      <w:start w:val="0"/>
      <w:numFmt w:val="bullet"/>
      <w:lvlText w:val="•"/>
      <w:lvlJc w:val="left"/>
      <w:pPr>
        <w:ind w:left="5304" w:hanging="874"/>
      </w:pPr>
      <w:rPr>
        <w:rFonts w:hint="default"/>
        <w:lang w:val="en-au" w:eastAsia="en-US" w:bidi="ar-SA"/>
      </w:rPr>
    </w:lvl>
    <w:lvl w:ilvl="6">
      <w:start w:val="0"/>
      <w:numFmt w:val="bullet"/>
      <w:lvlText w:val="•"/>
      <w:lvlJc w:val="left"/>
      <w:pPr>
        <w:ind w:left="5916" w:hanging="874"/>
      </w:pPr>
      <w:rPr>
        <w:rFonts w:hint="default"/>
        <w:lang w:val="en-au" w:eastAsia="en-US" w:bidi="ar-SA"/>
      </w:rPr>
    </w:lvl>
    <w:lvl w:ilvl="7">
      <w:start w:val="0"/>
      <w:numFmt w:val="bullet"/>
      <w:lvlText w:val="•"/>
      <w:lvlJc w:val="left"/>
      <w:pPr>
        <w:ind w:left="6527" w:hanging="874"/>
      </w:pPr>
      <w:rPr>
        <w:rFonts w:hint="default"/>
        <w:lang w:val="en-au" w:eastAsia="en-US" w:bidi="ar-SA"/>
      </w:rPr>
    </w:lvl>
    <w:lvl w:ilvl="8">
      <w:start w:val="0"/>
      <w:numFmt w:val="bullet"/>
      <w:lvlText w:val="•"/>
      <w:lvlJc w:val="left"/>
      <w:pPr>
        <w:ind w:left="7138" w:hanging="874"/>
      </w:pPr>
      <w:rPr>
        <w:rFonts w:hint="default"/>
        <w:lang w:val="en-au" w:eastAsia="en-US" w:bidi="ar-SA"/>
      </w:rPr>
    </w:lvl>
  </w:abstractNum>
  <w:abstractNum w:abstractNumId="71">
    <w:multiLevelType w:val="hybridMultilevel"/>
    <w:lvl w:ilvl="0">
      <w:start w:val="2"/>
      <w:numFmt w:val="decimal"/>
      <w:lvlText w:val="%1."/>
      <w:lvlJc w:val="left"/>
      <w:pPr>
        <w:ind w:left="2298" w:hanging="567"/>
        <w:jc w:val="left"/>
      </w:pPr>
      <w:rPr>
        <w:rFonts w:hint="default" w:ascii="Times New Roman" w:hAnsi="Times New Roman" w:eastAsia="Times New Roman" w:cs="Times New Roman"/>
        <w:w w:val="100"/>
        <w:sz w:val="20"/>
        <w:szCs w:val="20"/>
        <w:lang w:val="en-au" w:eastAsia="en-US" w:bidi="ar-SA"/>
      </w:rPr>
    </w:lvl>
    <w:lvl w:ilvl="1">
      <w:start w:val="1"/>
      <w:numFmt w:val="lowerLetter"/>
      <w:lvlText w:val="(%2)"/>
      <w:lvlJc w:val="left"/>
      <w:pPr>
        <w:ind w:left="2865" w:hanging="567"/>
        <w:jc w:val="left"/>
      </w:pPr>
      <w:rPr>
        <w:rFonts w:hint="default" w:ascii="Times New Roman" w:hAnsi="Times New Roman" w:eastAsia="Times New Roman" w:cs="Times New Roman"/>
        <w:w w:val="100"/>
        <w:sz w:val="20"/>
        <w:szCs w:val="20"/>
        <w:lang w:val="en-au" w:eastAsia="en-US" w:bidi="ar-SA"/>
      </w:rPr>
    </w:lvl>
    <w:lvl w:ilvl="2">
      <w:start w:val="0"/>
      <w:numFmt w:val="bullet"/>
      <w:lvlText w:val="•"/>
      <w:lvlJc w:val="left"/>
      <w:pPr>
        <w:ind w:left="3471" w:hanging="567"/>
      </w:pPr>
      <w:rPr>
        <w:rFonts w:hint="default"/>
        <w:lang w:val="en-au" w:eastAsia="en-US" w:bidi="ar-SA"/>
      </w:rPr>
    </w:lvl>
    <w:lvl w:ilvl="3">
      <w:start w:val="0"/>
      <w:numFmt w:val="bullet"/>
      <w:lvlText w:val="•"/>
      <w:lvlJc w:val="left"/>
      <w:pPr>
        <w:ind w:left="4082" w:hanging="567"/>
      </w:pPr>
      <w:rPr>
        <w:rFonts w:hint="default"/>
        <w:lang w:val="en-au" w:eastAsia="en-US" w:bidi="ar-SA"/>
      </w:rPr>
    </w:lvl>
    <w:lvl w:ilvl="4">
      <w:start w:val="0"/>
      <w:numFmt w:val="bullet"/>
      <w:lvlText w:val="•"/>
      <w:lvlJc w:val="left"/>
      <w:pPr>
        <w:ind w:left="4693" w:hanging="567"/>
      </w:pPr>
      <w:rPr>
        <w:rFonts w:hint="default"/>
        <w:lang w:val="en-au" w:eastAsia="en-US" w:bidi="ar-SA"/>
      </w:rPr>
    </w:lvl>
    <w:lvl w:ilvl="5">
      <w:start w:val="0"/>
      <w:numFmt w:val="bullet"/>
      <w:lvlText w:val="•"/>
      <w:lvlJc w:val="left"/>
      <w:pPr>
        <w:ind w:left="5304" w:hanging="567"/>
      </w:pPr>
      <w:rPr>
        <w:rFonts w:hint="default"/>
        <w:lang w:val="en-au" w:eastAsia="en-US" w:bidi="ar-SA"/>
      </w:rPr>
    </w:lvl>
    <w:lvl w:ilvl="6">
      <w:start w:val="0"/>
      <w:numFmt w:val="bullet"/>
      <w:lvlText w:val="•"/>
      <w:lvlJc w:val="left"/>
      <w:pPr>
        <w:ind w:left="5916" w:hanging="567"/>
      </w:pPr>
      <w:rPr>
        <w:rFonts w:hint="default"/>
        <w:lang w:val="en-au" w:eastAsia="en-US" w:bidi="ar-SA"/>
      </w:rPr>
    </w:lvl>
    <w:lvl w:ilvl="7">
      <w:start w:val="0"/>
      <w:numFmt w:val="bullet"/>
      <w:lvlText w:val="•"/>
      <w:lvlJc w:val="left"/>
      <w:pPr>
        <w:ind w:left="6527" w:hanging="567"/>
      </w:pPr>
      <w:rPr>
        <w:rFonts w:hint="default"/>
        <w:lang w:val="en-au" w:eastAsia="en-US" w:bidi="ar-SA"/>
      </w:rPr>
    </w:lvl>
    <w:lvl w:ilvl="8">
      <w:start w:val="0"/>
      <w:numFmt w:val="bullet"/>
      <w:lvlText w:val="•"/>
      <w:lvlJc w:val="left"/>
      <w:pPr>
        <w:ind w:left="7138" w:hanging="567"/>
      </w:pPr>
      <w:rPr>
        <w:rFonts w:hint="default"/>
        <w:lang w:val="en-au" w:eastAsia="en-US" w:bidi="ar-SA"/>
      </w:rPr>
    </w:lvl>
  </w:abstractNum>
  <w:abstractNum w:abstractNumId="37">
    <w:multiLevelType w:val="hybridMultilevel"/>
    <w:lvl w:ilvl="0">
      <w:start w:val="1"/>
      <w:numFmt w:val="decimal"/>
      <w:lvlText w:val="%1."/>
      <w:lvlJc w:val="left"/>
      <w:pPr>
        <w:ind w:left="2299" w:hanging="567"/>
        <w:jc w:val="left"/>
      </w:pPr>
      <w:rPr>
        <w:rFonts w:hint="default" w:ascii="Times New Roman" w:hAnsi="Times New Roman" w:eastAsia="Times New Roman" w:cs="Times New Roman"/>
        <w:w w:val="100"/>
        <w:sz w:val="20"/>
        <w:szCs w:val="20"/>
        <w:lang w:val="en-au" w:eastAsia="en-US" w:bidi="ar-SA"/>
      </w:rPr>
    </w:lvl>
    <w:lvl w:ilvl="1">
      <w:start w:val="1"/>
      <w:numFmt w:val="lowerLetter"/>
      <w:lvlText w:val="(%2)"/>
      <w:lvlJc w:val="left"/>
      <w:pPr>
        <w:ind w:left="2865" w:hanging="567"/>
        <w:jc w:val="left"/>
      </w:pPr>
      <w:rPr>
        <w:rFonts w:hint="default" w:ascii="Times New Roman" w:hAnsi="Times New Roman" w:eastAsia="Times New Roman" w:cs="Times New Roman"/>
        <w:w w:val="100"/>
        <w:sz w:val="20"/>
        <w:szCs w:val="20"/>
        <w:lang w:val="en-au" w:eastAsia="en-US" w:bidi="ar-SA"/>
      </w:rPr>
    </w:lvl>
    <w:lvl w:ilvl="2">
      <w:start w:val="0"/>
      <w:numFmt w:val="bullet"/>
      <w:lvlText w:val="•"/>
      <w:lvlJc w:val="left"/>
      <w:pPr>
        <w:ind w:left="3471" w:hanging="567"/>
      </w:pPr>
      <w:rPr>
        <w:rFonts w:hint="default"/>
        <w:lang w:val="en-au" w:eastAsia="en-US" w:bidi="ar-SA"/>
      </w:rPr>
    </w:lvl>
    <w:lvl w:ilvl="3">
      <w:start w:val="0"/>
      <w:numFmt w:val="bullet"/>
      <w:lvlText w:val="•"/>
      <w:lvlJc w:val="left"/>
      <w:pPr>
        <w:ind w:left="4082" w:hanging="567"/>
      </w:pPr>
      <w:rPr>
        <w:rFonts w:hint="default"/>
        <w:lang w:val="en-au" w:eastAsia="en-US" w:bidi="ar-SA"/>
      </w:rPr>
    </w:lvl>
    <w:lvl w:ilvl="4">
      <w:start w:val="0"/>
      <w:numFmt w:val="bullet"/>
      <w:lvlText w:val="•"/>
      <w:lvlJc w:val="left"/>
      <w:pPr>
        <w:ind w:left="4693" w:hanging="567"/>
      </w:pPr>
      <w:rPr>
        <w:rFonts w:hint="default"/>
        <w:lang w:val="en-au" w:eastAsia="en-US" w:bidi="ar-SA"/>
      </w:rPr>
    </w:lvl>
    <w:lvl w:ilvl="5">
      <w:start w:val="0"/>
      <w:numFmt w:val="bullet"/>
      <w:lvlText w:val="•"/>
      <w:lvlJc w:val="left"/>
      <w:pPr>
        <w:ind w:left="5304" w:hanging="567"/>
      </w:pPr>
      <w:rPr>
        <w:rFonts w:hint="default"/>
        <w:lang w:val="en-au" w:eastAsia="en-US" w:bidi="ar-SA"/>
      </w:rPr>
    </w:lvl>
    <w:lvl w:ilvl="6">
      <w:start w:val="0"/>
      <w:numFmt w:val="bullet"/>
      <w:lvlText w:val="•"/>
      <w:lvlJc w:val="left"/>
      <w:pPr>
        <w:ind w:left="5916" w:hanging="567"/>
      </w:pPr>
      <w:rPr>
        <w:rFonts w:hint="default"/>
        <w:lang w:val="en-au" w:eastAsia="en-US" w:bidi="ar-SA"/>
      </w:rPr>
    </w:lvl>
    <w:lvl w:ilvl="7">
      <w:start w:val="0"/>
      <w:numFmt w:val="bullet"/>
      <w:lvlText w:val="•"/>
      <w:lvlJc w:val="left"/>
      <w:pPr>
        <w:ind w:left="6527" w:hanging="567"/>
      </w:pPr>
      <w:rPr>
        <w:rFonts w:hint="default"/>
        <w:lang w:val="en-au" w:eastAsia="en-US" w:bidi="ar-SA"/>
      </w:rPr>
    </w:lvl>
    <w:lvl w:ilvl="8">
      <w:start w:val="0"/>
      <w:numFmt w:val="bullet"/>
      <w:lvlText w:val="•"/>
      <w:lvlJc w:val="left"/>
      <w:pPr>
        <w:ind w:left="7138" w:hanging="567"/>
      </w:pPr>
      <w:rPr>
        <w:rFonts w:hint="default"/>
        <w:lang w:val="en-au" w:eastAsia="en-US" w:bidi="ar-SA"/>
      </w:rPr>
    </w:lvl>
  </w:abstractNum>
  <w:abstractNum w:abstractNumId="36">
    <w:multiLevelType w:val="hybridMultilevel"/>
    <w:lvl w:ilvl="0">
      <w:start w:val="2"/>
      <w:numFmt w:val="decimal"/>
      <w:lvlText w:val="%1."/>
      <w:lvlJc w:val="left"/>
      <w:pPr>
        <w:ind w:left="2298" w:hanging="567"/>
        <w:jc w:val="left"/>
      </w:pPr>
      <w:rPr>
        <w:rFonts w:hint="default" w:ascii="Times New Roman" w:hAnsi="Times New Roman" w:eastAsia="Times New Roman" w:cs="Times New Roman"/>
        <w:w w:val="100"/>
        <w:sz w:val="20"/>
        <w:szCs w:val="20"/>
        <w:lang w:val="en-au" w:eastAsia="en-US" w:bidi="ar-SA"/>
      </w:rPr>
    </w:lvl>
    <w:lvl w:ilvl="1">
      <w:start w:val="1"/>
      <w:numFmt w:val="lowerLetter"/>
      <w:lvlText w:val="(%2)"/>
      <w:lvlJc w:val="left"/>
      <w:pPr>
        <w:ind w:left="2864" w:hanging="567"/>
        <w:jc w:val="left"/>
      </w:pPr>
      <w:rPr>
        <w:rFonts w:hint="default" w:ascii="Times New Roman" w:hAnsi="Times New Roman" w:eastAsia="Times New Roman" w:cs="Times New Roman"/>
        <w:w w:val="100"/>
        <w:sz w:val="20"/>
        <w:szCs w:val="20"/>
        <w:lang w:val="en-au" w:eastAsia="en-US" w:bidi="ar-SA"/>
      </w:rPr>
    </w:lvl>
    <w:lvl w:ilvl="2">
      <w:start w:val="0"/>
      <w:numFmt w:val="bullet"/>
      <w:lvlText w:val="•"/>
      <w:lvlJc w:val="left"/>
      <w:pPr>
        <w:ind w:left="3471" w:hanging="567"/>
      </w:pPr>
      <w:rPr>
        <w:rFonts w:hint="default"/>
        <w:lang w:val="en-au" w:eastAsia="en-US" w:bidi="ar-SA"/>
      </w:rPr>
    </w:lvl>
    <w:lvl w:ilvl="3">
      <w:start w:val="0"/>
      <w:numFmt w:val="bullet"/>
      <w:lvlText w:val="•"/>
      <w:lvlJc w:val="left"/>
      <w:pPr>
        <w:ind w:left="4082" w:hanging="567"/>
      </w:pPr>
      <w:rPr>
        <w:rFonts w:hint="default"/>
        <w:lang w:val="en-au" w:eastAsia="en-US" w:bidi="ar-SA"/>
      </w:rPr>
    </w:lvl>
    <w:lvl w:ilvl="4">
      <w:start w:val="0"/>
      <w:numFmt w:val="bullet"/>
      <w:lvlText w:val="•"/>
      <w:lvlJc w:val="left"/>
      <w:pPr>
        <w:ind w:left="4693" w:hanging="567"/>
      </w:pPr>
      <w:rPr>
        <w:rFonts w:hint="default"/>
        <w:lang w:val="en-au" w:eastAsia="en-US" w:bidi="ar-SA"/>
      </w:rPr>
    </w:lvl>
    <w:lvl w:ilvl="5">
      <w:start w:val="0"/>
      <w:numFmt w:val="bullet"/>
      <w:lvlText w:val="•"/>
      <w:lvlJc w:val="left"/>
      <w:pPr>
        <w:ind w:left="5304" w:hanging="567"/>
      </w:pPr>
      <w:rPr>
        <w:rFonts w:hint="default"/>
        <w:lang w:val="en-au" w:eastAsia="en-US" w:bidi="ar-SA"/>
      </w:rPr>
    </w:lvl>
    <w:lvl w:ilvl="6">
      <w:start w:val="0"/>
      <w:numFmt w:val="bullet"/>
      <w:lvlText w:val="•"/>
      <w:lvlJc w:val="left"/>
      <w:pPr>
        <w:ind w:left="5916" w:hanging="567"/>
      </w:pPr>
      <w:rPr>
        <w:rFonts w:hint="default"/>
        <w:lang w:val="en-au" w:eastAsia="en-US" w:bidi="ar-SA"/>
      </w:rPr>
    </w:lvl>
    <w:lvl w:ilvl="7">
      <w:start w:val="0"/>
      <w:numFmt w:val="bullet"/>
      <w:lvlText w:val="•"/>
      <w:lvlJc w:val="left"/>
      <w:pPr>
        <w:ind w:left="6527" w:hanging="567"/>
      </w:pPr>
      <w:rPr>
        <w:rFonts w:hint="default"/>
        <w:lang w:val="en-au" w:eastAsia="en-US" w:bidi="ar-SA"/>
      </w:rPr>
    </w:lvl>
    <w:lvl w:ilvl="8">
      <w:start w:val="0"/>
      <w:numFmt w:val="bullet"/>
      <w:lvlText w:val="•"/>
      <w:lvlJc w:val="left"/>
      <w:pPr>
        <w:ind w:left="7138" w:hanging="567"/>
      </w:pPr>
      <w:rPr>
        <w:rFonts w:hint="default"/>
        <w:lang w:val="en-au" w:eastAsia="en-US" w:bidi="ar-SA"/>
      </w:rPr>
    </w:lvl>
  </w:abstractNum>
  <w:abstractNum w:abstractNumId="35">
    <w:multiLevelType w:val="hybridMultilevel"/>
    <w:lvl w:ilvl="0">
      <w:start w:val="2"/>
      <w:numFmt w:val="decimal"/>
      <w:lvlText w:val="%1."/>
      <w:lvlJc w:val="left"/>
      <w:pPr>
        <w:ind w:left="2298" w:hanging="567"/>
        <w:jc w:val="left"/>
      </w:pPr>
      <w:rPr>
        <w:rFonts w:hint="default" w:ascii="Times New Roman" w:hAnsi="Times New Roman" w:eastAsia="Times New Roman" w:cs="Times New Roman"/>
        <w:w w:val="100"/>
        <w:sz w:val="20"/>
        <w:szCs w:val="20"/>
        <w:lang w:val="en-au" w:eastAsia="en-US" w:bidi="ar-SA"/>
      </w:rPr>
    </w:lvl>
    <w:lvl w:ilvl="1">
      <w:start w:val="1"/>
      <w:numFmt w:val="lowerLetter"/>
      <w:lvlText w:val="(%2)"/>
      <w:lvlJc w:val="left"/>
      <w:pPr>
        <w:ind w:left="2864" w:hanging="567"/>
        <w:jc w:val="left"/>
      </w:pPr>
      <w:rPr>
        <w:rFonts w:hint="default" w:ascii="Times New Roman" w:hAnsi="Times New Roman" w:eastAsia="Times New Roman" w:cs="Times New Roman"/>
        <w:w w:val="100"/>
        <w:sz w:val="20"/>
        <w:szCs w:val="20"/>
        <w:lang w:val="en-au" w:eastAsia="en-US" w:bidi="ar-SA"/>
      </w:rPr>
    </w:lvl>
    <w:lvl w:ilvl="2">
      <w:start w:val="0"/>
      <w:numFmt w:val="bullet"/>
      <w:lvlText w:val="•"/>
      <w:lvlJc w:val="left"/>
      <w:pPr>
        <w:ind w:left="3471" w:hanging="567"/>
      </w:pPr>
      <w:rPr>
        <w:rFonts w:hint="default"/>
        <w:lang w:val="en-au" w:eastAsia="en-US" w:bidi="ar-SA"/>
      </w:rPr>
    </w:lvl>
    <w:lvl w:ilvl="3">
      <w:start w:val="0"/>
      <w:numFmt w:val="bullet"/>
      <w:lvlText w:val="•"/>
      <w:lvlJc w:val="left"/>
      <w:pPr>
        <w:ind w:left="4082" w:hanging="567"/>
      </w:pPr>
      <w:rPr>
        <w:rFonts w:hint="default"/>
        <w:lang w:val="en-au" w:eastAsia="en-US" w:bidi="ar-SA"/>
      </w:rPr>
    </w:lvl>
    <w:lvl w:ilvl="4">
      <w:start w:val="0"/>
      <w:numFmt w:val="bullet"/>
      <w:lvlText w:val="•"/>
      <w:lvlJc w:val="left"/>
      <w:pPr>
        <w:ind w:left="4693" w:hanging="567"/>
      </w:pPr>
      <w:rPr>
        <w:rFonts w:hint="default"/>
        <w:lang w:val="en-au" w:eastAsia="en-US" w:bidi="ar-SA"/>
      </w:rPr>
    </w:lvl>
    <w:lvl w:ilvl="5">
      <w:start w:val="0"/>
      <w:numFmt w:val="bullet"/>
      <w:lvlText w:val="•"/>
      <w:lvlJc w:val="left"/>
      <w:pPr>
        <w:ind w:left="5304" w:hanging="567"/>
      </w:pPr>
      <w:rPr>
        <w:rFonts w:hint="default"/>
        <w:lang w:val="en-au" w:eastAsia="en-US" w:bidi="ar-SA"/>
      </w:rPr>
    </w:lvl>
    <w:lvl w:ilvl="6">
      <w:start w:val="0"/>
      <w:numFmt w:val="bullet"/>
      <w:lvlText w:val="•"/>
      <w:lvlJc w:val="left"/>
      <w:pPr>
        <w:ind w:left="5916" w:hanging="567"/>
      </w:pPr>
      <w:rPr>
        <w:rFonts w:hint="default"/>
        <w:lang w:val="en-au" w:eastAsia="en-US" w:bidi="ar-SA"/>
      </w:rPr>
    </w:lvl>
    <w:lvl w:ilvl="7">
      <w:start w:val="0"/>
      <w:numFmt w:val="bullet"/>
      <w:lvlText w:val="•"/>
      <w:lvlJc w:val="left"/>
      <w:pPr>
        <w:ind w:left="6527" w:hanging="567"/>
      </w:pPr>
      <w:rPr>
        <w:rFonts w:hint="default"/>
        <w:lang w:val="en-au" w:eastAsia="en-US" w:bidi="ar-SA"/>
      </w:rPr>
    </w:lvl>
    <w:lvl w:ilvl="8">
      <w:start w:val="0"/>
      <w:numFmt w:val="bullet"/>
      <w:lvlText w:val="•"/>
      <w:lvlJc w:val="left"/>
      <w:pPr>
        <w:ind w:left="7138" w:hanging="567"/>
      </w:pPr>
      <w:rPr>
        <w:rFonts w:hint="default"/>
        <w:lang w:val="en-au" w:eastAsia="en-US" w:bidi="ar-SA"/>
      </w:rPr>
    </w:lvl>
  </w:abstractNum>
  <w:abstractNum w:abstractNumId="34">
    <w:multiLevelType w:val="hybridMultilevel"/>
    <w:lvl w:ilvl="0">
      <w:start w:val="1"/>
      <w:numFmt w:val="decimal"/>
      <w:lvlText w:val="%1."/>
      <w:lvlJc w:val="left"/>
      <w:pPr>
        <w:ind w:left="2299" w:hanging="567"/>
        <w:jc w:val="left"/>
      </w:pPr>
      <w:rPr>
        <w:rFonts w:hint="default" w:ascii="Times New Roman" w:hAnsi="Times New Roman" w:eastAsia="Times New Roman" w:cs="Times New Roman"/>
        <w:w w:val="100"/>
        <w:sz w:val="20"/>
        <w:szCs w:val="20"/>
        <w:lang w:val="en-au" w:eastAsia="en-US" w:bidi="ar-SA"/>
      </w:rPr>
    </w:lvl>
    <w:lvl w:ilvl="1">
      <w:start w:val="0"/>
      <w:numFmt w:val="bullet"/>
      <w:lvlText w:val="•"/>
      <w:lvlJc w:val="left"/>
      <w:pPr>
        <w:ind w:left="2906" w:hanging="567"/>
      </w:pPr>
      <w:rPr>
        <w:rFonts w:hint="default"/>
        <w:lang w:val="en-au" w:eastAsia="en-US" w:bidi="ar-SA"/>
      </w:rPr>
    </w:lvl>
    <w:lvl w:ilvl="2">
      <w:start w:val="0"/>
      <w:numFmt w:val="bullet"/>
      <w:lvlText w:val="•"/>
      <w:lvlJc w:val="left"/>
      <w:pPr>
        <w:ind w:left="3512" w:hanging="567"/>
      </w:pPr>
      <w:rPr>
        <w:rFonts w:hint="default"/>
        <w:lang w:val="en-au" w:eastAsia="en-US" w:bidi="ar-SA"/>
      </w:rPr>
    </w:lvl>
    <w:lvl w:ilvl="3">
      <w:start w:val="0"/>
      <w:numFmt w:val="bullet"/>
      <w:lvlText w:val="•"/>
      <w:lvlJc w:val="left"/>
      <w:pPr>
        <w:ind w:left="4118" w:hanging="567"/>
      </w:pPr>
      <w:rPr>
        <w:rFonts w:hint="default"/>
        <w:lang w:val="en-au" w:eastAsia="en-US" w:bidi="ar-SA"/>
      </w:rPr>
    </w:lvl>
    <w:lvl w:ilvl="4">
      <w:start w:val="0"/>
      <w:numFmt w:val="bullet"/>
      <w:lvlText w:val="•"/>
      <w:lvlJc w:val="left"/>
      <w:pPr>
        <w:ind w:left="4724" w:hanging="567"/>
      </w:pPr>
      <w:rPr>
        <w:rFonts w:hint="default"/>
        <w:lang w:val="en-au" w:eastAsia="en-US" w:bidi="ar-SA"/>
      </w:rPr>
    </w:lvl>
    <w:lvl w:ilvl="5">
      <w:start w:val="0"/>
      <w:numFmt w:val="bullet"/>
      <w:lvlText w:val="•"/>
      <w:lvlJc w:val="left"/>
      <w:pPr>
        <w:ind w:left="5330" w:hanging="567"/>
      </w:pPr>
      <w:rPr>
        <w:rFonts w:hint="default"/>
        <w:lang w:val="en-au" w:eastAsia="en-US" w:bidi="ar-SA"/>
      </w:rPr>
    </w:lvl>
    <w:lvl w:ilvl="6">
      <w:start w:val="0"/>
      <w:numFmt w:val="bullet"/>
      <w:lvlText w:val="•"/>
      <w:lvlJc w:val="left"/>
      <w:pPr>
        <w:ind w:left="5936" w:hanging="567"/>
      </w:pPr>
      <w:rPr>
        <w:rFonts w:hint="default"/>
        <w:lang w:val="en-au" w:eastAsia="en-US" w:bidi="ar-SA"/>
      </w:rPr>
    </w:lvl>
    <w:lvl w:ilvl="7">
      <w:start w:val="0"/>
      <w:numFmt w:val="bullet"/>
      <w:lvlText w:val="•"/>
      <w:lvlJc w:val="left"/>
      <w:pPr>
        <w:ind w:left="6542" w:hanging="567"/>
      </w:pPr>
      <w:rPr>
        <w:rFonts w:hint="default"/>
        <w:lang w:val="en-au" w:eastAsia="en-US" w:bidi="ar-SA"/>
      </w:rPr>
    </w:lvl>
    <w:lvl w:ilvl="8">
      <w:start w:val="0"/>
      <w:numFmt w:val="bullet"/>
      <w:lvlText w:val="•"/>
      <w:lvlJc w:val="left"/>
      <w:pPr>
        <w:ind w:left="7148" w:hanging="567"/>
      </w:pPr>
      <w:rPr>
        <w:rFonts w:hint="default"/>
        <w:lang w:val="en-au" w:eastAsia="en-US" w:bidi="ar-SA"/>
      </w:rPr>
    </w:lvl>
  </w:abstractNum>
  <w:abstractNum w:abstractNumId="30">
    <w:multiLevelType w:val="hybridMultilevel"/>
    <w:lvl w:ilvl="0">
      <w:start w:val="2"/>
      <w:numFmt w:val="decimal"/>
      <w:lvlText w:val="%1."/>
      <w:lvlJc w:val="left"/>
      <w:pPr>
        <w:ind w:left="2298" w:hanging="567"/>
        <w:jc w:val="left"/>
      </w:pPr>
      <w:rPr>
        <w:rFonts w:hint="default" w:ascii="Times New Roman" w:hAnsi="Times New Roman" w:eastAsia="Times New Roman" w:cs="Times New Roman"/>
        <w:w w:val="100"/>
        <w:sz w:val="20"/>
        <w:szCs w:val="20"/>
        <w:lang w:val="en-au" w:eastAsia="en-US" w:bidi="ar-SA"/>
      </w:rPr>
    </w:lvl>
    <w:lvl w:ilvl="1">
      <w:start w:val="1"/>
      <w:numFmt w:val="lowerLetter"/>
      <w:lvlText w:val="(%2)"/>
      <w:lvlJc w:val="left"/>
      <w:pPr>
        <w:ind w:left="2865" w:hanging="567"/>
        <w:jc w:val="left"/>
      </w:pPr>
      <w:rPr>
        <w:rFonts w:hint="default" w:ascii="Times New Roman" w:hAnsi="Times New Roman" w:eastAsia="Times New Roman" w:cs="Times New Roman"/>
        <w:w w:val="100"/>
        <w:sz w:val="20"/>
        <w:szCs w:val="20"/>
        <w:lang w:val="en-au" w:eastAsia="en-US" w:bidi="ar-SA"/>
      </w:rPr>
    </w:lvl>
    <w:lvl w:ilvl="2">
      <w:start w:val="1"/>
      <w:numFmt w:val="lowerRoman"/>
      <w:lvlText w:val="(%3)"/>
      <w:lvlJc w:val="left"/>
      <w:pPr>
        <w:ind w:left="3431" w:hanging="567"/>
        <w:jc w:val="left"/>
      </w:pPr>
      <w:rPr>
        <w:rFonts w:hint="default" w:ascii="Times New Roman" w:hAnsi="Times New Roman" w:eastAsia="Times New Roman" w:cs="Times New Roman"/>
        <w:w w:val="100"/>
        <w:sz w:val="20"/>
        <w:szCs w:val="20"/>
        <w:lang w:val="en-au" w:eastAsia="en-US" w:bidi="ar-SA"/>
      </w:rPr>
    </w:lvl>
    <w:lvl w:ilvl="3">
      <w:start w:val="0"/>
      <w:numFmt w:val="bullet"/>
      <w:lvlText w:val="•"/>
      <w:lvlJc w:val="left"/>
      <w:pPr>
        <w:ind w:left="4055" w:hanging="567"/>
      </w:pPr>
      <w:rPr>
        <w:rFonts w:hint="default"/>
        <w:lang w:val="en-au" w:eastAsia="en-US" w:bidi="ar-SA"/>
      </w:rPr>
    </w:lvl>
    <w:lvl w:ilvl="4">
      <w:start w:val="0"/>
      <w:numFmt w:val="bullet"/>
      <w:lvlText w:val="•"/>
      <w:lvlJc w:val="left"/>
      <w:pPr>
        <w:ind w:left="4670" w:hanging="567"/>
      </w:pPr>
      <w:rPr>
        <w:rFonts w:hint="default"/>
        <w:lang w:val="en-au" w:eastAsia="en-US" w:bidi="ar-SA"/>
      </w:rPr>
    </w:lvl>
    <w:lvl w:ilvl="5">
      <w:start w:val="0"/>
      <w:numFmt w:val="bullet"/>
      <w:lvlText w:val="•"/>
      <w:lvlJc w:val="left"/>
      <w:pPr>
        <w:ind w:left="5285" w:hanging="567"/>
      </w:pPr>
      <w:rPr>
        <w:rFonts w:hint="default"/>
        <w:lang w:val="en-au" w:eastAsia="en-US" w:bidi="ar-SA"/>
      </w:rPr>
    </w:lvl>
    <w:lvl w:ilvl="6">
      <w:start w:val="0"/>
      <w:numFmt w:val="bullet"/>
      <w:lvlText w:val="•"/>
      <w:lvlJc w:val="left"/>
      <w:pPr>
        <w:ind w:left="5900" w:hanging="567"/>
      </w:pPr>
      <w:rPr>
        <w:rFonts w:hint="default"/>
        <w:lang w:val="en-au" w:eastAsia="en-US" w:bidi="ar-SA"/>
      </w:rPr>
    </w:lvl>
    <w:lvl w:ilvl="7">
      <w:start w:val="0"/>
      <w:numFmt w:val="bullet"/>
      <w:lvlText w:val="•"/>
      <w:lvlJc w:val="left"/>
      <w:pPr>
        <w:ind w:left="6515" w:hanging="567"/>
      </w:pPr>
      <w:rPr>
        <w:rFonts w:hint="default"/>
        <w:lang w:val="en-au" w:eastAsia="en-US" w:bidi="ar-SA"/>
      </w:rPr>
    </w:lvl>
    <w:lvl w:ilvl="8">
      <w:start w:val="0"/>
      <w:numFmt w:val="bullet"/>
      <w:lvlText w:val="•"/>
      <w:lvlJc w:val="left"/>
      <w:pPr>
        <w:ind w:left="7130" w:hanging="567"/>
      </w:pPr>
      <w:rPr>
        <w:rFonts w:hint="default"/>
        <w:lang w:val="en-au" w:eastAsia="en-US" w:bidi="ar-SA"/>
      </w:rPr>
    </w:lvl>
  </w:abstractNum>
  <w:abstractNum w:abstractNumId="29">
    <w:multiLevelType w:val="hybridMultilevel"/>
    <w:lvl w:ilvl="0">
      <w:start w:val="8"/>
      <w:numFmt w:val="decimal"/>
      <w:lvlText w:val="%1."/>
      <w:lvlJc w:val="left"/>
      <w:pPr>
        <w:ind w:left="2299" w:hanging="567"/>
        <w:jc w:val="left"/>
      </w:pPr>
      <w:rPr>
        <w:rFonts w:hint="default" w:ascii="Times New Roman" w:hAnsi="Times New Roman" w:eastAsia="Times New Roman" w:cs="Times New Roman"/>
        <w:w w:val="100"/>
        <w:sz w:val="20"/>
        <w:szCs w:val="20"/>
        <w:lang w:val="en-au" w:eastAsia="en-US" w:bidi="ar-SA"/>
      </w:rPr>
    </w:lvl>
    <w:lvl w:ilvl="1">
      <w:start w:val="0"/>
      <w:numFmt w:val="bullet"/>
      <w:lvlText w:val="•"/>
      <w:lvlJc w:val="left"/>
      <w:pPr>
        <w:ind w:left="2906" w:hanging="567"/>
      </w:pPr>
      <w:rPr>
        <w:rFonts w:hint="default"/>
        <w:lang w:val="en-au" w:eastAsia="en-US" w:bidi="ar-SA"/>
      </w:rPr>
    </w:lvl>
    <w:lvl w:ilvl="2">
      <w:start w:val="0"/>
      <w:numFmt w:val="bullet"/>
      <w:lvlText w:val="•"/>
      <w:lvlJc w:val="left"/>
      <w:pPr>
        <w:ind w:left="3512" w:hanging="567"/>
      </w:pPr>
      <w:rPr>
        <w:rFonts w:hint="default"/>
        <w:lang w:val="en-au" w:eastAsia="en-US" w:bidi="ar-SA"/>
      </w:rPr>
    </w:lvl>
    <w:lvl w:ilvl="3">
      <w:start w:val="0"/>
      <w:numFmt w:val="bullet"/>
      <w:lvlText w:val="•"/>
      <w:lvlJc w:val="left"/>
      <w:pPr>
        <w:ind w:left="4118" w:hanging="567"/>
      </w:pPr>
      <w:rPr>
        <w:rFonts w:hint="default"/>
        <w:lang w:val="en-au" w:eastAsia="en-US" w:bidi="ar-SA"/>
      </w:rPr>
    </w:lvl>
    <w:lvl w:ilvl="4">
      <w:start w:val="0"/>
      <w:numFmt w:val="bullet"/>
      <w:lvlText w:val="•"/>
      <w:lvlJc w:val="left"/>
      <w:pPr>
        <w:ind w:left="4724" w:hanging="567"/>
      </w:pPr>
      <w:rPr>
        <w:rFonts w:hint="default"/>
        <w:lang w:val="en-au" w:eastAsia="en-US" w:bidi="ar-SA"/>
      </w:rPr>
    </w:lvl>
    <w:lvl w:ilvl="5">
      <w:start w:val="0"/>
      <w:numFmt w:val="bullet"/>
      <w:lvlText w:val="•"/>
      <w:lvlJc w:val="left"/>
      <w:pPr>
        <w:ind w:left="5330" w:hanging="567"/>
      </w:pPr>
      <w:rPr>
        <w:rFonts w:hint="default"/>
        <w:lang w:val="en-au" w:eastAsia="en-US" w:bidi="ar-SA"/>
      </w:rPr>
    </w:lvl>
    <w:lvl w:ilvl="6">
      <w:start w:val="0"/>
      <w:numFmt w:val="bullet"/>
      <w:lvlText w:val="•"/>
      <w:lvlJc w:val="left"/>
      <w:pPr>
        <w:ind w:left="5936" w:hanging="567"/>
      </w:pPr>
      <w:rPr>
        <w:rFonts w:hint="default"/>
        <w:lang w:val="en-au" w:eastAsia="en-US" w:bidi="ar-SA"/>
      </w:rPr>
    </w:lvl>
    <w:lvl w:ilvl="7">
      <w:start w:val="0"/>
      <w:numFmt w:val="bullet"/>
      <w:lvlText w:val="•"/>
      <w:lvlJc w:val="left"/>
      <w:pPr>
        <w:ind w:left="6542" w:hanging="567"/>
      </w:pPr>
      <w:rPr>
        <w:rFonts w:hint="default"/>
        <w:lang w:val="en-au" w:eastAsia="en-US" w:bidi="ar-SA"/>
      </w:rPr>
    </w:lvl>
    <w:lvl w:ilvl="8">
      <w:start w:val="0"/>
      <w:numFmt w:val="bullet"/>
      <w:lvlText w:val="•"/>
      <w:lvlJc w:val="left"/>
      <w:pPr>
        <w:ind w:left="7148" w:hanging="567"/>
      </w:pPr>
      <w:rPr>
        <w:rFonts w:hint="default"/>
        <w:lang w:val="en-au" w:eastAsia="en-US" w:bidi="ar-SA"/>
      </w:rPr>
    </w:lvl>
  </w:abstractNum>
  <w:abstractNum w:abstractNumId="28">
    <w:multiLevelType w:val="hybridMultilevel"/>
    <w:lvl w:ilvl="0">
      <w:start w:val="2"/>
      <w:numFmt w:val="decimal"/>
      <w:lvlText w:val="%1."/>
      <w:lvlJc w:val="left"/>
      <w:pPr>
        <w:ind w:left="2298" w:hanging="567"/>
        <w:jc w:val="left"/>
      </w:pPr>
      <w:rPr>
        <w:rFonts w:hint="default" w:ascii="Times New Roman" w:hAnsi="Times New Roman" w:eastAsia="Times New Roman" w:cs="Times New Roman"/>
        <w:w w:val="100"/>
        <w:sz w:val="20"/>
        <w:szCs w:val="20"/>
        <w:lang w:val="en-au" w:eastAsia="en-US" w:bidi="ar-SA"/>
      </w:rPr>
    </w:lvl>
    <w:lvl w:ilvl="1">
      <w:start w:val="1"/>
      <w:numFmt w:val="lowerLetter"/>
      <w:lvlText w:val="(%2)"/>
      <w:lvlJc w:val="left"/>
      <w:pPr>
        <w:ind w:left="2865" w:hanging="567"/>
        <w:jc w:val="left"/>
      </w:pPr>
      <w:rPr>
        <w:rFonts w:hint="default" w:ascii="Times New Roman" w:hAnsi="Times New Roman" w:eastAsia="Times New Roman" w:cs="Times New Roman"/>
        <w:w w:val="100"/>
        <w:sz w:val="20"/>
        <w:szCs w:val="20"/>
        <w:lang w:val="en-au" w:eastAsia="en-US" w:bidi="ar-SA"/>
      </w:rPr>
    </w:lvl>
    <w:lvl w:ilvl="2">
      <w:start w:val="0"/>
      <w:numFmt w:val="bullet"/>
      <w:lvlText w:val="•"/>
      <w:lvlJc w:val="left"/>
      <w:pPr>
        <w:ind w:left="3471" w:hanging="567"/>
      </w:pPr>
      <w:rPr>
        <w:rFonts w:hint="default"/>
        <w:lang w:val="en-au" w:eastAsia="en-US" w:bidi="ar-SA"/>
      </w:rPr>
    </w:lvl>
    <w:lvl w:ilvl="3">
      <w:start w:val="0"/>
      <w:numFmt w:val="bullet"/>
      <w:lvlText w:val="•"/>
      <w:lvlJc w:val="left"/>
      <w:pPr>
        <w:ind w:left="4082" w:hanging="567"/>
      </w:pPr>
      <w:rPr>
        <w:rFonts w:hint="default"/>
        <w:lang w:val="en-au" w:eastAsia="en-US" w:bidi="ar-SA"/>
      </w:rPr>
    </w:lvl>
    <w:lvl w:ilvl="4">
      <w:start w:val="0"/>
      <w:numFmt w:val="bullet"/>
      <w:lvlText w:val="•"/>
      <w:lvlJc w:val="left"/>
      <w:pPr>
        <w:ind w:left="4693" w:hanging="567"/>
      </w:pPr>
      <w:rPr>
        <w:rFonts w:hint="default"/>
        <w:lang w:val="en-au" w:eastAsia="en-US" w:bidi="ar-SA"/>
      </w:rPr>
    </w:lvl>
    <w:lvl w:ilvl="5">
      <w:start w:val="0"/>
      <w:numFmt w:val="bullet"/>
      <w:lvlText w:val="•"/>
      <w:lvlJc w:val="left"/>
      <w:pPr>
        <w:ind w:left="5304" w:hanging="567"/>
      </w:pPr>
      <w:rPr>
        <w:rFonts w:hint="default"/>
        <w:lang w:val="en-au" w:eastAsia="en-US" w:bidi="ar-SA"/>
      </w:rPr>
    </w:lvl>
    <w:lvl w:ilvl="6">
      <w:start w:val="0"/>
      <w:numFmt w:val="bullet"/>
      <w:lvlText w:val="•"/>
      <w:lvlJc w:val="left"/>
      <w:pPr>
        <w:ind w:left="5916" w:hanging="567"/>
      </w:pPr>
      <w:rPr>
        <w:rFonts w:hint="default"/>
        <w:lang w:val="en-au" w:eastAsia="en-US" w:bidi="ar-SA"/>
      </w:rPr>
    </w:lvl>
    <w:lvl w:ilvl="7">
      <w:start w:val="0"/>
      <w:numFmt w:val="bullet"/>
      <w:lvlText w:val="•"/>
      <w:lvlJc w:val="left"/>
      <w:pPr>
        <w:ind w:left="6527" w:hanging="567"/>
      </w:pPr>
      <w:rPr>
        <w:rFonts w:hint="default"/>
        <w:lang w:val="en-au" w:eastAsia="en-US" w:bidi="ar-SA"/>
      </w:rPr>
    </w:lvl>
    <w:lvl w:ilvl="8">
      <w:start w:val="0"/>
      <w:numFmt w:val="bullet"/>
      <w:lvlText w:val="•"/>
      <w:lvlJc w:val="left"/>
      <w:pPr>
        <w:ind w:left="7138" w:hanging="567"/>
      </w:pPr>
      <w:rPr>
        <w:rFonts w:hint="default"/>
        <w:lang w:val="en-au" w:eastAsia="en-US" w:bidi="ar-SA"/>
      </w:rPr>
    </w:lvl>
  </w:abstractNum>
  <w:abstractNum w:abstractNumId="26">
    <w:multiLevelType w:val="hybridMultilevel"/>
    <w:lvl w:ilvl="0">
      <w:start w:val="1"/>
      <w:numFmt w:val="lowerLetter"/>
      <w:lvlText w:val="(%1)"/>
      <w:lvlJc w:val="left"/>
      <w:pPr>
        <w:ind w:left="2865" w:hanging="567"/>
        <w:jc w:val="left"/>
      </w:pPr>
      <w:rPr>
        <w:rFonts w:hint="default" w:ascii="Times New Roman" w:hAnsi="Times New Roman" w:eastAsia="Times New Roman" w:cs="Times New Roman"/>
        <w:w w:val="100"/>
        <w:sz w:val="20"/>
        <w:szCs w:val="20"/>
        <w:lang w:val="en-au" w:eastAsia="en-US" w:bidi="ar-SA"/>
      </w:rPr>
    </w:lvl>
    <w:lvl w:ilvl="1">
      <w:start w:val="0"/>
      <w:numFmt w:val="bullet"/>
      <w:lvlText w:val="•"/>
      <w:lvlJc w:val="left"/>
      <w:pPr>
        <w:ind w:left="3410" w:hanging="567"/>
      </w:pPr>
      <w:rPr>
        <w:rFonts w:hint="default"/>
        <w:lang w:val="en-au" w:eastAsia="en-US" w:bidi="ar-SA"/>
      </w:rPr>
    </w:lvl>
    <w:lvl w:ilvl="2">
      <w:start w:val="0"/>
      <w:numFmt w:val="bullet"/>
      <w:lvlText w:val="•"/>
      <w:lvlJc w:val="left"/>
      <w:pPr>
        <w:ind w:left="3960" w:hanging="567"/>
      </w:pPr>
      <w:rPr>
        <w:rFonts w:hint="default"/>
        <w:lang w:val="en-au" w:eastAsia="en-US" w:bidi="ar-SA"/>
      </w:rPr>
    </w:lvl>
    <w:lvl w:ilvl="3">
      <w:start w:val="0"/>
      <w:numFmt w:val="bullet"/>
      <w:lvlText w:val="•"/>
      <w:lvlJc w:val="left"/>
      <w:pPr>
        <w:ind w:left="4510" w:hanging="567"/>
      </w:pPr>
      <w:rPr>
        <w:rFonts w:hint="default"/>
        <w:lang w:val="en-au" w:eastAsia="en-US" w:bidi="ar-SA"/>
      </w:rPr>
    </w:lvl>
    <w:lvl w:ilvl="4">
      <w:start w:val="0"/>
      <w:numFmt w:val="bullet"/>
      <w:lvlText w:val="•"/>
      <w:lvlJc w:val="left"/>
      <w:pPr>
        <w:ind w:left="5060" w:hanging="567"/>
      </w:pPr>
      <w:rPr>
        <w:rFonts w:hint="default"/>
        <w:lang w:val="en-au" w:eastAsia="en-US" w:bidi="ar-SA"/>
      </w:rPr>
    </w:lvl>
    <w:lvl w:ilvl="5">
      <w:start w:val="0"/>
      <w:numFmt w:val="bullet"/>
      <w:lvlText w:val="•"/>
      <w:lvlJc w:val="left"/>
      <w:pPr>
        <w:ind w:left="5610" w:hanging="567"/>
      </w:pPr>
      <w:rPr>
        <w:rFonts w:hint="default"/>
        <w:lang w:val="en-au" w:eastAsia="en-US" w:bidi="ar-SA"/>
      </w:rPr>
    </w:lvl>
    <w:lvl w:ilvl="6">
      <w:start w:val="0"/>
      <w:numFmt w:val="bullet"/>
      <w:lvlText w:val="•"/>
      <w:lvlJc w:val="left"/>
      <w:pPr>
        <w:ind w:left="6160" w:hanging="567"/>
      </w:pPr>
      <w:rPr>
        <w:rFonts w:hint="default"/>
        <w:lang w:val="en-au" w:eastAsia="en-US" w:bidi="ar-SA"/>
      </w:rPr>
    </w:lvl>
    <w:lvl w:ilvl="7">
      <w:start w:val="0"/>
      <w:numFmt w:val="bullet"/>
      <w:lvlText w:val="•"/>
      <w:lvlJc w:val="left"/>
      <w:pPr>
        <w:ind w:left="6710" w:hanging="567"/>
      </w:pPr>
      <w:rPr>
        <w:rFonts w:hint="default"/>
        <w:lang w:val="en-au" w:eastAsia="en-US" w:bidi="ar-SA"/>
      </w:rPr>
    </w:lvl>
    <w:lvl w:ilvl="8">
      <w:start w:val="0"/>
      <w:numFmt w:val="bullet"/>
      <w:lvlText w:val="•"/>
      <w:lvlJc w:val="left"/>
      <w:pPr>
        <w:ind w:left="7260" w:hanging="567"/>
      </w:pPr>
      <w:rPr>
        <w:rFonts w:hint="default"/>
        <w:lang w:val="en-au" w:eastAsia="en-US" w:bidi="ar-SA"/>
      </w:rPr>
    </w:lvl>
  </w:abstractNum>
  <w:abstractNum w:abstractNumId="25">
    <w:multiLevelType w:val="hybridMultilevel"/>
    <w:lvl w:ilvl="0">
      <w:start w:val="2"/>
      <w:numFmt w:val="decimal"/>
      <w:lvlText w:val="%1."/>
      <w:lvlJc w:val="left"/>
      <w:pPr>
        <w:ind w:left="2298" w:hanging="567"/>
        <w:jc w:val="left"/>
      </w:pPr>
      <w:rPr>
        <w:rFonts w:hint="default" w:ascii="Times New Roman" w:hAnsi="Times New Roman" w:eastAsia="Times New Roman" w:cs="Times New Roman"/>
        <w:w w:val="100"/>
        <w:sz w:val="20"/>
        <w:szCs w:val="20"/>
        <w:lang w:val="en-au" w:eastAsia="en-US" w:bidi="ar-SA"/>
      </w:rPr>
    </w:lvl>
    <w:lvl w:ilvl="1">
      <w:start w:val="1"/>
      <w:numFmt w:val="lowerLetter"/>
      <w:lvlText w:val="(%2)"/>
      <w:lvlJc w:val="left"/>
      <w:pPr>
        <w:ind w:left="2865" w:hanging="567"/>
        <w:jc w:val="left"/>
      </w:pPr>
      <w:rPr>
        <w:rFonts w:hint="default" w:ascii="Times New Roman" w:hAnsi="Times New Roman" w:eastAsia="Times New Roman" w:cs="Times New Roman"/>
        <w:w w:val="100"/>
        <w:sz w:val="20"/>
        <w:szCs w:val="20"/>
        <w:lang w:val="en-au" w:eastAsia="en-US" w:bidi="ar-SA"/>
      </w:rPr>
    </w:lvl>
    <w:lvl w:ilvl="2">
      <w:start w:val="0"/>
      <w:numFmt w:val="bullet"/>
      <w:lvlText w:val="•"/>
      <w:lvlJc w:val="left"/>
      <w:pPr>
        <w:ind w:left="3471" w:hanging="567"/>
      </w:pPr>
      <w:rPr>
        <w:rFonts w:hint="default"/>
        <w:lang w:val="en-au" w:eastAsia="en-US" w:bidi="ar-SA"/>
      </w:rPr>
    </w:lvl>
    <w:lvl w:ilvl="3">
      <w:start w:val="0"/>
      <w:numFmt w:val="bullet"/>
      <w:lvlText w:val="•"/>
      <w:lvlJc w:val="left"/>
      <w:pPr>
        <w:ind w:left="4082" w:hanging="567"/>
      </w:pPr>
      <w:rPr>
        <w:rFonts w:hint="default"/>
        <w:lang w:val="en-au" w:eastAsia="en-US" w:bidi="ar-SA"/>
      </w:rPr>
    </w:lvl>
    <w:lvl w:ilvl="4">
      <w:start w:val="0"/>
      <w:numFmt w:val="bullet"/>
      <w:lvlText w:val="•"/>
      <w:lvlJc w:val="left"/>
      <w:pPr>
        <w:ind w:left="4693" w:hanging="567"/>
      </w:pPr>
      <w:rPr>
        <w:rFonts w:hint="default"/>
        <w:lang w:val="en-au" w:eastAsia="en-US" w:bidi="ar-SA"/>
      </w:rPr>
    </w:lvl>
    <w:lvl w:ilvl="5">
      <w:start w:val="0"/>
      <w:numFmt w:val="bullet"/>
      <w:lvlText w:val="•"/>
      <w:lvlJc w:val="left"/>
      <w:pPr>
        <w:ind w:left="5304" w:hanging="567"/>
      </w:pPr>
      <w:rPr>
        <w:rFonts w:hint="default"/>
        <w:lang w:val="en-au" w:eastAsia="en-US" w:bidi="ar-SA"/>
      </w:rPr>
    </w:lvl>
    <w:lvl w:ilvl="6">
      <w:start w:val="0"/>
      <w:numFmt w:val="bullet"/>
      <w:lvlText w:val="•"/>
      <w:lvlJc w:val="left"/>
      <w:pPr>
        <w:ind w:left="5916" w:hanging="567"/>
      </w:pPr>
      <w:rPr>
        <w:rFonts w:hint="default"/>
        <w:lang w:val="en-au" w:eastAsia="en-US" w:bidi="ar-SA"/>
      </w:rPr>
    </w:lvl>
    <w:lvl w:ilvl="7">
      <w:start w:val="0"/>
      <w:numFmt w:val="bullet"/>
      <w:lvlText w:val="•"/>
      <w:lvlJc w:val="left"/>
      <w:pPr>
        <w:ind w:left="6527" w:hanging="567"/>
      </w:pPr>
      <w:rPr>
        <w:rFonts w:hint="default"/>
        <w:lang w:val="en-au" w:eastAsia="en-US" w:bidi="ar-SA"/>
      </w:rPr>
    </w:lvl>
    <w:lvl w:ilvl="8">
      <w:start w:val="0"/>
      <w:numFmt w:val="bullet"/>
      <w:lvlText w:val="•"/>
      <w:lvlJc w:val="left"/>
      <w:pPr>
        <w:ind w:left="7138" w:hanging="567"/>
      </w:pPr>
      <w:rPr>
        <w:rFonts w:hint="default"/>
        <w:lang w:val="en-au" w:eastAsia="en-US" w:bidi="ar-SA"/>
      </w:rPr>
    </w:lvl>
  </w:abstractNum>
  <w:abstractNum w:abstractNumId="23">
    <w:multiLevelType w:val="hybridMultilevel"/>
    <w:lvl w:ilvl="0">
      <w:start w:val="1"/>
      <w:numFmt w:val="lowerLetter"/>
      <w:lvlText w:val="(%1)"/>
      <w:lvlJc w:val="left"/>
      <w:pPr>
        <w:ind w:left="3009" w:hanging="711"/>
        <w:jc w:val="left"/>
      </w:pPr>
      <w:rPr>
        <w:rFonts w:hint="default" w:ascii="Times New Roman" w:hAnsi="Times New Roman" w:eastAsia="Times New Roman" w:cs="Times New Roman"/>
        <w:w w:val="100"/>
        <w:sz w:val="20"/>
        <w:szCs w:val="20"/>
        <w:lang w:val="en-au" w:eastAsia="en-US" w:bidi="ar-SA"/>
      </w:rPr>
    </w:lvl>
    <w:lvl w:ilvl="1">
      <w:start w:val="0"/>
      <w:numFmt w:val="bullet"/>
      <w:lvlText w:val="•"/>
      <w:lvlJc w:val="left"/>
      <w:pPr>
        <w:ind w:left="3536" w:hanging="711"/>
      </w:pPr>
      <w:rPr>
        <w:rFonts w:hint="default"/>
        <w:lang w:val="en-au" w:eastAsia="en-US" w:bidi="ar-SA"/>
      </w:rPr>
    </w:lvl>
    <w:lvl w:ilvl="2">
      <w:start w:val="0"/>
      <w:numFmt w:val="bullet"/>
      <w:lvlText w:val="•"/>
      <w:lvlJc w:val="left"/>
      <w:pPr>
        <w:ind w:left="4072" w:hanging="711"/>
      </w:pPr>
      <w:rPr>
        <w:rFonts w:hint="default"/>
        <w:lang w:val="en-au" w:eastAsia="en-US" w:bidi="ar-SA"/>
      </w:rPr>
    </w:lvl>
    <w:lvl w:ilvl="3">
      <w:start w:val="0"/>
      <w:numFmt w:val="bullet"/>
      <w:lvlText w:val="•"/>
      <w:lvlJc w:val="left"/>
      <w:pPr>
        <w:ind w:left="4608" w:hanging="711"/>
      </w:pPr>
      <w:rPr>
        <w:rFonts w:hint="default"/>
        <w:lang w:val="en-au" w:eastAsia="en-US" w:bidi="ar-SA"/>
      </w:rPr>
    </w:lvl>
    <w:lvl w:ilvl="4">
      <w:start w:val="0"/>
      <w:numFmt w:val="bullet"/>
      <w:lvlText w:val="•"/>
      <w:lvlJc w:val="left"/>
      <w:pPr>
        <w:ind w:left="5144" w:hanging="711"/>
      </w:pPr>
      <w:rPr>
        <w:rFonts w:hint="default"/>
        <w:lang w:val="en-au" w:eastAsia="en-US" w:bidi="ar-SA"/>
      </w:rPr>
    </w:lvl>
    <w:lvl w:ilvl="5">
      <w:start w:val="0"/>
      <w:numFmt w:val="bullet"/>
      <w:lvlText w:val="•"/>
      <w:lvlJc w:val="left"/>
      <w:pPr>
        <w:ind w:left="5680" w:hanging="711"/>
      </w:pPr>
      <w:rPr>
        <w:rFonts w:hint="default"/>
        <w:lang w:val="en-au" w:eastAsia="en-US" w:bidi="ar-SA"/>
      </w:rPr>
    </w:lvl>
    <w:lvl w:ilvl="6">
      <w:start w:val="0"/>
      <w:numFmt w:val="bullet"/>
      <w:lvlText w:val="•"/>
      <w:lvlJc w:val="left"/>
      <w:pPr>
        <w:ind w:left="6216" w:hanging="711"/>
      </w:pPr>
      <w:rPr>
        <w:rFonts w:hint="default"/>
        <w:lang w:val="en-au" w:eastAsia="en-US" w:bidi="ar-SA"/>
      </w:rPr>
    </w:lvl>
    <w:lvl w:ilvl="7">
      <w:start w:val="0"/>
      <w:numFmt w:val="bullet"/>
      <w:lvlText w:val="•"/>
      <w:lvlJc w:val="left"/>
      <w:pPr>
        <w:ind w:left="6752" w:hanging="711"/>
      </w:pPr>
      <w:rPr>
        <w:rFonts w:hint="default"/>
        <w:lang w:val="en-au" w:eastAsia="en-US" w:bidi="ar-SA"/>
      </w:rPr>
    </w:lvl>
    <w:lvl w:ilvl="8">
      <w:start w:val="0"/>
      <w:numFmt w:val="bullet"/>
      <w:lvlText w:val="•"/>
      <w:lvlJc w:val="left"/>
      <w:pPr>
        <w:ind w:left="7288" w:hanging="711"/>
      </w:pPr>
      <w:rPr>
        <w:rFonts w:hint="default"/>
        <w:lang w:val="en-au" w:eastAsia="en-US" w:bidi="ar-SA"/>
      </w:rPr>
    </w:lvl>
  </w:abstractNum>
  <w:abstractNum w:abstractNumId="22">
    <w:multiLevelType w:val="hybridMultilevel"/>
    <w:lvl w:ilvl="0">
      <w:start w:val="2"/>
      <w:numFmt w:val="decimal"/>
      <w:lvlText w:val="%1."/>
      <w:lvlJc w:val="left"/>
      <w:pPr>
        <w:ind w:left="2298" w:hanging="567"/>
        <w:jc w:val="left"/>
      </w:pPr>
      <w:rPr>
        <w:rFonts w:hint="default" w:ascii="Times New Roman" w:hAnsi="Times New Roman" w:eastAsia="Times New Roman" w:cs="Times New Roman"/>
        <w:w w:val="100"/>
        <w:sz w:val="20"/>
        <w:szCs w:val="20"/>
        <w:lang w:val="en-au" w:eastAsia="en-US" w:bidi="ar-SA"/>
      </w:rPr>
    </w:lvl>
    <w:lvl w:ilvl="1">
      <w:start w:val="1"/>
      <w:numFmt w:val="lowerLetter"/>
      <w:lvlText w:val="(%2)"/>
      <w:lvlJc w:val="left"/>
      <w:pPr>
        <w:ind w:left="3009" w:hanging="711"/>
        <w:jc w:val="left"/>
      </w:pPr>
      <w:rPr>
        <w:rFonts w:hint="default" w:ascii="Times New Roman" w:hAnsi="Times New Roman" w:eastAsia="Times New Roman" w:cs="Times New Roman"/>
        <w:w w:val="100"/>
        <w:sz w:val="20"/>
        <w:szCs w:val="20"/>
        <w:lang w:val="en-au" w:eastAsia="en-US" w:bidi="ar-SA"/>
      </w:rPr>
    </w:lvl>
    <w:lvl w:ilvl="2">
      <w:start w:val="0"/>
      <w:numFmt w:val="bullet"/>
      <w:lvlText w:val="•"/>
      <w:lvlJc w:val="left"/>
      <w:pPr>
        <w:ind w:left="3595" w:hanging="711"/>
      </w:pPr>
      <w:rPr>
        <w:rFonts w:hint="default"/>
        <w:lang w:val="en-au" w:eastAsia="en-US" w:bidi="ar-SA"/>
      </w:rPr>
    </w:lvl>
    <w:lvl w:ilvl="3">
      <w:start w:val="0"/>
      <w:numFmt w:val="bullet"/>
      <w:lvlText w:val="•"/>
      <w:lvlJc w:val="left"/>
      <w:pPr>
        <w:ind w:left="4191" w:hanging="711"/>
      </w:pPr>
      <w:rPr>
        <w:rFonts w:hint="default"/>
        <w:lang w:val="en-au" w:eastAsia="en-US" w:bidi="ar-SA"/>
      </w:rPr>
    </w:lvl>
    <w:lvl w:ilvl="4">
      <w:start w:val="0"/>
      <w:numFmt w:val="bullet"/>
      <w:lvlText w:val="•"/>
      <w:lvlJc w:val="left"/>
      <w:pPr>
        <w:ind w:left="4787" w:hanging="711"/>
      </w:pPr>
      <w:rPr>
        <w:rFonts w:hint="default"/>
        <w:lang w:val="en-au" w:eastAsia="en-US" w:bidi="ar-SA"/>
      </w:rPr>
    </w:lvl>
    <w:lvl w:ilvl="5">
      <w:start w:val="0"/>
      <w:numFmt w:val="bullet"/>
      <w:lvlText w:val="•"/>
      <w:lvlJc w:val="left"/>
      <w:pPr>
        <w:ind w:left="5382" w:hanging="711"/>
      </w:pPr>
      <w:rPr>
        <w:rFonts w:hint="default"/>
        <w:lang w:val="en-au" w:eastAsia="en-US" w:bidi="ar-SA"/>
      </w:rPr>
    </w:lvl>
    <w:lvl w:ilvl="6">
      <w:start w:val="0"/>
      <w:numFmt w:val="bullet"/>
      <w:lvlText w:val="•"/>
      <w:lvlJc w:val="left"/>
      <w:pPr>
        <w:ind w:left="5978" w:hanging="711"/>
      </w:pPr>
      <w:rPr>
        <w:rFonts w:hint="default"/>
        <w:lang w:val="en-au" w:eastAsia="en-US" w:bidi="ar-SA"/>
      </w:rPr>
    </w:lvl>
    <w:lvl w:ilvl="7">
      <w:start w:val="0"/>
      <w:numFmt w:val="bullet"/>
      <w:lvlText w:val="•"/>
      <w:lvlJc w:val="left"/>
      <w:pPr>
        <w:ind w:left="6574" w:hanging="711"/>
      </w:pPr>
      <w:rPr>
        <w:rFonts w:hint="default"/>
        <w:lang w:val="en-au" w:eastAsia="en-US" w:bidi="ar-SA"/>
      </w:rPr>
    </w:lvl>
    <w:lvl w:ilvl="8">
      <w:start w:val="0"/>
      <w:numFmt w:val="bullet"/>
      <w:lvlText w:val="•"/>
      <w:lvlJc w:val="left"/>
      <w:pPr>
        <w:ind w:left="7169" w:hanging="711"/>
      </w:pPr>
      <w:rPr>
        <w:rFonts w:hint="default"/>
        <w:lang w:val="en-au" w:eastAsia="en-US" w:bidi="ar-SA"/>
      </w:rPr>
    </w:lvl>
  </w:abstractNum>
  <w:abstractNum w:abstractNumId="21">
    <w:multiLevelType w:val="hybridMultilevel"/>
    <w:lvl w:ilvl="0">
      <w:start w:val="8"/>
      <w:numFmt w:val="decimal"/>
      <w:lvlText w:val="%1."/>
      <w:lvlJc w:val="left"/>
      <w:pPr>
        <w:ind w:left="2298" w:hanging="567"/>
        <w:jc w:val="left"/>
      </w:pPr>
      <w:rPr>
        <w:rFonts w:hint="default" w:ascii="Times New Roman" w:hAnsi="Times New Roman" w:eastAsia="Times New Roman" w:cs="Times New Roman"/>
        <w:w w:val="100"/>
        <w:sz w:val="20"/>
        <w:szCs w:val="20"/>
        <w:lang w:val="en-au" w:eastAsia="en-US" w:bidi="ar-SA"/>
      </w:rPr>
    </w:lvl>
    <w:lvl w:ilvl="1">
      <w:start w:val="0"/>
      <w:numFmt w:val="bullet"/>
      <w:lvlText w:val="•"/>
      <w:lvlJc w:val="left"/>
      <w:pPr>
        <w:ind w:left="2906" w:hanging="567"/>
      </w:pPr>
      <w:rPr>
        <w:rFonts w:hint="default"/>
        <w:lang w:val="en-au" w:eastAsia="en-US" w:bidi="ar-SA"/>
      </w:rPr>
    </w:lvl>
    <w:lvl w:ilvl="2">
      <w:start w:val="0"/>
      <w:numFmt w:val="bullet"/>
      <w:lvlText w:val="•"/>
      <w:lvlJc w:val="left"/>
      <w:pPr>
        <w:ind w:left="3512" w:hanging="567"/>
      </w:pPr>
      <w:rPr>
        <w:rFonts w:hint="default"/>
        <w:lang w:val="en-au" w:eastAsia="en-US" w:bidi="ar-SA"/>
      </w:rPr>
    </w:lvl>
    <w:lvl w:ilvl="3">
      <w:start w:val="0"/>
      <w:numFmt w:val="bullet"/>
      <w:lvlText w:val="•"/>
      <w:lvlJc w:val="left"/>
      <w:pPr>
        <w:ind w:left="4118" w:hanging="567"/>
      </w:pPr>
      <w:rPr>
        <w:rFonts w:hint="default"/>
        <w:lang w:val="en-au" w:eastAsia="en-US" w:bidi="ar-SA"/>
      </w:rPr>
    </w:lvl>
    <w:lvl w:ilvl="4">
      <w:start w:val="0"/>
      <w:numFmt w:val="bullet"/>
      <w:lvlText w:val="•"/>
      <w:lvlJc w:val="left"/>
      <w:pPr>
        <w:ind w:left="4724" w:hanging="567"/>
      </w:pPr>
      <w:rPr>
        <w:rFonts w:hint="default"/>
        <w:lang w:val="en-au" w:eastAsia="en-US" w:bidi="ar-SA"/>
      </w:rPr>
    </w:lvl>
    <w:lvl w:ilvl="5">
      <w:start w:val="0"/>
      <w:numFmt w:val="bullet"/>
      <w:lvlText w:val="•"/>
      <w:lvlJc w:val="left"/>
      <w:pPr>
        <w:ind w:left="5330" w:hanging="567"/>
      </w:pPr>
      <w:rPr>
        <w:rFonts w:hint="default"/>
        <w:lang w:val="en-au" w:eastAsia="en-US" w:bidi="ar-SA"/>
      </w:rPr>
    </w:lvl>
    <w:lvl w:ilvl="6">
      <w:start w:val="0"/>
      <w:numFmt w:val="bullet"/>
      <w:lvlText w:val="•"/>
      <w:lvlJc w:val="left"/>
      <w:pPr>
        <w:ind w:left="5936" w:hanging="567"/>
      </w:pPr>
      <w:rPr>
        <w:rFonts w:hint="default"/>
        <w:lang w:val="en-au" w:eastAsia="en-US" w:bidi="ar-SA"/>
      </w:rPr>
    </w:lvl>
    <w:lvl w:ilvl="7">
      <w:start w:val="0"/>
      <w:numFmt w:val="bullet"/>
      <w:lvlText w:val="•"/>
      <w:lvlJc w:val="left"/>
      <w:pPr>
        <w:ind w:left="6542" w:hanging="567"/>
      </w:pPr>
      <w:rPr>
        <w:rFonts w:hint="default"/>
        <w:lang w:val="en-au" w:eastAsia="en-US" w:bidi="ar-SA"/>
      </w:rPr>
    </w:lvl>
    <w:lvl w:ilvl="8">
      <w:start w:val="0"/>
      <w:numFmt w:val="bullet"/>
      <w:lvlText w:val="•"/>
      <w:lvlJc w:val="left"/>
      <w:pPr>
        <w:ind w:left="7148" w:hanging="567"/>
      </w:pPr>
      <w:rPr>
        <w:rFonts w:hint="default"/>
        <w:lang w:val="en-au" w:eastAsia="en-US" w:bidi="ar-SA"/>
      </w:rPr>
    </w:lvl>
  </w:abstractNum>
  <w:abstractNum w:abstractNumId="20">
    <w:multiLevelType w:val="hybridMultilevel"/>
    <w:lvl w:ilvl="0">
      <w:start w:val="2"/>
      <w:numFmt w:val="decimal"/>
      <w:lvlText w:val="%1."/>
      <w:lvlJc w:val="left"/>
      <w:pPr>
        <w:ind w:left="2298" w:hanging="567"/>
        <w:jc w:val="left"/>
      </w:pPr>
      <w:rPr>
        <w:rFonts w:hint="default" w:ascii="Times New Roman" w:hAnsi="Times New Roman" w:eastAsia="Times New Roman" w:cs="Times New Roman"/>
        <w:w w:val="100"/>
        <w:sz w:val="20"/>
        <w:szCs w:val="20"/>
        <w:lang w:val="en-au" w:eastAsia="en-US" w:bidi="ar-SA"/>
      </w:rPr>
    </w:lvl>
    <w:lvl w:ilvl="1">
      <w:start w:val="1"/>
      <w:numFmt w:val="lowerLetter"/>
      <w:lvlText w:val="(%2)"/>
      <w:lvlJc w:val="left"/>
      <w:pPr>
        <w:ind w:left="2865" w:hanging="567"/>
        <w:jc w:val="left"/>
      </w:pPr>
      <w:rPr>
        <w:rFonts w:hint="default" w:ascii="Times New Roman" w:hAnsi="Times New Roman" w:eastAsia="Times New Roman" w:cs="Times New Roman"/>
        <w:w w:val="100"/>
        <w:sz w:val="20"/>
        <w:szCs w:val="20"/>
        <w:lang w:val="en-au" w:eastAsia="en-US" w:bidi="ar-SA"/>
      </w:rPr>
    </w:lvl>
    <w:lvl w:ilvl="2">
      <w:start w:val="0"/>
      <w:numFmt w:val="bullet"/>
      <w:lvlText w:val="•"/>
      <w:lvlJc w:val="left"/>
      <w:pPr>
        <w:ind w:left="3471" w:hanging="567"/>
      </w:pPr>
      <w:rPr>
        <w:rFonts w:hint="default"/>
        <w:lang w:val="en-au" w:eastAsia="en-US" w:bidi="ar-SA"/>
      </w:rPr>
    </w:lvl>
    <w:lvl w:ilvl="3">
      <w:start w:val="0"/>
      <w:numFmt w:val="bullet"/>
      <w:lvlText w:val="•"/>
      <w:lvlJc w:val="left"/>
      <w:pPr>
        <w:ind w:left="4082" w:hanging="567"/>
      </w:pPr>
      <w:rPr>
        <w:rFonts w:hint="default"/>
        <w:lang w:val="en-au" w:eastAsia="en-US" w:bidi="ar-SA"/>
      </w:rPr>
    </w:lvl>
    <w:lvl w:ilvl="4">
      <w:start w:val="0"/>
      <w:numFmt w:val="bullet"/>
      <w:lvlText w:val="•"/>
      <w:lvlJc w:val="left"/>
      <w:pPr>
        <w:ind w:left="4693" w:hanging="567"/>
      </w:pPr>
      <w:rPr>
        <w:rFonts w:hint="default"/>
        <w:lang w:val="en-au" w:eastAsia="en-US" w:bidi="ar-SA"/>
      </w:rPr>
    </w:lvl>
    <w:lvl w:ilvl="5">
      <w:start w:val="0"/>
      <w:numFmt w:val="bullet"/>
      <w:lvlText w:val="•"/>
      <w:lvlJc w:val="left"/>
      <w:pPr>
        <w:ind w:left="5304" w:hanging="567"/>
      </w:pPr>
      <w:rPr>
        <w:rFonts w:hint="default"/>
        <w:lang w:val="en-au" w:eastAsia="en-US" w:bidi="ar-SA"/>
      </w:rPr>
    </w:lvl>
    <w:lvl w:ilvl="6">
      <w:start w:val="0"/>
      <w:numFmt w:val="bullet"/>
      <w:lvlText w:val="•"/>
      <w:lvlJc w:val="left"/>
      <w:pPr>
        <w:ind w:left="5916" w:hanging="567"/>
      </w:pPr>
      <w:rPr>
        <w:rFonts w:hint="default"/>
        <w:lang w:val="en-au" w:eastAsia="en-US" w:bidi="ar-SA"/>
      </w:rPr>
    </w:lvl>
    <w:lvl w:ilvl="7">
      <w:start w:val="0"/>
      <w:numFmt w:val="bullet"/>
      <w:lvlText w:val="•"/>
      <w:lvlJc w:val="left"/>
      <w:pPr>
        <w:ind w:left="6527" w:hanging="567"/>
      </w:pPr>
      <w:rPr>
        <w:rFonts w:hint="default"/>
        <w:lang w:val="en-au" w:eastAsia="en-US" w:bidi="ar-SA"/>
      </w:rPr>
    </w:lvl>
    <w:lvl w:ilvl="8">
      <w:start w:val="0"/>
      <w:numFmt w:val="bullet"/>
      <w:lvlText w:val="•"/>
      <w:lvlJc w:val="left"/>
      <w:pPr>
        <w:ind w:left="7138" w:hanging="567"/>
      </w:pPr>
      <w:rPr>
        <w:rFonts w:hint="default"/>
        <w:lang w:val="en-au" w:eastAsia="en-US" w:bidi="ar-SA"/>
      </w:rPr>
    </w:lvl>
  </w:abstractNum>
  <w:abstractNum w:abstractNumId="13">
    <w:multiLevelType w:val="hybridMultilevel"/>
    <w:lvl w:ilvl="0">
      <w:start w:val="1"/>
      <w:numFmt w:val="lowerLetter"/>
      <w:lvlText w:val="(%1)"/>
      <w:lvlJc w:val="left"/>
      <w:pPr>
        <w:ind w:left="2865" w:hanging="567"/>
        <w:jc w:val="left"/>
      </w:pPr>
      <w:rPr>
        <w:rFonts w:hint="default" w:ascii="Times New Roman" w:hAnsi="Times New Roman" w:eastAsia="Times New Roman" w:cs="Times New Roman"/>
        <w:w w:val="100"/>
        <w:sz w:val="20"/>
        <w:szCs w:val="20"/>
        <w:lang w:val="en-au" w:eastAsia="en-US" w:bidi="ar-SA"/>
      </w:rPr>
    </w:lvl>
    <w:lvl w:ilvl="1">
      <w:start w:val="0"/>
      <w:numFmt w:val="bullet"/>
      <w:lvlText w:val="•"/>
      <w:lvlJc w:val="left"/>
      <w:pPr>
        <w:ind w:left="3410" w:hanging="567"/>
      </w:pPr>
      <w:rPr>
        <w:rFonts w:hint="default"/>
        <w:lang w:val="en-au" w:eastAsia="en-US" w:bidi="ar-SA"/>
      </w:rPr>
    </w:lvl>
    <w:lvl w:ilvl="2">
      <w:start w:val="0"/>
      <w:numFmt w:val="bullet"/>
      <w:lvlText w:val="•"/>
      <w:lvlJc w:val="left"/>
      <w:pPr>
        <w:ind w:left="3960" w:hanging="567"/>
      </w:pPr>
      <w:rPr>
        <w:rFonts w:hint="default"/>
        <w:lang w:val="en-au" w:eastAsia="en-US" w:bidi="ar-SA"/>
      </w:rPr>
    </w:lvl>
    <w:lvl w:ilvl="3">
      <w:start w:val="0"/>
      <w:numFmt w:val="bullet"/>
      <w:lvlText w:val="•"/>
      <w:lvlJc w:val="left"/>
      <w:pPr>
        <w:ind w:left="4510" w:hanging="567"/>
      </w:pPr>
      <w:rPr>
        <w:rFonts w:hint="default"/>
        <w:lang w:val="en-au" w:eastAsia="en-US" w:bidi="ar-SA"/>
      </w:rPr>
    </w:lvl>
    <w:lvl w:ilvl="4">
      <w:start w:val="0"/>
      <w:numFmt w:val="bullet"/>
      <w:lvlText w:val="•"/>
      <w:lvlJc w:val="left"/>
      <w:pPr>
        <w:ind w:left="5060" w:hanging="567"/>
      </w:pPr>
      <w:rPr>
        <w:rFonts w:hint="default"/>
        <w:lang w:val="en-au" w:eastAsia="en-US" w:bidi="ar-SA"/>
      </w:rPr>
    </w:lvl>
    <w:lvl w:ilvl="5">
      <w:start w:val="0"/>
      <w:numFmt w:val="bullet"/>
      <w:lvlText w:val="•"/>
      <w:lvlJc w:val="left"/>
      <w:pPr>
        <w:ind w:left="5610" w:hanging="567"/>
      </w:pPr>
      <w:rPr>
        <w:rFonts w:hint="default"/>
        <w:lang w:val="en-au" w:eastAsia="en-US" w:bidi="ar-SA"/>
      </w:rPr>
    </w:lvl>
    <w:lvl w:ilvl="6">
      <w:start w:val="0"/>
      <w:numFmt w:val="bullet"/>
      <w:lvlText w:val="•"/>
      <w:lvlJc w:val="left"/>
      <w:pPr>
        <w:ind w:left="6160" w:hanging="567"/>
      </w:pPr>
      <w:rPr>
        <w:rFonts w:hint="default"/>
        <w:lang w:val="en-au" w:eastAsia="en-US" w:bidi="ar-SA"/>
      </w:rPr>
    </w:lvl>
    <w:lvl w:ilvl="7">
      <w:start w:val="0"/>
      <w:numFmt w:val="bullet"/>
      <w:lvlText w:val="•"/>
      <w:lvlJc w:val="left"/>
      <w:pPr>
        <w:ind w:left="6710" w:hanging="567"/>
      </w:pPr>
      <w:rPr>
        <w:rFonts w:hint="default"/>
        <w:lang w:val="en-au" w:eastAsia="en-US" w:bidi="ar-SA"/>
      </w:rPr>
    </w:lvl>
    <w:lvl w:ilvl="8">
      <w:start w:val="0"/>
      <w:numFmt w:val="bullet"/>
      <w:lvlText w:val="•"/>
      <w:lvlJc w:val="left"/>
      <w:pPr>
        <w:ind w:left="7260" w:hanging="567"/>
      </w:pPr>
      <w:rPr>
        <w:rFonts w:hint="default"/>
        <w:lang w:val="en-au" w:eastAsia="en-US" w:bidi="ar-SA"/>
      </w:rPr>
    </w:lvl>
  </w:abstractNum>
  <w:abstractNum w:abstractNumId="10">
    <w:multiLevelType w:val="hybridMultilevel"/>
    <w:lvl w:ilvl="0">
      <w:start w:val="2"/>
      <w:numFmt w:val="decimal"/>
      <w:lvlText w:val="%1."/>
      <w:lvlJc w:val="left"/>
      <w:pPr>
        <w:ind w:left="2298" w:hanging="567"/>
        <w:jc w:val="left"/>
      </w:pPr>
      <w:rPr>
        <w:rFonts w:hint="default" w:ascii="Times New Roman" w:hAnsi="Times New Roman" w:eastAsia="Times New Roman" w:cs="Times New Roman"/>
        <w:w w:val="100"/>
        <w:sz w:val="20"/>
        <w:szCs w:val="20"/>
        <w:lang w:val="en-au" w:eastAsia="en-US" w:bidi="ar-SA"/>
      </w:rPr>
    </w:lvl>
    <w:lvl w:ilvl="1">
      <w:start w:val="1"/>
      <w:numFmt w:val="lowerLetter"/>
      <w:lvlText w:val="(%2)"/>
      <w:lvlJc w:val="left"/>
      <w:pPr>
        <w:ind w:left="2865" w:hanging="567"/>
        <w:jc w:val="left"/>
      </w:pPr>
      <w:rPr>
        <w:rFonts w:hint="default" w:ascii="Times New Roman" w:hAnsi="Times New Roman" w:eastAsia="Times New Roman" w:cs="Times New Roman"/>
        <w:w w:val="100"/>
        <w:sz w:val="20"/>
        <w:szCs w:val="20"/>
        <w:lang w:val="en-au" w:eastAsia="en-US" w:bidi="ar-SA"/>
      </w:rPr>
    </w:lvl>
    <w:lvl w:ilvl="2">
      <w:start w:val="0"/>
      <w:numFmt w:val="bullet"/>
      <w:lvlText w:val="•"/>
      <w:lvlJc w:val="left"/>
      <w:pPr>
        <w:ind w:left="3471" w:hanging="567"/>
      </w:pPr>
      <w:rPr>
        <w:rFonts w:hint="default"/>
        <w:lang w:val="en-au" w:eastAsia="en-US" w:bidi="ar-SA"/>
      </w:rPr>
    </w:lvl>
    <w:lvl w:ilvl="3">
      <w:start w:val="0"/>
      <w:numFmt w:val="bullet"/>
      <w:lvlText w:val="•"/>
      <w:lvlJc w:val="left"/>
      <w:pPr>
        <w:ind w:left="4082" w:hanging="567"/>
      </w:pPr>
      <w:rPr>
        <w:rFonts w:hint="default"/>
        <w:lang w:val="en-au" w:eastAsia="en-US" w:bidi="ar-SA"/>
      </w:rPr>
    </w:lvl>
    <w:lvl w:ilvl="4">
      <w:start w:val="0"/>
      <w:numFmt w:val="bullet"/>
      <w:lvlText w:val="•"/>
      <w:lvlJc w:val="left"/>
      <w:pPr>
        <w:ind w:left="4693" w:hanging="567"/>
      </w:pPr>
      <w:rPr>
        <w:rFonts w:hint="default"/>
        <w:lang w:val="en-au" w:eastAsia="en-US" w:bidi="ar-SA"/>
      </w:rPr>
    </w:lvl>
    <w:lvl w:ilvl="5">
      <w:start w:val="0"/>
      <w:numFmt w:val="bullet"/>
      <w:lvlText w:val="•"/>
      <w:lvlJc w:val="left"/>
      <w:pPr>
        <w:ind w:left="5304" w:hanging="567"/>
      </w:pPr>
      <w:rPr>
        <w:rFonts w:hint="default"/>
        <w:lang w:val="en-au" w:eastAsia="en-US" w:bidi="ar-SA"/>
      </w:rPr>
    </w:lvl>
    <w:lvl w:ilvl="6">
      <w:start w:val="0"/>
      <w:numFmt w:val="bullet"/>
      <w:lvlText w:val="•"/>
      <w:lvlJc w:val="left"/>
      <w:pPr>
        <w:ind w:left="5916" w:hanging="567"/>
      </w:pPr>
      <w:rPr>
        <w:rFonts w:hint="default"/>
        <w:lang w:val="en-au" w:eastAsia="en-US" w:bidi="ar-SA"/>
      </w:rPr>
    </w:lvl>
    <w:lvl w:ilvl="7">
      <w:start w:val="0"/>
      <w:numFmt w:val="bullet"/>
      <w:lvlText w:val="•"/>
      <w:lvlJc w:val="left"/>
      <w:pPr>
        <w:ind w:left="6527" w:hanging="567"/>
      </w:pPr>
      <w:rPr>
        <w:rFonts w:hint="default"/>
        <w:lang w:val="en-au" w:eastAsia="en-US" w:bidi="ar-SA"/>
      </w:rPr>
    </w:lvl>
    <w:lvl w:ilvl="8">
      <w:start w:val="0"/>
      <w:numFmt w:val="bullet"/>
      <w:lvlText w:val="•"/>
      <w:lvlJc w:val="left"/>
      <w:pPr>
        <w:ind w:left="7138" w:hanging="567"/>
      </w:pPr>
      <w:rPr>
        <w:rFonts w:hint="default"/>
        <w:lang w:val="en-au" w:eastAsia="en-US" w:bidi="ar-SA"/>
      </w:rPr>
    </w:lvl>
  </w:abstractNum>
  <w:abstractNum w:abstractNumId="9">
    <w:multiLevelType w:val="hybridMultilevel"/>
    <w:lvl w:ilvl="0">
      <w:start w:val="2"/>
      <w:numFmt w:val="decimal"/>
      <w:lvlText w:val="%1."/>
      <w:lvlJc w:val="left"/>
      <w:pPr>
        <w:ind w:left="2298" w:hanging="567"/>
        <w:jc w:val="left"/>
      </w:pPr>
      <w:rPr>
        <w:rFonts w:hint="default" w:ascii="Times New Roman" w:hAnsi="Times New Roman" w:eastAsia="Times New Roman" w:cs="Times New Roman"/>
        <w:w w:val="100"/>
        <w:sz w:val="20"/>
        <w:szCs w:val="20"/>
        <w:lang w:val="en-au" w:eastAsia="en-US" w:bidi="ar-SA"/>
      </w:rPr>
    </w:lvl>
    <w:lvl w:ilvl="1">
      <w:start w:val="1"/>
      <w:numFmt w:val="lowerLetter"/>
      <w:lvlText w:val="(%2)"/>
      <w:lvlJc w:val="left"/>
      <w:pPr>
        <w:ind w:left="2865" w:hanging="567"/>
        <w:jc w:val="left"/>
      </w:pPr>
      <w:rPr>
        <w:rFonts w:hint="default" w:ascii="Times New Roman" w:hAnsi="Times New Roman" w:eastAsia="Times New Roman" w:cs="Times New Roman"/>
        <w:w w:val="100"/>
        <w:sz w:val="20"/>
        <w:szCs w:val="20"/>
        <w:lang w:val="en-au" w:eastAsia="en-US" w:bidi="ar-SA"/>
      </w:rPr>
    </w:lvl>
    <w:lvl w:ilvl="2">
      <w:start w:val="0"/>
      <w:numFmt w:val="bullet"/>
      <w:lvlText w:val="•"/>
      <w:lvlJc w:val="left"/>
      <w:pPr>
        <w:ind w:left="3471" w:hanging="567"/>
      </w:pPr>
      <w:rPr>
        <w:rFonts w:hint="default"/>
        <w:lang w:val="en-au" w:eastAsia="en-US" w:bidi="ar-SA"/>
      </w:rPr>
    </w:lvl>
    <w:lvl w:ilvl="3">
      <w:start w:val="0"/>
      <w:numFmt w:val="bullet"/>
      <w:lvlText w:val="•"/>
      <w:lvlJc w:val="left"/>
      <w:pPr>
        <w:ind w:left="4082" w:hanging="567"/>
      </w:pPr>
      <w:rPr>
        <w:rFonts w:hint="default"/>
        <w:lang w:val="en-au" w:eastAsia="en-US" w:bidi="ar-SA"/>
      </w:rPr>
    </w:lvl>
    <w:lvl w:ilvl="4">
      <w:start w:val="0"/>
      <w:numFmt w:val="bullet"/>
      <w:lvlText w:val="•"/>
      <w:lvlJc w:val="left"/>
      <w:pPr>
        <w:ind w:left="4693" w:hanging="567"/>
      </w:pPr>
      <w:rPr>
        <w:rFonts w:hint="default"/>
        <w:lang w:val="en-au" w:eastAsia="en-US" w:bidi="ar-SA"/>
      </w:rPr>
    </w:lvl>
    <w:lvl w:ilvl="5">
      <w:start w:val="0"/>
      <w:numFmt w:val="bullet"/>
      <w:lvlText w:val="•"/>
      <w:lvlJc w:val="left"/>
      <w:pPr>
        <w:ind w:left="5304" w:hanging="567"/>
      </w:pPr>
      <w:rPr>
        <w:rFonts w:hint="default"/>
        <w:lang w:val="en-au" w:eastAsia="en-US" w:bidi="ar-SA"/>
      </w:rPr>
    </w:lvl>
    <w:lvl w:ilvl="6">
      <w:start w:val="0"/>
      <w:numFmt w:val="bullet"/>
      <w:lvlText w:val="•"/>
      <w:lvlJc w:val="left"/>
      <w:pPr>
        <w:ind w:left="5916" w:hanging="567"/>
      </w:pPr>
      <w:rPr>
        <w:rFonts w:hint="default"/>
        <w:lang w:val="en-au" w:eastAsia="en-US" w:bidi="ar-SA"/>
      </w:rPr>
    </w:lvl>
    <w:lvl w:ilvl="7">
      <w:start w:val="0"/>
      <w:numFmt w:val="bullet"/>
      <w:lvlText w:val="•"/>
      <w:lvlJc w:val="left"/>
      <w:pPr>
        <w:ind w:left="6527" w:hanging="567"/>
      </w:pPr>
      <w:rPr>
        <w:rFonts w:hint="default"/>
        <w:lang w:val="en-au" w:eastAsia="en-US" w:bidi="ar-SA"/>
      </w:rPr>
    </w:lvl>
    <w:lvl w:ilvl="8">
      <w:start w:val="0"/>
      <w:numFmt w:val="bullet"/>
      <w:lvlText w:val="•"/>
      <w:lvlJc w:val="left"/>
      <w:pPr>
        <w:ind w:left="7138" w:hanging="567"/>
      </w:pPr>
      <w:rPr>
        <w:rFonts w:hint="default"/>
        <w:lang w:val="en-au" w:eastAsia="en-US" w:bidi="ar-SA"/>
      </w:rPr>
    </w:lvl>
  </w:abstractNum>
  <w:abstractNum w:abstractNumId="8">
    <w:multiLevelType w:val="hybridMultilevel"/>
    <w:lvl w:ilvl="0">
      <w:start w:val="5"/>
      <w:numFmt w:val="decimal"/>
      <w:lvlText w:val="%1."/>
      <w:lvlJc w:val="left"/>
      <w:pPr>
        <w:ind w:left="2299" w:hanging="567"/>
        <w:jc w:val="left"/>
      </w:pPr>
      <w:rPr>
        <w:rFonts w:hint="default" w:ascii="Times New Roman" w:hAnsi="Times New Roman" w:eastAsia="Times New Roman" w:cs="Times New Roman"/>
        <w:w w:val="100"/>
        <w:sz w:val="20"/>
        <w:szCs w:val="20"/>
        <w:lang w:val="en-au" w:eastAsia="en-US" w:bidi="ar-SA"/>
      </w:rPr>
    </w:lvl>
    <w:lvl w:ilvl="1">
      <w:start w:val="0"/>
      <w:numFmt w:val="bullet"/>
      <w:lvlText w:val="•"/>
      <w:lvlJc w:val="left"/>
      <w:pPr>
        <w:ind w:left="2906" w:hanging="567"/>
      </w:pPr>
      <w:rPr>
        <w:rFonts w:hint="default"/>
        <w:lang w:val="en-au" w:eastAsia="en-US" w:bidi="ar-SA"/>
      </w:rPr>
    </w:lvl>
    <w:lvl w:ilvl="2">
      <w:start w:val="0"/>
      <w:numFmt w:val="bullet"/>
      <w:lvlText w:val="•"/>
      <w:lvlJc w:val="left"/>
      <w:pPr>
        <w:ind w:left="3512" w:hanging="567"/>
      </w:pPr>
      <w:rPr>
        <w:rFonts w:hint="default"/>
        <w:lang w:val="en-au" w:eastAsia="en-US" w:bidi="ar-SA"/>
      </w:rPr>
    </w:lvl>
    <w:lvl w:ilvl="3">
      <w:start w:val="0"/>
      <w:numFmt w:val="bullet"/>
      <w:lvlText w:val="•"/>
      <w:lvlJc w:val="left"/>
      <w:pPr>
        <w:ind w:left="4118" w:hanging="567"/>
      </w:pPr>
      <w:rPr>
        <w:rFonts w:hint="default"/>
        <w:lang w:val="en-au" w:eastAsia="en-US" w:bidi="ar-SA"/>
      </w:rPr>
    </w:lvl>
    <w:lvl w:ilvl="4">
      <w:start w:val="0"/>
      <w:numFmt w:val="bullet"/>
      <w:lvlText w:val="•"/>
      <w:lvlJc w:val="left"/>
      <w:pPr>
        <w:ind w:left="4724" w:hanging="567"/>
      </w:pPr>
      <w:rPr>
        <w:rFonts w:hint="default"/>
        <w:lang w:val="en-au" w:eastAsia="en-US" w:bidi="ar-SA"/>
      </w:rPr>
    </w:lvl>
    <w:lvl w:ilvl="5">
      <w:start w:val="0"/>
      <w:numFmt w:val="bullet"/>
      <w:lvlText w:val="•"/>
      <w:lvlJc w:val="left"/>
      <w:pPr>
        <w:ind w:left="5330" w:hanging="567"/>
      </w:pPr>
      <w:rPr>
        <w:rFonts w:hint="default"/>
        <w:lang w:val="en-au" w:eastAsia="en-US" w:bidi="ar-SA"/>
      </w:rPr>
    </w:lvl>
    <w:lvl w:ilvl="6">
      <w:start w:val="0"/>
      <w:numFmt w:val="bullet"/>
      <w:lvlText w:val="•"/>
      <w:lvlJc w:val="left"/>
      <w:pPr>
        <w:ind w:left="5936" w:hanging="567"/>
      </w:pPr>
      <w:rPr>
        <w:rFonts w:hint="default"/>
        <w:lang w:val="en-au" w:eastAsia="en-US" w:bidi="ar-SA"/>
      </w:rPr>
    </w:lvl>
    <w:lvl w:ilvl="7">
      <w:start w:val="0"/>
      <w:numFmt w:val="bullet"/>
      <w:lvlText w:val="•"/>
      <w:lvlJc w:val="left"/>
      <w:pPr>
        <w:ind w:left="6542" w:hanging="567"/>
      </w:pPr>
      <w:rPr>
        <w:rFonts w:hint="default"/>
        <w:lang w:val="en-au" w:eastAsia="en-US" w:bidi="ar-SA"/>
      </w:rPr>
    </w:lvl>
    <w:lvl w:ilvl="8">
      <w:start w:val="0"/>
      <w:numFmt w:val="bullet"/>
      <w:lvlText w:val="•"/>
      <w:lvlJc w:val="left"/>
      <w:pPr>
        <w:ind w:left="7148" w:hanging="567"/>
      </w:pPr>
      <w:rPr>
        <w:rFonts w:hint="default"/>
        <w:lang w:val="en-au" w:eastAsia="en-US" w:bidi="ar-SA"/>
      </w:rPr>
    </w:lvl>
  </w:abstractNum>
  <w:abstractNum w:abstractNumId="7">
    <w:multiLevelType w:val="hybridMultilevel"/>
    <w:lvl w:ilvl="0">
      <w:start w:val="2"/>
      <w:numFmt w:val="decimal"/>
      <w:lvlText w:val="%1."/>
      <w:lvlJc w:val="left"/>
      <w:pPr>
        <w:ind w:left="2298" w:hanging="567"/>
        <w:jc w:val="left"/>
      </w:pPr>
      <w:rPr>
        <w:rFonts w:hint="default" w:ascii="Times New Roman" w:hAnsi="Times New Roman" w:eastAsia="Times New Roman" w:cs="Times New Roman"/>
        <w:w w:val="100"/>
        <w:sz w:val="20"/>
        <w:szCs w:val="20"/>
        <w:lang w:val="en-au" w:eastAsia="en-US" w:bidi="ar-SA"/>
      </w:rPr>
    </w:lvl>
    <w:lvl w:ilvl="1">
      <w:start w:val="1"/>
      <w:numFmt w:val="lowerLetter"/>
      <w:lvlText w:val="(%2)"/>
      <w:lvlJc w:val="left"/>
      <w:pPr>
        <w:ind w:left="2865" w:hanging="567"/>
        <w:jc w:val="left"/>
      </w:pPr>
      <w:rPr>
        <w:rFonts w:hint="default" w:ascii="Times New Roman" w:hAnsi="Times New Roman" w:eastAsia="Times New Roman" w:cs="Times New Roman"/>
        <w:w w:val="100"/>
        <w:sz w:val="20"/>
        <w:szCs w:val="20"/>
        <w:lang w:val="en-au" w:eastAsia="en-US" w:bidi="ar-SA"/>
      </w:rPr>
    </w:lvl>
    <w:lvl w:ilvl="2">
      <w:start w:val="1"/>
      <w:numFmt w:val="lowerRoman"/>
      <w:lvlText w:val="(%3)"/>
      <w:lvlJc w:val="left"/>
      <w:pPr>
        <w:ind w:left="3431" w:hanging="567"/>
        <w:jc w:val="left"/>
      </w:pPr>
      <w:rPr>
        <w:rFonts w:hint="default" w:ascii="Times New Roman" w:hAnsi="Times New Roman" w:eastAsia="Times New Roman" w:cs="Times New Roman"/>
        <w:w w:val="100"/>
        <w:sz w:val="20"/>
        <w:szCs w:val="20"/>
        <w:lang w:val="en-au" w:eastAsia="en-US" w:bidi="ar-SA"/>
      </w:rPr>
    </w:lvl>
    <w:lvl w:ilvl="3">
      <w:start w:val="0"/>
      <w:numFmt w:val="bullet"/>
      <w:lvlText w:val="•"/>
      <w:lvlJc w:val="left"/>
      <w:pPr>
        <w:ind w:left="4055" w:hanging="567"/>
      </w:pPr>
      <w:rPr>
        <w:rFonts w:hint="default"/>
        <w:lang w:val="en-au" w:eastAsia="en-US" w:bidi="ar-SA"/>
      </w:rPr>
    </w:lvl>
    <w:lvl w:ilvl="4">
      <w:start w:val="0"/>
      <w:numFmt w:val="bullet"/>
      <w:lvlText w:val="•"/>
      <w:lvlJc w:val="left"/>
      <w:pPr>
        <w:ind w:left="4670" w:hanging="567"/>
      </w:pPr>
      <w:rPr>
        <w:rFonts w:hint="default"/>
        <w:lang w:val="en-au" w:eastAsia="en-US" w:bidi="ar-SA"/>
      </w:rPr>
    </w:lvl>
    <w:lvl w:ilvl="5">
      <w:start w:val="0"/>
      <w:numFmt w:val="bullet"/>
      <w:lvlText w:val="•"/>
      <w:lvlJc w:val="left"/>
      <w:pPr>
        <w:ind w:left="5285" w:hanging="567"/>
      </w:pPr>
      <w:rPr>
        <w:rFonts w:hint="default"/>
        <w:lang w:val="en-au" w:eastAsia="en-US" w:bidi="ar-SA"/>
      </w:rPr>
    </w:lvl>
    <w:lvl w:ilvl="6">
      <w:start w:val="0"/>
      <w:numFmt w:val="bullet"/>
      <w:lvlText w:val="•"/>
      <w:lvlJc w:val="left"/>
      <w:pPr>
        <w:ind w:left="5900" w:hanging="567"/>
      </w:pPr>
      <w:rPr>
        <w:rFonts w:hint="default"/>
        <w:lang w:val="en-au" w:eastAsia="en-US" w:bidi="ar-SA"/>
      </w:rPr>
    </w:lvl>
    <w:lvl w:ilvl="7">
      <w:start w:val="0"/>
      <w:numFmt w:val="bullet"/>
      <w:lvlText w:val="•"/>
      <w:lvlJc w:val="left"/>
      <w:pPr>
        <w:ind w:left="6515" w:hanging="567"/>
      </w:pPr>
      <w:rPr>
        <w:rFonts w:hint="default"/>
        <w:lang w:val="en-au" w:eastAsia="en-US" w:bidi="ar-SA"/>
      </w:rPr>
    </w:lvl>
    <w:lvl w:ilvl="8">
      <w:start w:val="0"/>
      <w:numFmt w:val="bullet"/>
      <w:lvlText w:val="•"/>
      <w:lvlJc w:val="left"/>
      <w:pPr>
        <w:ind w:left="7130" w:hanging="567"/>
      </w:pPr>
      <w:rPr>
        <w:rFonts w:hint="default"/>
        <w:lang w:val="en-au" w:eastAsia="en-US" w:bidi="ar-SA"/>
      </w:rPr>
    </w:lvl>
  </w:abstractNum>
  <w:abstractNum w:abstractNumId="74">
    <w:multiLevelType w:val="hybridMultilevel"/>
    <w:lvl w:ilvl="0">
      <w:start w:val="2"/>
      <w:numFmt w:val="decimal"/>
      <w:lvlText w:val="%1."/>
      <w:lvlJc w:val="left"/>
      <w:pPr>
        <w:ind w:left="1603" w:hanging="567"/>
        <w:jc w:val="left"/>
      </w:pPr>
      <w:rPr>
        <w:rFonts w:hint="default" w:ascii="Times New Roman" w:hAnsi="Times New Roman" w:eastAsia="Times New Roman" w:cs="Times New Roman"/>
        <w:w w:val="100"/>
        <w:sz w:val="20"/>
        <w:szCs w:val="20"/>
        <w:lang w:val="en-au" w:eastAsia="en-US" w:bidi="ar-SA"/>
      </w:rPr>
    </w:lvl>
    <w:lvl w:ilvl="1">
      <w:start w:val="0"/>
      <w:numFmt w:val="bullet"/>
      <w:lvlText w:val="•"/>
      <w:lvlJc w:val="left"/>
      <w:pPr>
        <w:ind w:left="2206" w:hanging="567"/>
      </w:pPr>
      <w:rPr>
        <w:rFonts w:hint="default"/>
        <w:lang w:val="en-au" w:eastAsia="en-US" w:bidi="ar-SA"/>
      </w:rPr>
    </w:lvl>
    <w:lvl w:ilvl="2">
      <w:start w:val="0"/>
      <w:numFmt w:val="bullet"/>
      <w:lvlText w:val="•"/>
      <w:lvlJc w:val="left"/>
      <w:pPr>
        <w:ind w:left="2813" w:hanging="567"/>
      </w:pPr>
      <w:rPr>
        <w:rFonts w:hint="default"/>
        <w:lang w:val="en-au" w:eastAsia="en-US" w:bidi="ar-SA"/>
      </w:rPr>
    </w:lvl>
    <w:lvl w:ilvl="3">
      <w:start w:val="0"/>
      <w:numFmt w:val="bullet"/>
      <w:lvlText w:val="•"/>
      <w:lvlJc w:val="left"/>
      <w:pPr>
        <w:ind w:left="3419" w:hanging="567"/>
      </w:pPr>
      <w:rPr>
        <w:rFonts w:hint="default"/>
        <w:lang w:val="en-au" w:eastAsia="en-US" w:bidi="ar-SA"/>
      </w:rPr>
    </w:lvl>
    <w:lvl w:ilvl="4">
      <w:start w:val="0"/>
      <w:numFmt w:val="bullet"/>
      <w:lvlText w:val="•"/>
      <w:lvlJc w:val="left"/>
      <w:pPr>
        <w:ind w:left="4026" w:hanging="567"/>
      </w:pPr>
      <w:rPr>
        <w:rFonts w:hint="default"/>
        <w:lang w:val="en-au" w:eastAsia="en-US" w:bidi="ar-SA"/>
      </w:rPr>
    </w:lvl>
    <w:lvl w:ilvl="5">
      <w:start w:val="0"/>
      <w:numFmt w:val="bullet"/>
      <w:lvlText w:val="•"/>
      <w:lvlJc w:val="left"/>
      <w:pPr>
        <w:ind w:left="4633" w:hanging="567"/>
      </w:pPr>
      <w:rPr>
        <w:rFonts w:hint="default"/>
        <w:lang w:val="en-au" w:eastAsia="en-US" w:bidi="ar-SA"/>
      </w:rPr>
    </w:lvl>
    <w:lvl w:ilvl="6">
      <w:start w:val="0"/>
      <w:numFmt w:val="bullet"/>
      <w:lvlText w:val="•"/>
      <w:lvlJc w:val="left"/>
      <w:pPr>
        <w:ind w:left="5239" w:hanging="567"/>
      </w:pPr>
      <w:rPr>
        <w:rFonts w:hint="default"/>
        <w:lang w:val="en-au" w:eastAsia="en-US" w:bidi="ar-SA"/>
      </w:rPr>
    </w:lvl>
    <w:lvl w:ilvl="7">
      <w:start w:val="0"/>
      <w:numFmt w:val="bullet"/>
      <w:lvlText w:val="•"/>
      <w:lvlJc w:val="left"/>
      <w:pPr>
        <w:ind w:left="5846" w:hanging="567"/>
      </w:pPr>
      <w:rPr>
        <w:rFonts w:hint="default"/>
        <w:lang w:val="en-au" w:eastAsia="en-US" w:bidi="ar-SA"/>
      </w:rPr>
    </w:lvl>
    <w:lvl w:ilvl="8">
      <w:start w:val="0"/>
      <w:numFmt w:val="bullet"/>
      <w:lvlText w:val="•"/>
      <w:lvlJc w:val="left"/>
      <w:pPr>
        <w:ind w:left="6452" w:hanging="567"/>
      </w:pPr>
      <w:rPr>
        <w:rFonts w:hint="default"/>
        <w:lang w:val="en-au" w:eastAsia="en-US" w:bidi="ar-SA"/>
      </w:rPr>
    </w:lvl>
  </w:abstractNum>
  <w:abstractNum w:abstractNumId="73">
    <w:multiLevelType w:val="hybridMultilevel"/>
    <w:lvl w:ilvl="0">
      <w:start w:val="2"/>
      <w:numFmt w:val="decimal"/>
      <w:lvlText w:val="%1."/>
      <w:lvlJc w:val="left"/>
      <w:pPr>
        <w:ind w:left="1603" w:hanging="567"/>
        <w:jc w:val="left"/>
      </w:pPr>
      <w:rPr>
        <w:rFonts w:hint="default" w:ascii="Times New Roman" w:hAnsi="Times New Roman" w:eastAsia="Times New Roman" w:cs="Times New Roman"/>
        <w:w w:val="100"/>
        <w:sz w:val="20"/>
        <w:szCs w:val="20"/>
        <w:lang w:val="en-au" w:eastAsia="en-US" w:bidi="ar-SA"/>
      </w:rPr>
    </w:lvl>
    <w:lvl w:ilvl="1">
      <w:start w:val="0"/>
      <w:numFmt w:val="bullet"/>
      <w:lvlText w:val="•"/>
      <w:lvlJc w:val="left"/>
      <w:pPr>
        <w:ind w:left="2206" w:hanging="567"/>
      </w:pPr>
      <w:rPr>
        <w:rFonts w:hint="default"/>
        <w:lang w:val="en-au" w:eastAsia="en-US" w:bidi="ar-SA"/>
      </w:rPr>
    </w:lvl>
    <w:lvl w:ilvl="2">
      <w:start w:val="0"/>
      <w:numFmt w:val="bullet"/>
      <w:lvlText w:val="•"/>
      <w:lvlJc w:val="left"/>
      <w:pPr>
        <w:ind w:left="2813" w:hanging="567"/>
      </w:pPr>
      <w:rPr>
        <w:rFonts w:hint="default"/>
        <w:lang w:val="en-au" w:eastAsia="en-US" w:bidi="ar-SA"/>
      </w:rPr>
    </w:lvl>
    <w:lvl w:ilvl="3">
      <w:start w:val="0"/>
      <w:numFmt w:val="bullet"/>
      <w:lvlText w:val="•"/>
      <w:lvlJc w:val="left"/>
      <w:pPr>
        <w:ind w:left="3419" w:hanging="567"/>
      </w:pPr>
      <w:rPr>
        <w:rFonts w:hint="default"/>
        <w:lang w:val="en-au" w:eastAsia="en-US" w:bidi="ar-SA"/>
      </w:rPr>
    </w:lvl>
    <w:lvl w:ilvl="4">
      <w:start w:val="0"/>
      <w:numFmt w:val="bullet"/>
      <w:lvlText w:val="•"/>
      <w:lvlJc w:val="left"/>
      <w:pPr>
        <w:ind w:left="4026" w:hanging="567"/>
      </w:pPr>
      <w:rPr>
        <w:rFonts w:hint="default"/>
        <w:lang w:val="en-au" w:eastAsia="en-US" w:bidi="ar-SA"/>
      </w:rPr>
    </w:lvl>
    <w:lvl w:ilvl="5">
      <w:start w:val="0"/>
      <w:numFmt w:val="bullet"/>
      <w:lvlText w:val="•"/>
      <w:lvlJc w:val="left"/>
      <w:pPr>
        <w:ind w:left="4633" w:hanging="567"/>
      </w:pPr>
      <w:rPr>
        <w:rFonts w:hint="default"/>
        <w:lang w:val="en-au" w:eastAsia="en-US" w:bidi="ar-SA"/>
      </w:rPr>
    </w:lvl>
    <w:lvl w:ilvl="6">
      <w:start w:val="0"/>
      <w:numFmt w:val="bullet"/>
      <w:lvlText w:val="•"/>
      <w:lvlJc w:val="left"/>
      <w:pPr>
        <w:ind w:left="5239" w:hanging="567"/>
      </w:pPr>
      <w:rPr>
        <w:rFonts w:hint="default"/>
        <w:lang w:val="en-au" w:eastAsia="en-US" w:bidi="ar-SA"/>
      </w:rPr>
    </w:lvl>
    <w:lvl w:ilvl="7">
      <w:start w:val="0"/>
      <w:numFmt w:val="bullet"/>
      <w:lvlText w:val="•"/>
      <w:lvlJc w:val="left"/>
      <w:pPr>
        <w:ind w:left="5846" w:hanging="567"/>
      </w:pPr>
      <w:rPr>
        <w:rFonts w:hint="default"/>
        <w:lang w:val="en-au" w:eastAsia="en-US" w:bidi="ar-SA"/>
      </w:rPr>
    </w:lvl>
    <w:lvl w:ilvl="8">
      <w:start w:val="0"/>
      <w:numFmt w:val="bullet"/>
      <w:lvlText w:val="•"/>
      <w:lvlJc w:val="left"/>
      <w:pPr>
        <w:ind w:left="6452" w:hanging="567"/>
      </w:pPr>
      <w:rPr>
        <w:rFonts w:hint="default"/>
        <w:lang w:val="en-au" w:eastAsia="en-US" w:bidi="ar-SA"/>
      </w:rPr>
    </w:lvl>
  </w:abstractNum>
  <w:abstractNum w:abstractNumId="70">
    <w:multiLevelType w:val="hybridMultilevel"/>
    <w:lvl w:ilvl="0">
      <w:start w:val="2"/>
      <w:numFmt w:val="decimal"/>
      <w:lvlText w:val="%1."/>
      <w:lvlJc w:val="left"/>
      <w:pPr>
        <w:ind w:left="1605" w:hanging="567"/>
        <w:jc w:val="left"/>
      </w:pPr>
      <w:rPr>
        <w:rFonts w:hint="default" w:ascii="Times New Roman" w:hAnsi="Times New Roman" w:eastAsia="Times New Roman" w:cs="Times New Roman"/>
        <w:w w:val="100"/>
        <w:sz w:val="20"/>
        <w:szCs w:val="20"/>
        <w:lang w:val="en-au" w:eastAsia="en-US" w:bidi="ar-SA"/>
      </w:rPr>
    </w:lvl>
    <w:lvl w:ilvl="1">
      <w:start w:val="0"/>
      <w:numFmt w:val="bullet"/>
      <w:lvlText w:val="•"/>
      <w:lvlJc w:val="left"/>
      <w:pPr>
        <w:ind w:left="2206" w:hanging="567"/>
      </w:pPr>
      <w:rPr>
        <w:rFonts w:hint="default"/>
        <w:lang w:val="en-au" w:eastAsia="en-US" w:bidi="ar-SA"/>
      </w:rPr>
    </w:lvl>
    <w:lvl w:ilvl="2">
      <w:start w:val="0"/>
      <w:numFmt w:val="bullet"/>
      <w:lvlText w:val="•"/>
      <w:lvlJc w:val="left"/>
      <w:pPr>
        <w:ind w:left="2813" w:hanging="567"/>
      </w:pPr>
      <w:rPr>
        <w:rFonts w:hint="default"/>
        <w:lang w:val="en-au" w:eastAsia="en-US" w:bidi="ar-SA"/>
      </w:rPr>
    </w:lvl>
    <w:lvl w:ilvl="3">
      <w:start w:val="0"/>
      <w:numFmt w:val="bullet"/>
      <w:lvlText w:val="•"/>
      <w:lvlJc w:val="left"/>
      <w:pPr>
        <w:ind w:left="3420" w:hanging="567"/>
      </w:pPr>
      <w:rPr>
        <w:rFonts w:hint="default"/>
        <w:lang w:val="en-au" w:eastAsia="en-US" w:bidi="ar-SA"/>
      </w:rPr>
    </w:lvl>
    <w:lvl w:ilvl="4">
      <w:start w:val="0"/>
      <w:numFmt w:val="bullet"/>
      <w:lvlText w:val="•"/>
      <w:lvlJc w:val="left"/>
      <w:pPr>
        <w:ind w:left="4027" w:hanging="567"/>
      </w:pPr>
      <w:rPr>
        <w:rFonts w:hint="default"/>
        <w:lang w:val="en-au" w:eastAsia="en-US" w:bidi="ar-SA"/>
      </w:rPr>
    </w:lvl>
    <w:lvl w:ilvl="5">
      <w:start w:val="0"/>
      <w:numFmt w:val="bullet"/>
      <w:lvlText w:val="•"/>
      <w:lvlJc w:val="left"/>
      <w:pPr>
        <w:ind w:left="4634" w:hanging="567"/>
      </w:pPr>
      <w:rPr>
        <w:rFonts w:hint="default"/>
        <w:lang w:val="en-au" w:eastAsia="en-US" w:bidi="ar-SA"/>
      </w:rPr>
    </w:lvl>
    <w:lvl w:ilvl="6">
      <w:start w:val="0"/>
      <w:numFmt w:val="bullet"/>
      <w:lvlText w:val="•"/>
      <w:lvlJc w:val="left"/>
      <w:pPr>
        <w:ind w:left="5241" w:hanging="567"/>
      </w:pPr>
      <w:rPr>
        <w:rFonts w:hint="default"/>
        <w:lang w:val="en-au" w:eastAsia="en-US" w:bidi="ar-SA"/>
      </w:rPr>
    </w:lvl>
    <w:lvl w:ilvl="7">
      <w:start w:val="0"/>
      <w:numFmt w:val="bullet"/>
      <w:lvlText w:val="•"/>
      <w:lvlJc w:val="left"/>
      <w:pPr>
        <w:ind w:left="5848" w:hanging="567"/>
      </w:pPr>
      <w:rPr>
        <w:rFonts w:hint="default"/>
        <w:lang w:val="en-au" w:eastAsia="en-US" w:bidi="ar-SA"/>
      </w:rPr>
    </w:lvl>
    <w:lvl w:ilvl="8">
      <w:start w:val="0"/>
      <w:numFmt w:val="bullet"/>
      <w:lvlText w:val="•"/>
      <w:lvlJc w:val="left"/>
      <w:pPr>
        <w:ind w:left="6455" w:hanging="567"/>
      </w:pPr>
      <w:rPr>
        <w:rFonts w:hint="default"/>
        <w:lang w:val="en-au" w:eastAsia="en-US" w:bidi="ar-SA"/>
      </w:rPr>
    </w:lvl>
  </w:abstractNum>
  <w:abstractNum w:abstractNumId="69">
    <w:multiLevelType w:val="hybridMultilevel"/>
    <w:lvl w:ilvl="0">
      <w:start w:val="2"/>
      <w:numFmt w:val="decimal"/>
      <w:lvlText w:val="%1."/>
      <w:lvlJc w:val="left"/>
      <w:pPr>
        <w:ind w:left="1606" w:hanging="567"/>
        <w:jc w:val="left"/>
      </w:pPr>
      <w:rPr>
        <w:rFonts w:hint="default" w:ascii="Times New Roman" w:hAnsi="Times New Roman" w:eastAsia="Times New Roman" w:cs="Times New Roman"/>
        <w:w w:val="100"/>
        <w:sz w:val="20"/>
        <w:szCs w:val="20"/>
        <w:lang w:val="en-au" w:eastAsia="en-US" w:bidi="ar-SA"/>
      </w:rPr>
    </w:lvl>
    <w:lvl w:ilvl="1">
      <w:start w:val="0"/>
      <w:numFmt w:val="bullet"/>
      <w:lvlText w:val="•"/>
      <w:lvlJc w:val="left"/>
      <w:pPr>
        <w:ind w:left="2206" w:hanging="567"/>
      </w:pPr>
      <w:rPr>
        <w:rFonts w:hint="default"/>
        <w:lang w:val="en-au" w:eastAsia="en-US" w:bidi="ar-SA"/>
      </w:rPr>
    </w:lvl>
    <w:lvl w:ilvl="2">
      <w:start w:val="0"/>
      <w:numFmt w:val="bullet"/>
      <w:lvlText w:val="•"/>
      <w:lvlJc w:val="left"/>
      <w:pPr>
        <w:ind w:left="2813" w:hanging="567"/>
      </w:pPr>
      <w:rPr>
        <w:rFonts w:hint="default"/>
        <w:lang w:val="en-au" w:eastAsia="en-US" w:bidi="ar-SA"/>
      </w:rPr>
    </w:lvl>
    <w:lvl w:ilvl="3">
      <w:start w:val="0"/>
      <w:numFmt w:val="bullet"/>
      <w:lvlText w:val="•"/>
      <w:lvlJc w:val="left"/>
      <w:pPr>
        <w:ind w:left="3420" w:hanging="567"/>
      </w:pPr>
      <w:rPr>
        <w:rFonts w:hint="default"/>
        <w:lang w:val="en-au" w:eastAsia="en-US" w:bidi="ar-SA"/>
      </w:rPr>
    </w:lvl>
    <w:lvl w:ilvl="4">
      <w:start w:val="0"/>
      <w:numFmt w:val="bullet"/>
      <w:lvlText w:val="•"/>
      <w:lvlJc w:val="left"/>
      <w:pPr>
        <w:ind w:left="4027" w:hanging="567"/>
      </w:pPr>
      <w:rPr>
        <w:rFonts w:hint="default"/>
        <w:lang w:val="en-au" w:eastAsia="en-US" w:bidi="ar-SA"/>
      </w:rPr>
    </w:lvl>
    <w:lvl w:ilvl="5">
      <w:start w:val="0"/>
      <w:numFmt w:val="bullet"/>
      <w:lvlText w:val="•"/>
      <w:lvlJc w:val="left"/>
      <w:pPr>
        <w:ind w:left="4634" w:hanging="567"/>
      </w:pPr>
      <w:rPr>
        <w:rFonts w:hint="default"/>
        <w:lang w:val="en-au" w:eastAsia="en-US" w:bidi="ar-SA"/>
      </w:rPr>
    </w:lvl>
    <w:lvl w:ilvl="6">
      <w:start w:val="0"/>
      <w:numFmt w:val="bullet"/>
      <w:lvlText w:val="•"/>
      <w:lvlJc w:val="left"/>
      <w:pPr>
        <w:ind w:left="5241" w:hanging="567"/>
      </w:pPr>
      <w:rPr>
        <w:rFonts w:hint="default"/>
        <w:lang w:val="en-au" w:eastAsia="en-US" w:bidi="ar-SA"/>
      </w:rPr>
    </w:lvl>
    <w:lvl w:ilvl="7">
      <w:start w:val="0"/>
      <w:numFmt w:val="bullet"/>
      <w:lvlText w:val="•"/>
      <w:lvlJc w:val="left"/>
      <w:pPr>
        <w:ind w:left="5848" w:hanging="567"/>
      </w:pPr>
      <w:rPr>
        <w:rFonts w:hint="default"/>
        <w:lang w:val="en-au" w:eastAsia="en-US" w:bidi="ar-SA"/>
      </w:rPr>
    </w:lvl>
    <w:lvl w:ilvl="8">
      <w:start w:val="0"/>
      <w:numFmt w:val="bullet"/>
      <w:lvlText w:val="•"/>
      <w:lvlJc w:val="left"/>
      <w:pPr>
        <w:ind w:left="6455" w:hanging="567"/>
      </w:pPr>
      <w:rPr>
        <w:rFonts w:hint="default"/>
        <w:lang w:val="en-au" w:eastAsia="en-US" w:bidi="ar-SA"/>
      </w:rPr>
    </w:lvl>
  </w:abstractNum>
  <w:abstractNum w:abstractNumId="68">
    <w:multiLevelType w:val="hybridMultilevel"/>
    <w:lvl w:ilvl="0">
      <w:start w:val="2"/>
      <w:numFmt w:val="decimal"/>
      <w:lvlText w:val="%1."/>
      <w:lvlJc w:val="left"/>
      <w:pPr>
        <w:ind w:left="1605" w:hanging="567"/>
        <w:jc w:val="left"/>
      </w:pPr>
      <w:rPr>
        <w:rFonts w:hint="default" w:ascii="Times New Roman" w:hAnsi="Times New Roman" w:eastAsia="Times New Roman" w:cs="Times New Roman"/>
        <w:w w:val="100"/>
        <w:sz w:val="20"/>
        <w:szCs w:val="20"/>
        <w:lang w:val="en-au" w:eastAsia="en-US" w:bidi="ar-SA"/>
      </w:rPr>
    </w:lvl>
    <w:lvl w:ilvl="1">
      <w:start w:val="0"/>
      <w:numFmt w:val="bullet"/>
      <w:lvlText w:val="•"/>
      <w:lvlJc w:val="left"/>
      <w:pPr>
        <w:ind w:left="2206" w:hanging="567"/>
      </w:pPr>
      <w:rPr>
        <w:rFonts w:hint="default"/>
        <w:lang w:val="en-au" w:eastAsia="en-US" w:bidi="ar-SA"/>
      </w:rPr>
    </w:lvl>
    <w:lvl w:ilvl="2">
      <w:start w:val="0"/>
      <w:numFmt w:val="bullet"/>
      <w:lvlText w:val="•"/>
      <w:lvlJc w:val="left"/>
      <w:pPr>
        <w:ind w:left="2813" w:hanging="567"/>
      </w:pPr>
      <w:rPr>
        <w:rFonts w:hint="default"/>
        <w:lang w:val="en-au" w:eastAsia="en-US" w:bidi="ar-SA"/>
      </w:rPr>
    </w:lvl>
    <w:lvl w:ilvl="3">
      <w:start w:val="0"/>
      <w:numFmt w:val="bullet"/>
      <w:lvlText w:val="•"/>
      <w:lvlJc w:val="left"/>
      <w:pPr>
        <w:ind w:left="3420" w:hanging="567"/>
      </w:pPr>
      <w:rPr>
        <w:rFonts w:hint="default"/>
        <w:lang w:val="en-au" w:eastAsia="en-US" w:bidi="ar-SA"/>
      </w:rPr>
    </w:lvl>
    <w:lvl w:ilvl="4">
      <w:start w:val="0"/>
      <w:numFmt w:val="bullet"/>
      <w:lvlText w:val="•"/>
      <w:lvlJc w:val="left"/>
      <w:pPr>
        <w:ind w:left="4027" w:hanging="567"/>
      </w:pPr>
      <w:rPr>
        <w:rFonts w:hint="default"/>
        <w:lang w:val="en-au" w:eastAsia="en-US" w:bidi="ar-SA"/>
      </w:rPr>
    </w:lvl>
    <w:lvl w:ilvl="5">
      <w:start w:val="0"/>
      <w:numFmt w:val="bullet"/>
      <w:lvlText w:val="•"/>
      <w:lvlJc w:val="left"/>
      <w:pPr>
        <w:ind w:left="4634" w:hanging="567"/>
      </w:pPr>
      <w:rPr>
        <w:rFonts w:hint="default"/>
        <w:lang w:val="en-au" w:eastAsia="en-US" w:bidi="ar-SA"/>
      </w:rPr>
    </w:lvl>
    <w:lvl w:ilvl="6">
      <w:start w:val="0"/>
      <w:numFmt w:val="bullet"/>
      <w:lvlText w:val="•"/>
      <w:lvlJc w:val="left"/>
      <w:pPr>
        <w:ind w:left="5241" w:hanging="567"/>
      </w:pPr>
      <w:rPr>
        <w:rFonts w:hint="default"/>
        <w:lang w:val="en-au" w:eastAsia="en-US" w:bidi="ar-SA"/>
      </w:rPr>
    </w:lvl>
    <w:lvl w:ilvl="7">
      <w:start w:val="0"/>
      <w:numFmt w:val="bullet"/>
      <w:lvlText w:val="•"/>
      <w:lvlJc w:val="left"/>
      <w:pPr>
        <w:ind w:left="5848" w:hanging="567"/>
      </w:pPr>
      <w:rPr>
        <w:rFonts w:hint="default"/>
        <w:lang w:val="en-au" w:eastAsia="en-US" w:bidi="ar-SA"/>
      </w:rPr>
    </w:lvl>
    <w:lvl w:ilvl="8">
      <w:start w:val="0"/>
      <w:numFmt w:val="bullet"/>
      <w:lvlText w:val="•"/>
      <w:lvlJc w:val="left"/>
      <w:pPr>
        <w:ind w:left="6455" w:hanging="567"/>
      </w:pPr>
      <w:rPr>
        <w:rFonts w:hint="default"/>
        <w:lang w:val="en-au" w:eastAsia="en-US" w:bidi="ar-SA"/>
      </w:rPr>
    </w:lvl>
  </w:abstractNum>
  <w:abstractNum w:abstractNumId="67">
    <w:multiLevelType w:val="hybridMultilevel"/>
    <w:lvl w:ilvl="0">
      <w:start w:val="2"/>
      <w:numFmt w:val="decimal"/>
      <w:lvlText w:val="%1."/>
      <w:lvlJc w:val="left"/>
      <w:pPr>
        <w:ind w:left="1599" w:hanging="567"/>
        <w:jc w:val="left"/>
      </w:pPr>
      <w:rPr>
        <w:rFonts w:hint="default" w:ascii="Times New Roman" w:hAnsi="Times New Roman" w:eastAsia="Times New Roman" w:cs="Times New Roman"/>
        <w:w w:val="100"/>
        <w:sz w:val="20"/>
        <w:szCs w:val="20"/>
        <w:lang w:val="en-au" w:eastAsia="en-US" w:bidi="ar-SA"/>
      </w:rPr>
    </w:lvl>
    <w:lvl w:ilvl="1">
      <w:start w:val="0"/>
      <w:numFmt w:val="bullet"/>
      <w:lvlText w:val="•"/>
      <w:lvlJc w:val="left"/>
      <w:pPr>
        <w:ind w:left="2195" w:hanging="567"/>
      </w:pPr>
      <w:rPr>
        <w:rFonts w:hint="default"/>
        <w:lang w:val="en-au" w:eastAsia="en-US" w:bidi="ar-SA"/>
      </w:rPr>
    </w:lvl>
    <w:lvl w:ilvl="2">
      <w:start w:val="0"/>
      <w:numFmt w:val="bullet"/>
      <w:lvlText w:val="•"/>
      <w:lvlJc w:val="left"/>
      <w:pPr>
        <w:ind w:left="2791" w:hanging="567"/>
      </w:pPr>
      <w:rPr>
        <w:rFonts w:hint="default"/>
        <w:lang w:val="en-au" w:eastAsia="en-US" w:bidi="ar-SA"/>
      </w:rPr>
    </w:lvl>
    <w:lvl w:ilvl="3">
      <w:start w:val="0"/>
      <w:numFmt w:val="bullet"/>
      <w:lvlText w:val="•"/>
      <w:lvlJc w:val="left"/>
      <w:pPr>
        <w:ind w:left="3386" w:hanging="567"/>
      </w:pPr>
      <w:rPr>
        <w:rFonts w:hint="default"/>
        <w:lang w:val="en-au" w:eastAsia="en-US" w:bidi="ar-SA"/>
      </w:rPr>
    </w:lvl>
    <w:lvl w:ilvl="4">
      <w:start w:val="0"/>
      <w:numFmt w:val="bullet"/>
      <w:lvlText w:val="•"/>
      <w:lvlJc w:val="left"/>
      <w:pPr>
        <w:ind w:left="3982" w:hanging="567"/>
      </w:pPr>
      <w:rPr>
        <w:rFonts w:hint="default"/>
        <w:lang w:val="en-au" w:eastAsia="en-US" w:bidi="ar-SA"/>
      </w:rPr>
    </w:lvl>
    <w:lvl w:ilvl="5">
      <w:start w:val="0"/>
      <w:numFmt w:val="bullet"/>
      <w:lvlText w:val="•"/>
      <w:lvlJc w:val="left"/>
      <w:pPr>
        <w:ind w:left="4578" w:hanging="567"/>
      </w:pPr>
      <w:rPr>
        <w:rFonts w:hint="default"/>
        <w:lang w:val="en-au" w:eastAsia="en-US" w:bidi="ar-SA"/>
      </w:rPr>
    </w:lvl>
    <w:lvl w:ilvl="6">
      <w:start w:val="0"/>
      <w:numFmt w:val="bullet"/>
      <w:lvlText w:val="•"/>
      <w:lvlJc w:val="left"/>
      <w:pPr>
        <w:ind w:left="5173" w:hanging="567"/>
      </w:pPr>
      <w:rPr>
        <w:rFonts w:hint="default"/>
        <w:lang w:val="en-au" w:eastAsia="en-US" w:bidi="ar-SA"/>
      </w:rPr>
    </w:lvl>
    <w:lvl w:ilvl="7">
      <w:start w:val="0"/>
      <w:numFmt w:val="bullet"/>
      <w:lvlText w:val="•"/>
      <w:lvlJc w:val="left"/>
      <w:pPr>
        <w:ind w:left="5769" w:hanging="567"/>
      </w:pPr>
      <w:rPr>
        <w:rFonts w:hint="default"/>
        <w:lang w:val="en-au" w:eastAsia="en-US" w:bidi="ar-SA"/>
      </w:rPr>
    </w:lvl>
    <w:lvl w:ilvl="8">
      <w:start w:val="0"/>
      <w:numFmt w:val="bullet"/>
      <w:lvlText w:val="•"/>
      <w:lvlJc w:val="left"/>
      <w:pPr>
        <w:ind w:left="6364" w:hanging="567"/>
      </w:pPr>
      <w:rPr>
        <w:rFonts w:hint="default"/>
        <w:lang w:val="en-au" w:eastAsia="en-US" w:bidi="ar-SA"/>
      </w:rPr>
    </w:lvl>
  </w:abstractNum>
  <w:abstractNum w:abstractNumId="66">
    <w:multiLevelType w:val="hybridMultilevel"/>
    <w:lvl w:ilvl="0">
      <w:start w:val="1"/>
      <w:numFmt w:val="lowerLetter"/>
      <w:lvlText w:val="(%1)"/>
      <w:lvlJc w:val="left"/>
      <w:pPr>
        <w:ind w:left="671" w:hanging="567"/>
        <w:jc w:val="left"/>
      </w:pPr>
      <w:rPr>
        <w:rFonts w:hint="default" w:ascii="Times New Roman" w:hAnsi="Times New Roman" w:eastAsia="Times New Roman" w:cs="Times New Roman"/>
        <w:w w:val="100"/>
        <w:sz w:val="20"/>
        <w:szCs w:val="20"/>
        <w:lang w:val="en-au" w:eastAsia="en-US" w:bidi="ar-SA"/>
      </w:rPr>
    </w:lvl>
    <w:lvl w:ilvl="1">
      <w:start w:val="0"/>
      <w:numFmt w:val="bullet"/>
      <w:lvlText w:val="•"/>
      <w:lvlJc w:val="left"/>
      <w:pPr>
        <w:ind w:left="908" w:hanging="567"/>
      </w:pPr>
      <w:rPr>
        <w:rFonts w:hint="default"/>
        <w:lang w:val="en-au" w:eastAsia="en-US" w:bidi="ar-SA"/>
      </w:rPr>
    </w:lvl>
    <w:lvl w:ilvl="2">
      <w:start w:val="0"/>
      <w:numFmt w:val="bullet"/>
      <w:lvlText w:val="•"/>
      <w:lvlJc w:val="left"/>
      <w:pPr>
        <w:ind w:left="1136" w:hanging="567"/>
      </w:pPr>
      <w:rPr>
        <w:rFonts w:hint="default"/>
        <w:lang w:val="en-au" w:eastAsia="en-US" w:bidi="ar-SA"/>
      </w:rPr>
    </w:lvl>
    <w:lvl w:ilvl="3">
      <w:start w:val="0"/>
      <w:numFmt w:val="bullet"/>
      <w:lvlText w:val="•"/>
      <w:lvlJc w:val="left"/>
      <w:pPr>
        <w:ind w:left="1364" w:hanging="567"/>
      </w:pPr>
      <w:rPr>
        <w:rFonts w:hint="default"/>
        <w:lang w:val="en-au" w:eastAsia="en-US" w:bidi="ar-SA"/>
      </w:rPr>
    </w:lvl>
    <w:lvl w:ilvl="4">
      <w:start w:val="0"/>
      <w:numFmt w:val="bullet"/>
      <w:lvlText w:val="•"/>
      <w:lvlJc w:val="left"/>
      <w:pPr>
        <w:ind w:left="1592" w:hanging="567"/>
      </w:pPr>
      <w:rPr>
        <w:rFonts w:hint="default"/>
        <w:lang w:val="en-au" w:eastAsia="en-US" w:bidi="ar-SA"/>
      </w:rPr>
    </w:lvl>
    <w:lvl w:ilvl="5">
      <w:start w:val="0"/>
      <w:numFmt w:val="bullet"/>
      <w:lvlText w:val="•"/>
      <w:lvlJc w:val="left"/>
      <w:pPr>
        <w:ind w:left="1820" w:hanging="567"/>
      </w:pPr>
      <w:rPr>
        <w:rFonts w:hint="default"/>
        <w:lang w:val="en-au" w:eastAsia="en-US" w:bidi="ar-SA"/>
      </w:rPr>
    </w:lvl>
    <w:lvl w:ilvl="6">
      <w:start w:val="0"/>
      <w:numFmt w:val="bullet"/>
      <w:lvlText w:val="•"/>
      <w:lvlJc w:val="left"/>
      <w:pPr>
        <w:ind w:left="2048" w:hanging="567"/>
      </w:pPr>
      <w:rPr>
        <w:rFonts w:hint="default"/>
        <w:lang w:val="en-au" w:eastAsia="en-US" w:bidi="ar-SA"/>
      </w:rPr>
    </w:lvl>
    <w:lvl w:ilvl="7">
      <w:start w:val="0"/>
      <w:numFmt w:val="bullet"/>
      <w:lvlText w:val="•"/>
      <w:lvlJc w:val="left"/>
      <w:pPr>
        <w:ind w:left="2276" w:hanging="567"/>
      </w:pPr>
      <w:rPr>
        <w:rFonts w:hint="default"/>
        <w:lang w:val="en-au" w:eastAsia="en-US" w:bidi="ar-SA"/>
      </w:rPr>
    </w:lvl>
    <w:lvl w:ilvl="8">
      <w:start w:val="0"/>
      <w:numFmt w:val="bullet"/>
      <w:lvlText w:val="•"/>
      <w:lvlJc w:val="left"/>
      <w:pPr>
        <w:ind w:left="2504" w:hanging="567"/>
      </w:pPr>
      <w:rPr>
        <w:rFonts w:hint="default"/>
        <w:lang w:val="en-au" w:eastAsia="en-US" w:bidi="ar-SA"/>
      </w:rPr>
    </w:lvl>
  </w:abstractNum>
  <w:abstractNum w:abstractNumId="65">
    <w:multiLevelType w:val="hybridMultilevel"/>
    <w:lvl w:ilvl="0">
      <w:start w:val="0"/>
      <w:numFmt w:val="bullet"/>
      <w:lvlText w:val=""/>
      <w:lvlJc w:val="left"/>
      <w:pPr>
        <w:ind w:left="283" w:hanging="284"/>
      </w:pPr>
      <w:rPr>
        <w:rFonts w:hint="default" w:ascii="Wingdings" w:hAnsi="Wingdings" w:eastAsia="Wingdings" w:cs="Wingdings"/>
        <w:w w:val="100"/>
        <w:sz w:val="20"/>
        <w:szCs w:val="20"/>
        <w:lang w:val="en-au" w:eastAsia="en-US" w:bidi="ar-SA"/>
      </w:rPr>
    </w:lvl>
    <w:lvl w:ilvl="1">
      <w:start w:val="0"/>
      <w:numFmt w:val="bullet"/>
      <w:lvlText w:val="•"/>
      <w:lvlJc w:val="left"/>
      <w:pPr>
        <w:ind w:left="321" w:hanging="284"/>
      </w:pPr>
      <w:rPr>
        <w:rFonts w:hint="default"/>
        <w:lang w:val="en-au" w:eastAsia="en-US" w:bidi="ar-SA"/>
      </w:rPr>
    </w:lvl>
    <w:lvl w:ilvl="2">
      <w:start w:val="0"/>
      <w:numFmt w:val="bullet"/>
      <w:lvlText w:val="•"/>
      <w:lvlJc w:val="left"/>
      <w:pPr>
        <w:ind w:left="363" w:hanging="284"/>
      </w:pPr>
      <w:rPr>
        <w:rFonts w:hint="default"/>
        <w:lang w:val="en-au" w:eastAsia="en-US" w:bidi="ar-SA"/>
      </w:rPr>
    </w:lvl>
    <w:lvl w:ilvl="3">
      <w:start w:val="0"/>
      <w:numFmt w:val="bullet"/>
      <w:lvlText w:val="•"/>
      <w:lvlJc w:val="left"/>
      <w:pPr>
        <w:ind w:left="404" w:hanging="284"/>
      </w:pPr>
      <w:rPr>
        <w:rFonts w:hint="default"/>
        <w:lang w:val="en-au" w:eastAsia="en-US" w:bidi="ar-SA"/>
      </w:rPr>
    </w:lvl>
    <w:lvl w:ilvl="4">
      <w:start w:val="0"/>
      <w:numFmt w:val="bullet"/>
      <w:lvlText w:val="•"/>
      <w:lvlJc w:val="left"/>
      <w:pPr>
        <w:ind w:left="446" w:hanging="284"/>
      </w:pPr>
      <w:rPr>
        <w:rFonts w:hint="default"/>
        <w:lang w:val="en-au" w:eastAsia="en-US" w:bidi="ar-SA"/>
      </w:rPr>
    </w:lvl>
    <w:lvl w:ilvl="5">
      <w:start w:val="0"/>
      <w:numFmt w:val="bullet"/>
      <w:lvlText w:val="•"/>
      <w:lvlJc w:val="left"/>
      <w:pPr>
        <w:ind w:left="487" w:hanging="284"/>
      </w:pPr>
      <w:rPr>
        <w:rFonts w:hint="default"/>
        <w:lang w:val="en-au" w:eastAsia="en-US" w:bidi="ar-SA"/>
      </w:rPr>
    </w:lvl>
    <w:lvl w:ilvl="6">
      <w:start w:val="0"/>
      <w:numFmt w:val="bullet"/>
      <w:lvlText w:val="•"/>
      <w:lvlJc w:val="left"/>
      <w:pPr>
        <w:ind w:left="529" w:hanging="284"/>
      </w:pPr>
      <w:rPr>
        <w:rFonts w:hint="default"/>
        <w:lang w:val="en-au" w:eastAsia="en-US" w:bidi="ar-SA"/>
      </w:rPr>
    </w:lvl>
    <w:lvl w:ilvl="7">
      <w:start w:val="0"/>
      <w:numFmt w:val="bullet"/>
      <w:lvlText w:val="•"/>
      <w:lvlJc w:val="left"/>
      <w:pPr>
        <w:ind w:left="570" w:hanging="284"/>
      </w:pPr>
      <w:rPr>
        <w:rFonts w:hint="default"/>
        <w:lang w:val="en-au" w:eastAsia="en-US" w:bidi="ar-SA"/>
      </w:rPr>
    </w:lvl>
    <w:lvl w:ilvl="8">
      <w:start w:val="0"/>
      <w:numFmt w:val="bullet"/>
      <w:lvlText w:val="•"/>
      <w:lvlJc w:val="left"/>
      <w:pPr>
        <w:ind w:left="612" w:hanging="284"/>
      </w:pPr>
      <w:rPr>
        <w:rFonts w:hint="default"/>
        <w:lang w:val="en-au" w:eastAsia="en-US" w:bidi="ar-SA"/>
      </w:rPr>
    </w:lvl>
  </w:abstractNum>
  <w:abstractNum w:abstractNumId="64">
    <w:multiLevelType w:val="hybridMultilevel"/>
    <w:lvl w:ilvl="0">
      <w:start w:val="0"/>
      <w:numFmt w:val="bullet"/>
      <w:lvlText w:val=""/>
      <w:lvlJc w:val="left"/>
      <w:pPr>
        <w:ind w:left="283" w:hanging="284"/>
      </w:pPr>
      <w:rPr>
        <w:rFonts w:hint="default" w:ascii="Wingdings" w:hAnsi="Wingdings" w:eastAsia="Wingdings" w:cs="Wingdings"/>
        <w:w w:val="100"/>
        <w:sz w:val="20"/>
        <w:szCs w:val="20"/>
        <w:lang w:val="en-au" w:eastAsia="en-US" w:bidi="ar-SA"/>
      </w:rPr>
    </w:lvl>
    <w:lvl w:ilvl="1">
      <w:start w:val="0"/>
      <w:numFmt w:val="bullet"/>
      <w:lvlText w:val="•"/>
      <w:lvlJc w:val="left"/>
      <w:pPr>
        <w:ind w:left="321" w:hanging="284"/>
      </w:pPr>
      <w:rPr>
        <w:rFonts w:hint="default"/>
        <w:lang w:val="en-au" w:eastAsia="en-US" w:bidi="ar-SA"/>
      </w:rPr>
    </w:lvl>
    <w:lvl w:ilvl="2">
      <w:start w:val="0"/>
      <w:numFmt w:val="bullet"/>
      <w:lvlText w:val="•"/>
      <w:lvlJc w:val="left"/>
      <w:pPr>
        <w:ind w:left="362" w:hanging="284"/>
      </w:pPr>
      <w:rPr>
        <w:rFonts w:hint="default"/>
        <w:lang w:val="en-au" w:eastAsia="en-US" w:bidi="ar-SA"/>
      </w:rPr>
    </w:lvl>
    <w:lvl w:ilvl="3">
      <w:start w:val="0"/>
      <w:numFmt w:val="bullet"/>
      <w:lvlText w:val="•"/>
      <w:lvlJc w:val="left"/>
      <w:pPr>
        <w:ind w:left="403" w:hanging="284"/>
      </w:pPr>
      <w:rPr>
        <w:rFonts w:hint="default"/>
        <w:lang w:val="en-au" w:eastAsia="en-US" w:bidi="ar-SA"/>
      </w:rPr>
    </w:lvl>
    <w:lvl w:ilvl="4">
      <w:start w:val="0"/>
      <w:numFmt w:val="bullet"/>
      <w:lvlText w:val="•"/>
      <w:lvlJc w:val="left"/>
      <w:pPr>
        <w:ind w:left="445" w:hanging="284"/>
      </w:pPr>
      <w:rPr>
        <w:rFonts w:hint="default"/>
        <w:lang w:val="en-au" w:eastAsia="en-US" w:bidi="ar-SA"/>
      </w:rPr>
    </w:lvl>
    <w:lvl w:ilvl="5">
      <w:start w:val="0"/>
      <w:numFmt w:val="bullet"/>
      <w:lvlText w:val="•"/>
      <w:lvlJc w:val="left"/>
      <w:pPr>
        <w:ind w:left="486" w:hanging="284"/>
      </w:pPr>
      <w:rPr>
        <w:rFonts w:hint="default"/>
        <w:lang w:val="en-au" w:eastAsia="en-US" w:bidi="ar-SA"/>
      </w:rPr>
    </w:lvl>
    <w:lvl w:ilvl="6">
      <w:start w:val="0"/>
      <w:numFmt w:val="bullet"/>
      <w:lvlText w:val="•"/>
      <w:lvlJc w:val="left"/>
      <w:pPr>
        <w:ind w:left="527" w:hanging="284"/>
      </w:pPr>
      <w:rPr>
        <w:rFonts w:hint="default"/>
        <w:lang w:val="en-au" w:eastAsia="en-US" w:bidi="ar-SA"/>
      </w:rPr>
    </w:lvl>
    <w:lvl w:ilvl="7">
      <w:start w:val="0"/>
      <w:numFmt w:val="bullet"/>
      <w:lvlText w:val="•"/>
      <w:lvlJc w:val="left"/>
      <w:pPr>
        <w:ind w:left="569" w:hanging="284"/>
      </w:pPr>
      <w:rPr>
        <w:rFonts w:hint="default"/>
        <w:lang w:val="en-au" w:eastAsia="en-US" w:bidi="ar-SA"/>
      </w:rPr>
    </w:lvl>
    <w:lvl w:ilvl="8">
      <w:start w:val="0"/>
      <w:numFmt w:val="bullet"/>
      <w:lvlText w:val="•"/>
      <w:lvlJc w:val="left"/>
      <w:pPr>
        <w:ind w:left="610" w:hanging="284"/>
      </w:pPr>
      <w:rPr>
        <w:rFonts w:hint="default"/>
        <w:lang w:val="en-au" w:eastAsia="en-US" w:bidi="ar-SA"/>
      </w:rPr>
    </w:lvl>
  </w:abstractNum>
  <w:abstractNum w:abstractNumId="63">
    <w:multiLevelType w:val="hybridMultilevel"/>
    <w:lvl w:ilvl="0">
      <w:start w:val="0"/>
      <w:numFmt w:val="bullet"/>
      <w:lvlText w:val=""/>
      <w:lvlJc w:val="left"/>
      <w:pPr>
        <w:ind w:left="283" w:hanging="284"/>
      </w:pPr>
      <w:rPr>
        <w:rFonts w:hint="default" w:ascii="Wingdings" w:hAnsi="Wingdings" w:eastAsia="Wingdings" w:cs="Wingdings"/>
        <w:w w:val="100"/>
        <w:sz w:val="20"/>
        <w:szCs w:val="20"/>
        <w:lang w:val="en-au" w:eastAsia="en-US" w:bidi="ar-SA"/>
      </w:rPr>
    </w:lvl>
    <w:lvl w:ilvl="1">
      <w:start w:val="0"/>
      <w:numFmt w:val="bullet"/>
      <w:lvlText w:val="•"/>
      <w:lvlJc w:val="left"/>
      <w:pPr>
        <w:ind w:left="424" w:hanging="284"/>
      </w:pPr>
      <w:rPr>
        <w:rFonts w:hint="default"/>
        <w:lang w:val="en-au" w:eastAsia="en-US" w:bidi="ar-SA"/>
      </w:rPr>
    </w:lvl>
    <w:lvl w:ilvl="2">
      <w:start w:val="0"/>
      <w:numFmt w:val="bullet"/>
      <w:lvlText w:val="•"/>
      <w:lvlJc w:val="left"/>
      <w:pPr>
        <w:ind w:left="569" w:hanging="284"/>
      </w:pPr>
      <w:rPr>
        <w:rFonts w:hint="default"/>
        <w:lang w:val="en-au" w:eastAsia="en-US" w:bidi="ar-SA"/>
      </w:rPr>
    </w:lvl>
    <w:lvl w:ilvl="3">
      <w:start w:val="0"/>
      <w:numFmt w:val="bullet"/>
      <w:lvlText w:val="•"/>
      <w:lvlJc w:val="left"/>
      <w:pPr>
        <w:ind w:left="714" w:hanging="284"/>
      </w:pPr>
      <w:rPr>
        <w:rFonts w:hint="default"/>
        <w:lang w:val="en-au" w:eastAsia="en-US" w:bidi="ar-SA"/>
      </w:rPr>
    </w:lvl>
    <w:lvl w:ilvl="4">
      <w:start w:val="0"/>
      <w:numFmt w:val="bullet"/>
      <w:lvlText w:val="•"/>
      <w:lvlJc w:val="left"/>
      <w:pPr>
        <w:ind w:left="859" w:hanging="284"/>
      </w:pPr>
      <w:rPr>
        <w:rFonts w:hint="default"/>
        <w:lang w:val="en-au" w:eastAsia="en-US" w:bidi="ar-SA"/>
      </w:rPr>
    </w:lvl>
    <w:lvl w:ilvl="5">
      <w:start w:val="0"/>
      <w:numFmt w:val="bullet"/>
      <w:lvlText w:val="•"/>
      <w:lvlJc w:val="left"/>
      <w:pPr>
        <w:ind w:left="1004" w:hanging="284"/>
      </w:pPr>
      <w:rPr>
        <w:rFonts w:hint="default"/>
        <w:lang w:val="en-au" w:eastAsia="en-US" w:bidi="ar-SA"/>
      </w:rPr>
    </w:lvl>
    <w:lvl w:ilvl="6">
      <w:start w:val="0"/>
      <w:numFmt w:val="bullet"/>
      <w:lvlText w:val="•"/>
      <w:lvlJc w:val="left"/>
      <w:pPr>
        <w:ind w:left="1148" w:hanging="284"/>
      </w:pPr>
      <w:rPr>
        <w:rFonts w:hint="default"/>
        <w:lang w:val="en-au" w:eastAsia="en-US" w:bidi="ar-SA"/>
      </w:rPr>
    </w:lvl>
    <w:lvl w:ilvl="7">
      <w:start w:val="0"/>
      <w:numFmt w:val="bullet"/>
      <w:lvlText w:val="•"/>
      <w:lvlJc w:val="left"/>
      <w:pPr>
        <w:ind w:left="1293" w:hanging="284"/>
      </w:pPr>
      <w:rPr>
        <w:rFonts w:hint="default"/>
        <w:lang w:val="en-au" w:eastAsia="en-US" w:bidi="ar-SA"/>
      </w:rPr>
    </w:lvl>
    <w:lvl w:ilvl="8">
      <w:start w:val="0"/>
      <w:numFmt w:val="bullet"/>
      <w:lvlText w:val="•"/>
      <w:lvlJc w:val="left"/>
      <w:pPr>
        <w:ind w:left="1438" w:hanging="284"/>
      </w:pPr>
      <w:rPr>
        <w:rFonts w:hint="default"/>
        <w:lang w:val="en-au" w:eastAsia="en-US" w:bidi="ar-SA"/>
      </w:rPr>
    </w:lvl>
  </w:abstractNum>
  <w:abstractNum w:abstractNumId="62">
    <w:multiLevelType w:val="hybridMultilevel"/>
    <w:lvl w:ilvl="0">
      <w:start w:val="0"/>
      <w:numFmt w:val="bullet"/>
      <w:lvlText w:val=""/>
      <w:lvlJc w:val="left"/>
      <w:pPr>
        <w:ind w:left="283" w:hanging="284"/>
      </w:pPr>
      <w:rPr>
        <w:rFonts w:hint="default" w:ascii="Wingdings" w:hAnsi="Wingdings" w:eastAsia="Wingdings" w:cs="Wingdings"/>
        <w:w w:val="100"/>
        <w:sz w:val="20"/>
        <w:szCs w:val="20"/>
        <w:lang w:val="en-au" w:eastAsia="en-US" w:bidi="ar-SA"/>
      </w:rPr>
    </w:lvl>
    <w:lvl w:ilvl="1">
      <w:start w:val="0"/>
      <w:numFmt w:val="bullet"/>
      <w:lvlText w:val="•"/>
      <w:lvlJc w:val="left"/>
      <w:pPr>
        <w:ind w:left="424" w:hanging="284"/>
      </w:pPr>
      <w:rPr>
        <w:rFonts w:hint="default"/>
        <w:lang w:val="en-au" w:eastAsia="en-US" w:bidi="ar-SA"/>
      </w:rPr>
    </w:lvl>
    <w:lvl w:ilvl="2">
      <w:start w:val="0"/>
      <w:numFmt w:val="bullet"/>
      <w:lvlText w:val="•"/>
      <w:lvlJc w:val="left"/>
      <w:pPr>
        <w:ind w:left="569" w:hanging="284"/>
      </w:pPr>
      <w:rPr>
        <w:rFonts w:hint="default"/>
        <w:lang w:val="en-au" w:eastAsia="en-US" w:bidi="ar-SA"/>
      </w:rPr>
    </w:lvl>
    <w:lvl w:ilvl="3">
      <w:start w:val="0"/>
      <w:numFmt w:val="bullet"/>
      <w:lvlText w:val="•"/>
      <w:lvlJc w:val="left"/>
      <w:pPr>
        <w:ind w:left="714" w:hanging="284"/>
      </w:pPr>
      <w:rPr>
        <w:rFonts w:hint="default"/>
        <w:lang w:val="en-au" w:eastAsia="en-US" w:bidi="ar-SA"/>
      </w:rPr>
    </w:lvl>
    <w:lvl w:ilvl="4">
      <w:start w:val="0"/>
      <w:numFmt w:val="bullet"/>
      <w:lvlText w:val="•"/>
      <w:lvlJc w:val="left"/>
      <w:pPr>
        <w:ind w:left="859" w:hanging="284"/>
      </w:pPr>
      <w:rPr>
        <w:rFonts w:hint="default"/>
        <w:lang w:val="en-au" w:eastAsia="en-US" w:bidi="ar-SA"/>
      </w:rPr>
    </w:lvl>
    <w:lvl w:ilvl="5">
      <w:start w:val="0"/>
      <w:numFmt w:val="bullet"/>
      <w:lvlText w:val="•"/>
      <w:lvlJc w:val="left"/>
      <w:pPr>
        <w:ind w:left="1004" w:hanging="284"/>
      </w:pPr>
      <w:rPr>
        <w:rFonts w:hint="default"/>
        <w:lang w:val="en-au" w:eastAsia="en-US" w:bidi="ar-SA"/>
      </w:rPr>
    </w:lvl>
    <w:lvl w:ilvl="6">
      <w:start w:val="0"/>
      <w:numFmt w:val="bullet"/>
      <w:lvlText w:val="•"/>
      <w:lvlJc w:val="left"/>
      <w:pPr>
        <w:ind w:left="1148" w:hanging="284"/>
      </w:pPr>
      <w:rPr>
        <w:rFonts w:hint="default"/>
        <w:lang w:val="en-au" w:eastAsia="en-US" w:bidi="ar-SA"/>
      </w:rPr>
    </w:lvl>
    <w:lvl w:ilvl="7">
      <w:start w:val="0"/>
      <w:numFmt w:val="bullet"/>
      <w:lvlText w:val="•"/>
      <w:lvlJc w:val="left"/>
      <w:pPr>
        <w:ind w:left="1293" w:hanging="284"/>
      </w:pPr>
      <w:rPr>
        <w:rFonts w:hint="default"/>
        <w:lang w:val="en-au" w:eastAsia="en-US" w:bidi="ar-SA"/>
      </w:rPr>
    </w:lvl>
    <w:lvl w:ilvl="8">
      <w:start w:val="0"/>
      <w:numFmt w:val="bullet"/>
      <w:lvlText w:val="•"/>
      <w:lvlJc w:val="left"/>
      <w:pPr>
        <w:ind w:left="1438" w:hanging="284"/>
      </w:pPr>
      <w:rPr>
        <w:rFonts w:hint="default"/>
        <w:lang w:val="en-au" w:eastAsia="en-US" w:bidi="ar-SA"/>
      </w:rPr>
    </w:lvl>
  </w:abstractNum>
  <w:abstractNum w:abstractNumId="61">
    <w:multiLevelType w:val="hybridMultilevel"/>
    <w:lvl w:ilvl="0">
      <w:start w:val="1"/>
      <w:numFmt w:val="lowerLetter"/>
      <w:lvlText w:val="(%1)"/>
      <w:lvlJc w:val="left"/>
      <w:pPr>
        <w:ind w:left="671" w:hanging="567"/>
        <w:jc w:val="left"/>
      </w:pPr>
      <w:rPr>
        <w:rFonts w:hint="default" w:ascii="Times New Roman" w:hAnsi="Times New Roman" w:eastAsia="Times New Roman" w:cs="Times New Roman"/>
        <w:w w:val="100"/>
        <w:sz w:val="20"/>
        <w:szCs w:val="20"/>
        <w:lang w:val="en-au" w:eastAsia="en-US" w:bidi="ar-SA"/>
      </w:rPr>
    </w:lvl>
    <w:lvl w:ilvl="1">
      <w:start w:val="0"/>
      <w:numFmt w:val="bullet"/>
      <w:lvlText w:val="•"/>
      <w:lvlJc w:val="left"/>
      <w:pPr>
        <w:ind w:left="908" w:hanging="567"/>
      </w:pPr>
      <w:rPr>
        <w:rFonts w:hint="default"/>
        <w:lang w:val="en-au" w:eastAsia="en-US" w:bidi="ar-SA"/>
      </w:rPr>
    </w:lvl>
    <w:lvl w:ilvl="2">
      <w:start w:val="0"/>
      <w:numFmt w:val="bullet"/>
      <w:lvlText w:val="•"/>
      <w:lvlJc w:val="left"/>
      <w:pPr>
        <w:ind w:left="1136" w:hanging="567"/>
      </w:pPr>
      <w:rPr>
        <w:rFonts w:hint="default"/>
        <w:lang w:val="en-au" w:eastAsia="en-US" w:bidi="ar-SA"/>
      </w:rPr>
    </w:lvl>
    <w:lvl w:ilvl="3">
      <w:start w:val="0"/>
      <w:numFmt w:val="bullet"/>
      <w:lvlText w:val="•"/>
      <w:lvlJc w:val="left"/>
      <w:pPr>
        <w:ind w:left="1364" w:hanging="567"/>
      </w:pPr>
      <w:rPr>
        <w:rFonts w:hint="default"/>
        <w:lang w:val="en-au" w:eastAsia="en-US" w:bidi="ar-SA"/>
      </w:rPr>
    </w:lvl>
    <w:lvl w:ilvl="4">
      <w:start w:val="0"/>
      <w:numFmt w:val="bullet"/>
      <w:lvlText w:val="•"/>
      <w:lvlJc w:val="left"/>
      <w:pPr>
        <w:ind w:left="1592" w:hanging="567"/>
      </w:pPr>
      <w:rPr>
        <w:rFonts w:hint="default"/>
        <w:lang w:val="en-au" w:eastAsia="en-US" w:bidi="ar-SA"/>
      </w:rPr>
    </w:lvl>
    <w:lvl w:ilvl="5">
      <w:start w:val="0"/>
      <w:numFmt w:val="bullet"/>
      <w:lvlText w:val="•"/>
      <w:lvlJc w:val="left"/>
      <w:pPr>
        <w:ind w:left="1820" w:hanging="567"/>
      </w:pPr>
      <w:rPr>
        <w:rFonts w:hint="default"/>
        <w:lang w:val="en-au" w:eastAsia="en-US" w:bidi="ar-SA"/>
      </w:rPr>
    </w:lvl>
    <w:lvl w:ilvl="6">
      <w:start w:val="0"/>
      <w:numFmt w:val="bullet"/>
      <w:lvlText w:val="•"/>
      <w:lvlJc w:val="left"/>
      <w:pPr>
        <w:ind w:left="2048" w:hanging="567"/>
      </w:pPr>
      <w:rPr>
        <w:rFonts w:hint="default"/>
        <w:lang w:val="en-au" w:eastAsia="en-US" w:bidi="ar-SA"/>
      </w:rPr>
    </w:lvl>
    <w:lvl w:ilvl="7">
      <w:start w:val="0"/>
      <w:numFmt w:val="bullet"/>
      <w:lvlText w:val="•"/>
      <w:lvlJc w:val="left"/>
      <w:pPr>
        <w:ind w:left="2276" w:hanging="567"/>
      </w:pPr>
      <w:rPr>
        <w:rFonts w:hint="default"/>
        <w:lang w:val="en-au" w:eastAsia="en-US" w:bidi="ar-SA"/>
      </w:rPr>
    </w:lvl>
    <w:lvl w:ilvl="8">
      <w:start w:val="0"/>
      <w:numFmt w:val="bullet"/>
      <w:lvlText w:val="•"/>
      <w:lvlJc w:val="left"/>
      <w:pPr>
        <w:ind w:left="2504" w:hanging="567"/>
      </w:pPr>
      <w:rPr>
        <w:rFonts w:hint="default"/>
        <w:lang w:val="en-au" w:eastAsia="en-US" w:bidi="ar-SA"/>
      </w:rPr>
    </w:lvl>
  </w:abstractNum>
  <w:abstractNum w:abstractNumId="60">
    <w:multiLevelType w:val="hybridMultilevel"/>
    <w:lvl w:ilvl="0">
      <w:start w:val="0"/>
      <w:numFmt w:val="bullet"/>
      <w:lvlText w:val=""/>
      <w:lvlJc w:val="left"/>
      <w:pPr>
        <w:ind w:left="283" w:hanging="284"/>
      </w:pPr>
      <w:rPr>
        <w:rFonts w:hint="default" w:ascii="Wingdings" w:hAnsi="Wingdings" w:eastAsia="Wingdings" w:cs="Wingdings"/>
        <w:w w:val="100"/>
        <w:sz w:val="20"/>
        <w:szCs w:val="20"/>
        <w:lang w:val="en-au" w:eastAsia="en-US" w:bidi="ar-SA"/>
      </w:rPr>
    </w:lvl>
    <w:lvl w:ilvl="1">
      <w:start w:val="0"/>
      <w:numFmt w:val="bullet"/>
      <w:lvlText w:val="•"/>
      <w:lvlJc w:val="left"/>
      <w:pPr>
        <w:ind w:left="321" w:hanging="284"/>
      </w:pPr>
      <w:rPr>
        <w:rFonts w:hint="default"/>
        <w:lang w:val="en-au" w:eastAsia="en-US" w:bidi="ar-SA"/>
      </w:rPr>
    </w:lvl>
    <w:lvl w:ilvl="2">
      <w:start w:val="0"/>
      <w:numFmt w:val="bullet"/>
      <w:lvlText w:val="•"/>
      <w:lvlJc w:val="left"/>
      <w:pPr>
        <w:ind w:left="363" w:hanging="284"/>
      </w:pPr>
      <w:rPr>
        <w:rFonts w:hint="default"/>
        <w:lang w:val="en-au" w:eastAsia="en-US" w:bidi="ar-SA"/>
      </w:rPr>
    </w:lvl>
    <w:lvl w:ilvl="3">
      <w:start w:val="0"/>
      <w:numFmt w:val="bullet"/>
      <w:lvlText w:val="•"/>
      <w:lvlJc w:val="left"/>
      <w:pPr>
        <w:ind w:left="404" w:hanging="284"/>
      </w:pPr>
      <w:rPr>
        <w:rFonts w:hint="default"/>
        <w:lang w:val="en-au" w:eastAsia="en-US" w:bidi="ar-SA"/>
      </w:rPr>
    </w:lvl>
    <w:lvl w:ilvl="4">
      <w:start w:val="0"/>
      <w:numFmt w:val="bullet"/>
      <w:lvlText w:val="•"/>
      <w:lvlJc w:val="left"/>
      <w:pPr>
        <w:ind w:left="446" w:hanging="284"/>
      </w:pPr>
      <w:rPr>
        <w:rFonts w:hint="default"/>
        <w:lang w:val="en-au" w:eastAsia="en-US" w:bidi="ar-SA"/>
      </w:rPr>
    </w:lvl>
    <w:lvl w:ilvl="5">
      <w:start w:val="0"/>
      <w:numFmt w:val="bullet"/>
      <w:lvlText w:val="•"/>
      <w:lvlJc w:val="left"/>
      <w:pPr>
        <w:ind w:left="487" w:hanging="284"/>
      </w:pPr>
      <w:rPr>
        <w:rFonts w:hint="default"/>
        <w:lang w:val="en-au" w:eastAsia="en-US" w:bidi="ar-SA"/>
      </w:rPr>
    </w:lvl>
    <w:lvl w:ilvl="6">
      <w:start w:val="0"/>
      <w:numFmt w:val="bullet"/>
      <w:lvlText w:val="•"/>
      <w:lvlJc w:val="left"/>
      <w:pPr>
        <w:ind w:left="529" w:hanging="284"/>
      </w:pPr>
      <w:rPr>
        <w:rFonts w:hint="default"/>
        <w:lang w:val="en-au" w:eastAsia="en-US" w:bidi="ar-SA"/>
      </w:rPr>
    </w:lvl>
    <w:lvl w:ilvl="7">
      <w:start w:val="0"/>
      <w:numFmt w:val="bullet"/>
      <w:lvlText w:val="•"/>
      <w:lvlJc w:val="left"/>
      <w:pPr>
        <w:ind w:left="570" w:hanging="284"/>
      </w:pPr>
      <w:rPr>
        <w:rFonts w:hint="default"/>
        <w:lang w:val="en-au" w:eastAsia="en-US" w:bidi="ar-SA"/>
      </w:rPr>
    </w:lvl>
    <w:lvl w:ilvl="8">
      <w:start w:val="0"/>
      <w:numFmt w:val="bullet"/>
      <w:lvlText w:val="•"/>
      <w:lvlJc w:val="left"/>
      <w:pPr>
        <w:ind w:left="612" w:hanging="284"/>
      </w:pPr>
      <w:rPr>
        <w:rFonts w:hint="default"/>
        <w:lang w:val="en-au" w:eastAsia="en-US" w:bidi="ar-SA"/>
      </w:rPr>
    </w:lvl>
  </w:abstractNum>
  <w:abstractNum w:abstractNumId="59">
    <w:multiLevelType w:val="hybridMultilevel"/>
    <w:lvl w:ilvl="0">
      <w:start w:val="1"/>
      <w:numFmt w:val="lowerLetter"/>
      <w:lvlText w:val="(%1)"/>
      <w:lvlJc w:val="left"/>
      <w:pPr>
        <w:ind w:left="949" w:hanging="567"/>
        <w:jc w:val="left"/>
      </w:pPr>
      <w:rPr>
        <w:rFonts w:hint="default" w:ascii="Times New Roman" w:hAnsi="Times New Roman" w:eastAsia="Times New Roman" w:cs="Times New Roman"/>
        <w:w w:val="100"/>
        <w:sz w:val="20"/>
        <w:szCs w:val="20"/>
        <w:lang w:val="en-au" w:eastAsia="en-US" w:bidi="ar-SA"/>
      </w:rPr>
    </w:lvl>
    <w:lvl w:ilvl="1">
      <w:start w:val="0"/>
      <w:numFmt w:val="bullet"/>
      <w:lvlText w:val="•"/>
      <w:lvlJc w:val="left"/>
      <w:pPr>
        <w:ind w:left="1490" w:hanging="567"/>
      </w:pPr>
      <w:rPr>
        <w:rFonts w:hint="default"/>
        <w:lang w:val="en-au" w:eastAsia="en-US" w:bidi="ar-SA"/>
      </w:rPr>
    </w:lvl>
    <w:lvl w:ilvl="2">
      <w:start w:val="0"/>
      <w:numFmt w:val="bullet"/>
      <w:lvlText w:val="•"/>
      <w:lvlJc w:val="left"/>
      <w:pPr>
        <w:ind w:left="2041" w:hanging="567"/>
      </w:pPr>
      <w:rPr>
        <w:rFonts w:hint="default"/>
        <w:lang w:val="en-au" w:eastAsia="en-US" w:bidi="ar-SA"/>
      </w:rPr>
    </w:lvl>
    <w:lvl w:ilvl="3">
      <w:start w:val="0"/>
      <w:numFmt w:val="bullet"/>
      <w:lvlText w:val="•"/>
      <w:lvlJc w:val="left"/>
      <w:pPr>
        <w:ind w:left="2592" w:hanging="567"/>
      </w:pPr>
      <w:rPr>
        <w:rFonts w:hint="default"/>
        <w:lang w:val="en-au" w:eastAsia="en-US" w:bidi="ar-SA"/>
      </w:rPr>
    </w:lvl>
    <w:lvl w:ilvl="4">
      <w:start w:val="0"/>
      <w:numFmt w:val="bullet"/>
      <w:lvlText w:val="•"/>
      <w:lvlJc w:val="left"/>
      <w:pPr>
        <w:ind w:left="3142" w:hanging="567"/>
      </w:pPr>
      <w:rPr>
        <w:rFonts w:hint="default"/>
        <w:lang w:val="en-au" w:eastAsia="en-US" w:bidi="ar-SA"/>
      </w:rPr>
    </w:lvl>
    <w:lvl w:ilvl="5">
      <w:start w:val="0"/>
      <w:numFmt w:val="bullet"/>
      <w:lvlText w:val="•"/>
      <w:lvlJc w:val="left"/>
      <w:pPr>
        <w:ind w:left="3693" w:hanging="567"/>
      </w:pPr>
      <w:rPr>
        <w:rFonts w:hint="default"/>
        <w:lang w:val="en-au" w:eastAsia="en-US" w:bidi="ar-SA"/>
      </w:rPr>
    </w:lvl>
    <w:lvl w:ilvl="6">
      <w:start w:val="0"/>
      <w:numFmt w:val="bullet"/>
      <w:lvlText w:val="•"/>
      <w:lvlJc w:val="left"/>
      <w:pPr>
        <w:ind w:left="4244" w:hanging="567"/>
      </w:pPr>
      <w:rPr>
        <w:rFonts w:hint="default"/>
        <w:lang w:val="en-au" w:eastAsia="en-US" w:bidi="ar-SA"/>
      </w:rPr>
    </w:lvl>
    <w:lvl w:ilvl="7">
      <w:start w:val="0"/>
      <w:numFmt w:val="bullet"/>
      <w:lvlText w:val="•"/>
      <w:lvlJc w:val="left"/>
      <w:pPr>
        <w:ind w:left="4794" w:hanging="567"/>
      </w:pPr>
      <w:rPr>
        <w:rFonts w:hint="default"/>
        <w:lang w:val="en-au" w:eastAsia="en-US" w:bidi="ar-SA"/>
      </w:rPr>
    </w:lvl>
    <w:lvl w:ilvl="8">
      <w:start w:val="0"/>
      <w:numFmt w:val="bullet"/>
      <w:lvlText w:val="•"/>
      <w:lvlJc w:val="left"/>
      <w:pPr>
        <w:ind w:left="5345" w:hanging="567"/>
      </w:pPr>
      <w:rPr>
        <w:rFonts w:hint="default"/>
        <w:lang w:val="en-au" w:eastAsia="en-US" w:bidi="ar-SA"/>
      </w:rPr>
    </w:lvl>
  </w:abstractNum>
  <w:abstractNum w:abstractNumId="58">
    <w:multiLevelType w:val="hybridMultilevel"/>
    <w:lvl w:ilvl="0">
      <w:start w:val="1"/>
      <w:numFmt w:val="lowerLetter"/>
      <w:lvlText w:val="(%1)"/>
      <w:lvlJc w:val="left"/>
      <w:pPr>
        <w:ind w:left="950" w:hanging="567"/>
        <w:jc w:val="left"/>
      </w:pPr>
      <w:rPr>
        <w:rFonts w:hint="default" w:ascii="Times New Roman" w:hAnsi="Times New Roman" w:eastAsia="Times New Roman" w:cs="Times New Roman"/>
        <w:w w:val="100"/>
        <w:sz w:val="20"/>
        <w:szCs w:val="20"/>
        <w:lang w:val="en-au" w:eastAsia="en-US" w:bidi="ar-SA"/>
      </w:rPr>
    </w:lvl>
    <w:lvl w:ilvl="1">
      <w:start w:val="0"/>
      <w:numFmt w:val="bullet"/>
      <w:lvlText w:val="•"/>
      <w:lvlJc w:val="left"/>
      <w:pPr>
        <w:ind w:left="1508" w:hanging="567"/>
      </w:pPr>
      <w:rPr>
        <w:rFonts w:hint="default"/>
        <w:lang w:val="en-au" w:eastAsia="en-US" w:bidi="ar-SA"/>
      </w:rPr>
    </w:lvl>
    <w:lvl w:ilvl="2">
      <w:start w:val="0"/>
      <w:numFmt w:val="bullet"/>
      <w:lvlText w:val="•"/>
      <w:lvlJc w:val="left"/>
      <w:pPr>
        <w:ind w:left="2057" w:hanging="567"/>
      </w:pPr>
      <w:rPr>
        <w:rFonts w:hint="default"/>
        <w:lang w:val="en-au" w:eastAsia="en-US" w:bidi="ar-SA"/>
      </w:rPr>
    </w:lvl>
    <w:lvl w:ilvl="3">
      <w:start w:val="0"/>
      <w:numFmt w:val="bullet"/>
      <w:lvlText w:val="•"/>
      <w:lvlJc w:val="left"/>
      <w:pPr>
        <w:ind w:left="2606" w:hanging="567"/>
      </w:pPr>
      <w:rPr>
        <w:rFonts w:hint="default"/>
        <w:lang w:val="en-au" w:eastAsia="en-US" w:bidi="ar-SA"/>
      </w:rPr>
    </w:lvl>
    <w:lvl w:ilvl="4">
      <w:start w:val="0"/>
      <w:numFmt w:val="bullet"/>
      <w:lvlText w:val="•"/>
      <w:lvlJc w:val="left"/>
      <w:pPr>
        <w:ind w:left="3154" w:hanging="567"/>
      </w:pPr>
      <w:rPr>
        <w:rFonts w:hint="default"/>
        <w:lang w:val="en-au" w:eastAsia="en-US" w:bidi="ar-SA"/>
      </w:rPr>
    </w:lvl>
    <w:lvl w:ilvl="5">
      <w:start w:val="0"/>
      <w:numFmt w:val="bullet"/>
      <w:lvlText w:val="•"/>
      <w:lvlJc w:val="left"/>
      <w:pPr>
        <w:ind w:left="3703" w:hanging="567"/>
      </w:pPr>
      <w:rPr>
        <w:rFonts w:hint="default"/>
        <w:lang w:val="en-au" w:eastAsia="en-US" w:bidi="ar-SA"/>
      </w:rPr>
    </w:lvl>
    <w:lvl w:ilvl="6">
      <w:start w:val="0"/>
      <w:numFmt w:val="bullet"/>
      <w:lvlText w:val="•"/>
      <w:lvlJc w:val="left"/>
      <w:pPr>
        <w:ind w:left="4252" w:hanging="567"/>
      </w:pPr>
      <w:rPr>
        <w:rFonts w:hint="default"/>
        <w:lang w:val="en-au" w:eastAsia="en-US" w:bidi="ar-SA"/>
      </w:rPr>
    </w:lvl>
    <w:lvl w:ilvl="7">
      <w:start w:val="0"/>
      <w:numFmt w:val="bullet"/>
      <w:lvlText w:val="•"/>
      <w:lvlJc w:val="left"/>
      <w:pPr>
        <w:ind w:left="4800" w:hanging="567"/>
      </w:pPr>
      <w:rPr>
        <w:rFonts w:hint="default"/>
        <w:lang w:val="en-au" w:eastAsia="en-US" w:bidi="ar-SA"/>
      </w:rPr>
    </w:lvl>
    <w:lvl w:ilvl="8">
      <w:start w:val="0"/>
      <w:numFmt w:val="bullet"/>
      <w:lvlText w:val="•"/>
      <w:lvlJc w:val="left"/>
      <w:pPr>
        <w:ind w:left="5349" w:hanging="567"/>
      </w:pPr>
      <w:rPr>
        <w:rFonts w:hint="default"/>
        <w:lang w:val="en-au" w:eastAsia="en-US" w:bidi="ar-SA"/>
      </w:rPr>
    </w:lvl>
  </w:abstractNum>
  <w:abstractNum w:abstractNumId="57">
    <w:multiLevelType w:val="hybridMultilevel"/>
    <w:lvl w:ilvl="0">
      <w:start w:val="1"/>
      <w:numFmt w:val="lowerLetter"/>
      <w:lvlText w:val="(%1)"/>
      <w:lvlJc w:val="left"/>
      <w:pPr>
        <w:ind w:left="950" w:hanging="567"/>
        <w:jc w:val="left"/>
      </w:pPr>
      <w:rPr>
        <w:rFonts w:hint="default" w:ascii="Times New Roman" w:hAnsi="Times New Roman" w:eastAsia="Times New Roman" w:cs="Times New Roman"/>
        <w:w w:val="100"/>
        <w:sz w:val="20"/>
        <w:szCs w:val="20"/>
        <w:lang w:val="en-au" w:eastAsia="en-US" w:bidi="ar-SA"/>
      </w:rPr>
    </w:lvl>
    <w:lvl w:ilvl="1">
      <w:start w:val="0"/>
      <w:numFmt w:val="bullet"/>
      <w:lvlText w:val="•"/>
      <w:lvlJc w:val="left"/>
      <w:pPr>
        <w:ind w:left="1508" w:hanging="567"/>
      </w:pPr>
      <w:rPr>
        <w:rFonts w:hint="default"/>
        <w:lang w:val="en-au" w:eastAsia="en-US" w:bidi="ar-SA"/>
      </w:rPr>
    </w:lvl>
    <w:lvl w:ilvl="2">
      <w:start w:val="0"/>
      <w:numFmt w:val="bullet"/>
      <w:lvlText w:val="•"/>
      <w:lvlJc w:val="left"/>
      <w:pPr>
        <w:ind w:left="2057" w:hanging="567"/>
      </w:pPr>
      <w:rPr>
        <w:rFonts w:hint="default"/>
        <w:lang w:val="en-au" w:eastAsia="en-US" w:bidi="ar-SA"/>
      </w:rPr>
    </w:lvl>
    <w:lvl w:ilvl="3">
      <w:start w:val="0"/>
      <w:numFmt w:val="bullet"/>
      <w:lvlText w:val="•"/>
      <w:lvlJc w:val="left"/>
      <w:pPr>
        <w:ind w:left="2606" w:hanging="567"/>
      </w:pPr>
      <w:rPr>
        <w:rFonts w:hint="default"/>
        <w:lang w:val="en-au" w:eastAsia="en-US" w:bidi="ar-SA"/>
      </w:rPr>
    </w:lvl>
    <w:lvl w:ilvl="4">
      <w:start w:val="0"/>
      <w:numFmt w:val="bullet"/>
      <w:lvlText w:val="•"/>
      <w:lvlJc w:val="left"/>
      <w:pPr>
        <w:ind w:left="3154" w:hanging="567"/>
      </w:pPr>
      <w:rPr>
        <w:rFonts w:hint="default"/>
        <w:lang w:val="en-au" w:eastAsia="en-US" w:bidi="ar-SA"/>
      </w:rPr>
    </w:lvl>
    <w:lvl w:ilvl="5">
      <w:start w:val="0"/>
      <w:numFmt w:val="bullet"/>
      <w:lvlText w:val="•"/>
      <w:lvlJc w:val="left"/>
      <w:pPr>
        <w:ind w:left="3703" w:hanging="567"/>
      </w:pPr>
      <w:rPr>
        <w:rFonts w:hint="default"/>
        <w:lang w:val="en-au" w:eastAsia="en-US" w:bidi="ar-SA"/>
      </w:rPr>
    </w:lvl>
    <w:lvl w:ilvl="6">
      <w:start w:val="0"/>
      <w:numFmt w:val="bullet"/>
      <w:lvlText w:val="•"/>
      <w:lvlJc w:val="left"/>
      <w:pPr>
        <w:ind w:left="4252" w:hanging="567"/>
      </w:pPr>
      <w:rPr>
        <w:rFonts w:hint="default"/>
        <w:lang w:val="en-au" w:eastAsia="en-US" w:bidi="ar-SA"/>
      </w:rPr>
    </w:lvl>
    <w:lvl w:ilvl="7">
      <w:start w:val="0"/>
      <w:numFmt w:val="bullet"/>
      <w:lvlText w:val="•"/>
      <w:lvlJc w:val="left"/>
      <w:pPr>
        <w:ind w:left="4800" w:hanging="567"/>
      </w:pPr>
      <w:rPr>
        <w:rFonts w:hint="default"/>
        <w:lang w:val="en-au" w:eastAsia="en-US" w:bidi="ar-SA"/>
      </w:rPr>
    </w:lvl>
    <w:lvl w:ilvl="8">
      <w:start w:val="0"/>
      <w:numFmt w:val="bullet"/>
      <w:lvlText w:val="•"/>
      <w:lvlJc w:val="left"/>
      <w:pPr>
        <w:ind w:left="5349" w:hanging="567"/>
      </w:pPr>
      <w:rPr>
        <w:rFonts w:hint="default"/>
        <w:lang w:val="en-au" w:eastAsia="en-US" w:bidi="ar-SA"/>
      </w:rPr>
    </w:lvl>
  </w:abstractNum>
  <w:abstractNum w:abstractNumId="56">
    <w:multiLevelType w:val="hybridMultilevel"/>
    <w:lvl w:ilvl="0">
      <w:start w:val="0"/>
      <w:numFmt w:val="bullet"/>
      <w:lvlText w:val=""/>
      <w:lvlJc w:val="left"/>
      <w:pPr>
        <w:ind w:left="288" w:hanging="284"/>
      </w:pPr>
      <w:rPr>
        <w:rFonts w:hint="default" w:ascii="Wingdings" w:hAnsi="Wingdings" w:eastAsia="Wingdings" w:cs="Wingdings"/>
        <w:w w:val="100"/>
        <w:sz w:val="20"/>
        <w:szCs w:val="20"/>
        <w:lang w:val="en-au" w:eastAsia="en-US" w:bidi="ar-SA"/>
      </w:rPr>
    </w:lvl>
    <w:lvl w:ilvl="1">
      <w:start w:val="0"/>
      <w:numFmt w:val="bullet"/>
      <w:lvlText w:val="•"/>
      <w:lvlJc w:val="left"/>
      <w:pPr>
        <w:ind w:left="321" w:hanging="284"/>
      </w:pPr>
      <w:rPr>
        <w:rFonts w:hint="default"/>
        <w:lang w:val="en-au" w:eastAsia="en-US" w:bidi="ar-SA"/>
      </w:rPr>
    </w:lvl>
    <w:lvl w:ilvl="2">
      <w:start w:val="0"/>
      <w:numFmt w:val="bullet"/>
      <w:lvlText w:val="•"/>
      <w:lvlJc w:val="left"/>
      <w:pPr>
        <w:ind w:left="362" w:hanging="284"/>
      </w:pPr>
      <w:rPr>
        <w:rFonts w:hint="default"/>
        <w:lang w:val="en-au" w:eastAsia="en-US" w:bidi="ar-SA"/>
      </w:rPr>
    </w:lvl>
    <w:lvl w:ilvl="3">
      <w:start w:val="0"/>
      <w:numFmt w:val="bullet"/>
      <w:lvlText w:val="•"/>
      <w:lvlJc w:val="left"/>
      <w:pPr>
        <w:ind w:left="403" w:hanging="284"/>
      </w:pPr>
      <w:rPr>
        <w:rFonts w:hint="default"/>
        <w:lang w:val="en-au" w:eastAsia="en-US" w:bidi="ar-SA"/>
      </w:rPr>
    </w:lvl>
    <w:lvl w:ilvl="4">
      <w:start w:val="0"/>
      <w:numFmt w:val="bullet"/>
      <w:lvlText w:val="•"/>
      <w:lvlJc w:val="left"/>
      <w:pPr>
        <w:ind w:left="445" w:hanging="284"/>
      </w:pPr>
      <w:rPr>
        <w:rFonts w:hint="default"/>
        <w:lang w:val="en-au" w:eastAsia="en-US" w:bidi="ar-SA"/>
      </w:rPr>
    </w:lvl>
    <w:lvl w:ilvl="5">
      <w:start w:val="0"/>
      <w:numFmt w:val="bullet"/>
      <w:lvlText w:val="•"/>
      <w:lvlJc w:val="left"/>
      <w:pPr>
        <w:ind w:left="486" w:hanging="284"/>
      </w:pPr>
      <w:rPr>
        <w:rFonts w:hint="default"/>
        <w:lang w:val="en-au" w:eastAsia="en-US" w:bidi="ar-SA"/>
      </w:rPr>
    </w:lvl>
    <w:lvl w:ilvl="6">
      <w:start w:val="0"/>
      <w:numFmt w:val="bullet"/>
      <w:lvlText w:val="•"/>
      <w:lvlJc w:val="left"/>
      <w:pPr>
        <w:ind w:left="527" w:hanging="284"/>
      </w:pPr>
      <w:rPr>
        <w:rFonts w:hint="default"/>
        <w:lang w:val="en-au" w:eastAsia="en-US" w:bidi="ar-SA"/>
      </w:rPr>
    </w:lvl>
    <w:lvl w:ilvl="7">
      <w:start w:val="0"/>
      <w:numFmt w:val="bullet"/>
      <w:lvlText w:val="•"/>
      <w:lvlJc w:val="left"/>
      <w:pPr>
        <w:ind w:left="569" w:hanging="284"/>
      </w:pPr>
      <w:rPr>
        <w:rFonts w:hint="default"/>
        <w:lang w:val="en-au" w:eastAsia="en-US" w:bidi="ar-SA"/>
      </w:rPr>
    </w:lvl>
    <w:lvl w:ilvl="8">
      <w:start w:val="0"/>
      <w:numFmt w:val="bullet"/>
      <w:lvlText w:val="•"/>
      <w:lvlJc w:val="left"/>
      <w:pPr>
        <w:ind w:left="610" w:hanging="284"/>
      </w:pPr>
      <w:rPr>
        <w:rFonts w:hint="default"/>
        <w:lang w:val="en-au" w:eastAsia="en-US" w:bidi="ar-SA"/>
      </w:rPr>
    </w:lvl>
  </w:abstractNum>
  <w:abstractNum w:abstractNumId="55">
    <w:multiLevelType w:val="hybridMultilevel"/>
    <w:lvl w:ilvl="0">
      <w:start w:val="1"/>
      <w:numFmt w:val="lowerLetter"/>
      <w:lvlText w:val="(%1)"/>
      <w:lvlJc w:val="left"/>
      <w:pPr>
        <w:ind w:left="778" w:hanging="567"/>
        <w:jc w:val="left"/>
      </w:pPr>
      <w:rPr>
        <w:rFonts w:hint="default" w:ascii="Times New Roman" w:hAnsi="Times New Roman" w:eastAsia="Times New Roman" w:cs="Times New Roman"/>
        <w:w w:val="100"/>
        <w:sz w:val="20"/>
        <w:szCs w:val="20"/>
        <w:lang w:val="en-au" w:eastAsia="en-US" w:bidi="ar-SA"/>
      </w:rPr>
    </w:lvl>
    <w:lvl w:ilvl="1">
      <w:start w:val="0"/>
      <w:numFmt w:val="bullet"/>
      <w:lvlText w:val="•"/>
      <w:lvlJc w:val="left"/>
      <w:pPr>
        <w:ind w:left="1329" w:hanging="567"/>
      </w:pPr>
      <w:rPr>
        <w:rFonts w:hint="default"/>
        <w:lang w:val="en-au" w:eastAsia="en-US" w:bidi="ar-SA"/>
      </w:rPr>
    </w:lvl>
    <w:lvl w:ilvl="2">
      <w:start w:val="0"/>
      <w:numFmt w:val="bullet"/>
      <w:lvlText w:val="•"/>
      <w:lvlJc w:val="left"/>
      <w:pPr>
        <w:ind w:left="1879" w:hanging="567"/>
      </w:pPr>
      <w:rPr>
        <w:rFonts w:hint="default"/>
        <w:lang w:val="en-au" w:eastAsia="en-US" w:bidi="ar-SA"/>
      </w:rPr>
    </w:lvl>
    <w:lvl w:ilvl="3">
      <w:start w:val="0"/>
      <w:numFmt w:val="bullet"/>
      <w:lvlText w:val="•"/>
      <w:lvlJc w:val="left"/>
      <w:pPr>
        <w:ind w:left="2428" w:hanging="567"/>
      </w:pPr>
      <w:rPr>
        <w:rFonts w:hint="default"/>
        <w:lang w:val="en-au" w:eastAsia="en-US" w:bidi="ar-SA"/>
      </w:rPr>
    </w:lvl>
    <w:lvl w:ilvl="4">
      <w:start w:val="0"/>
      <w:numFmt w:val="bullet"/>
      <w:lvlText w:val="•"/>
      <w:lvlJc w:val="left"/>
      <w:pPr>
        <w:ind w:left="2978" w:hanging="567"/>
      </w:pPr>
      <w:rPr>
        <w:rFonts w:hint="default"/>
        <w:lang w:val="en-au" w:eastAsia="en-US" w:bidi="ar-SA"/>
      </w:rPr>
    </w:lvl>
    <w:lvl w:ilvl="5">
      <w:start w:val="0"/>
      <w:numFmt w:val="bullet"/>
      <w:lvlText w:val="•"/>
      <w:lvlJc w:val="left"/>
      <w:pPr>
        <w:ind w:left="3527" w:hanging="567"/>
      </w:pPr>
      <w:rPr>
        <w:rFonts w:hint="default"/>
        <w:lang w:val="en-au" w:eastAsia="en-US" w:bidi="ar-SA"/>
      </w:rPr>
    </w:lvl>
    <w:lvl w:ilvl="6">
      <w:start w:val="0"/>
      <w:numFmt w:val="bullet"/>
      <w:lvlText w:val="•"/>
      <w:lvlJc w:val="left"/>
      <w:pPr>
        <w:ind w:left="4077" w:hanging="567"/>
      </w:pPr>
      <w:rPr>
        <w:rFonts w:hint="default"/>
        <w:lang w:val="en-au" w:eastAsia="en-US" w:bidi="ar-SA"/>
      </w:rPr>
    </w:lvl>
    <w:lvl w:ilvl="7">
      <w:start w:val="0"/>
      <w:numFmt w:val="bullet"/>
      <w:lvlText w:val="•"/>
      <w:lvlJc w:val="left"/>
      <w:pPr>
        <w:ind w:left="4626" w:hanging="567"/>
      </w:pPr>
      <w:rPr>
        <w:rFonts w:hint="default"/>
        <w:lang w:val="en-au" w:eastAsia="en-US" w:bidi="ar-SA"/>
      </w:rPr>
    </w:lvl>
    <w:lvl w:ilvl="8">
      <w:start w:val="0"/>
      <w:numFmt w:val="bullet"/>
      <w:lvlText w:val="•"/>
      <w:lvlJc w:val="left"/>
      <w:pPr>
        <w:ind w:left="5176" w:hanging="567"/>
      </w:pPr>
      <w:rPr>
        <w:rFonts w:hint="default"/>
        <w:lang w:val="en-au" w:eastAsia="en-US" w:bidi="ar-SA"/>
      </w:rPr>
    </w:lvl>
  </w:abstractNum>
  <w:abstractNum w:abstractNumId="54">
    <w:multiLevelType w:val="hybridMultilevel"/>
    <w:lvl w:ilvl="0">
      <w:start w:val="3"/>
      <w:numFmt w:val="lowerLetter"/>
      <w:lvlText w:val="(%1)"/>
      <w:lvlJc w:val="left"/>
      <w:pPr>
        <w:ind w:left="779" w:hanging="567"/>
        <w:jc w:val="left"/>
      </w:pPr>
      <w:rPr>
        <w:rFonts w:hint="default" w:ascii="Times New Roman" w:hAnsi="Times New Roman" w:eastAsia="Times New Roman" w:cs="Times New Roman"/>
        <w:spacing w:val="-3"/>
        <w:w w:val="100"/>
        <w:sz w:val="20"/>
        <w:szCs w:val="20"/>
        <w:lang w:val="en-au" w:eastAsia="en-US" w:bidi="ar-SA"/>
      </w:rPr>
    </w:lvl>
    <w:lvl w:ilvl="1">
      <w:start w:val="0"/>
      <w:numFmt w:val="bullet"/>
      <w:lvlText w:val="•"/>
      <w:lvlJc w:val="left"/>
      <w:pPr>
        <w:ind w:left="1329" w:hanging="567"/>
      </w:pPr>
      <w:rPr>
        <w:rFonts w:hint="default"/>
        <w:lang w:val="en-au" w:eastAsia="en-US" w:bidi="ar-SA"/>
      </w:rPr>
    </w:lvl>
    <w:lvl w:ilvl="2">
      <w:start w:val="0"/>
      <w:numFmt w:val="bullet"/>
      <w:lvlText w:val="•"/>
      <w:lvlJc w:val="left"/>
      <w:pPr>
        <w:ind w:left="1879" w:hanging="567"/>
      </w:pPr>
      <w:rPr>
        <w:rFonts w:hint="default"/>
        <w:lang w:val="en-au" w:eastAsia="en-US" w:bidi="ar-SA"/>
      </w:rPr>
    </w:lvl>
    <w:lvl w:ilvl="3">
      <w:start w:val="0"/>
      <w:numFmt w:val="bullet"/>
      <w:lvlText w:val="•"/>
      <w:lvlJc w:val="left"/>
      <w:pPr>
        <w:ind w:left="2428" w:hanging="567"/>
      </w:pPr>
      <w:rPr>
        <w:rFonts w:hint="default"/>
        <w:lang w:val="en-au" w:eastAsia="en-US" w:bidi="ar-SA"/>
      </w:rPr>
    </w:lvl>
    <w:lvl w:ilvl="4">
      <w:start w:val="0"/>
      <w:numFmt w:val="bullet"/>
      <w:lvlText w:val="•"/>
      <w:lvlJc w:val="left"/>
      <w:pPr>
        <w:ind w:left="2978" w:hanging="567"/>
      </w:pPr>
      <w:rPr>
        <w:rFonts w:hint="default"/>
        <w:lang w:val="en-au" w:eastAsia="en-US" w:bidi="ar-SA"/>
      </w:rPr>
    </w:lvl>
    <w:lvl w:ilvl="5">
      <w:start w:val="0"/>
      <w:numFmt w:val="bullet"/>
      <w:lvlText w:val="•"/>
      <w:lvlJc w:val="left"/>
      <w:pPr>
        <w:ind w:left="3527" w:hanging="567"/>
      </w:pPr>
      <w:rPr>
        <w:rFonts w:hint="default"/>
        <w:lang w:val="en-au" w:eastAsia="en-US" w:bidi="ar-SA"/>
      </w:rPr>
    </w:lvl>
    <w:lvl w:ilvl="6">
      <w:start w:val="0"/>
      <w:numFmt w:val="bullet"/>
      <w:lvlText w:val="•"/>
      <w:lvlJc w:val="left"/>
      <w:pPr>
        <w:ind w:left="4077" w:hanging="567"/>
      </w:pPr>
      <w:rPr>
        <w:rFonts w:hint="default"/>
        <w:lang w:val="en-au" w:eastAsia="en-US" w:bidi="ar-SA"/>
      </w:rPr>
    </w:lvl>
    <w:lvl w:ilvl="7">
      <w:start w:val="0"/>
      <w:numFmt w:val="bullet"/>
      <w:lvlText w:val="•"/>
      <w:lvlJc w:val="left"/>
      <w:pPr>
        <w:ind w:left="4626" w:hanging="567"/>
      </w:pPr>
      <w:rPr>
        <w:rFonts w:hint="default"/>
        <w:lang w:val="en-au" w:eastAsia="en-US" w:bidi="ar-SA"/>
      </w:rPr>
    </w:lvl>
    <w:lvl w:ilvl="8">
      <w:start w:val="0"/>
      <w:numFmt w:val="bullet"/>
      <w:lvlText w:val="•"/>
      <w:lvlJc w:val="left"/>
      <w:pPr>
        <w:ind w:left="5176" w:hanging="567"/>
      </w:pPr>
      <w:rPr>
        <w:rFonts w:hint="default"/>
        <w:lang w:val="en-au" w:eastAsia="en-US" w:bidi="ar-SA"/>
      </w:rPr>
    </w:lvl>
  </w:abstractNum>
  <w:abstractNum w:abstractNumId="53">
    <w:multiLevelType w:val="hybridMultilevel"/>
    <w:lvl w:ilvl="0">
      <w:start w:val="0"/>
      <w:numFmt w:val="bullet"/>
      <w:lvlText w:val=""/>
      <w:lvlJc w:val="left"/>
      <w:pPr>
        <w:ind w:left="288" w:hanging="284"/>
      </w:pPr>
      <w:rPr>
        <w:rFonts w:hint="default" w:ascii="Wingdings" w:hAnsi="Wingdings" w:eastAsia="Wingdings" w:cs="Wingdings"/>
        <w:w w:val="100"/>
        <w:sz w:val="20"/>
        <w:szCs w:val="20"/>
        <w:lang w:val="en-au" w:eastAsia="en-US" w:bidi="ar-SA"/>
      </w:rPr>
    </w:lvl>
    <w:lvl w:ilvl="1">
      <w:start w:val="0"/>
      <w:numFmt w:val="bullet"/>
      <w:lvlText w:val="•"/>
      <w:lvlJc w:val="left"/>
      <w:pPr>
        <w:ind w:left="321" w:hanging="284"/>
      </w:pPr>
      <w:rPr>
        <w:rFonts w:hint="default"/>
        <w:lang w:val="en-au" w:eastAsia="en-US" w:bidi="ar-SA"/>
      </w:rPr>
    </w:lvl>
    <w:lvl w:ilvl="2">
      <w:start w:val="0"/>
      <w:numFmt w:val="bullet"/>
      <w:lvlText w:val="•"/>
      <w:lvlJc w:val="left"/>
      <w:pPr>
        <w:ind w:left="363" w:hanging="284"/>
      </w:pPr>
      <w:rPr>
        <w:rFonts w:hint="default"/>
        <w:lang w:val="en-au" w:eastAsia="en-US" w:bidi="ar-SA"/>
      </w:rPr>
    </w:lvl>
    <w:lvl w:ilvl="3">
      <w:start w:val="0"/>
      <w:numFmt w:val="bullet"/>
      <w:lvlText w:val="•"/>
      <w:lvlJc w:val="left"/>
      <w:pPr>
        <w:ind w:left="404" w:hanging="284"/>
      </w:pPr>
      <w:rPr>
        <w:rFonts w:hint="default"/>
        <w:lang w:val="en-au" w:eastAsia="en-US" w:bidi="ar-SA"/>
      </w:rPr>
    </w:lvl>
    <w:lvl w:ilvl="4">
      <w:start w:val="0"/>
      <w:numFmt w:val="bullet"/>
      <w:lvlText w:val="•"/>
      <w:lvlJc w:val="left"/>
      <w:pPr>
        <w:ind w:left="446" w:hanging="284"/>
      </w:pPr>
      <w:rPr>
        <w:rFonts w:hint="default"/>
        <w:lang w:val="en-au" w:eastAsia="en-US" w:bidi="ar-SA"/>
      </w:rPr>
    </w:lvl>
    <w:lvl w:ilvl="5">
      <w:start w:val="0"/>
      <w:numFmt w:val="bullet"/>
      <w:lvlText w:val="•"/>
      <w:lvlJc w:val="left"/>
      <w:pPr>
        <w:ind w:left="487" w:hanging="284"/>
      </w:pPr>
      <w:rPr>
        <w:rFonts w:hint="default"/>
        <w:lang w:val="en-au" w:eastAsia="en-US" w:bidi="ar-SA"/>
      </w:rPr>
    </w:lvl>
    <w:lvl w:ilvl="6">
      <w:start w:val="0"/>
      <w:numFmt w:val="bullet"/>
      <w:lvlText w:val="•"/>
      <w:lvlJc w:val="left"/>
      <w:pPr>
        <w:ind w:left="529" w:hanging="284"/>
      </w:pPr>
      <w:rPr>
        <w:rFonts w:hint="default"/>
        <w:lang w:val="en-au" w:eastAsia="en-US" w:bidi="ar-SA"/>
      </w:rPr>
    </w:lvl>
    <w:lvl w:ilvl="7">
      <w:start w:val="0"/>
      <w:numFmt w:val="bullet"/>
      <w:lvlText w:val="•"/>
      <w:lvlJc w:val="left"/>
      <w:pPr>
        <w:ind w:left="570" w:hanging="284"/>
      </w:pPr>
      <w:rPr>
        <w:rFonts w:hint="default"/>
        <w:lang w:val="en-au" w:eastAsia="en-US" w:bidi="ar-SA"/>
      </w:rPr>
    </w:lvl>
    <w:lvl w:ilvl="8">
      <w:start w:val="0"/>
      <w:numFmt w:val="bullet"/>
      <w:lvlText w:val="•"/>
      <w:lvlJc w:val="left"/>
      <w:pPr>
        <w:ind w:left="612" w:hanging="284"/>
      </w:pPr>
      <w:rPr>
        <w:rFonts w:hint="default"/>
        <w:lang w:val="en-au" w:eastAsia="en-US" w:bidi="ar-SA"/>
      </w:rPr>
    </w:lvl>
  </w:abstractNum>
  <w:abstractNum w:abstractNumId="52">
    <w:multiLevelType w:val="hybridMultilevel"/>
    <w:lvl w:ilvl="0">
      <w:start w:val="0"/>
      <w:numFmt w:val="bullet"/>
      <w:lvlText w:val=""/>
      <w:lvlJc w:val="left"/>
      <w:pPr>
        <w:ind w:left="283" w:hanging="284"/>
      </w:pPr>
      <w:rPr>
        <w:rFonts w:hint="default" w:ascii="Wingdings" w:hAnsi="Wingdings" w:eastAsia="Wingdings" w:cs="Wingdings"/>
        <w:w w:val="100"/>
        <w:sz w:val="20"/>
        <w:szCs w:val="20"/>
        <w:lang w:val="en-au" w:eastAsia="en-US" w:bidi="ar-SA"/>
      </w:rPr>
    </w:lvl>
    <w:lvl w:ilvl="1">
      <w:start w:val="2"/>
      <w:numFmt w:val="decimal"/>
      <w:lvlText w:val="%2."/>
      <w:lvlJc w:val="left"/>
      <w:pPr>
        <w:ind w:left="2294" w:hanging="567"/>
        <w:jc w:val="left"/>
      </w:pPr>
      <w:rPr>
        <w:rFonts w:hint="default" w:ascii="Times New Roman" w:hAnsi="Times New Roman" w:eastAsia="Times New Roman" w:cs="Times New Roman"/>
        <w:w w:val="100"/>
        <w:sz w:val="20"/>
        <w:szCs w:val="20"/>
        <w:lang w:val="en-au" w:eastAsia="en-US" w:bidi="ar-SA"/>
      </w:rPr>
    </w:lvl>
    <w:lvl w:ilvl="2">
      <w:start w:val="1"/>
      <w:numFmt w:val="lowerLetter"/>
      <w:lvlText w:val="(%3)"/>
      <w:lvlJc w:val="left"/>
      <w:pPr>
        <w:ind w:left="2860" w:hanging="567"/>
        <w:jc w:val="left"/>
      </w:pPr>
      <w:rPr>
        <w:rFonts w:hint="default" w:ascii="Times New Roman" w:hAnsi="Times New Roman" w:eastAsia="Times New Roman" w:cs="Times New Roman"/>
        <w:w w:val="100"/>
        <w:sz w:val="20"/>
        <w:szCs w:val="20"/>
        <w:lang w:val="en-au" w:eastAsia="en-US" w:bidi="ar-SA"/>
      </w:rPr>
    </w:lvl>
    <w:lvl w:ilvl="3">
      <w:start w:val="0"/>
      <w:numFmt w:val="bullet"/>
      <w:lvlText w:val="•"/>
      <w:lvlJc w:val="left"/>
      <w:pPr>
        <w:ind w:left="3547" w:hanging="567"/>
      </w:pPr>
      <w:rPr>
        <w:rFonts w:hint="default"/>
        <w:lang w:val="en-au" w:eastAsia="en-US" w:bidi="ar-SA"/>
      </w:rPr>
    </w:lvl>
    <w:lvl w:ilvl="4">
      <w:start w:val="0"/>
      <w:numFmt w:val="bullet"/>
      <w:lvlText w:val="•"/>
      <w:lvlJc w:val="left"/>
      <w:pPr>
        <w:ind w:left="4235" w:hanging="567"/>
      </w:pPr>
      <w:rPr>
        <w:rFonts w:hint="default"/>
        <w:lang w:val="en-au" w:eastAsia="en-US" w:bidi="ar-SA"/>
      </w:rPr>
    </w:lvl>
    <w:lvl w:ilvl="5">
      <w:start w:val="0"/>
      <w:numFmt w:val="bullet"/>
      <w:lvlText w:val="•"/>
      <w:lvlJc w:val="left"/>
      <w:pPr>
        <w:ind w:left="4922" w:hanging="567"/>
      </w:pPr>
      <w:rPr>
        <w:rFonts w:hint="default"/>
        <w:lang w:val="en-au" w:eastAsia="en-US" w:bidi="ar-SA"/>
      </w:rPr>
    </w:lvl>
    <w:lvl w:ilvl="6">
      <w:start w:val="0"/>
      <w:numFmt w:val="bullet"/>
      <w:lvlText w:val="•"/>
      <w:lvlJc w:val="left"/>
      <w:pPr>
        <w:ind w:left="5610" w:hanging="567"/>
      </w:pPr>
      <w:rPr>
        <w:rFonts w:hint="default"/>
        <w:lang w:val="en-au" w:eastAsia="en-US" w:bidi="ar-SA"/>
      </w:rPr>
    </w:lvl>
    <w:lvl w:ilvl="7">
      <w:start w:val="0"/>
      <w:numFmt w:val="bullet"/>
      <w:lvlText w:val="•"/>
      <w:lvlJc w:val="left"/>
      <w:pPr>
        <w:ind w:left="6298" w:hanging="567"/>
      </w:pPr>
      <w:rPr>
        <w:rFonts w:hint="default"/>
        <w:lang w:val="en-au" w:eastAsia="en-US" w:bidi="ar-SA"/>
      </w:rPr>
    </w:lvl>
    <w:lvl w:ilvl="8">
      <w:start w:val="0"/>
      <w:numFmt w:val="bullet"/>
      <w:lvlText w:val="•"/>
      <w:lvlJc w:val="left"/>
      <w:pPr>
        <w:ind w:left="6985" w:hanging="567"/>
      </w:pPr>
      <w:rPr>
        <w:rFonts w:hint="default"/>
        <w:lang w:val="en-au" w:eastAsia="en-US" w:bidi="ar-SA"/>
      </w:rPr>
    </w:lvl>
  </w:abstractNum>
  <w:abstractNum w:abstractNumId="51">
    <w:multiLevelType w:val="hybridMultilevel"/>
    <w:lvl w:ilvl="0">
      <w:start w:val="2"/>
      <w:numFmt w:val="decimal"/>
      <w:lvlText w:val="(%1)"/>
      <w:lvlJc w:val="left"/>
      <w:pPr>
        <w:ind w:left="412" w:hanging="313"/>
        <w:jc w:val="left"/>
      </w:pPr>
      <w:rPr>
        <w:rFonts w:hint="default" w:ascii="Times New Roman" w:hAnsi="Times New Roman" w:eastAsia="Times New Roman" w:cs="Times New Roman"/>
        <w:w w:val="100"/>
        <w:sz w:val="20"/>
        <w:szCs w:val="20"/>
        <w:lang w:val="en-au" w:eastAsia="en-US" w:bidi="ar-SA"/>
      </w:rPr>
    </w:lvl>
    <w:lvl w:ilvl="1">
      <w:start w:val="0"/>
      <w:numFmt w:val="bullet"/>
      <w:lvlText w:val="•"/>
      <w:lvlJc w:val="left"/>
      <w:pPr>
        <w:ind w:left="702" w:hanging="313"/>
      </w:pPr>
      <w:rPr>
        <w:rFonts w:hint="default"/>
        <w:lang w:val="en-au" w:eastAsia="en-US" w:bidi="ar-SA"/>
      </w:rPr>
    </w:lvl>
    <w:lvl w:ilvl="2">
      <w:start w:val="0"/>
      <w:numFmt w:val="bullet"/>
      <w:lvlText w:val="•"/>
      <w:lvlJc w:val="left"/>
      <w:pPr>
        <w:ind w:left="985" w:hanging="313"/>
      </w:pPr>
      <w:rPr>
        <w:rFonts w:hint="default"/>
        <w:lang w:val="en-au" w:eastAsia="en-US" w:bidi="ar-SA"/>
      </w:rPr>
    </w:lvl>
    <w:lvl w:ilvl="3">
      <w:start w:val="0"/>
      <w:numFmt w:val="bullet"/>
      <w:lvlText w:val="•"/>
      <w:lvlJc w:val="left"/>
      <w:pPr>
        <w:ind w:left="1268" w:hanging="313"/>
      </w:pPr>
      <w:rPr>
        <w:rFonts w:hint="default"/>
        <w:lang w:val="en-au" w:eastAsia="en-US" w:bidi="ar-SA"/>
      </w:rPr>
    </w:lvl>
    <w:lvl w:ilvl="4">
      <w:start w:val="0"/>
      <w:numFmt w:val="bullet"/>
      <w:lvlText w:val="•"/>
      <w:lvlJc w:val="left"/>
      <w:pPr>
        <w:ind w:left="1551" w:hanging="313"/>
      </w:pPr>
      <w:rPr>
        <w:rFonts w:hint="default"/>
        <w:lang w:val="en-au" w:eastAsia="en-US" w:bidi="ar-SA"/>
      </w:rPr>
    </w:lvl>
    <w:lvl w:ilvl="5">
      <w:start w:val="0"/>
      <w:numFmt w:val="bullet"/>
      <w:lvlText w:val="•"/>
      <w:lvlJc w:val="left"/>
      <w:pPr>
        <w:ind w:left="1834" w:hanging="313"/>
      </w:pPr>
      <w:rPr>
        <w:rFonts w:hint="default"/>
        <w:lang w:val="en-au" w:eastAsia="en-US" w:bidi="ar-SA"/>
      </w:rPr>
    </w:lvl>
    <w:lvl w:ilvl="6">
      <w:start w:val="0"/>
      <w:numFmt w:val="bullet"/>
      <w:lvlText w:val="•"/>
      <w:lvlJc w:val="left"/>
      <w:pPr>
        <w:ind w:left="2117" w:hanging="313"/>
      </w:pPr>
      <w:rPr>
        <w:rFonts w:hint="default"/>
        <w:lang w:val="en-au" w:eastAsia="en-US" w:bidi="ar-SA"/>
      </w:rPr>
    </w:lvl>
    <w:lvl w:ilvl="7">
      <w:start w:val="0"/>
      <w:numFmt w:val="bullet"/>
      <w:lvlText w:val="•"/>
      <w:lvlJc w:val="left"/>
      <w:pPr>
        <w:ind w:left="2400" w:hanging="313"/>
      </w:pPr>
      <w:rPr>
        <w:rFonts w:hint="default"/>
        <w:lang w:val="en-au" w:eastAsia="en-US" w:bidi="ar-SA"/>
      </w:rPr>
    </w:lvl>
    <w:lvl w:ilvl="8">
      <w:start w:val="0"/>
      <w:numFmt w:val="bullet"/>
      <w:lvlText w:val="•"/>
      <w:lvlJc w:val="left"/>
      <w:pPr>
        <w:ind w:left="2683" w:hanging="313"/>
      </w:pPr>
      <w:rPr>
        <w:rFonts w:hint="default"/>
        <w:lang w:val="en-au" w:eastAsia="en-US" w:bidi="ar-SA"/>
      </w:rPr>
    </w:lvl>
  </w:abstractNum>
  <w:abstractNum w:abstractNumId="50">
    <w:multiLevelType w:val="hybridMultilevel"/>
    <w:lvl w:ilvl="0">
      <w:start w:val="0"/>
      <w:numFmt w:val="bullet"/>
      <w:lvlText w:val=""/>
      <w:lvlJc w:val="left"/>
      <w:pPr>
        <w:ind w:left="283" w:hanging="284"/>
      </w:pPr>
      <w:rPr>
        <w:rFonts w:hint="default" w:ascii="Wingdings" w:hAnsi="Wingdings" w:eastAsia="Wingdings" w:cs="Wingdings"/>
        <w:w w:val="100"/>
        <w:sz w:val="20"/>
        <w:szCs w:val="20"/>
        <w:lang w:val="en-au" w:eastAsia="en-US" w:bidi="ar-SA"/>
      </w:rPr>
    </w:lvl>
    <w:lvl w:ilvl="1">
      <w:start w:val="0"/>
      <w:numFmt w:val="bullet"/>
      <w:lvlText w:val="•"/>
      <w:lvlJc w:val="left"/>
      <w:pPr>
        <w:ind w:left="424" w:hanging="284"/>
      </w:pPr>
      <w:rPr>
        <w:rFonts w:hint="default"/>
        <w:lang w:val="en-au" w:eastAsia="en-US" w:bidi="ar-SA"/>
      </w:rPr>
    </w:lvl>
    <w:lvl w:ilvl="2">
      <w:start w:val="0"/>
      <w:numFmt w:val="bullet"/>
      <w:lvlText w:val="•"/>
      <w:lvlJc w:val="left"/>
      <w:pPr>
        <w:ind w:left="569" w:hanging="284"/>
      </w:pPr>
      <w:rPr>
        <w:rFonts w:hint="default"/>
        <w:lang w:val="en-au" w:eastAsia="en-US" w:bidi="ar-SA"/>
      </w:rPr>
    </w:lvl>
    <w:lvl w:ilvl="3">
      <w:start w:val="0"/>
      <w:numFmt w:val="bullet"/>
      <w:lvlText w:val="•"/>
      <w:lvlJc w:val="left"/>
      <w:pPr>
        <w:ind w:left="714" w:hanging="284"/>
      </w:pPr>
      <w:rPr>
        <w:rFonts w:hint="default"/>
        <w:lang w:val="en-au" w:eastAsia="en-US" w:bidi="ar-SA"/>
      </w:rPr>
    </w:lvl>
    <w:lvl w:ilvl="4">
      <w:start w:val="0"/>
      <w:numFmt w:val="bullet"/>
      <w:lvlText w:val="•"/>
      <w:lvlJc w:val="left"/>
      <w:pPr>
        <w:ind w:left="859" w:hanging="284"/>
      </w:pPr>
      <w:rPr>
        <w:rFonts w:hint="default"/>
        <w:lang w:val="en-au" w:eastAsia="en-US" w:bidi="ar-SA"/>
      </w:rPr>
    </w:lvl>
    <w:lvl w:ilvl="5">
      <w:start w:val="0"/>
      <w:numFmt w:val="bullet"/>
      <w:lvlText w:val="•"/>
      <w:lvlJc w:val="left"/>
      <w:pPr>
        <w:ind w:left="1004" w:hanging="284"/>
      </w:pPr>
      <w:rPr>
        <w:rFonts w:hint="default"/>
        <w:lang w:val="en-au" w:eastAsia="en-US" w:bidi="ar-SA"/>
      </w:rPr>
    </w:lvl>
    <w:lvl w:ilvl="6">
      <w:start w:val="0"/>
      <w:numFmt w:val="bullet"/>
      <w:lvlText w:val="•"/>
      <w:lvlJc w:val="left"/>
      <w:pPr>
        <w:ind w:left="1148" w:hanging="284"/>
      </w:pPr>
      <w:rPr>
        <w:rFonts w:hint="default"/>
        <w:lang w:val="en-au" w:eastAsia="en-US" w:bidi="ar-SA"/>
      </w:rPr>
    </w:lvl>
    <w:lvl w:ilvl="7">
      <w:start w:val="0"/>
      <w:numFmt w:val="bullet"/>
      <w:lvlText w:val="•"/>
      <w:lvlJc w:val="left"/>
      <w:pPr>
        <w:ind w:left="1293" w:hanging="284"/>
      </w:pPr>
      <w:rPr>
        <w:rFonts w:hint="default"/>
        <w:lang w:val="en-au" w:eastAsia="en-US" w:bidi="ar-SA"/>
      </w:rPr>
    </w:lvl>
    <w:lvl w:ilvl="8">
      <w:start w:val="0"/>
      <w:numFmt w:val="bullet"/>
      <w:lvlText w:val="•"/>
      <w:lvlJc w:val="left"/>
      <w:pPr>
        <w:ind w:left="1438" w:hanging="284"/>
      </w:pPr>
      <w:rPr>
        <w:rFonts w:hint="default"/>
        <w:lang w:val="en-au" w:eastAsia="en-US" w:bidi="ar-SA"/>
      </w:rPr>
    </w:lvl>
  </w:abstractNum>
  <w:abstractNum w:abstractNumId="49">
    <w:multiLevelType w:val="hybridMultilevel"/>
    <w:lvl w:ilvl="0">
      <w:start w:val="1"/>
      <w:numFmt w:val="decimal"/>
      <w:lvlText w:val="(%1)"/>
      <w:lvlJc w:val="left"/>
      <w:pPr>
        <w:ind w:left="542" w:hanging="442"/>
        <w:jc w:val="left"/>
      </w:pPr>
      <w:rPr>
        <w:rFonts w:hint="default" w:ascii="Times New Roman" w:hAnsi="Times New Roman" w:eastAsia="Times New Roman" w:cs="Times New Roman"/>
        <w:w w:val="100"/>
        <w:sz w:val="20"/>
        <w:szCs w:val="20"/>
        <w:lang w:val="en-au" w:eastAsia="en-US" w:bidi="ar-SA"/>
      </w:rPr>
    </w:lvl>
    <w:lvl w:ilvl="1">
      <w:start w:val="0"/>
      <w:numFmt w:val="bullet"/>
      <w:lvlText w:val="•"/>
      <w:lvlJc w:val="left"/>
      <w:pPr>
        <w:ind w:left="810" w:hanging="442"/>
      </w:pPr>
      <w:rPr>
        <w:rFonts w:hint="default"/>
        <w:lang w:val="en-au" w:eastAsia="en-US" w:bidi="ar-SA"/>
      </w:rPr>
    </w:lvl>
    <w:lvl w:ilvl="2">
      <w:start w:val="0"/>
      <w:numFmt w:val="bullet"/>
      <w:lvlText w:val="•"/>
      <w:lvlJc w:val="left"/>
      <w:pPr>
        <w:ind w:left="1081" w:hanging="442"/>
      </w:pPr>
      <w:rPr>
        <w:rFonts w:hint="default"/>
        <w:lang w:val="en-au" w:eastAsia="en-US" w:bidi="ar-SA"/>
      </w:rPr>
    </w:lvl>
    <w:lvl w:ilvl="3">
      <w:start w:val="0"/>
      <w:numFmt w:val="bullet"/>
      <w:lvlText w:val="•"/>
      <w:lvlJc w:val="left"/>
      <w:pPr>
        <w:ind w:left="1352" w:hanging="442"/>
      </w:pPr>
      <w:rPr>
        <w:rFonts w:hint="default"/>
        <w:lang w:val="en-au" w:eastAsia="en-US" w:bidi="ar-SA"/>
      </w:rPr>
    </w:lvl>
    <w:lvl w:ilvl="4">
      <w:start w:val="0"/>
      <w:numFmt w:val="bullet"/>
      <w:lvlText w:val="•"/>
      <w:lvlJc w:val="left"/>
      <w:pPr>
        <w:ind w:left="1623" w:hanging="442"/>
      </w:pPr>
      <w:rPr>
        <w:rFonts w:hint="default"/>
        <w:lang w:val="en-au" w:eastAsia="en-US" w:bidi="ar-SA"/>
      </w:rPr>
    </w:lvl>
    <w:lvl w:ilvl="5">
      <w:start w:val="0"/>
      <w:numFmt w:val="bullet"/>
      <w:lvlText w:val="•"/>
      <w:lvlJc w:val="left"/>
      <w:pPr>
        <w:ind w:left="1894" w:hanging="442"/>
      </w:pPr>
      <w:rPr>
        <w:rFonts w:hint="default"/>
        <w:lang w:val="en-au" w:eastAsia="en-US" w:bidi="ar-SA"/>
      </w:rPr>
    </w:lvl>
    <w:lvl w:ilvl="6">
      <w:start w:val="0"/>
      <w:numFmt w:val="bullet"/>
      <w:lvlText w:val="•"/>
      <w:lvlJc w:val="left"/>
      <w:pPr>
        <w:ind w:left="2165" w:hanging="442"/>
      </w:pPr>
      <w:rPr>
        <w:rFonts w:hint="default"/>
        <w:lang w:val="en-au" w:eastAsia="en-US" w:bidi="ar-SA"/>
      </w:rPr>
    </w:lvl>
    <w:lvl w:ilvl="7">
      <w:start w:val="0"/>
      <w:numFmt w:val="bullet"/>
      <w:lvlText w:val="•"/>
      <w:lvlJc w:val="left"/>
      <w:pPr>
        <w:ind w:left="2436" w:hanging="442"/>
      </w:pPr>
      <w:rPr>
        <w:rFonts w:hint="default"/>
        <w:lang w:val="en-au" w:eastAsia="en-US" w:bidi="ar-SA"/>
      </w:rPr>
    </w:lvl>
    <w:lvl w:ilvl="8">
      <w:start w:val="0"/>
      <w:numFmt w:val="bullet"/>
      <w:lvlText w:val="•"/>
      <w:lvlJc w:val="left"/>
      <w:pPr>
        <w:ind w:left="2707" w:hanging="442"/>
      </w:pPr>
      <w:rPr>
        <w:rFonts w:hint="default"/>
        <w:lang w:val="en-au" w:eastAsia="en-US" w:bidi="ar-SA"/>
      </w:rPr>
    </w:lvl>
  </w:abstractNum>
  <w:abstractNum w:abstractNumId="48">
    <w:multiLevelType w:val="hybridMultilevel"/>
    <w:lvl w:ilvl="0">
      <w:start w:val="1"/>
      <w:numFmt w:val="decimal"/>
      <w:lvlText w:val="(%1)"/>
      <w:lvlJc w:val="left"/>
      <w:pPr>
        <w:ind w:left="412" w:hanging="260"/>
        <w:jc w:val="left"/>
      </w:pPr>
      <w:rPr>
        <w:rFonts w:hint="default" w:ascii="Times New Roman" w:hAnsi="Times New Roman" w:eastAsia="Times New Roman" w:cs="Times New Roman"/>
        <w:w w:val="100"/>
        <w:sz w:val="20"/>
        <w:szCs w:val="20"/>
        <w:lang w:val="en-au" w:eastAsia="en-US" w:bidi="ar-SA"/>
      </w:rPr>
    </w:lvl>
    <w:lvl w:ilvl="1">
      <w:start w:val="0"/>
      <w:numFmt w:val="bullet"/>
      <w:lvlText w:val="•"/>
      <w:lvlJc w:val="left"/>
      <w:pPr>
        <w:ind w:left="702" w:hanging="260"/>
      </w:pPr>
      <w:rPr>
        <w:rFonts w:hint="default"/>
        <w:lang w:val="en-au" w:eastAsia="en-US" w:bidi="ar-SA"/>
      </w:rPr>
    </w:lvl>
    <w:lvl w:ilvl="2">
      <w:start w:val="0"/>
      <w:numFmt w:val="bullet"/>
      <w:lvlText w:val="•"/>
      <w:lvlJc w:val="left"/>
      <w:pPr>
        <w:ind w:left="985" w:hanging="260"/>
      </w:pPr>
      <w:rPr>
        <w:rFonts w:hint="default"/>
        <w:lang w:val="en-au" w:eastAsia="en-US" w:bidi="ar-SA"/>
      </w:rPr>
    </w:lvl>
    <w:lvl w:ilvl="3">
      <w:start w:val="0"/>
      <w:numFmt w:val="bullet"/>
      <w:lvlText w:val="•"/>
      <w:lvlJc w:val="left"/>
      <w:pPr>
        <w:ind w:left="1268" w:hanging="260"/>
      </w:pPr>
      <w:rPr>
        <w:rFonts w:hint="default"/>
        <w:lang w:val="en-au" w:eastAsia="en-US" w:bidi="ar-SA"/>
      </w:rPr>
    </w:lvl>
    <w:lvl w:ilvl="4">
      <w:start w:val="0"/>
      <w:numFmt w:val="bullet"/>
      <w:lvlText w:val="•"/>
      <w:lvlJc w:val="left"/>
      <w:pPr>
        <w:ind w:left="1551" w:hanging="260"/>
      </w:pPr>
      <w:rPr>
        <w:rFonts w:hint="default"/>
        <w:lang w:val="en-au" w:eastAsia="en-US" w:bidi="ar-SA"/>
      </w:rPr>
    </w:lvl>
    <w:lvl w:ilvl="5">
      <w:start w:val="0"/>
      <w:numFmt w:val="bullet"/>
      <w:lvlText w:val="•"/>
      <w:lvlJc w:val="left"/>
      <w:pPr>
        <w:ind w:left="1834" w:hanging="260"/>
      </w:pPr>
      <w:rPr>
        <w:rFonts w:hint="default"/>
        <w:lang w:val="en-au" w:eastAsia="en-US" w:bidi="ar-SA"/>
      </w:rPr>
    </w:lvl>
    <w:lvl w:ilvl="6">
      <w:start w:val="0"/>
      <w:numFmt w:val="bullet"/>
      <w:lvlText w:val="•"/>
      <w:lvlJc w:val="left"/>
      <w:pPr>
        <w:ind w:left="2117" w:hanging="260"/>
      </w:pPr>
      <w:rPr>
        <w:rFonts w:hint="default"/>
        <w:lang w:val="en-au" w:eastAsia="en-US" w:bidi="ar-SA"/>
      </w:rPr>
    </w:lvl>
    <w:lvl w:ilvl="7">
      <w:start w:val="0"/>
      <w:numFmt w:val="bullet"/>
      <w:lvlText w:val="•"/>
      <w:lvlJc w:val="left"/>
      <w:pPr>
        <w:ind w:left="2400" w:hanging="260"/>
      </w:pPr>
      <w:rPr>
        <w:rFonts w:hint="default"/>
        <w:lang w:val="en-au" w:eastAsia="en-US" w:bidi="ar-SA"/>
      </w:rPr>
    </w:lvl>
    <w:lvl w:ilvl="8">
      <w:start w:val="0"/>
      <w:numFmt w:val="bullet"/>
      <w:lvlText w:val="•"/>
      <w:lvlJc w:val="left"/>
      <w:pPr>
        <w:ind w:left="2683" w:hanging="260"/>
      </w:pPr>
      <w:rPr>
        <w:rFonts w:hint="default"/>
        <w:lang w:val="en-au" w:eastAsia="en-US" w:bidi="ar-SA"/>
      </w:rPr>
    </w:lvl>
  </w:abstractNum>
  <w:abstractNum w:abstractNumId="47">
    <w:multiLevelType w:val="hybridMultilevel"/>
    <w:lvl w:ilvl="0">
      <w:start w:val="0"/>
      <w:numFmt w:val="bullet"/>
      <w:lvlText w:val=""/>
      <w:lvlJc w:val="left"/>
      <w:pPr>
        <w:ind w:left="283" w:hanging="284"/>
      </w:pPr>
      <w:rPr>
        <w:rFonts w:hint="default" w:ascii="Wingdings" w:hAnsi="Wingdings" w:eastAsia="Wingdings" w:cs="Wingdings"/>
        <w:w w:val="100"/>
        <w:sz w:val="20"/>
        <w:szCs w:val="20"/>
        <w:lang w:val="en-au" w:eastAsia="en-US" w:bidi="ar-SA"/>
      </w:rPr>
    </w:lvl>
    <w:lvl w:ilvl="1">
      <w:start w:val="0"/>
      <w:numFmt w:val="bullet"/>
      <w:lvlText w:val="•"/>
      <w:lvlJc w:val="left"/>
      <w:pPr>
        <w:ind w:left="424" w:hanging="284"/>
      </w:pPr>
      <w:rPr>
        <w:rFonts w:hint="default"/>
        <w:lang w:val="en-au" w:eastAsia="en-US" w:bidi="ar-SA"/>
      </w:rPr>
    </w:lvl>
    <w:lvl w:ilvl="2">
      <w:start w:val="0"/>
      <w:numFmt w:val="bullet"/>
      <w:lvlText w:val="•"/>
      <w:lvlJc w:val="left"/>
      <w:pPr>
        <w:ind w:left="569" w:hanging="284"/>
      </w:pPr>
      <w:rPr>
        <w:rFonts w:hint="default"/>
        <w:lang w:val="en-au" w:eastAsia="en-US" w:bidi="ar-SA"/>
      </w:rPr>
    </w:lvl>
    <w:lvl w:ilvl="3">
      <w:start w:val="0"/>
      <w:numFmt w:val="bullet"/>
      <w:lvlText w:val="•"/>
      <w:lvlJc w:val="left"/>
      <w:pPr>
        <w:ind w:left="714" w:hanging="284"/>
      </w:pPr>
      <w:rPr>
        <w:rFonts w:hint="default"/>
        <w:lang w:val="en-au" w:eastAsia="en-US" w:bidi="ar-SA"/>
      </w:rPr>
    </w:lvl>
    <w:lvl w:ilvl="4">
      <w:start w:val="0"/>
      <w:numFmt w:val="bullet"/>
      <w:lvlText w:val="•"/>
      <w:lvlJc w:val="left"/>
      <w:pPr>
        <w:ind w:left="859" w:hanging="284"/>
      </w:pPr>
      <w:rPr>
        <w:rFonts w:hint="default"/>
        <w:lang w:val="en-au" w:eastAsia="en-US" w:bidi="ar-SA"/>
      </w:rPr>
    </w:lvl>
    <w:lvl w:ilvl="5">
      <w:start w:val="0"/>
      <w:numFmt w:val="bullet"/>
      <w:lvlText w:val="•"/>
      <w:lvlJc w:val="left"/>
      <w:pPr>
        <w:ind w:left="1004" w:hanging="284"/>
      </w:pPr>
      <w:rPr>
        <w:rFonts w:hint="default"/>
        <w:lang w:val="en-au" w:eastAsia="en-US" w:bidi="ar-SA"/>
      </w:rPr>
    </w:lvl>
    <w:lvl w:ilvl="6">
      <w:start w:val="0"/>
      <w:numFmt w:val="bullet"/>
      <w:lvlText w:val="•"/>
      <w:lvlJc w:val="left"/>
      <w:pPr>
        <w:ind w:left="1148" w:hanging="284"/>
      </w:pPr>
      <w:rPr>
        <w:rFonts w:hint="default"/>
        <w:lang w:val="en-au" w:eastAsia="en-US" w:bidi="ar-SA"/>
      </w:rPr>
    </w:lvl>
    <w:lvl w:ilvl="7">
      <w:start w:val="0"/>
      <w:numFmt w:val="bullet"/>
      <w:lvlText w:val="•"/>
      <w:lvlJc w:val="left"/>
      <w:pPr>
        <w:ind w:left="1293" w:hanging="284"/>
      </w:pPr>
      <w:rPr>
        <w:rFonts w:hint="default"/>
        <w:lang w:val="en-au" w:eastAsia="en-US" w:bidi="ar-SA"/>
      </w:rPr>
    </w:lvl>
    <w:lvl w:ilvl="8">
      <w:start w:val="0"/>
      <w:numFmt w:val="bullet"/>
      <w:lvlText w:val="•"/>
      <w:lvlJc w:val="left"/>
      <w:pPr>
        <w:ind w:left="1438" w:hanging="284"/>
      </w:pPr>
      <w:rPr>
        <w:rFonts w:hint="default"/>
        <w:lang w:val="en-au" w:eastAsia="en-US" w:bidi="ar-SA"/>
      </w:rPr>
    </w:lvl>
  </w:abstractNum>
  <w:abstractNum w:abstractNumId="46">
    <w:multiLevelType w:val="hybridMultilevel"/>
    <w:lvl w:ilvl="0">
      <w:start w:val="1"/>
      <w:numFmt w:val="decimal"/>
      <w:lvlText w:val="(%1)"/>
      <w:lvlJc w:val="left"/>
      <w:pPr>
        <w:ind w:left="398" w:hanging="298"/>
        <w:jc w:val="left"/>
      </w:pPr>
      <w:rPr>
        <w:rFonts w:hint="default" w:ascii="Times New Roman" w:hAnsi="Times New Roman" w:eastAsia="Times New Roman" w:cs="Times New Roman"/>
        <w:spacing w:val="-2"/>
        <w:w w:val="101"/>
        <w:sz w:val="19"/>
        <w:szCs w:val="19"/>
        <w:lang w:val="en-au" w:eastAsia="en-US" w:bidi="ar-SA"/>
      </w:rPr>
    </w:lvl>
    <w:lvl w:ilvl="1">
      <w:start w:val="1"/>
      <w:numFmt w:val="lowerLetter"/>
      <w:lvlText w:val="(%2)"/>
      <w:lvlJc w:val="left"/>
      <w:pPr>
        <w:ind w:left="667" w:hanging="284"/>
        <w:jc w:val="left"/>
      </w:pPr>
      <w:rPr>
        <w:rFonts w:hint="default" w:ascii="Times New Roman" w:hAnsi="Times New Roman" w:eastAsia="Times New Roman" w:cs="Times New Roman"/>
        <w:spacing w:val="-2"/>
        <w:w w:val="101"/>
        <w:sz w:val="19"/>
        <w:szCs w:val="19"/>
        <w:lang w:val="en-au" w:eastAsia="en-US" w:bidi="ar-SA"/>
      </w:rPr>
    </w:lvl>
    <w:lvl w:ilvl="2">
      <w:start w:val="0"/>
      <w:numFmt w:val="bullet"/>
      <w:lvlText w:val="•"/>
      <w:lvlJc w:val="left"/>
      <w:pPr>
        <w:ind w:left="947" w:hanging="284"/>
      </w:pPr>
      <w:rPr>
        <w:rFonts w:hint="default"/>
        <w:lang w:val="en-au" w:eastAsia="en-US" w:bidi="ar-SA"/>
      </w:rPr>
    </w:lvl>
    <w:lvl w:ilvl="3">
      <w:start w:val="0"/>
      <w:numFmt w:val="bullet"/>
      <w:lvlText w:val="•"/>
      <w:lvlJc w:val="left"/>
      <w:pPr>
        <w:ind w:left="1235" w:hanging="284"/>
      </w:pPr>
      <w:rPr>
        <w:rFonts w:hint="default"/>
        <w:lang w:val="en-au" w:eastAsia="en-US" w:bidi="ar-SA"/>
      </w:rPr>
    </w:lvl>
    <w:lvl w:ilvl="4">
      <w:start w:val="0"/>
      <w:numFmt w:val="bullet"/>
      <w:lvlText w:val="•"/>
      <w:lvlJc w:val="left"/>
      <w:pPr>
        <w:ind w:left="1523" w:hanging="284"/>
      </w:pPr>
      <w:rPr>
        <w:rFonts w:hint="default"/>
        <w:lang w:val="en-au" w:eastAsia="en-US" w:bidi="ar-SA"/>
      </w:rPr>
    </w:lvl>
    <w:lvl w:ilvl="5">
      <w:start w:val="0"/>
      <w:numFmt w:val="bullet"/>
      <w:lvlText w:val="•"/>
      <w:lvlJc w:val="left"/>
      <w:pPr>
        <w:ind w:left="1810" w:hanging="284"/>
      </w:pPr>
      <w:rPr>
        <w:rFonts w:hint="default"/>
        <w:lang w:val="en-au" w:eastAsia="en-US" w:bidi="ar-SA"/>
      </w:rPr>
    </w:lvl>
    <w:lvl w:ilvl="6">
      <w:start w:val="0"/>
      <w:numFmt w:val="bullet"/>
      <w:lvlText w:val="•"/>
      <w:lvlJc w:val="left"/>
      <w:pPr>
        <w:ind w:left="2098" w:hanging="284"/>
      </w:pPr>
      <w:rPr>
        <w:rFonts w:hint="default"/>
        <w:lang w:val="en-au" w:eastAsia="en-US" w:bidi="ar-SA"/>
      </w:rPr>
    </w:lvl>
    <w:lvl w:ilvl="7">
      <w:start w:val="0"/>
      <w:numFmt w:val="bullet"/>
      <w:lvlText w:val="•"/>
      <w:lvlJc w:val="left"/>
      <w:pPr>
        <w:ind w:left="2386" w:hanging="284"/>
      </w:pPr>
      <w:rPr>
        <w:rFonts w:hint="default"/>
        <w:lang w:val="en-au" w:eastAsia="en-US" w:bidi="ar-SA"/>
      </w:rPr>
    </w:lvl>
    <w:lvl w:ilvl="8">
      <w:start w:val="0"/>
      <w:numFmt w:val="bullet"/>
      <w:lvlText w:val="•"/>
      <w:lvlJc w:val="left"/>
      <w:pPr>
        <w:ind w:left="2673" w:hanging="284"/>
      </w:pPr>
      <w:rPr>
        <w:rFonts w:hint="default"/>
        <w:lang w:val="en-au" w:eastAsia="en-US" w:bidi="ar-SA"/>
      </w:rPr>
    </w:lvl>
  </w:abstractNum>
  <w:abstractNum w:abstractNumId="45">
    <w:multiLevelType w:val="hybridMultilevel"/>
    <w:lvl w:ilvl="0">
      <w:start w:val="1"/>
      <w:numFmt w:val="lowerLetter"/>
      <w:lvlText w:val="(%1)"/>
      <w:lvlJc w:val="left"/>
      <w:pPr>
        <w:ind w:left="978" w:hanging="284"/>
        <w:jc w:val="left"/>
      </w:pPr>
      <w:rPr>
        <w:rFonts w:hint="default" w:ascii="Times New Roman" w:hAnsi="Times New Roman" w:eastAsia="Times New Roman" w:cs="Times New Roman"/>
        <w:spacing w:val="-2"/>
        <w:w w:val="101"/>
        <w:sz w:val="19"/>
        <w:szCs w:val="19"/>
        <w:lang w:val="en-au" w:eastAsia="en-US" w:bidi="ar-SA"/>
      </w:rPr>
    </w:lvl>
    <w:lvl w:ilvl="1">
      <w:start w:val="0"/>
      <w:numFmt w:val="bullet"/>
      <w:lvlText w:val="•"/>
      <w:lvlJc w:val="left"/>
      <w:pPr>
        <w:ind w:left="1206" w:hanging="284"/>
      </w:pPr>
      <w:rPr>
        <w:rFonts w:hint="default"/>
        <w:lang w:val="en-au" w:eastAsia="en-US" w:bidi="ar-SA"/>
      </w:rPr>
    </w:lvl>
    <w:lvl w:ilvl="2">
      <w:start w:val="0"/>
      <w:numFmt w:val="bullet"/>
      <w:lvlText w:val="•"/>
      <w:lvlJc w:val="left"/>
      <w:pPr>
        <w:ind w:left="1433" w:hanging="284"/>
      </w:pPr>
      <w:rPr>
        <w:rFonts w:hint="default"/>
        <w:lang w:val="en-au" w:eastAsia="en-US" w:bidi="ar-SA"/>
      </w:rPr>
    </w:lvl>
    <w:lvl w:ilvl="3">
      <w:start w:val="0"/>
      <w:numFmt w:val="bullet"/>
      <w:lvlText w:val="•"/>
      <w:lvlJc w:val="left"/>
      <w:pPr>
        <w:ind w:left="1660" w:hanging="284"/>
      </w:pPr>
      <w:rPr>
        <w:rFonts w:hint="default"/>
        <w:lang w:val="en-au" w:eastAsia="en-US" w:bidi="ar-SA"/>
      </w:rPr>
    </w:lvl>
    <w:lvl w:ilvl="4">
      <w:start w:val="0"/>
      <w:numFmt w:val="bullet"/>
      <w:lvlText w:val="•"/>
      <w:lvlJc w:val="left"/>
      <w:pPr>
        <w:ind w:left="1887" w:hanging="284"/>
      </w:pPr>
      <w:rPr>
        <w:rFonts w:hint="default"/>
        <w:lang w:val="en-au" w:eastAsia="en-US" w:bidi="ar-SA"/>
      </w:rPr>
    </w:lvl>
    <w:lvl w:ilvl="5">
      <w:start w:val="0"/>
      <w:numFmt w:val="bullet"/>
      <w:lvlText w:val="•"/>
      <w:lvlJc w:val="left"/>
      <w:pPr>
        <w:ind w:left="2114" w:hanging="284"/>
      </w:pPr>
      <w:rPr>
        <w:rFonts w:hint="default"/>
        <w:lang w:val="en-au" w:eastAsia="en-US" w:bidi="ar-SA"/>
      </w:rPr>
    </w:lvl>
    <w:lvl w:ilvl="6">
      <w:start w:val="0"/>
      <w:numFmt w:val="bullet"/>
      <w:lvlText w:val="•"/>
      <w:lvlJc w:val="left"/>
      <w:pPr>
        <w:ind w:left="2341" w:hanging="284"/>
      </w:pPr>
      <w:rPr>
        <w:rFonts w:hint="default"/>
        <w:lang w:val="en-au" w:eastAsia="en-US" w:bidi="ar-SA"/>
      </w:rPr>
    </w:lvl>
    <w:lvl w:ilvl="7">
      <w:start w:val="0"/>
      <w:numFmt w:val="bullet"/>
      <w:lvlText w:val="•"/>
      <w:lvlJc w:val="left"/>
      <w:pPr>
        <w:ind w:left="2568" w:hanging="284"/>
      </w:pPr>
      <w:rPr>
        <w:rFonts w:hint="default"/>
        <w:lang w:val="en-au" w:eastAsia="en-US" w:bidi="ar-SA"/>
      </w:rPr>
    </w:lvl>
    <w:lvl w:ilvl="8">
      <w:start w:val="0"/>
      <w:numFmt w:val="bullet"/>
      <w:lvlText w:val="•"/>
      <w:lvlJc w:val="left"/>
      <w:pPr>
        <w:ind w:left="2795" w:hanging="284"/>
      </w:pPr>
      <w:rPr>
        <w:rFonts w:hint="default"/>
        <w:lang w:val="en-au" w:eastAsia="en-US" w:bidi="ar-SA"/>
      </w:rPr>
    </w:lvl>
  </w:abstractNum>
  <w:abstractNum w:abstractNumId="44">
    <w:multiLevelType w:val="hybridMultilevel"/>
    <w:lvl w:ilvl="0">
      <w:start w:val="2"/>
      <w:numFmt w:val="decimal"/>
      <w:lvlText w:val="(%1)"/>
      <w:lvlJc w:val="left"/>
      <w:pPr>
        <w:ind w:left="402" w:hanging="303"/>
        <w:jc w:val="left"/>
      </w:pPr>
      <w:rPr>
        <w:rFonts w:hint="default" w:ascii="Times New Roman" w:hAnsi="Times New Roman" w:eastAsia="Times New Roman" w:cs="Times New Roman"/>
        <w:spacing w:val="-2"/>
        <w:w w:val="101"/>
        <w:sz w:val="19"/>
        <w:szCs w:val="19"/>
        <w:lang w:val="en-au" w:eastAsia="en-US" w:bidi="ar-SA"/>
      </w:rPr>
    </w:lvl>
    <w:lvl w:ilvl="1">
      <w:start w:val="1"/>
      <w:numFmt w:val="lowerLetter"/>
      <w:lvlText w:val="(%2)"/>
      <w:lvlJc w:val="left"/>
      <w:pPr>
        <w:ind w:left="820" w:hanging="552"/>
        <w:jc w:val="left"/>
      </w:pPr>
      <w:rPr>
        <w:rFonts w:hint="default" w:ascii="Times New Roman" w:hAnsi="Times New Roman" w:eastAsia="Times New Roman" w:cs="Times New Roman"/>
        <w:spacing w:val="-2"/>
        <w:w w:val="101"/>
        <w:sz w:val="19"/>
        <w:szCs w:val="19"/>
        <w:lang w:val="en-au" w:eastAsia="en-US" w:bidi="ar-SA"/>
      </w:rPr>
    </w:lvl>
    <w:lvl w:ilvl="2">
      <w:start w:val="1"/>
      <w:numFmt w:val="lowerRoman"/>
      <w:lvlText w:val="(%3)"/>
      <w:lvlJc w:val="left"/>
      <w:pPr>
        <w:ind w:left="834" w:hanging="284"/>
        <w:jc w:val="left"/>
      </w:pPr>
      <w:rPr>
        <w:rFonts w:hint="default" w:ascii="Times New Roman" w:hAnsi="Times New Roman" w:eastAsia="Times New Roman" w:cs="Times New Roman"/>
        <w:spacing w:val="-2"/>
        <w:w w:val="101"/>
        <w:sz w:val="19"/>
        <w:szCs w:val="19"/>
        <w:lang w:val="en-au" w:eastAsia="en-US" w:bidi="ar-SA"/>
      </w:rPr>
    </w:lvl>
    <w:lvl w:ilvl="3">
      <w:start w:val="1"/>
      <w:numFmt w:val="lowerLetter"/>
      <w:lvlText w:val="(%4)"/>
      <w:lvlJc w:val="left"/>
      <w:pPr>
        <w:ind w:left="978" w:hanging="284"/>
        <w:jc w:val="left"/>
      </w:pPr>
      <w:rPr>
        <w:rFonts w:hint="default" w:ascii="Times New Roman" w:hAnsi="Times New Roman" w:eastAsia="Times New Roman" w:cs="Times New Roman"/>
        <w:spacing w:val="-2"/>
        <w:w w:val="101"/>
        <w:sz w:val="19"/>
        <w:szCs w:val="19"/>
        <w:lang w:val="en-au" w:eastAsia="en-US" w:bidi="ar-SA"/>
      </w:rPr>
    </w:lvl>
    <w:lvl w:ilvl="4">
      <w:start w:val="0"/>
      <w:numFmt w:val="bullet"/>
      <w:lvlText w:val="•"/>
      <w:lvlJc w:val="left"/>
      <w:pPr>
        <w:ind w:left="1304" w:hanging="284"/>
      </w:pPr>
      <w:rPr>
        <w:rFonts w:hint="default"/>
        <w:lang w:val="en-au" w:eastAsia="en-US" w:bidi="ar-SA"/>
      </w:rPr>
    </w:lvl>
    <w:lvl w:ilvl="5">
      <w:start w:val="0"/>
      <w:numFmt w:val="bullet"/>
      <w:lvlText w:val="•"/>
      <w:lvlJc w:val="left"/>
      <w:pPr>
        <w:ind w:left="1628" w:hanging="284"/>
      </w:pPr>
      <w:rPr>
        <w:rFonts w:hint="default"/>
        <w:lang w:val="en-au" w:eastAsia="en-US" w:bidi="ar-SA"/>
      </w:rPr>
    </w:lvl>
    <w:lvl w:ilvl="6">
      <w:start w:val="0"/>
      <w:numFmt w:val="bullet"/>
      <w:lvlText w:val="•"/>
      <w:lvlJc w:val="left"/>
      <w:pPr>
        <w:ind w:left="1952" w:hanging="284"/>
      </w:pPr>
      <w:rPr>
        <w:rFonts w:hint="default"/>
        <w:lang w:val="en-au" w:eastAsia="en-US" w:bidi="ar-SA"/>
      </w:rPr>
    </w:lvl>
    <w:lvl w:ilvl="7">
      <w:start w:val="0"/>
      <w:numFmt w:val="bullet"/>
      <w:lvlText w:val="•"/>
      <w:lvlJc w:val="left"/>
      <w:pPr>
        <w:ind w:left="2276" w:hanging="284"/>
      </w:pPr>
      <w:rPr>
        <w:rFonts w:hint="default"/>
        <w:lang w:val="en-au" w:eastAsia="en-US" w:bidi="ar-SA"/>
      </w:rPr>
    </w:lvl>
    <w:lvl w:ilvl="8">
      <w:start w:val="0"/>
      <w:numFmt w:val="bullet"/>
      <w:lvlText w:val="•"/>
      <w:lvlJc w:val="left"/>
      <w:pPr>
        <w:ind w:left="2600" w:hanging="284"/>
      </w:pPr>
      <w:rPr>
        <w:rFonts w:hint="default"/>
        <w:lang w:val="en-au" w:eastAsia="en-US" w:bidi="ar-SA"/>
      </w:rPr>
    </w:lvl>
  </w:abstractNum>
  <w:abstractNum w:abstractNumId="43">
    <w:multiLevelType w:val="hybridMultilevel"/>
    <w:lvl w:ilvl="0">
      <w:start w:val="1"/>
      <w:numFmt w:val="decimal"/>
      <w:lvlText w:val="(%1)"/>
      <w:lvlJc w:val="left"/>
      <w:pPr>
        <w:ind w:left="383" w:hanging="284"/>
        <w:jc w:val="left"/>
      </w:pPr>
      <w:rPr>
        <w:rFonts w:hint="default" w:ascii="Times New Roman" w:hAnsi="Times New Roman" w:eastAsia="Times New Roman" w:cs="Times New Roman"/>
        <w:spacing w:val="-2"/>
        <w:w w:val="101"/>
        <w:sz w:val="19"/>
        <w:szCs w:val="19"/>
        <w:lang w:val="en-au" w:eastAsia="en-US" w:bidi="ar-SA"/>
      </w:rPr>
    </w:lvl>
    <w:lvl w:ilvl="1">
      <w:start w:val="0"/>
      <w:numFmt w:val="bullet"/>
      <w:lvlText w:val="•"/>
      <w:lvlJc w:val="left"/>
      <w:pPr>
        <w:ind w:left="666" w:hanging="284"/>
      </w:pPr>
      <w:rPr>
        <w:rFonts w:hint="default"/>
        <w:lang w:val="en-au" w:eastAsia="en-US" w:bidi="ar-SA"/>
      </w:rPr>
    </w:lvl>
    <w:lvl w:ilvl="2">
      <w:start w:val="0"/>
      <w:numFmt w:val="bullet"/>
      <w:lvlText w:val="•"/>
      <w:lvlJc w:val="left"/>
      <w:pPr>
        <w:ind w:left="953" w:hanging="284"/>
      </w:pPr>
      <w:rPr>
        <w:rFonts w:hint="default"/>
        <w:lang w:val="en-au" w:eastAsia="en-US" w:bidi="ar-SA"/>
      </w:rPr>
    </w:lvl>
    <w:lvl w:ilvl="3">
      <w:start w:val="0"/>
      <w:numFmt w:val="bullet"/>
      <w:lvlText w:val="•"/>
      <w:lvlJc w:val="left"/>
      <w:pPr>
        <w:ind w:left="1240" w:hanging="284"/>
      </w:pPr>
      <w:rPr>
        <w:rFonts w:hint="default"/>
        <w:lang w:val="en-au" w:eastAsia="en-US" w:bidi="ar-SA"/>
      </w:rPr>
    </w:lvl>
    <w:lvl w:ilvl="4">
      <w:start w:val="0"/>
      <w:numFmt w:val="bullet"/>
      <w:lvlText w:val="•"/>
      <w:lvlJc w:val="left"/>
      <w:pPr>
        <w:ind w:left="1527" w:hanging="284"/>
      </w:pPr>
      <w:rPr>
        <w:rFonts w:hint="default"/>
        <w:lang w:val="en-au" w:eastAsia="en-US" w:bidi="ar-SA"/>
      </w:rPr>
    </w:lvl>
    <w:lvl w:ilvl="5">
      <w:start w:val="0"/>
      <w:numFmt w:val="bullet"/>
      <w:lvlText w:val="•"/>
      <w:lvlJc w:val="left"/>
      <w:pPr>
        <w:ind w:left="1814" w:hanging="284"/>
      </w:pPr>
      <w:rPr>
        <w:rFonts w:hint="default"/>
        <w:lang w:val="en-au" w:eastAsia="en-US" w:bidi="ar-SA"/>
      </w:rPr>
    </w:lvl>
    <w:lvl w:ilvl="6">
      <w:start w:val="0"/>
      <w:numFmt w:val="bullet"/>
      <w:lvlText w:val="•"/>
      <w:lvlJc w:val="left"/>
      <w:pPr>
        <w:ind w:left="2101" w:hanging="284"/>
      </w:pPr>
      <w:rPr>
        <w:rFonts w:hint="default"/>
        <w:lang w:val="en-au" w:eastAsia="en-US" w:bidi="ar-SA"/>
      </w:rPr>
    </w:lvl>
    <w:lvl w:ilvl="7">
      <w:start w:val="0"/>
      <w:numFmt w:val="bullet"/>
      <w:lvlText w:val="•"/>
      <w:lvlJc w:val="left"/>
      <w:pPr>
        <w:ind w:left="2388" w:hanging="284"/>
      </w:pPr>
      <w:rPr>
        <w:rFonts w:hint="default"/>
        <w:lang w:val="en-au" w:eastAsia="en-US" w:bidi="ar-SA"/>
      </w:rPr>
    </w:lvl>
    <w:lvl w:ilvl="8">
      <w:start w:val="0"/>
      <w:numFmt w:val="bullet"/>
      <w:lvlText w:val="•"/>
      <w:lvlJc w:val="left"/>
      <w:pPr>
        <w:ind w:left="2675" w:hanging="284"/>
      </w:pPr>
      <w:rPr>
        <w:rFonts w:hint="default"/>
        <w:lang w:val="en-au" w:eastAsia="en-US" w:bidi="ar-SA"/>
      </w:rPr>
    </w:lvl>
  </w:abstractNum>
  <w:abstractNum w:abstractNumId="42">
    <w:multiLevelType w:val="hybridMultilevel"/>
    <w:lvl w:ilvl="0">
      <w:start w:val="1"/>
      <w:numFmt w:val="decimal"/>
      <w:lvlText w:val="(%1)"/>
      <w:lvlJc w:val="left"/>
      <w:pPr>
        <w:ind w:left="383" w:hanging="284"/>
        <w:jc w:val="left"/>
      </w:pPr>
      <w:rPr>
        <w:rFonts w:hint="default" w:ascii="Times New Roman" w:hAnsi="Times New Roman" w:eastAsia="Times New Roman" w:cs="Times New Roman"/>
        <w:spacing w:val="-2"/>
        <w:w w:val="101"/>
        <w:sz w:val="19"/>
        <w:szCs w:val="19"/>
        <w:lang w:val="en-au" w:eastAsia="en-US" w:bidi="ar-SA"/>
      </w:rPr>
    </w:lvl>
    <w:lvl w:ilvl="1">
      <w:start w:val="1"/>
      <w:numFmt w:val="lowerLetter"/>
      <w:lvlText w:val="(%2)"/>
      <w:lvlJc w:val="left"/>
      <w:pPr>
        <w:ind w:left="551" w:hanging="284"/>
        <w:jc w:val="left"/>
      </w:pPr>
      <w:rPr>
        <w:rFonts w:hint="default" w:ascii="Times New Roman" w:hAnsi="Times New Roman" w:eastAsia="Times New Roman" w:cs="Times New Roman"/>
        <w:spacing w:val="-2"/>
        <w:w w:val="101"/>
        <w:sz w:val="19"/>
        <w:szCs w:val="19"/>
        <w:lang w:val="en-au" w:eastAsia="en-US" w:bidi="ar-SA"/>
      </w:rPr>
    </w:lvl>
    <w:lvl w:ilvl="2">
      <w:start w:val="0"/>
      <w:numFmt w:val="bullet"/>
      <w:lvlText w:val="•"/>
      <w:lvlJc w:val="left"/>
      <w:pPr>
        <w:ind w:left="858" w:hanging="284"/>
      </w:pPr>
      <w:rPr>
        <w:rFonts w:hint="default"/>
        <w:lang w:val="en-au" w:eastAsia="en-US" w:bidi="ar-SA"/>
      </w:rPr>
    </w:lvl>
    <w:lvl w:ilvl="3">
      <w:start w:val="0"/>
      <w:numFmt w:val="bullet"/>
      <w:lvlText w:val="•"/>
      <w:lvlJc w:val="left"/>
      <w:pPr>
        <w:ind w:left="1157" w:hanging="284"/>
      </w:pPr>
      <w:rPr>
        <w:rFonts w:hint="default"/>
        <w:lang w:val="en-au" w:eastAsia="en-US" w:bidi="ar-SA"/>
      </w:rPr>
    </w:lvl>
    <w:lvl w:ilvl="4">
      <w:start w:val="0"/>
      <w:numFmt w:val="bullet"/>
      <w:lvlText w:val="•"/>
      <w:lvlJc w:val="left"/>
      <w:pPr>
        <w:ind w:left="1456" w:hanging="284"/>
      </w:pPr>
      <w:rPr>
        <w:rFonts w:hint="default"/>
        <w:lang w:val="en-au" w:eastAsia="en-US" w:bidi="ar-SA"/>
      </w:rPr>
    </w:lvl>
    <w:lvl w:ilvl="5">
      <w:start w:val="0"/>
      <w:numFmt w:val="bullet"/>
      <w:lvlText w:val="•"/>
      <w:lvlJc w:val="left"/>
      <w:pPr>
        <w:ind w:left="1755" w:hanging="284"/>
      </w:pPr>
      <w:rPr>
        <w:rFonts w:hint="default"/>
        <w:lang w:val="en-au" w:eastAsia="en-US" w:bidi="ar-SA"/>
      </w:rPr>
    </w:lvl>
    <w:lvl w:ilvl="6">
      <w:start w:val="0"/>
      <w:numFmt w:val="bullet"/>
      <w:lvlText w:val="•"/>
      <w:lvlJc w:val="left"/>
      <w:pPr>
        <w:ind w:left="2053" w:hanging="284"/>
      </w:pPr>
      <w:rPr>
        <w:rFonts w:hint="default"/>
        <w:lang w:val="en-au" w:eastAsia="en-US" w:bidi="ar-SA"/>
      </w:rPr>
    </w:lvl>
    <w:lvl w:ilvl="7">
      <w:start w:val="0"/>
      <w:numFmt w:val="bullet"/>
      <w:lvlText w:val="•"/>
      <w:lvlJc w:val="left"/>
      <w:pPr>
        <w:ind w:left="2352" w:hanging="284"/>
      </w:pPr>
      <w:rPr>
        <w:rFonts w:hint="default"/>
        <w:lang w:val="en-au" w:eastAsia="en-US" w:bidi="ar-SA"/>
      </w:rPr>
    </w:lvl>
    <w:lvl w:ilvl="8">
      <w:start w:val="0"/>
      <w:numFmt w:val="bullet"/>
      <w:lvlText w:val="•"/>
      <w:lvlJc w:val="left"/>
      <w:pPr>
        <w:ind w:left="2651" w:hanging="284"/>
      </w:pPr>
      <w:rPr>
        <w:rFonts w:hint="default"/>
        <w:lang w:val="en-au" w:eastAsia="en-US" w:bidi="ar-SA"/>
      </w:rPr>
    </w:lvl>
  </w:abstractNum>
  <w:abstractNum w:abstractNumId="41">
    <w:multiLevelType w:val="hybridMultilevel"/>
    <w:lvl w:ilvl="0">
      <w:start w:val="0"/>
      <w:numFmt w:val="bullet"/>
      <w:lvlText w:val=""/>
      <w:lvlJc w:val="left"/>
      <w:pPr>
        <w:ind w:left="283" w:hanging="284"/>
      </w:pPr>
      <w:rPr>
        <w:rFonts w:hint="default" w:ascii="Wingdings" w:hAnsi="Wingdings" w:eastAsia="Wingdings" w:cs="Wingdings"/>
        <w:w w:val="100"/>
        <w:sz w:val="20"/>
        <w:szCs w:val="20"/>
        <w:lang w:val="en-au" w:eastAsia="en-US" w:bidi="ar-SA"/>
      </w:rPr>
    </w:lvl>
    <w:lvl w:ilvl="1">
      <w:start w:val="0"/>
      <w:numFmt w:val="bullet"/>
      <w:lvlText w:val="•"/>
      <w:lvlJc w:val="left"/>
      <w:pPr>
        <w:ind w:left="2300" w:hanging="284"/>
      </w:pPr>
      <w:rPr>
        <w:rFonts w:hint="default"/>
        <w:lang w:val="en-au" w:eastAsia="en-US" w:bidi="ar-SA"/>
      </w:rPr>
    </w:lvl>
    <w:lvl w:ilvl="2">
      <w:start w:val="0"/>
      <w:numFmt w:val="bullet"/>
      <w:lvlText w:val="•"/>
      <w:lvlJc w:val="left"/>
      <w:pPr>
        <w:ind w:left="2973" w:hanging="284"/>
      </w:pPr>
      <w:rPr>
        <w:rFonts w:hint="default"/>
        <w:lang w:val="en-au" w:eastAsia="en-US" w:bidi="ar-SA"/>
      </w:rPr>
    </w:lvl>
    <w:lvl w:ilvl="3">
      <w:start w:val="0"/>
      <w:numFmt w:val="bullet"/>
      <w:lvlText w:val="•"/>
      <w:lvlJc w:val="left"/>
      <w:pPr>
        <w:ind w:left="3646" w:hanging="284"/>
      </w:pPr>
      <w:rPr>
        <w:rFonts w:hint="default"/>
        <w:lang w:val="en-au" w:eastAsia="en-US" w:bidi="ar-SA"/>
      </w:rPr>
    </w:lvl>
    <w:lvl w:ilvl="4">
      <w:start w:val="0"/>
      <w:numFmt w:val="bullet"/>
      <w:lvlText w:val="•"/>
      <w:lvlJc w:val="left"/>
      <w:pPr>
        <w:ind w:left="4320" w:hanging="284"/>
      </w:pPr>
      <w:rPr>
        <w:rFonts w:hint="default"/>
        <w:lang w:val="en-au" w:eastAsia="en-US" w:bidi="ar-SA"/>
      </w:rPr>
    </w:lvl>
    <w:lvl w:ilvl="5">
      <w:start w:val="0"/>
      <w:numFmt w:val="bullet"/>
      <w:lvlText w:val="•"/>
      <w:lvlJc w:val="left"/>
      <w:pPr>
        <w:ind w:left="4993" w:hanging="284"/>
      </w:pPr>
      <w:rPr>
        <w:rFonts w:hint="default"/>
        <w:lang w:val="en-au" w:eastAsia="en-US" w:bidi="ar-SA"/>
      </w:rPr>
    </w:lvl>
    <w:lvl w:ilvl="6">
      <w:start w:val="0"/>
      <w:numFmt w:val="bullet"/>
      <w:lvlText w:val="•"/>
      <w:lvlJc w:val="left"/>
      <w:pPr>
        <w:ind w:left="5667" w:hanging="284"/>
      </w:pPr>
      <w:rPr>
        <w:rFonts w:hint="default"/>
        <w:lang w:val="en-au" w:eastAsia="en-US" w:bidi="ar-SA"/>
      </w:rPr>
    </w:lvl>
    <w:lvl w:ilvl="7">
      <w:start w:val="0"/>
      <w:numFmt w:val="bullet"/>
      <w:lvlText w:val="•"/>
      <w:lvlJc w:val="left"/>
      <w:pPr>
        <w:ind w:left="6340" w:hanging="284"/>
      </w:pPr>
      <w:rPr>
        <w:rFonts w:hint="default"/>
        <w:lang w:val="en-au" w:eastAsia="en-US" w:bidi="ar-SA"/>
      </w:rPr>
    </w:lvl>
    <w:lvl w:ilvl="8">
      <w:start w:val="0"/>
      <w:numFmt w:val="bullet"/>
      <w:lvlText w:val="•"/>
      <w:lvlJc w:val="left"/>
      <w:pPr>
        <w:ind w:left="7014" w:hanging="284"/>
      </w:pPr>
      <w:rPr>
        <w:rFonts w:hint="default"/>
        <w:lang w:val="en-au" w:eastAsia="en-US" w:bidi="ar-SA"/>
      </w:rPr>
    </w:lvl>
  </w:abstractNum>
  <w:abstractNum w:abstractNumId="40">
    <w:multiLevelType w:val="hybridMultilevel"/>
    <w:lvl w:ilvl="0">
      <w:start w:val="1"/>
      <w:numFmt w:val="lowerLetter"/>
      <w:lvlText w:val="(%1)"/>
      <w:lvlJc w:val="left"/>
      <w:pPr>
        <w:ind w:left="2865" w:hanging="567"/>
        <w:jc w:val="left"/>
      </w:pPr>
      <w:rPr>
        <w:rFonts w:hint="default" w:ascii="Times New Roman" w:hAnsi="Times New Roman" w:eastAsia="Times New Roman" w:cs="Times New Roman"/>
        <w:w w:val="100"/>
        <w:sz w:val="20"/>
        <w:szCs w:val="20"/>
        <w:lang w:val="en-au" w:eastAsia="en-US" w:bidi="ar-SA"/>
      </w:rPr>
    </w:lvl>
    <w:lvl w:ilvl="1">
      <w:start w:val="0"/>
      <w:numFmt w:val="bullet"/>
      <w:lvlText w:val="•"/>
      <w:lvlJc w:val="left"/>
      <w:pPr>
        <w:ind w:left="3410" w:hanging="567"/>
      </w:pPr>
      <w:rPr>
        <w:rFonts w:hint="default"/>
        <w:lang w:val="en-au" w:eastAsia="en-US" w:bidi="ar-SA"/>
      </w:rPr>
    </w:lvl>
    <w:lvl w:ilvl="2">
      <w:start w:val="0"/>
      <w:numFmt w:val="bullet"/>
      <w:lvlText w:val="•"/>
      <w:lvlJc w:val="left"/>
      <w:pPr>
        <w:ind w:left="3960" w:hanging="567"/>
      </w:pPr>
      <w:rPr>
        <w:rFonts w:hint="default"/>
        <w:lang w:val="en-au" w:eastAsia="en-US" w:bidi="ar-SA"/>
      </w:rPr>
    </w:lvl>
    <w:lvl w:ilvl="3">
      <w:start w:val="0"/>
      <w:numFmt w:val="bullet"/>
      <w:lvlText w:val="•"/>
      <w:lvlJc w:val="left"/>
      <w:pPr>
        <w:ind w:left="4510" w:hanging="567"/>
      </w:pPr>
      <w:rPr>
        <w:rFonts w:hint="default"/>
        <w:lang w:val="en-au" w:eastAsia="en-US" w:bidi="ar-SA"/>
      </w:rPr>
    </w:lvl>
    <w:lvl w:ilvl="4">
      <w:start w:val="0"/>
      <w:numFmt w:val="bullet"/>
      <w:lvlText w:val="•"/>
      <w:lvlJc w:val="left"/>
      <w:pPr>
        <w:ind w:left="5060" w:hanging="567"/>
      </w:pPr>
      <w:rPr>
        <w:rFonts w:hint="default"/>
        <w:lang w:val="en-au" w:eastAsia="en-US" w:bidi="ar-SA"/>
      </w:rPr>
    </w:lvl>
    <w:lvl w:ilvl="5">
      <w:start w:val="0"/>
      <w:numFmt w:val="bullet"/>
      <w:lvlText w:val="•"/>
      <w:lvlJc w:val="left"/>
      <w:pPr>
        <w:ind w:left="5610" w:hanging="567"/>
      </w:pPr>
      <w:rPr>
        <w:rFonts w:hint="default"/>
        <w:lang w:val="en-au" w:eastAsia="en-US" w:bidi="ar-SA"/>
      </w:rPr>
    </w:lvl>
    <w:lvl w:ilvl="6">
      <w:start w:val="0"/>
      <w:numFmt w:val="bullet"/>
      <w:lvlText w:val="•"/>
      <w:lvlJc w:val="left"/>
      <w:pPr>
        <w:ind w:left="6160" w:hanging="567"/>
      </w:pPr>
      <w:rPr>
        <w:rFonts w:hint="default"/>
        <w:lang w:val="en-au" w:eastAsia="en-US" w:bidi="ar-SA"/>
      </w:rPr>
    </w:lvl>
    <w:lvl w:ilvl="7">
      <w:start w:val="0"/>
      <w:numFmt w:val="bullet"/>
      <w:lvlText w:val="•"/>
      <w:lvlJc w:val="left"/>
      <w:pPr>
        <w:ind w:left="6710" w:hanging="567"/>
      </w:pPr>
      <w:rPr>
        <w:rFonts w:hint="default"/>
        <w:lang w:val="en-au" w:eastAsia="en-US" w:bidi="ar-SA"/>
      </w:rPr>
    </w:lvl>
    <w:lvl w:ilvl="8">
      <w:start w:val="0"/>
      <w:numFmt w:val="bullet"/>
      <w:lvlText w:val="•"/>
      <w:lvlJc w:val="left"/>
      <w:pPr>
        <w:ind w:left="7260" w:hanging="567"/>
      </w:pPr>
      <w:rPr>
        <w:rFonts w:hint="default"/>
        <w:lang w:val="en-au" w:eastAsia="en-US" w:bidi="ar-SA"/>
      </w:rPr>
    </w:lvl>
  </w:abstractNum>
  <w:abstractNum w:abstractNumId="39">
    <w:multiLevelType w:val="hybridMultilevel"/>
    <w:lvl w:ilvl="0">
      <w:start w:val="1"/>
      <w:numFmt w:val="lowerLetter"/>
      <w:lvlText w:val="(%1)"/>
      <w:lvlJc w:val="left"/>
      <w:pPr>
        <w:ind w:left="2865" w:hanging="567"/>
        <w:jc w:val="left"/>
      </w:pPr>
      <w:rPr>
        <w:rFonts w:hint="default" w:ascii="Times New Roman" w:hAnsi="Times New Roman" w:eastAsia="Times New Roman" w:cs="Times New Roman"/>
        <w:w w:val="100"/>
        <w:sz w:val="20"/>
        <w:szCs w:val="20"/>
        <w:lang w:val="en-au" w:eastAsia="en-US" w:bidi="ar-SA"/>
      </w:rPr>
    </w:lvl>
    <w:lvl w:ilvl="1">
      <w:start w:val="0"/>
      <w:numFmt w:val="bullet"/>
      <w:lvlText w:val="•"/>
      <w:lvlJc w:val="left"/>
      <w:pPr>
        <w:ind w:left="3410" w:hanging="567"/>
      </w:pPr>
      <w:rPr>
        <w:rFonts w:hint="default"/>
        <w:lang w:val="en-au" w:eastAsia="en-US" w:bidi="ar-SA"/>
      </w:rPr>
    </w:lvl>
    <w:lvl w:ilvl="2">
      <w:start w:val="0"/>
      <w:numFmt w:val="bullet"/>
      <w:lvlText w:val="•"/>
      <w:lvlJc w:val="left"/>
      <w:pPr>
        <w:ind w:left="3960" w:hanging="567"/>
      </w:pPr>
      <w:rPr>
        <w:rFonts w:hint="default"/>
        <w:lang w:val="en-au" w:eastAsia="en-US" w:bidi="ar-SA"/>
      </w:rPr>
    </w:lvl>
    <w:lvl w:ilvl="3">
      <w:start w:val="0"/>
      <w:numFmt w:val="bullet"/>
      <w:lvlText w:val="•"/>
      <w:lvlJc w:val="left"/>
      <w:pPr>
        <w:ind w:left="4510" w:hanging="567"/>
      </w:pPr>
      <w:rPr>
        <w:rFonts w:hint="default"/>
        <w:lang w:val="en-au" w:eastAsia="en-US" w:bidi="ar-SA"/>
      </w:rPr>
    </w:lvl>
    <w:lvl w:ilvl="4">
      <w:start w:val="0"/>
      <w:numFmt w:val="bullet"/>
      <w:lvlText w:val="•"/>
      <w:lvlJc w:val="left"/>
      <w:pPr>
        <w:ind w:left="5060" w:hanging="567"/>
      </w:pPr>
      <w:rPr>
        <w:rFonts w:hint="default"/>
        <w:lang w:val="en-au" w:eastAsia="en-US" w:bidi="ar-SA"/>
      </w:rPr>
    </w:lvl>
    <w:lvl w:ilvl="5">
      <w:start w:val="0"/>
      <w:numFmt w:val="bullet"/>
      <w:lvlText w:val="•"/>
      <w:lvlJc w:val="left"/>
      <w:pPr>
        <w:ind w:left="5610" w:hanging="567"/>
      </w:pPr>
      <w:rPr>
        <w:rFonts w:hint="default"/>
        <w:lang w:val="en-au" w:eastAsia="en-US" w:bidi="ar-SA"/>
      </w:rPr>
    </w:lvl>
    <w:lvl w:ilvl="6">
      <w:start w:val="0"/>
      <w:numFmt w:val="bullet"/>
      <w:lvlText w:val="•"/>
      <w:lvlJc w:val="left"/>
      <w:pPr>
        <w:ind w:left="6160" w:hanging="567"/>
      </w:pPr>
      <w:rPr>
        <w:rFonts w:hint="default"/>
        <w:lang w:val="en-au" w:eastAsia="en-US" w:bidi="ar-SA"/>
      </w:rPr>
    </w:lvl>
    <w:lvl w:ilvl="7">
      <w:start w:val="0"/>
      <w:numFmt w:val="bullet"/>
      <w:lvlText w:val="•"/>
      <w:lvlJc w:val="left"/>
      <w:pPr>
        <w:ind w:left="6710" w:hanging="567"/>
      </w:pPr>
      <w:rPr>
        <w:rFonts w:hint="default"/>
        <w:lang w:val="en-au" w:eastAsia="en-US" w:bidi="ar-SA"/>
      </w:rPr>
    </w:lvl>
    <w:lvl w:ilvl="8">
      <w:start w:val="0"/>
      <w:numFmt w:val="bullet"/>
      <w:lvlText w:val="•"/>
      <w:lvlJc w:val="left"/>
      <w:pPr>
        <w:ind w:left="7260" w:hanging="567"/>
      </w:pPr>
      <w:rPr>
        <w:rFonts w:hint="default"/>
        <w:lang w:val="en-au" w:eastAsia="en-US" w:bidi="ar-SA"/>
      </w:rPr>
    </w:lvl>
  </w:abstractNum>
  <w:abstractNum w:abstractNumId="38">
    <w:multiLevelType w:val="hybridMultilevel"/>
    <w:lvl w:ilvl="0">
      <w:start w:val="0"/>
      <w:numFmt w:val="bullet"/>
      <w:lvlText w:val=""/>
      <w:lvlJc w:val="left"/>
      <w:pPr>
        <w:ind w:left="288" w:hanging="284"/>
      </w:pPr>
      <w:rPr>
        <w:rFonts w:hint="default" w:ascii="Wingdings" w:hAnsi="Wingdings" w:eastAsia="Wingdings" w:cs="Wingdings"/>
        <w:w w:val="100"/>
        <w:sz w:val="20"/>
        <w:szCs w:val="20"/>
        <w:lang w:val="en-au" w:eastAsia="en-US" w:bidi="ar-SA"/>
      </w:rPr>
    </w:lvl>
    <w:lvl w:ilvl="1">
      <w:start w:val="2"/>
      <w:numFmt w:val="decimal"/>
      <w:lvlText w:val="%2."/>
      <w:lvlJc w:val="left"/>
      <w:pPr>
        <w:ind w:left="2299" w:hanging="567"/>
        <w:jc w:val="left"/>
      </w:pPr>
      <w:rPr>
        <w:rFonts w:hint="default" w:ascii="Times New Roman" w:hAnsi="Times New Roman" w:eastAsia="Times New Roman" w:cs="Times New Roman"/>
        <w:w w:val="100"/>
        <w:sz w:val="20"/>
        <w:szCs w:val="20"/>
        <w:lang w:val="en-au" w:eastAsia="en-US" w:bidi="ar-SA"/>
      </w:rPr>
    </w:lvl>
    <w:lvl w:ilvl="2">
      <w:start w:val="1"/>
      <w:numFmt w:val="lowerLetter"/>
      <w:lvlText w:val="(%3)"/>
      <w:lvlJc w:val="left"/>
      <w:pPr>
        <w:ind w:left="2865" w:hanging="567"/>
        <w:jc w:val="left"/>
      </w:pPr>
      <w:rPr>
        <w:rFonts w:hint="default" w:ascii="Times New Roman" w:hAnsi="Times New Roman" w:eastAsia="Times New Roman" w:cs="Times New Roman"/>
        <w:w w:val="100"/>
        <w:sz w:val="20"/>
        <w:szCs w:val="20"/>
        <w:lang w:val="en-au" w:eastAsia="en-US" w:bidi="ar-SA"/>
      </w:rPr>
    </w:lvl>
    <w:lvl w:ilvl="3">
      <w:start w:val="0"/>
      <w:numFmt w:val="bullet"/>
      <w:lvlText w:val="•"/>
      <w:lvlJc w:val="left"/>
      <w:pPr>
        <w:ind w:left="3547" w:hanging="567"/>
      </w:pPr>
      <w:rPr>
        <w:rFonts w:hint="default"/>
        <w:lang w:val="en-au" w:eastAsia="en-US" w:bidi="ar-SA"/>
      </w:rPr>
    </w:lvl>
    <w:lvl w:ilvl="4">
      <w:start w:val="0"/>
      <w:numFmt w:val="bullet"/>
      <w:lvlText w:val="•"/>
      <w:lvlJc w:val="left"/>
      <w:pPr>
        <w:ind w:left="4235" w:hanging="567"/>
      </w:pPr>
      <w:rPr>
        <w:rFonts w:hint="default"/>
        <w:lang w:val="en-au" w:eastAsia="en-US" w:bidi="ar-SA"/>
      </w:rPr>
    </w:lvl>
    <w:lvl w:ilvl="5">
      <w:start w:val="0"/>
      <w:numFmt w:val="bullet"/>
      <w:lvlText w:val="•"/>
      <w:lvlJc w:val="left"/>
      <w:pPr>
        <w:ind w:left="4922" w:hanging="567"/>
      </w:pPr>
      <w:rPr>
        <w:rFonts w:hint="default"/>
        <w:lang w:val="en-au" w:eastAsia="en-US" w:bidi="ar-SA"/>
      </w:rPr>
    </w:lvl>
    <w:lvl w:ilvl="6">
      <w:start w:val="0"/>
      <w:numFmt w:val="bullet"/>
      <w:lvlText w:val="•"/>
      <w:lvlJc w:val="left"/>
      <w:pPr>
        <w:ind w:left="5610" w:hanging="567"/>
      </w:pPr>
      <w:rPr>
        <w:rFonts w:hint="default"/>
        <w:lang w:val="en-au" w:eastAsia="en-US" w:bidi="ar-SA"/>
      </w:rPr>
    </w:lvl>
    <w:lvl w:ilvl="7">
      <w:start w:val="0"/>
      <w:numFmt w:val="bullet"/>
      <w:lvlText w:val="•"/>
      <w:lvlJc w:val="left"/>
      <w:pPr>
        <w:ind w:left="6298" w:hanging="567"/>
      </w:pPr>
      <w:rPr>
        <w:rFonts w:hint="default"/>
        <w:lang w:val="en-au" w:eastAsia="en-US" w:bidi="ar-SA"/>
      </w:rPr>
    </w:lvl>
    <w:lvl w:ilvl="8">
      <w:start w:val="0"/>
      <w:numFmt w:val="bullet"/>
      <w:lvlText w:val="•"/>
      <w:lvlJc w:val="left"/>
      <w:pPr>
        <w:ind w:left="6985" w:hanging="567"/>
      </w:pPr>
      <w:rPr>
        <w:rFonts w:hint="default"/>
        <w:lang w:val="en-au" w:eastAsia="en-US" w:bidi="ar-SA"/>
      </w:rPr>
    </w:lvl>
  </w:abstractNum>
  <w:abstractNum w:abstractNumId="33">
    <w:multiLevelType w:val="hybridMultilevel"/>
    <w:lvl w:ilvl="0">
      <w:start w:val="0"/>
      <w:numFmt w:val="bullet"/>
      <w:lvlText w:val=""/>
      <w:lvlJc w:val="left"/>
      <w:pPr>
        <w:ind w:left="840" w:hanging="284"/>
      </w:pPr>
      <w:rPr>
        <w:rFonts w:hint="default" w:ascii="Wingdings" w:hAnsi="Wingdings" w:eastAsia="Wingdings" w:cs="Wingdings"/>
        <w:w w:val="100"/>
        <w:sz w:val="20"/>
        <w:szCs w:val="20"/>
        <w:lang w:val="en-au" w:eastAsia="en-US" w:bidi="ar-SA"/>
      </w:rPr>
    </w:lvl>
    <w:lvl w:ilvl="1">
      <w:start w:val="1"/>
      <w:numFmt w:val="lowerLetter"/>
      <w:lvlText w:val="%2)"/>
      <w:lvlJc w:val="left"/>
      <w:pPr>
        <w:ind w:left="2798" w:hanging="361"/>
        <w:jc w:val="left"/>
      </w:pPr>
      <w:rPr>
        <w:rFonts w:hint="default" w:ascii="Times New Roman" w:hAnsi="Times New Roman" w:eastAsia="Times New Roman" w:cs="Times New Roman"/>
        <w:spacing w:val="0"/>
        <w:w w:val="100"/>
        <w:sz w:val="20"/>
        <w:szCs w:val="20"/>
        <w:lang w:val="en-au" w:eastAsia="en-US" w:bidi="ar-SA"/>
      </w:rPr>
    </w:lvl>
    <w:lvl w:ilvl="2">
      <w:start w:val="1"/>
      <w:numFmt w:val="lowerRoman"/>
      <w:lvlText w:val="%3."/>
      <w:lvlJc w:val="left"/>
      <w:pPr>
        <w:ind w:left="4238" w:hanging="284"/>
        <w:jc w:val="right"/>
      </w:pPr>
      <w:rPr>
        <w:rFonts w:hint="default" w:ascii="Times New Roman" w:hAnsi="Times New Roman" w:eastAsia="Times New Roman" w:cs="Times New Roman"/>
        <w:spacing w:val="0"/>
        <w:w w:val="100"/>
        <w:sz w:val="20"/>
        <w:szCs w:val="20"/>
        <w:lang w:val="en-au" w:eastAsia="en-US" w:bidi="ar-SA"/>
      </w:rPr>
    </w:lvl>
    <w:lvl w:ilvl="3">
      <w:start w:val="0"/>
      <w:numFmt w:val="bullet"/>
      <w:lvlText w:val="•"/>
      <w:lvlJc w:val="left"/>
      <w:pPr>
        <w:ind w:left="4755" w:hanging="284"/>
      </w:pPr>
      <w:rPr>
        <w:rFonts w:hint="default"/>
        <w:lang w:val="en-au" w:eastAsia="en-US" w:bidi="ar-SA"/>
      </w:rPr>
    </w:lvl>
    <w:lvl w:ilvl="4">
      <w:start w:val="0"/>
      <w:numFmt w:val="bullet"/>
      <w:lvlText w:val="•"/>
      <w:lvlJc w:val="left"/>
      <w:pPr>
        <w:ind w:left="5270" w:hanging="284"/>
      </w:pPr>
      <w:rPr>
        <w:rFonts w:hint="default"/>
        <w:lang w:val="en-au" w:eastAsia="en-US" w:bidi="ar-SA"/>
      </w:rPr>
    </w:lvl>
    <w:lvl w:ilvl="5">
      <w:start w:val="0"/>
      <w:numFmt w:val="bullet"/>
      <w:lvlText w:val="•"/>
      <w:lvlJc w:val="left"/>
      <w:pPr>
        <w:ind w:left="5785" w:hanging="284"/>
      </w:pPr>
      <w:rPr>
        <w:rFonts w:hint="default"/>
        <w:lang w:val="en-au" w:eastAsia="en-US" w:bidi="ar-SA"/>
      </w:rPr>
    </w:lvl>
    <w:lvl w:ilvl="6">
      <w:start w:val="0"/>
      <w:numFmt w:val="bullet"/>
      <w:lvlText w:val="•"/>
      <w:lvlJc w:val="left"/>
      <w:pPr>
        <w:ind w:left="6300" w:hanging="284"/>
      </w:pPr>
      <w:rPr>
        <w:rFonts w:hint="default"/>
        <w:lang w:val="en-au" w:eastAsia="en-US" w:bidi="ar-SA"/>
      </w:rPr>
    </w:lvl>
    <w:lvl w:ilvl="7">
      <w:start w:val="0"/>
      <w:numFmt w:val="bullet"/>
      <w:lvlText w:val="•"/>
      <w:lvlJc w:val="left"/>
      <w:pPr>
        <w:ind w:left="6815" w:hanging="284"/>
      </w:pPr>
      <w:rPr>
        <w:rFonts w:hint="default"/>
        <w:lang w:val="en-au" w:eastAsia="en-US" w:bidi="ar-SA"/>
      </w:rPr>
    </w:lvl>
    <w:lvl w:ilvl="8">
      <w:start w:val="0"/>
      <w:numFmt w:val="bullet"/>
      <w:lvlText w:val="•"/>
      <w:lvlJc w:val="left"/>
      <w:pPr>
        <w:ind w:left="7330" w:hanging="284"/>
      </w:pPr>
      <w:rPr>
        <w:rFonts w:hint="default"/>
        <w:lang w:val="en-au" w:eastAsia="en-US" w:bidi="ar-SA"/>
      </w:rPr>
    </w:lvl>
  </w:abstractNum>
  <w:abstractNum w:abstractNumId="32">
    <w:multiLevelType w:val="hybridMultilevel"/>
    <w:lvl w:ilvl="0">
      <w:start w:val="0"/>
      <w:numFmt w:val="bullet"/>
      <w:lvlText w:val=""/>
      <w:lvlJc w:val="left"/>
      <w:pPr>
        <w:ind w:left="288" w:hanging="284"/>
      </w:pPr>
      <w:rPr>
        <w:rFonts w:hint="default" w:ascii="Wingdings" w:hAnsi="Wingdings" w:eastAsia="Wingdings" w:cs="Wingdings"/>
        <w:w w:val="100"/>
        <w:sz w:val="20"/>
        <w:szCs w:val="20"/>
        <w:lang w:val="en-au" w:eastAsia="en-US" w:bidi="ar-SA"/>
      </w:rPr>
    </w:lvl>
    <w:lvl w:ilvl="1">
      <w:start w:val="2"/>
      <w:numFmt w:val="decimal"/>
      <w:lvlText w:val="%2."/>
      <w:lvlJc w:val="left"/>
      <w:pPr>
        <w:ind w:left="2303" w:hanging="572"/>
        <w:jc w:val="left"/>
      </w:pPr>
      <w:rPr>
        <w:rFonts w:hint="default" w:ascii="Times New Roman" w:hAnsi="Times New Roman" w:eastAsia="Times New Roman" w:cs="Times New Roman"/>
        <w:w w:val="100"/>
        <w:sz w:val="20"/>
        <w:szCs w:val="20"/>
        <w:lang w:val="en-au" w:eastAsia="en-US" w:bidi="ar-SA"/>
      </w:rPr>
    </w:lvl>
    <w:lvl w:ilvl="2">
      <w:start w:val="1"/>
      <w:numFmt w:val="lowerLetter"/>
      <w:lvlText w:val="%3)"/>
      <w:lvlJc w:val="left"/>
      <w:pPr>
        <w:ind w:left="2803" w:hanging="361"/>
        <w:jc w:val="left"/>
      </w:pPr>
      <w:rPr>
        <w:rFonts w:hint="default" w:ascii="Times New Roman" w:hAnsi="Times New Roman" w:eastAsia="Times New Roman" w:cs="Times New Roman"/>
        <w:spacing w:val="0"/>
        <w:w w:val="100"/>
        <w:sz w:val="20"/>
        <w:szCs w:val="20"/>
        <w:lang w:val="en-au" w:eastAsia="en-US" w:bidi="ar-SA"/>
      </w:rPr>
    </w:lvl>
    <w:lvl w:ilvl="3">
      <w:start w:val="0"/>
      <w:numFmt w:val="bullet"/>
      <w:lvlText w:val="•"/>
      <w:lvlJc w:val="left"/>
      <w:pPr>
        <w:ind w:left="3495" w:hanging="361"/>
      </w:pPr>
      <w:rPr>
        <w:rFonts w:hint="default"/>
        <w:lang w:val="en-au" w:eastAsia="en-US" w:bidi="ar-SA"/>
      </w:rPr>
    </w:lvl>
    <w:lvl w:ilvl="4">
      <w:start w:val="0"/>
      <w:numFmt w:val="bullet"/>
      <w:lvlText w:val="•"/>
      <w:lvlJc w:val="left"/>
      <w:pPr>
        <w:ind w:left="4190" w:hanging="361"/>
      </w:pPr>
      <w:rPr>
        <w:rFonts w:hint="default"/>
        <w:lang w:val="en-au" w:eastAsia="en-US" w:bidi="ar-SA"/>
      </w:rPr>
    </w:lvl>
    <w:lvl w:ilvl="5">
      <w:start w:val="0"/>
      <w:numFmt w:val="bullet"/>
      <w:lvlText w:val="•"/>
      <w:lvlJc w:val="left"/>
      <w:pPr>
        <w:ind w:left="4885" w:hanging="361"/>
      </w:pPr>
      <w:rPr>
        <w:rFonts w:hint="default"/>
        <w:lang w:val="en-au" w:eastAsia="en-US" w:bidi="ar-SA"/>
      </w:rPr>
    </w:lvl>
    <w:lvl w:ilvl="6">
      <w:start w:val="0"/>
      <w:numFmt w:val="bullet"/>
      <w:lvlText w:val="•"/>
      <w:lvlJc w:val="left"/>
      <w:pPr>
        <w:ind w:left="5580" w:hanging="361"/>
      </w:pPr>
      <w:rPr>
        <w:rFonts w:hint="default"/>
        <w:lang w:val="en-au" w:eastAsia="en-US" w:bidi="ar-SA"/>
      </w:rPr>
    </w:lvl>
    <w:lvl w:ilvl="7">
      <w:start w:val="0"/>
      <w:numFmt w:val="bullet"/>
      <w:lvlText w:val="•"/>
      <w:lvlJc w:val="left"/>
      <w:pPr>
        <w:ind w:left="6275" w:hanging="361"/>
      </w:pPr>
      <w:rPr>
        <w:rFonts w:hint="default"/>
        <w:lang w:val="en-au" w:eastAsia="en-US" w:bidi="ar-SA"/>
      </w:rPr>
    </w:lvl>
    <w:lvl w:ilvl="8">
      <w:start w:val="0"/>
      <w:numFmt w:val="bullet"/>
      <w:lvlText w:val="•"/>
      <w:lvlJc w:val="left"/>
      <w:pPr>
        <w:ind w:left="6970" w:hanging="361"/>
      </w:pPr>
      <w:rPr>
        <w:rFonts w:hint="default"/>
        <w:lang w:val="en-au" w:eastAsia="en-US" w:bidi="ar-SA"/>
      </w:rPr>
    </w:lvl>
  </w:abstractNum>
  <w:abstractNum w:abstractNumId="31">
    <w:multiLevelType w:val="hybridMultilevel"/>
    <w:lvl w:ilvl="0">
      <w:start w:val="5"/>
      <w:numFmt w:val="decimal"/>
      <w:lvlText w:val="%1."/>
      <w:lvlJc w:val="left"/>
      <w:pPr>
        <w:ind w:left="665" w:hanging="567"/>
        <w:jc w:val="left"/>
      </w:pPr>
      <w:rPr>
        <w:rFonts w:hint="default" w:ascii="Times New Roman" w:hAnsi="Times New Roman" w:eastAsia="Times New Roman" w:cs="Times New Roman"/>
        <w:w w:val="100"/>
        <w:sz w:val="20"/>
        <w:szCs w:val="20"/>
        <w:lang w:val="en-au" w:eastAsia="en-US" w:bidi="ar-SA"/>
      </w:rPr>
    </w:lvl>
    <w:lvl w:ilvl="1">
      <w:start w:val="1"/>
      <w:numFmt w:val="lowerLetter"/>
      <w:lvlText w:val="(%2)"/>
      <w:lvlJc w:val="left"/>
      <w:pPr>
        <w:ind w:left="1231" w:hanging="567"/>
        <w:jc w:val="left"/>
      </w:pPr>
      <w:rPr>
        <w:rFonts w:hint="default" w:ascii="Times New Roman" w:hAnsi="Times New Roman" w:eastAsia="Times New Roman" w:cs="Times New Roman"/>
        <w:w w:val="100"/>
        <w:sz w:val="20"/>
        <w:szCs w:val="20"/>
        <w:lang w:val="en-au" w:eastAsia="en-US" w:bidi="ar-SA"/>
      </w:rPr>
    </w:lvl>
    <w:lvl w:ilvl="2">
      <w:start w:val="0"/>
      <w:numFmt w:val="bullet"/>
      <w:lvlText w:val="•"/>
      <w:lvlJc w:val="left"/>
      <w:pPr>
        <w:ind w:left="1849" w:hanging="567"/>
      </w:pPr>
      <w:rPr>
        <w:rFonts w:hint="default"/>
        <w:lang w:val="en-au" w:eastAsia="en-US" w:bidi="ar-SA"/>
      </w:rPr>
    </w:lvl>
    <w:lvl w:ilvl="3">
      <w:start w:val="0"/>
      <w:numFmt w:val="bullet"/>
      <w:lvlText w:val="•"/>
      <w:lvlJc w:val="left"/>
      <w:pPr>
        <w:ind w:left="2459" w:hanging="567"/>
      </w:pPr>
      <w:rPr>
        <w:rFonts w:hint="default"/>
        <w:lang w:val="en-au" w:eastAsia="en-US" w:bidi="ar-SA"/>
      </w:rPr>
    </w:lvl>
    <w:lvl w:ilvl="4">
      <w:start w:val="0"/>
      <w:numFmt w:val="bullet"/>
      <w:lvlText w:val="•"/>
      <w:lvlJc w:val="left"/>
      <w:pPr>
        <w:ind w:left="3069" w:hanging="567"/>
      </w:pPr>
      <w:rPr>
        <w:rFonts w:hint="default"/>
        <w:lang w:val="en-au" w:eastAsia="en-US" w:bidi="ar-SA"/>
      </w:rPr>
    </w:lvl>
    <w:lvl w:ilvl="5">
      <w:start w:val="0"/>
      <w:numFmt w:val="bullet"/>
      <w:lvlText w:val="•"/>
      <w:lvlJc w:val="left"/>
      <w:pPr>
        <w:ind w:left="3679" w:hanging="567"/>
      </w:pPr>
      <w:rPr>
        <w:rFonts w:hint="default"/>
        <w:lang w:val="en-au" w:eastAsia="en-US" w:bidi="ar-SA"/>
      </w:rPr>
    </w:lvl>
    <w:lvl w:ilvl="6">
      <w:start w:val="0"/>
      <w:numFmt w:val="bullet"/>
      <w:lvlText w:val="•"/>
      <w:lvlJc w:val="left"/>
      <w:pPr>
        <w:ind w:left="4288" w:hanging="567"/>
      </w:pPr>
      <w:rPr>
        <w:rFonts w:hint="default"/>
        <w:lang w:val="en-au" w:eastAsia="en-US" w:bidi="ar-SA"/>
      </w:rPr>
    </w:lvl>
    <w:lvl w:ilvl="7">
      <w:start w:val="0"/>
      <w:numFmt w:val="bullet"/>
      <w:lvlText w:val="•"/>
      <w:lvlJc w:val="left"/>
      <w:pPr>
        <w:ind w:left="4898" w:hanging="567"/>
      </w:pPr>
      <w:rPr>
        <w:rFonts w:hint="default"/>
        <w:lang w:val="en-au" w:eastAsia="en-US" w:bidi="ar-SA"/>
      </w:rPr>
    </w:lvl>
    <w:lvl w:ilvl="8">
      <w:start w:val="0"/>
      <w:numFmt w:val="bullet"/>
      <w:lvlText w:val="•"/>
      <w:lvlJc w:val="left"/>
      <w:pPr>
        <w:ind w:left="5508" w:hanging="567"/>
      </w:pPr>
      <w:rPr>
        <w:rFonts w:hint="default"/>
        <w:lang w:val="en-au" w:eastAsia="en-US" w:bidi="ar-SA"/>
      </w:rPr>
    </w:lvl>
  </w:abstractNum>
  <w:abstractNum w:abstractNumId="27">
    <w:multiLevelType w:val="hybridMultilevel"/>
    <w:lvl w:ilvl="0">
      <w:start w:val="5"/>
      <w:numFmt w:val="decimal"/>
      <w:lvlText w:val="%1."/>
      <w:lvlJc w:val="left"/>
      <w:pPr>
        <w:ind w:left="2298" w:hanging="567"/>
        <w:jc w:val="left"/>
      </w:pPr>
      <w:rPr>
        <w:rFonts w:hint="default" w:ascii="Times New Roman" w:hAnsi="Times New Roman" w:eastAsia="Times New Roman" w:cs="Times New Roman"/>
        <w:w w:val="100"/>
        <w:sz w:val="20"/>
        <w:szCs w:val="20"/>
        <w:lang w:val="en-au" w:eastAsia="en-US" w:bidi="ar-SA"/>
      </w:rPr>
    </w:lvl>
    <w:lvl w:ilvl="1">
      <w:start w:val="1"/>
      <w:numFmt w:val="lowerLetter"/>
      <w:lvlText w:val="(%2)"/>
      <w:lvlJc w:val="left"/>
      <w:pPr>
        <w:ind w:left="2864" w:hanging="567"/>
        <w:jc w:val="left"/>
      </w:pPr>
      <w:rPr>
        <w:rFonts w:hint="default" w:ascii="Times New Roman" w:hAnsi="Times New Roman" w:eastAsia="Times New Roman" w:cs="Times New Roman"/>
        <w:w w:val="100"/>
        <w:sz w:val="20"/>
        <w:szCs w:val="20"/>
        <w:lang w:val="en-au" w:eastAsia="en-US" w:bidi="ar-SA"/>
      </w:rPr>
    </w:lvl>
    <w:lvl w:ilvl="2">
      <w:start w:val="0"/>
      <w:numFmt w:val="bullet"/>
      <w:lvlText w:val="•"/>
      <w:lvlJc w:val="left"/>
      <w:pPr>
        <w:ind w:left="3471" w:hanging="567"/>
      </w:pPr>
      <w:rPr>
        <w:rFonts w:hint="default"/>
        <w:lang w:val="en-au" w:eastAsia="en-US" w:bidi="ar-SA"/>
      </w:rPr>
    </w:lvl>
    <w:lvl w:ilvl="3">
      <w:start w:val="0"/>
      <w:numFmt w:val="bullet"/>
      <w:lvlText w:val="•"/>
      <w:lvlJc w:val="left"/>
      <w:pPr>
        <w:ind w:left="4082" w:hanging="567"/>
      </w:pPr>
      <w:rPr>
        <w:rFonts w:hint="default"/>
        <w:lang w:val="en-au" w:eastAsia="en-US" w:bidi="ar-SA"/>
      </w:rPr>
    </w:lvl>
    <w:lvl w:ilvl="4">
      <w:start w:val="0"/>
      <w:numFmt w:val="bullet"/>
      <w:lvlText w:val="•"/>
      <w:lvlJc w:val="left"/>
      <w:pPr>
        <w:ind w:left="4693" w:hanging="567"/>
      </w:pPr>
      <w:rPr>
        <w:rFonts w:hint="default"/>
        <w:lang w:val="en-au" w:eastAsia="en-US" w:bidi="ar-SA"/>
      </w:rPr>
    </w:lvl>
    <w:lvl w:ilvl="5">
      <w:start w:val="0"/>
      <w:numFmt w:val="bullet"/>
      <w:lvlText w:val="•"/>
      <w:lvlJc w:val="left"/>
      <w:pPr>
        <w:ind w:left="5304" w:hanging="567"/>
      </w:pPr>
      <w:rPr>
        <w:rFonts w:hint="default"/>
        <w:lang w:val="en-au" w:eastAsia="en-US" w:bidi="ar-SA"/>
      </w:rPr>
    </w:lvl>
    <w:lvl w:ilvl="6">
      <w:start w:val="0"/>
      <w:numFmt w:val="bullet"/>
      <w:lvlText w:val="•"/>
      <w:lvlJc w:val="left"/>
      <w:pPr>
        <w:ind w:left="5916" w:hanging="567"/>
      </w:pPr>
      <w:rPr>
        <w:rFonts w:hint="default"/>
        <w:lang w:val="en-au" w:eastAsia="en-US" w:bidi="ar-SA"/>
      </w:rPr>
    </w:lvl>
    <w:lvl w:ilvl="7">
      <w:start w:val="0"/>
      <w:numFmt w:val="bullet"/>
      <w:lvlText w:val="•"/>
      <w:lvlJc w:val="left"/>
      <w:pPr>
        <w:ind w:left="6527" w:hanging="567"/>
      </w:pPr>
      <w:rPr>
        <w:rFonts w:hint="default"/>
        <w:lang w:val="en-au" w:eastAsia="en-US" w:bidi="ar-SA"/>
      </w:rPr>
    </w:lvl>
    <w:lvl w:ilvl="8">
      <w:start w:val="0"/>
      <w:numFmt w:val="bullet"/>
      <w:lvlText w:val="•"/>
      <w:lvlJc w:val="left"/>
      <w:pPr>
        <w:ind w:left="7138" w:hanging="567"/>
      </w:pPr>
      <w:rPr>
        <w:rFonts w:hint="default"/>
        <w:lang w:val="en-au" w:eastAsia="en-US" w:bidi="ar-SA"/>
      </w:rPr>
    </w:lvl>
  </w:abstractNum>
  <w:abstractNum w:abstractNumId="24">
    <w:multiLevelType w:val="hybridMultilevel"/>
    <w:lvl w:ilvl="0">
      <w:start w:val="7"/>
      <w:numFmt w:val="decimal"/>
      <w:lvlText w:val="%1."/>
      <w:lvlJc w:val="left"/>
      <w:pPr>
        <w:ind w:left="2298" w:hanging="567"/>
        <w:jc w:val="left"/>
      </w:pPr>
      <w:rPr>
        <w:rFonts w:hint="default" w:ascii="Times New Roman" w:hAnsi="Times New Roman" w:eastAsia="Times New Roman" w:cs="Times New Roman"/>
        <w:w w:val="100"/>
        <w:sz w:val="20"/>
        <w:szCs w:val="20"/>
        <w:lang w:val="en-au" w:eastAsia="en-US" w:bidi="ar-SA"/>
      </w:rPr>
    </w:lvl>
    <w:lvl w:ilvl="1">
      <w:start w:val="0"/>
      <w:numFmt w:val="bullet"/>
      <w:lvlText w:val="•"/>
      <w:lvlJc w:val="left"/>
      <w:pPr>
        <w:ind w:left="2906" w:hanging="567"/>
      </w:pPr>
      <w:rPr>
        <w:rFonts w:hint="default"/>
        <w:lang w:val="en-au" w:eastAsia="en-US" w:bidi="ar-SA"/>
      </w:rPr>
    </w:lvl>
    <w:lvl w:ilvl="2">
      <w:start w:val="0"/>
      <w:numFmt w:val="bullet"/>
      <w:lvlText w:val="•"/>
      <w:lvlJc w:val="left"/>
      <w:pPr>
        <w:ind w:left="3512" w:hanging="567"/>
      </w:pPr>
      <w:rPr>
        <w:rFonts w:hint="default"/>
        <w:lang w:val="en-au" w:eastAsia="en-US" w:bidi="ar-SA"/>
      </w:rPr>
    </w:lvl>
    <w:lvl w:ilvl="3">
      <w:start w:val="0"/>
      <w:numFmt w:val="bullet"/>
      <w:lvlText w:val="•"/>
      <w:lvlJc w:val="left"/>
      <w:pPr>
        <w:ind w:left="4118" w:hanging="567"/>
      </w:pPr>
      <w:rPr>
        <w:rFonts w:hint="default"/>
        <w:lang w:val="en-au" w:eastAsia="en-US" w:bidi="ar-SA"/>
      </w:rPr>
    </w:lvl>
    <w:lvl w:ilvl="4">
      <w:start w:val="0"/>
      <w:numFmt w:val="bullet"/>
      <w:lvlText w:val="•"/>
      <w:lvlJc w:val="left"/>
      <w:pPr>
        <w:ind w:left="4724" w:hanging="567"/>
      </w:pPr>
      <w:rPr>
        <w:rFonts w:hint="default"/>
        <w:lang w:val="en-au" w:eastAsia="en-US" w:bidi="ar-SA"/>
      </w:rPr>
    </w:lvl>
    <w:lvl w:ilvl="5">
      <w:start w:val="0"/>
      <w:numFmt w:val="bullet"/>
      <w:lvlText w:val="•"/>
      <w:lvlJc w:val="left"/>
      <w:pPr>
        <w:ind w:left="5330" w:hanging="567"/>
      </w:pPr>
      <w:rPr>
        <w:rFonts w:hint="default"/>
        <w:lang w:val="en-au" w:eastAsia="en-US" w:bidi="ar-SA"/>
      </w:rPr>
    </w:lvl>
    <w:lvl w:ilvl="6">
      <w:start w:val="0"/>
      <w:numFmt w:val="bullet"/>
      <w:lvlText w:val="•"/>
      <w:lvlJc w:val="left"/>
      <w:pPr>
        <w:ind w:left="5936" w:hanging="567"/>
      </w:pPr>
      <w:rPr>
        <w:rFonts w:hint="default"/>
        <w:lang w:val="en-au" w:eastAsia="en-US" w:bidi="ar-SA"/>
      </w:rPr>
    </w:lvl>
    <w:lvl w:ilvl="7">
      <w:start w:val="0"/>
      <w:numFmt w:val="bullet"/>
      <w:lvlText w:val="•"/>
      <w:lvlJc w:val="left"/>
      <w:pPr>
        <w:ind w:left="6542" w:hanging="567"/>
      </w:pPr>
      <w:rPr>
        <w:rFonts w:hint="default"/>
        <w:lang w:val="en-au" w:eastAsia="en-US" w:bidi="ar-SA"/>
      </w:rPr>
    </w:lvl>
    <w:lvl w:ilvl="8">
      <w:start w:val="0"/>
      <w:numFmt w:val="bullet"/>
      <w:lvlText w:val="•"/>
      <w:lvlJc w:val="left"/>
      <w:pPr>
        <w:ind w:left="7148" w:hanging="567"/>
      </w:pPr>
      <w:rPr>
        <w:rFonts w:hint="default"/>
        <w:lang w:val="en-au" w:eastAsia="en-US" w:bidi="ar-SA"/>
      </w:rPr>
    </w:lvl>
  </w:abstractNum>
  <w:abstractNum w:abstractNumId="19">
    <w:multiLevelType w:val="hybridMultilevel"/>
    <w:lvl w:ilvl="0">
      <w:start w:val="2"/>
      <w:numFmt w:val="decimal"/>
      <w:lvlText w:val="%1."/>
      <w:lvlJc w:val="left"/>
      <w:pPr>
        <w:ind w:left="1605" w:hanging="567"/>
        <w:jc w:val="left"/>
      </w:pPr>
      <w:rPr>
        <w:rFonts w:hint="default" w:ascii="Times New Roman" w:hAnsi="Times New Roman" w:eastAsia="Times New Roman" w:cs="Times New Roman"/>
        <w:w w:val="100"/>
        <w:sz w:val="20"/>
        <w:szCs w:val="20"/>
        <w:lang w:val="en-au" w:eastAsia="en-US" w:bidi="ar-SA"/>
      </w:rPr>
    </w:lvl>
    <w:lvl w:ilvl="1">
      <w:start w:val="0"/>
      <w:numFmt w:val="bullet"/>
      <w:lvlText w:val="•"/>
      <w:lvlJc w:val="left"/>
      <w:pPr>
        <w:ind w:left="2206" w:hanging="567"/>
      </w:pPr>
      <w:rPr>
        <w:rFonts w:hint="default"/>
        <w:lang w:val="en-au" w:eastAsia="en-US" w:bidi="ar-SA"/>
      </w:rPr>
    </w:lvl>
    <w:lvl w:ilvl="2">
      <w:start w:val="0"/>
      <w:numFmt w:val="bullet"/>
      <w:lvlText w:val="•"/>
      <w:lvlJc w:val="left"/>
      <w:pPr>
        <w:ind w:left="2813" w:hanging="567"/>
      </w:pPr>
      <w:rPr>
        <w:rFonts w:hint="default"/>
        <w:lang w:val="en-au" w:eastAsia="en-US" w:bidi="ar-SA"/>
      </w:rPr>
    </w:lvl>
    <w:lvl w:ilvl="3">
      <w:start w:val="0"/>
      <w:numFmt w:val="bullet"/>
      <w:lvlText w:val="•"/>
      <w:lvlJc w:val="left"/>
      <w:pPr>
        <w:ind w:left="3420" w:hanging="567"/>
      </w:pPr>
      <w:rPr>
        <w:rFonts w:hint="default"/>
        <w:lang w:val="en-au" w:eastAsia="en-US" w:bidi="ar-SA"/>
      </w:rPr>
    </w:lvl>
    <w:lvl w:ilvl="4">
      <w:start w:val="0"/>
      <w:numFmt w:val="bullet"/>
      <w:lvlText w:val="•"/>
      <w:lvlJc w:val="left"/>
      <w:pPr>
        <w:ind w:left="4027" w:hanging="567"/>
      </w:pPr>
      <w:rPr>
        <w:rFonts w:hint="default"/>
        <w:lang w:val="en-au" w:eastAsia="en-US" w:bidi="ar-SA"/>
      </w:rPr>
    </w:lvl>
    <w:lvl w:ilvl="5">
      <w:start w:val="0"/>
      <w:numFmt w:val="bullet"/>
      <w:lvlText w:val="•"/>
      <w:lvlJc w:val="left"/>
      <w:pPr>
        <w:ind w:left="4634" w:hanging="567"/>
      </w:pPr>
      <w:rPr>
        <w:rFonts w:hint="default"/>
        <w:lang w:val="en-au" w:eastAsia="en-US" w:bidi="ar-SA"/>
      </w:rPr>
    </w:lvl>
    <w:lvl w:ilvl="6">
      <w:start w:val="0"/>
      <w:numFmt w:val="bullet"/>
      <w:lvlText w:val="•"/>
      <w:lvlJc w:val="left"/>
      <w:pPr>
        <w:ind w:left="5241" w:hanging="567"/>
      </w:pPr>
      <w:rPr>
        <w:rFonts w:hint="default"/>
        <w:lang w:val="en-au" w:eastAsia="en-US" w:bidi="ar-SA"/>
      </w:rPr>
    </w:lvl>
    <w:lvl w:ilvl="7">
      <w:start w:val="0"/>
      <w:numFmt w:val="bullet"/>
      <w:lvlText w:val="•"/>
      <w:lvlJc w:val="left"/>
      <w:pPr>
        <w:ind w:left="5848" w:hanging="567"/>
      </w:pPr>
      <w:rPr>
        <w:rFonts w:hint="default"/>
        <w:lang w:val="en-au" w:eastAsia="en-US" w:bidi="ar-SA"/>
      </w:rPr>
    </w:lvl>
    <w:lvl w:ilvl="8">
      <w:start w:val="0"/>
      <w:numFmt w:val="bullet"/>
      <w:lvlText w:val="•"/>
      <w:lvlJc w:val="left"/>
      <w:pPr>
        <w:ind w:left="6455" w:hanging="567"/>
      </w:pPr>
      <w:rPr>
        <w:rFonts w:hint="default"/>
        <w:lang w:val="en-au" w:eastAsia="en-US" w:bidi="ar-SA"/>
      </w:rPr>
    </w:lvl>
  </w:abstractNum>
  <w:abstractNum w:abstractNumId="18">
    <w:multiLevelType w:val="hybridMultilevel"/>
    <w:lvl w:ilvl="0">
      <w:start w:val="2"/>
      <w:numFmt w:val="decimal"/>
      <w:lvlText w:val="%1."/>
      <w:lvlJc w:val="left"/>
      <w:pPr>
        <w:ind w:left="1605" w:hanging="567"/>
        <w:jc w:val="left"/>
      </w:pPr>
      <w:rPr>
        <w:rFonts w:hint="default" w:ascii="Times New Roman" w:hAnsi="Times New Roman" w:eastAsia="Times New Roman" w:cs="Times New Roman"/>
        <w:w w:val="100"/>
        <w:sz w:val="20"/>
        <w:szCs w:val="20"/>
        <w:lang w:val="en-au" w:eastAsia="en-US" w:bidi="ar-SA"/>
      </w:rPr>
    </w:lvl>
    <w:lvl w:ilvl="1">
      <w:start w:val="0"/>
      <w:numFmt w:val="bullet"/>
      <w:lvlText w:val="•"/>
      <w:lvlJc w:val="left"/>
      <w:pPr>
        <w:ind w:left="2206" w:hanging="567"/>
      </w:pPr>
      <w:rPr>
        <w:rFonts w:hint="default"/>
        <w:lang w:val="en-au" w:eastAsia="en-US" w:bidi="ar-SA"/>
      </w:rPr>
    </w:lvl>
    <w:lvl w:ilvl="2">
      <w:start w:val="0"/>
      <w:numFmt w:val="bullet"/>
      <w:lvlText w:val="•"/>
      <w:lvlJc w:val="left"/>
      <w:pPr>
        <w:ind w:left="2813" w:hanging="567"/>
      </w:pPr>
      <w:rPr>
        <w:rFonts w:hint="default"/>
        <w:lang w:val="en-au" w:eastAsia="en-US" w:bidi="ar-SA"/>
      </w:rPr>
    </w:lvl>
    <w:lvl w:ilvl="3">
      <w:start w:val="0"/>
      <w:numFmt w:val="bullet"/>
      <w:lvlText w:val="•"/>
      <w:lvlJc w:val="left"/>
      <w:pPr>
        <w:ind w:left="3420" w:hanging="567"/>
      </w:pPr>
      <w:rPr>
        <w:rFonts w:hint="default"/>
        <w:lang w:val="en-au" w:eastAsia="en-US" w:bidi="ar-SA"/>
      </w:rPr>
    </w:lvl>
    <w:lvl w:ilvl="4">
      <w:start w:val="0"/>
      <w:numFmt w:val="bullet"/>
      <w:lvlText w:val="•"/>
      <w:lvlJc w:val="left"/>
      <w:pPr>
        <w:ind w:left="4027" w:hanging="567"/>
      </w:pPr>
      <w:rPr>
        <w:rFonts w:hint="default"/>
        <w:lang w:val="en-au" w:eastAsia="en-US" w:bidi="ar-SA"/>
      </w:rPr>
    </w:lvl>
    <w:lvl w:ilvl="5">
      <w:start w:val="0"/>
      <w:numFmt w:val="bullet"/>
      <w:lvlText w:val="•"/>
      <w:lvlJc w:val="left"/>
      <w:pPr>
        <w:ind w:left="4634" w:hanging="567"/>
      </w:pPr>
      <w:rPr>
        <w:rFonts w:hint="default"/>
        <w:lang w:val="en-au" w:eastAsia="en-US" w:bidi="ar-SA"/>
      </w:rPr>
    </w:lvl>
    <w:lvl w:ilvl="6">
      <w:start w:val="0"/>
      <w:numFmt w:val="bullet"/>
      <w:lvlText w:val="•"/>
      <w:lvlJc w:val="left"/>
      <w:pPr>
        <w:ind w:left="5241" w:hanging="567"/>
      </w:pPr>
      <w:rPr>
        <w:rFonts w:hint="default"/>
        <w:lang w:val="en-au" w:eastAsia="en-US" w:bidi="ar-SA"/>
      </w:rPr>
    </w:lvl>
    <w:lvl w:ilvl="7">
      <w:start w:val="0"/>
      <w:numFmt w:val="bullet"/>
      <w:lvlText w:val="•"/>
      <w:lvlJc w:val="left"/>
      <w:pPr>
        <w:ind w:left="5848" w:hanging="567"/>
      </w:pPr>
      <w:rPr>
        <w:rFonts w:hint="default"/>
        <w:lang w:val="en-au" w:eastAsia="en-US" w:bidi="ar-SA"/>
      </w:rPr>
    </w:lvl>
    <w:lvl w:ilvl="8">
      <w:start w:val="0"/>
      <w:numFmt w:val="bullet"/>
      <w:lvlText w:val="•"/>
      <w:lvlJc w:val="left"/>
      <w:pPr>
        <w:ind w:left="6455" w:hanging="567"/>
      </w:pPr>
      <w:rPr>
        <w:rFonts w:hint="default"/>
        <w:lang w:val="en-au" w:eastAsia="en-US" w:bidi="ar-SA"/>
      </w:rPr>
    </w:lvl>
  </w:abstractNum>
  <w:abstractNum w:abstractNumId="17">
    <w:multiLevelType w:val="hybridMultilevel"/>
    <w:lvl w:ilvl="0">
      <w:start w:val="0"/>
      <w:numFmt w:val="bullet"/>
      <w:lvlText w:val=""/>
      <w:lvlJc w:val="left"/>
      <w:pPr>
        <w:ind w:left="288" w:hanging="284"/>
      </w:pPr>
      <w:rPr>
        <w:rFonts w:hint="default" w:ascii="Wingdings" w:hAnsi="Wingdings" w:eastAsia="Wingdings" w:cs="Wingdings"/>
        <w:w w:val="100"/>
        <w:sz w:val="20"/>
        <w:szCs w:val="20"/>
        <w:lang w:val="en-au" w:eastAsia="en-US" w:bidi="ar-SA"/>
      </w:rPr>
    </w:lvl>
    <w:lvl w:ilvl="1">
      <w:start w:val="0"/>
      <w:numFmt w:val="bullet"/>
      <w:lvlText w:val="•"/>
      <w:lvlJc w:val="left"/>
      <w:pPr>
        <w:ind w:left="321" w:hanging="284"/>
      </w:pPr>
      <w:rPr>
        <w:rFonts w:hint="default"/>
        <w:lang w:val="en-au" w:eastAsia="en-US" w:bidi="ar-SA"/>
      </w:rPr>
    </w:lvl>
    <w:lvl w:ilvl="2">
      <w:start w:val="0"/>
      <w:numFmt w:val="bullet"/>
      <w:lvlText w:val="•"/>
      <w:lvlJc w:val="left"/>
      <w:pPr>
        <w:ind w:left="362" w:hanging="284"/>
      </w:pPr>
      <w:rPr>
        <w:rFonts w:hint="default"/>
        <w:lang w:val="en-au" w:eastAsia="en-US" w:bidi="ar-SA"/>
      </w:rPr>
    </w:lvl>
    <w:lvl w:ilvl="3">
      <w:start w:val="0"/>
      <w:numFmt w:val="bullet"/>
      <w:lvlText w:val="•"/>
      <w:lvlJc w:val="left"/>
      <w:pPr>
        <w:ind w:left="403" w:hanging="284"/>
      </w:pPr>
      <w:rPr>
        <w:rFonts w:hint="default"/>
        <w:lang w:val="en-au" w:eastAsia="en-US" w:bidi="ar-SA"/>
      </w:rPr>
    </w:lvl>
    <w:lvl w:ilvl="4">
      <w:start w:val="0"/>
      <w:numFmt w:val="bullet"/>
      <w:lvlText w:val="•"/>
      <w:lvlJc w:val="left"/>
      <w:pPr>
        <w:ind w:left="445" w:hanging="284"/>
      </w:pPr>
      <w:rPr>
        <w:rFonts w:hint="default"/>
        <w:lang w:val="en-au" w:eastAsia="en-US" w:bidi="ar-SA"/>
      </w:rPr>
    </w:lvl>
    <w:lvl w:ilvl="5">
      <w:start w:val="0"/>
      <w:numFmt w:val="bullet"/>
      <w:lvlText w:val="•"/>
      <w:lvlJc w:val="left"/>
      <w:pPr>
        <w:ind w:left="486" w:hanging="284"/>
      </w:pPr>
      <w:rPr>
        <w:rFonts w:hint="default"/>
        <w:lang w:val="en-au" w:eastAsia="en-US" w:bidi="ar-SA"/>
      </w:rPr>
    </w:lvl>
    <w:lvl w:ilvl="6">
      <w:start w:val="0"/>
      <w:numFmt w:val="bullet"/>
      <w:lvlText w:val="•"/>
      <w:lvlJc w:val="left"/>
      <w:pPr>
        <w:ind w:left="527" w:hanging="284"/>
      </w:pPr>
      <w:rPr>
        <w:rFonts w:hint="default"/>
        <w:lang w:val="en-au" w:eastAsia="en-US" w:bidi="ar-SA"/>
      </w:rPr>
    </w:lvl>
    <w:lvl w:ilvl="7">
      <w:start w:val="0"/>
      <w:numFmt w:val="bullet"/>
      <w:lvlText w:val="•"/>
      <w:lvlJc w:val="left"/>
      <w:pPr>
        <w:ind w:left="569" w:hanging="284"/>
      </w:pPr>
      <w:rPr>
        <w:rFonts w:hint="default"/>
        <w:lang w:val="en-au" w:eastAsia="en-US" w:bidi="ar-SA"/>
      </w:rPr>
    </w:lvl>
    <w:lvl w:ilvl="8">
      <w:start w:val="0"/>
      <w:numFmt w:val="bullet"/>
      <w:lvlText w:val="•"/>
      <w:lvlJc w:val="left"/>
      <w:pPr>
        <w:ind w:left="610" w:hanging="284"/>
      </w:pPr>
      <w:rPr>
        <w:rFonts w:hint="default"/>
        <w:lang w:val="en-au" w:eastAsia="en-US" w:bidi="ar-SA"/>
      </w:rPr>
    </w:lvl>
  </w:abstractNum>
  <w:abstractNum w:abstractNumId="16">
    <w:multiLevelType w:val="hybridMultilevel"/>
    <w:lvl w:ilvl="0">
      <w:start w:val="2"/>
      <w:numFmt w:val="decimal"/>
      <w:lvlText w:val="%1."/>
      <w:lvlJc w:val="left"/>
      <w:pPr>
        <w:ind w:left="1603" w:hanging="567"/>
        <w:jc w:val="left"/>
      </w:pPr>
      <w:rPr>
        <w:rFonts w:hint="default" w:ascii="Times New Roman" w:hAnsi="Times New Roman" w:eastAsia="Times New Roman" w:cs="Times New Roman"/>
        <w:w w:val="100"/>
        <w:sz w:val="20"/>
        <w:szCs w:val="20"/>
        <w:lang w:val="en-au" w:eastAsia="en-US" w:bidi="ar-SA"/>
      </w:rPr>
    </w:lvl>
    <w:lvl w:ilvl="1">
      <w:start w:val="1"/>
      <w:numFmt w:val="lowerLetter"/>
      <w:lvlText w:val="(%2)"/>
      <w:lvlJc w:val="left"/>
      <w:pPr>
        <w:ind w:left="2170" w:hanging="567"/>
        <w:jc w:val="left"/>
      </w:pPr>
      <w:rPr>
        <w:rFonts w:hint="default" w:ascii="Times New Roman" w:hAnsi="Times New Roman" w:eastAsia="Times New Roman" w:cs="Times New Roman"/>
        <w:w w:val="100"/>
        <w:sz w:val="20"/>
        <w:szCs w:val="20"/>
        <w:lang w:val="en-au" w:eastAsia="en-US" w:bidi="ar-SA"/>
      </w:rPr>
    </w:lvl>
    <w:lvl w:ilvl="2">
      <w:start w:val="0"/>
      <w:numFmt w:val="bullet"/>
      <w:lvlText w:val="•"/>
      <w:lvlJc w:val="left"/>
      <w:pPr>
        <w:ind w:left="2789" w:hanging="567"/>
      </w:pPr>
      <w:rPr>
        <w:rFonts w:hint="default"/>
        <w:lang w:val="en-au" w:eastAsia="en-US" w:bidi="ar-SA"/>
      </w:rPr>
    </w:lvl>
    <w:lvl w:ilvl="3">
      <w:start w:val="0"/>
      <w:numFmt w:val="bullet"/>
      <w:lvlText w:val="•"/>
      <w:lvlJc w:val="left"/>
      <w:pPr>
        <w:ind w:left="3399" w:hanging="567"/>
      </w:pPr>
      <w:rPr>
        <w:rFonts w:hint="default"/>
        <w:lang w:val="en-au" w:eastAsia="en-US" w:bidi="ar-SA"/>
      </w:rPr>
    </w:lvl>
    <w:lvl w:ilvl="4">
      <w:start w:val="0"/>
      <w:numFmt w:val="bullet"/>
      <w:lvlText w:val="•"/>
      <w:lvlJc w:val="left"/>
      <w:pPr>
        <w:ind w:left="4008" w:hanging="567"/>
      </w:pPr>
      <w:rPr>
        <w:rFonts w:hint="default"/>
        <w:lang w:val="en-au" w:eastAsia="en-US" w:bidi="ar-SA"/>
      </w:rPr>
    </w:lvl>
    <w:lvl w:ilvl="5">
      <w:start w:val="0"/>
      <w:numFmt w:val="bullet"/>
      <w:lvlText w:val="•"/>
      <w:lvlJc w:val="left"/>
      <w:pPr>
        <w:ind w:left="4618" w:hanging="567"/>
      </w:pPr>
      <w:rPr>
        <w:rFonts w:hint="default"/>
        <w:lang w:val="en-au" w:eastAsia="en-US" w:bidi="ar-SA"/>
      </w:rPr>
    </w:lvl>
    <w:lvl w:ilvl="6">
      <w:start w:val="0"/>
      <w:numFmt w:val="bullet"/>
      <w:lvlText w:val="•"/>
      <w:lvlJc w:val="left"/>
      <w:pPr>
        <w:ind w:left="5227" w:hanging="567"/>
      </w:pPr>
      <w:rPr>
        <w:rFonts w:hint="default"/>
        <w:lang w:val="en-au" w:eastAsia="en-US" w:bidi="ar-SA"/>
      </w:rPr>
    </w:lvl>
    <w:lvl w:ilvl="7">
      <w:start w:val="0"/>
      <w:numFmt w:val="bullet"/>
      <w:lvlText w:val="•"/>
      <w:lvlJc w:val="left"/>
      <w:pPr>
        <w:ind w:left="5837" w:hanging="567"/>
      </w:pPr>
      <w:rPr>
        <w:rFonts w:hint="default"/>
        <w:lang w:val="en-au" w:eastAsia="en-US" w:bidi="ar-SA"/>
      </w:rPr>
    </w:lvl>
    <w:lvl w:ilvl="8">
      <w:start w:val="0"/>
      <w:numFmt w:val="bullet"/>
      <w:lvlText w:val="•"/>
      <w:lvlJc w:val="left"/>
      <w:pPr>
        <w:ind w:left="6446" w:hanging="567"/>
      </w:pPr>
      <w:rPr>
        <w:rFonts w:hint="default"/>
        <w:lang w:val="en-au" w:eastAsia="en-US" w:bidi="ar-SA"/>
      </w:rPr>
    </w:lvl>
  </w:abstractNum>
  <w:abstractNum w:abstractNumId="15">
    <w:multiLevelType w:val="hybridMultilevel"/>
    <w:lvl w:ilvl="0">
      <w:start w:val="2"/>
      <w:numFmt w:val="decimal"/>
      <w:lvlText w:val="%1."/>
      <w:lvlJc w:val="left"/>
      <w:pPr>
        <w:ind w:left="1603" w:hanging="567"/>
        <w:jc w:val="left"/>
      </w:pPr>
      <w:rPr>
        <w:rFonts w:hint="default" w:ascii="Times New Roman" w:hAnsi="Times New Roman" w:eastAsia="Times New Roman" w:cs="Times New Roman"/>
        <w:w w:val="100"/>
        <w:sz w:val="20"/>
        <w:szCs w:val="20"/>
        <w:lang w:val="en-au" w:eastAsia="en-US" w:bidi="ar-SA"/>
      </w:rPr>
    </w:lvl>
    <w:lvl w:ilvl="1">
      <w:start w:val="1"/>
      <w:numFmt w:val="lowerLetter"/>
      <w:lvlText w:val="(%2)"/>
      <w:lvlJc w:val="left"/>
      <w:pPr>
        <w:ind w:left="2170" w:hanging="567"/>
        <w:jc w:val="left"/>
      </w:pPr>
      <w:rPr>
        <w:rFonts w:hint="default" w:ascii="Times New Roman" w:hAnsi="Times New Roman" w:eastAsia="Times New Roman" w:cs="Times New Roman"/>
        <w:w w:val="100"/>
        <w:sz w:val="20"/>
        <w:szCs w:val="20"/>
        <w:lang w:val="en-au" w:eastAsia="en-US" w:bidi="ar-SA"/>
      </w:rPr>
    </w:lvl>
    <w:lvl w:ilvl="2">
      <w:start w:val="0"/>
      <w:numFmt w:val="bullet"/>
      <w:lvlText w:val="•"/>
      <w:lvlJc w:val="left"/>
      <w:pPr>
        <w:ind w:left="2789" w:hanging="567"/>
      </w:pPr>
      <w:rPr>
        <w:rFonts w:hint="default"/>
        <w:lang w:val="en-au" w:eastAsia="en-US" w:bidi="ar-SA"/>
      </w:rPr>
    </w:lvl>
    <w:lvl w:ilvl="3">
      <w:start w:val="0"/>
      <w:numFmt w:val="bullet"/>
      <w:lvlText w:val="•"/>
      <w:lvlJc w:val="left"/>
      <w:pPr>
        <w:ind w:left="3399" w:hanging="567"/>
      </w:pPr>
      <w:rPr>
        <w:rFonts w:hint="default"/>
        <w:lang w:val="en-au" w:eastAsia="en-US" w:bidi="ar-SA"/>
      </w:rPr>
    </w:lvl>
    <w:lvl w:ilvl="4">
      <w:start w:val="0"/>
      <w:numFmt w:val="bullet"/>
      <w:lvlText w:val="•"/>
      <w:lvlJc w:val="left"/>
      <w:pPr>
        <w:ind w:left="4008" w:hanging="567"/>
      </w:pPr>
      <w:rPr>
        <w:rFonts w:hint="default"/>
        <w:lang w:val="en-au" w:eastAsia="en-US" w:bidi="ar-SA"/>
      </w:rPr>
    </w:lvl>
    <w:lvl w:ilvl="5">
      <w:start w:val="0"/>
      <w:numFmt w:val="bullet"/>
      <w:lvlText w:val="•"/>
      <w:lvlJc w:val="left"/>
      <w:pPr>
        <w:ind w:left="4618" w:hanging="567"/>
      </w:pPr>
      <w:rPr>
        <w:rFonts w:hint="default"/>
        <w:lang w:val="en-au" w:eastAsia="en-US" w:bidi="ar-SA"/>
      </w:rPr>
    </w:lvl>
    <w:lvl w:ilvl="6">
      <w:start w:val="0"/>
      <w:numFmt w:val="bullet"/>
      <w:lvlText w:val="•"/>
      <w:lvlJc w:val="left"/>
      <w:pPr>
        <w:ind w:left="5227" w:hanging="567"/>
      </w:pPr>
      <w:rPr>
        <w:rFonts w:hint="default"/>
        <w:lang w:val="en-au" w:eastAsia="en-US" w:bidi="ar-SA"/>
      </w:rPr>
    </w:lvl>
    <w:lvl w:ilvl="7">
      <w:start w:val="0"/>
      <w:numFmt w:val="bullet"/>
      <w:lvlText w:val="•"/>
      <w:lvlJc w:val="left"/>
      <w:pPr>
        <w:ind w:left="5837" w:hanging="567"/>
      </w:pPr>
      <w:rPr>
        <w:rFonts w:hint="default"/>
        <w:lang w:val="en-au" w:eastAsia="en-US" w:bidi="ar-SA"/>
      </w:rPr>
    </w:lvl>
    <w:lvl w:ilvl="8">
      <w:start w:val="0"/>
      <w:numFmt w:val="bullet"/>
      <w:lvlText w:val="•"/>
      <w:lvlJc w:val="left"/>
      <w:pPr>
        <w:ind w:left="6446" w:hanging="567"/>
      </w:pPr>
      <w:rPr>
        <w:rFonts w:hint="default"/>
        <w:lang w:val="en-au" w:eastAsia="en-US" w:bidi="ar-SA"/>
      </w:rPr>
    </w:lvl>
  </w:abstractNum>
  <w:abstractNum w:abstractNumId="14">
    <w:multiLevelType w:val="hybridMultilevel"/>
    <w:lvl w:ilvl="0">
      <w:start w:val="5"/>
      <w:numFmt w:val="decimal"/>
      <w:lvlText w:val="%1."/>
      <w:lvlJc w:val="left"/>
      <w:pPr>
        <w:ind w:left="2298" w:hanging="567"/>
        <w:jc w:val="left"/>
      </w:pPr>
      <w:rPr>
        <w:rFonts w:hint="default" w:ascii="Times New Roman" w:hAnsi="Times New Roman" w:eastAsia="Times New Roman" w:cs="Times New Roman"/>
        <w:w w:val="100"/>
        <w:sz w:val="20"/>
        <w:szCs w:val="20"/>
        <w:lang w:val="en-au" w:eastAsia="en-US" w:bidi="ar-SA"/>
      </w:rPr>
    </w:lvl>
    <w:lvl w:ilvl="1">
      <w:start w:val="1"/>
      <w:numFmt w:val="lowerLetter"/>
      <w:lvlText w:val="(%2)"/>
      <w:lvlJc w:val="left"/>
      <w:pPr>
        <w:ind w:left="2865" w:hanging="567"/>
        <w:jc w:val="left"/>
      </w:pPr>
      <w:rPr>
        <w:rFonts w:hint="default" w:ascii="Times New Roman" w:hAnsi="Times New Roman" w:eastAsia="Times New Roman" w:cs="Times New Roman"/>
        <w:w w:val="100"/>
        <w:sz w:val="20"/>
        <w:szCs w:val="20"/>
        <w:lang w:val="en-au" w:eastAsia="en-US" w:bidi="ar-SA"/>
      </w:rPr>
    </w:lvl>
    <w:lvl w:ilvl="2">
      <w:start w:val="0"/>
      <w:numFmt w:val="bullet"/>
      <w:lvlText w:val="•"/>
      <w:lvlJc w:val="left"/>
      <w:pPr>
        <w:ind w:left="3471" w:hanging="567"/>
      </w:pPr>
      <w:rPr>
        <w:rFonts w:hint="default"/>
        <w:lang w:val="en-au" w:eastAsia="en-US" w:bidi="ar-SA"/>
      </w:rPr>
    </w:lvl>
    <w:lvl w:ilvl="3">
      <w:start w:val="0"/>
      <w:numFmt w:val="bullet"/>
      <w:lvlText w:val="•"/>
      <w:lvlJc w:val="left"/>
      <w:pPr>
        <w:ind w:left="4082" w:hanging="567"/>
      </w:pPr>
      <w:rPr>
        <w:rFonts w:hint="default"/>
        <w:lang w:val="en-au" w:eastAsia="en-US" w:bidi="ar-SA"/>
      </w:rPr>
    </w:lvl>
    <w:lvl w:ilvl="4">
      <w:start w:val="0"/>
      <w:numFmt w:val="bullet"/>
      <w:lvlText w:val="•"/>
      <w:lvlJc w:val="left"/>
      <w:pPr>
        <w:ind w:left="4693" w:hanging="567"/>
      </w:pPr>
      <w:rPr>
        <w:rFonts w:hint="default"/>
        <w:lang w:val="en-au" w:eastAsia="en-US" w:bidi="ar-SA"/>
      </w:rPr>
    </w:lvl>
    <w:lvl w:ilvl="5">
      <w:start w:val="0"/>
      <w:numFmt w:val="bullet"/>
      <w:lvlText w:val="•"/>
      <w:lvlJc w:val="left"/>
      <w:pPr>
        <w:ind w:left="5304" w:hanging="567"/>
      </w:pPr>
      <w:rPr>
        <w:rFonts w:hint="default"/>
        <w:lang w:val="en-au" w:eastAsia="en-US" w:bidi="ar-SA"/>
      </w:rPr>
    </w:lvl>
    <w:lvl w:ilvl="6">
      <w:start w:val="0"/>
      <w:numFmt w:val="bullet"/>
      <w:lvlText w:val="•"/>
      <w:lvlJc w:val="left"/>
      <w:pPr>
        <w:ind w:left="5916" w:hanging="567"/>
      </w:pPr>
      <w:rPr>
        <w:rFonts w:hint="default"/>
        <w:lang w:val="en-au" w:eastAsia="en-US" w:bidi="ar-SA"/>
      </w:rPr>
    </w:lvl>
    <w:lvl w:ilvl="7">
      <w:start w:val="0"/>
      <w:numFmt w:val="bullet"/>
      <w:lvlText w:val="•"/>
      <w:lvlJc w:val="left"/>
      <w:pPr>
        <w:ind w:left="6527" w:hanging="567"/>
      </w:pPr>
      <w:rPr>
        <w:rFonts w:hint="default"/>
        <w:lang w:val="en-au" w:eastAsia="en-US" w:bidi="ar-SA"/>
      </w:rPr>
    </w:lvl>
    <w:lvl w:ilvl="8">
      <w:start w:val="0"/>
      <w:numFmt w:val="bullet"/>
      <w:lvlText w:val="•"/>
      <w:lvlJc w:val="left"/>
      <w:pPr>
        <w:ind w:left="7138" w:hanging="567"/>
      </w:pPr>
      <w:rPr>
        <w:rFonts w:hint="default"/>
        <w:lang w:val="en-au" w:eastAsia="en-US" w:bidi="ar-SA"/>
      </w:rPr>
    </w:lvl>
  </w:abstractNum>
  <w:abstractNum w:abstractNumId="12">
    <w:multiLevelType w:val="hybridMultilevel"/>
    <w:lvl w:ilvl="0">
      <w:start w:val="2"/>
      <w:numFmt w:val="decimal"/>
      <w:lvlText w:val="%1."/>
      <w:lvlJc w:val="left"/>
      <w:pPr>
        <w:ind w:left="1579" w:hanging="543"/>
        <w:jc w:val="left"/>
      </w:pPr>
      <w:rPr>
        <w:rFonts w:hint="default" w:ascii="Times New Roman" w:hAnsi="Times New Roman" w:eastAsia="Times New Roman" w:cs="Times New Roman"/>
        <w:w w:val="100"/>
        <w:sz w:val="20"/>
        <w:szCs w:val="20"/>
        <w:lang w:val="en-au" w:eastAsia="en-US" w:bidi="ar-SA"/>
      </w:rPr>
    </w:lvl>
    <w:lvl w:ilvl="1">
      <w:start w:val="1"/>
      <w:numFmt w:val="lowerLetter"/>
      <w:lvlText w:val="(%2)"/>
      <w:lvlJc w:val="left"/>
      <w:pPr>
        <w:ind w:left="2170" w:hanging="567"/>
        <w:jc w:val="left"/>
      </w:pPr>
      <w:rPr>
        <w:rFonts w:hint="default" w:ascii="Times New Roman" w:hAnsi="Times New Roman" w:eastAsia="Times New Roman" w:cs="Times New Roman"/>
        <w:w w:val="100"/>
        <w:sz w:val="20"/>
        <w:szCs w:val="20"/>
        <w:lang w:val="en-au" w:eastAsia="en-US" w:bidi="ar-SA"/>
      </w:rPr>
    </w:lvl>
    <w:lvl w:ilvl="2">
      <w:start w:val="0"/>
      <w:numFmt w:val="bullet"/>
      <w:lvlText w:val="•"/>
      <w:lvlJc w:val="left"/>
      <w:pPr>
        <w:ind w:left="2789" w:hanging="567"/>
      </w:pPr>
      <w:rPr>
        <w:rFonts w:hint="default"/>
        <w:lang w:val="en-au" w:eastAsia="en-US" w:bidi="ar-SA"/>
      </w:rPr>
    </w:lvl>
    <w:lvl w:ilvl="3">
      <w:start w:val="0"/>
      <w:numFmt w:val="bullet"/>
      <w:lvlText w:val="•"/>
      <w:lvlJc w:val="left"/>
      <w:pPr>
        <w:ind w:left="3399" w:hanging="567"/>
      </w:pPr>
      <w:rPr>
        <w:rFonts w:hint="default"/>
        <w:lang w:val="en-au" w:eastAsia="en-US" w:bidi="ar-SA"/>
      </w:rPr>
    </w:lvl>
    <w:lvl w:ilvl="4">
      <w:start w:val="0"/>
      <w:numFmt w:val="bullet"/>
      <w:lvlText w:val="•"/>
      <w:lvlJc w:val="left"/>
      <w:pPr>
        <w:ind w:left="4008" w:hanging="567"/>
      </w:pPr>
      <w:rPr>
        <w:rFonts w:hint="default"/>
        <w:lang w:val="en-au" w:eastAsia="en-US" w:bidi="ar-SA"/>
      </w:rPr>
    </w:lvl>
    <w:lvl w:ilvl="5">
      <w:start w:val="0"/>
      <w:numFmt w:val="bullet"/>
      <w:lvlText w:val="•"/>
      <w:lvlJc w:val="left"/>
      <w:pPr>
        <w:ind w:left="4618" w:hanging="567"/>
      </w:pPr>
      <w:rPr>
        <w:rFonts w:hint="default"/>
        <w:lang w:val="en-au" w:eastAsia="en-US" w:bidi="ar-SA"/>
      </w:rPr>
    </w:lvl>
    <w:lvl w:ilvl="6">
      <w:start w:val="0"/>
      <w:numFmt w:val="bullet"/>
      <w:lvlText w:val="•"/>
      <w:lvlJc w:val="left"/>
      <w:pPr>
        <w:ind w:left="5227" w:hanging="567"/>
      </w:pPr>
      <w:rPr>
        <w:rFonts w:hint="default"/>
        <w:lang w:val="en-au" w:eastAsia="en-US" w:bidi="ar-SA"/>
      </w:rPr>
    </w:lvl>
    <w:lvl w:ilvl="7">
      <w:start w:val="0"/>
      <w:numFmt w:val="bullet"/>
      <w:lvlText w:val="•"/>
      <w:lvlJc w:val="left"/>
      <w:pPr>
        <w:ind w:left="5837" w:hanging="567"/>
      </w:pPr>
      <w:rPr>
        <w:rFonts w:hint="default"/>
        <w:lang w:val="en-au" w:eastAsia="en-US" w:bidi="ar-SA"/>
      </w:rPr>
    </w:lvl>
    <w:lvl w:ilvl="8">
      <w:start w:val="0"/>
      <w:numFmt w:val="bullet"/>
      <w:lvlText w:val="•"/>
      <w:lvlJc w:val="left"/>
      <w:pPr>
        <w:ind w:left="6446" w:hanging="567"/>
      </w:pPr>
      <w:rPr>
        <w:rFonts w:hint="default"/>
        <w:lang w:val="en-au" w:eastAsia="en-US" w:bidi="ar-SA"/>
      </w:rPr>
    </w:lvl>
  </w:abstractNum>
  <w:abstractNum w:abstractNumId="11">
    <w:multiLevelType w:val="hybridMultilevel"/>
    <w:lvl w:ilvl="0">
      <w:start w:val="2"/>
      <w:numFmt w:val="decimal"/>
      <w:lvlText w:val="%1."/>
      <w:lvlJc w:val="left"/>
      <w:pPr>
        <w:ind w:left="1603" w:hanging="567"/>
        <w:jc w:val="left"/>
      </w:pPr>
      <w:rPr>
        <w:rFonts w:hint="default" w:ascii="Times New Roman" w:hAnsi="Times New Roman" w:eastAsia="Times New Roman" w:cs="Times New Roman"/>
        <w:w w:val="100"/>
        <w:sz w:val="20"/>
        <w:szCs w:val="20"/>
        <w:lang w:val="en-au" w:eastAsia="en-US" w:bidi="ar-SA"/>
      </w:rPr>
    </w:lvl>
    <w:lvl w:ilvl="1">
      <w:start w:val="1"/>
      <w:numFmt w:val="lowerLetter"/>
      <w:lvlText w:val="(%2)"/>
      <w:lvlJc w:val="left"/>
      <w:pPr>
        <w:ind w:left="2169" w:hanging="567"/>
        <w:jc w:val="left"/>
      </w:pPr>
      <w:rPr>
        <w:rFonts w:hint="default" w:ascii="Times New Roman" w:hAnsi="Times New Roman" w:eastAsia="Times New Roman" w:cs="Times New Roman"/>
        <w:w w:val="100"/>
        <w:sz w:val="20"/>
        <w:szCs w:val="20"/>
        <w:lang w:val="en-au" w:eastAsia="en-US" w:bidi="ar-SA"/>
      </w:rPr>
    </w:lvl>
    <w:lvl w:ilvl="2">
      <w:start w:val="0"/>
      <w:numFmt w:val="bullet"/>
      <w:lvlText w:val="•"/>
      <w:lvlJc w:val="left"/>
      <w:pPr>
        <w:ind w:left="2771" w:hanging="567"/>
      </w:pPr>
      <w:rPr>
        <w:rFonts w:hint="default"/>
        <w:lang w:val="en-au" w:eastAsia="en-US" w:bidi="ar-SA"/>
      </w:rPr>
    </w:lvl>
    <w:lvl w:ilvl="3">
      <w:start w:val="0"/>
      <w:numFmt w:val="bullet"/>
      <w:lvlText w:val="•"/>
      <w:lvlJc w:val="left"/>
      <w:pPr>
        <w:ind w:left="3383" w:hanging="567"/>
      </w:pPr>
      <w:rPr>
        <w:rFonts w:hint="default"/>
        <w:lang w:val="en-au" w:eastAsia="en-US" w:bidi="ar-SA"/>
      </w:rPr>
    </w:lvl>
    <w:lvl w:ilvl="4">
      <w:start w:val="0"/>
      <w:numFmt w:val="bullet"/>
      <w:lvlText w:val="•"/>
      <w:lvlJc w:val="left"/>
      <w:pPr>
        <w:ind w:left="3995" w:hanging="567"/>
      </w:pPr>
      <w:rPr>
        <w:rFonts w:hint="default"/>
        <w:lang w:val="en-au" w:eastAsia="en-US" w:bidi="ar-SA"/>
      </w:rPr>
    </w:lvl>
    <w:lvl w:ilvl="5">
      <w:start w:val="0"/>
      <w:numFmt w:val="bullet"/>
      <w:lvlText w:val="•"/>
      <w:lvlJc w:val="left"/>
      <w:pPr>
        <w:ind w:left="4607" w:hanging="567"/>
      </w:pPr>
      <w:rPr>
        <w:rFonts w:hint="default"/>
        <w:lang w:val="en-au" w:eastAsia="en-US" w:bidi="ar-SA"/>
      </w:rPr>
    </w:lvl>
    <w:lvl w:ilvl="6">
      <w:start w:val="0"/>
      <w:numFmt w:val="bullet"/>
      <w:lvlText w:val="•"/>
      <w:lvlJc w:val="left"/>
      <w:pPr>
        <w:ind w:left="5218" w:hanging="567"/>
      </w:pPr>
      <w:rPr>
        <w:rFonts w:hint="default"/>
        <w:lang w:val="en-au" w:eastAsia="en-US" w:bidi="ar-SA"/>
      </w:rPr>
    </w:lvl>
    <w:lvl w:ilvl="7">
      <w:start w:val="0"/>
      <w:numFmt w:val="bullet"/>
      <w:lvlText w:val="•"/>
      <w:lvlJc w:val="left"/>
      <w:pPr>
        <w:ind w:left="5830" w:hanging="567"/>
      </w:pPr>
      <w:rPr>
        <w:rFonts w:hint="default"/>
        <w:lang w:val="en-au" w:eastAsia="en-US" w:bidi="ar-SA"/>
      </w:rPr>
    </w:lvl>
    <w:lvl w:ilvl="8">
      <w:start w:val="0"/>
      <w:numFmt w:val="bullet"/>
      <w:lvlText w:val="•"/>
      <w:lvlJc w:val="left"/>
      <w:pPr>
        <w:ind w:left="6442" w:hanging="567"/>
      </w:pPr>
      <w:rPr>
        <w:rFonts w:hint="default"/>
        <w:lang w:val="en-au" w:eastAsia="en-US" w:bidi="ar-SA"/>
      </w:rPr>
    </w:lvl>
  </w:abstractNum>
  <w:abstractNum w:abstractNumId="6">
    <w:multiLevelType w:val="hybridMultilevel"/>
    <w:lvl w:ilvl="0">
      <w:start w:val="2"/>
      <w:numFmt w:val="decimal"/>
      <w:lvlText w:val="%1."/>
      <w:lvlJc w:val="left"/>
      <w:pPr>
        <w:ind w:left="1603" w:hanging="567"/>
        <w:jc w:val="left"/>
      </w:pPr>
      <w:rPr>
        <w:rFonts w:hint="default" w:ascii="Times New Roman" w:hAnsi="Times New Roman" w:eastAsia="Times New Roman" w:cs="Times New Roman"/>
        <w:w w:val="100"/>
        <w:sz w:val="20"/>
        <w:szCs w:val="20"/>
        <w:lang w:val="en-au" w:eastAsia="en-US" w:bidi="ar-SA"/>
      </w:rPr>
    </w:lvl>
    <w:lvl w:ilvl="1">
      <w:start w:val="1"/>
      <w:numFmt w:val="lowerLetter"/>
      <w:lvlText w:val="(%2)"/>
      <w:lvlJc w:val="left"/>
      <w:pPr>
        <w:ind w:left="2169" w:hanging="567"/>
        <w:jc w:val="left"/>
      </w:pPr>
      <w:rPr>
        <w:rFonts w:hint="default" w:ascii="Times New Roman" w:hAnsi="Times New Roman" w:eastAsia="Times New Roman" w:cs="Times New Roman"/>
        <w:w w:val="100"/>
        <w:sz w:val="20"/>
        <w:szCs w:val="20"/>
        <w:lang w:val="en-au" w:eastAsia="en-US" w:bidi="ar-SA"/>
      </w:rPr>
    </w:lvl>
    <w:lvl w:ilvl="2">
      <w:start w:val="0"/>
      <w:numFmt w:val="bullet"/>
      <w:lvlText w:val="•"/>
      <w:lvlJc w:val="left"/>
      <w:pPr>
        <w:ind w:left="2771" w:hanging="567"/>
      </w:pPr>
      <w:rPr>
        <w:rFonts w:hint="default"/>
        <w:lang w:val="en-au" w:eastAsia="en-US" w:bidi="ar-SA"/>
      </w:rPr>
    </w:lvl>
    <w:lvl w:ilvl="3">
      <w:start w:val="0"/>
      <w:numFmt w:val="bullet"/>
      <w:lvlText w:val="•"/>
      <w:lvlJc w:val="left"/>
      <w:pPr>
        <w:ind w:left="3383" w:hanging="567"/>
      </w:pPr>
      <w:rPr>
        <w:rFonts w:hint="default"/>
        <w:lang w:val="en-au" w:eastAsia="en-US" w:bidi="ar-SA"/>
      </w:rPr>
    </w:lvl>
    <w:lvl w:ilvl="4">
      <w:start w:val="0"/>
      <w:numFmt w:val="bullet"/>
      <w:lvlText w:val="•"/>
      <w:lvlJc w:val="left"/>
      <w:pPr>
        <w:ind w:left="3995" w:hanging="567"/>
      </w:pPr>
      <w:rPr>
        <w:rFonts w:hint="default"/>
        <w:lang w:val="en-au" w:eastAsia="en-US" w:bidi="ar-SA"/>
      </w:rPr>
    </w:lvl>
    <w:lvl w:ilvl="5">
      <w:start w:val="0"/>
      <w:numFmt w:val="bullet"/>
      <w:lvlText w:val="•"/>
      <w:lvlJc w:val="left"/>
      <w:pPr>
        <w:ind w:left="4607" w:hanging="567"/>
      </w:pPr>
      <w:rPr>
        <w:rFonts w:hint="default"/>
        <w:lang w:val="en-au" w:eastAsia="en-US" w:bidi="ar-SA"/>
      </w:rPr>
    </w:lvl>
    <w:lvl w:ilvl="6">
      <w:start w:val="0"/>
      <w:numFmt w:val="bullet"/>
      <w:lvlText w:val="•"/>
      <w:lvlJc w:val="left"/>
      <w:pPr>
        <w:ind w:left="5218" w:hanging="567"/>
      </w:pPr>
      <w:rPr>
        <w:rFonts w:hint="default"/>
        <w:lang w:val="en-au" w:eastAsia="en-US" w:bidi="ar-SA"/>
      </w:rPr>
    </w:lvl>
    <w:lvl w:ilvl="7">
      <w:start w:val="0"/>
      <w:numFmt w:val="bullet"/>
      <w:lvlText w:val="•"/>
      <w:lvlJc w:val="left"/>
      <w:pPr>
        <w:ind w:left="5830" w:hanging="567"/>
      </w:pPr>
      <w:rPr>
        <w:rFonts w:hint="default"/>
        <w:lang w:val="en-au" w:eastAsia="en-US" w:bidi="ar-SA"/>
      </w:rPr>
    </w:lvl>
    <w:lvl w:ilvl="8">
      <w:start w:val="0"/>
      <w:numFmt w:val="bullet"/>
      <w:lvlText w:val="•"/>
      <w:lvlJc w:val="left"/>
      <w:pPr>
        <w:ind w:left="6442" w:hanging="567"/>
      </w:pPr>
      <w:rPr>
        <w:rFonts w:hint="default"/>
        <w:lang w:val="en-au" w:eastAsia="en-US" w:bidi="ar-SA"/>
      </w:rPr>
    </w:lvl>
  </w:abstractNum>
  <w:abstractNum w:abstractNumId="5">
    <w:multiLevelType w:val="hybridMultilevel"/>
    <w:lvl w:ilvl="0">
      <w:start w:val="2"/>
      <w:numFmt w:val="decimal"/>
      <w:lvlText w:val="%1."/>
      <w:lvlJc w:val="left"/>
      <w:pPr>
        <w:ind w:left="1603" w:hanging="567"/>
        <w:jc w:val="left"/>
      </w:pPr>
      <w:rPr>
        <w:rFonts w:hint="default" w:ascii="Times New Roman" w:hAnsi="Times New Roman" w:eastAsia="Times New Roman" w:cs="Times New Roman"/>
        <w:w w:val="100"/>
        <w:sz w:val="20"/>
        <w:szCs w:val="20"/>
        <w:lang w:val="en-au" w:eastAsia="en-US" w:bidi="ar-SA"/>
      </w:rPr>
    </w:lvl>
    <w:lvl w:ilvl="1">
      <w:start w:val="1"/>
      <w:numFmt w:val="lowerLetter"/>
      <w:lvlText w:val="(%2)"/>
      <w:lvlJc w:val="left"/>
      <w:pPr>
        <w:ind w:left="2169" w:hanging="567"/>
        <w:jc w:val="left"/>
      </w:pPr>
      <w:rPr>
        <w:rFonts w:hint="default" w:ascii="Times New Roman" w:hAnsi="Times New Roman" w:eastAsia="Times New Roman" w:cs="Times New Roman"/>
        <w:w w:val="100"/>
        <w:sz w:val="20"/>
        <w:szCs w:val="20"/>
        <w:lang w:val="en-au" w:eastAsia="en-US" w:bidi="ar-SA"/>
      </w:rPr>
    </w:lvl>
    <w:lvl w:ilvl="2">
      <w:start w:val="0"/>
      <w:numFmt w:val="bullet"/>
      <w:lvlText w:val="•"/>
      <w:lvlJc w:val="left"/>
      <w:pPr>
        <w:ind w:left="2771" w:hanging="567"/>
      </w:pPr>
      <w:rPr>
        <w:rFonts w:hint="default"/>
        <w:lang w:val="en-au" w:eastAsia="en-US" w:bidi="ar-SA"/>
      </w:rPr>
    </w:lvl>
    <w:lvl w:ilvl="3">
      <w:start w:val="0"/>
      <w:numFmt w:val="bullet"/>
      <w:lvlText w:val="•"/>
      <w:lvlJc w:val="left"/>
      <w:pPr>
        <w:ind w:left="3383" w:hanging="567"/>
      </w:pPr>
      <w:rPr>
        <w:rFonts w:hint="default"/>
        <w:lang w:val="en-au" w:eastAsia="en-US" w:bidi="ar-SA"/>
      </w:rPr>
    </w:lvl>
    <w:lvl w:ilvl="4">
      <w:start w:val="0"/>
      <w:numFmt w:val="bullet"/>
      <w:lvlText w:val="•"/>
      <w:lvlJc w:val="left"/>
      <w:pPr>
        <w:ind w:left="3995" w:hanging="567"/>
      </w:pPr>
      <w:rPr>
        <w:rFonts w:hint="default"/>
        <w:lang w:val="en-au" w:eastAsia="en-US" w:bidi="ar-SA"/>
      </w:rPr>
    </w:lvl>
    <w:lvl w:ilvl="5">
      <w:start w:val="0"/>
      <w:numFmt w:val="bullet"/>
      <w:lvlText w:val="•"/>
      <w:lvlJc w:val="left"/>
      <w:pPr>
        <w:ind w:left="4607" w:hanging="567"/>
      </w:pPr>
      <w:rPr>
        <w:rFonts w:hint="default"/>
        <w:lang w:val="en-au" w:eastAsia="en-US" w:bidi="ar-SA"/>
      </w:rPr>
    </w:lvl>
    <w:lvl w:ilvl="6">
      <w:start w:val="0"/>
      <w:numFmt w:val="bullet"/>
      <w:lvlText w:val="•"/>
      <w:lvlJc w:val="left"/>
      <w:pPr>
        <w:ind w:left="5218" w:hanging="567"/>
      </w:pPr>
      <w:rPr>
        <w:rFonts w:hint="default"/>
        <w:lang w:val="en-au" w:eastAsia="en-US" w:bidi="ar-SA"/>
      </w:rPr>
    </w:lvl>
    <w:lvl w:ilvl="7">
      <w:start w:val="0"/>
      <w:numFmt w:val="bullet"/>
      <w:lvlText w:val="•"/>
      <w:lvlJc w:val="left"/>
      <w:pPr>
        <w:ind w:left="5830" w:hanging="567"/>
      </w:pPr>
      <w:rPr>
        <w:rFonts w:hint="default"/>
        <w:lang w:val="en-au" w:eastAsia="en-US" w:bidi="ar-SA"/>
      </w:rPr>
    </w:lvl>
    <w:lvl w:ilvl="8">
      <w:start w:val="0"/>
      <w:numFmt w:val="bullet"/>
      <w:lvlText w:val="•"/>
      <w:lvlJc w:val="left"/>
      <w:pPr>
        <w:ind w:left="6442" w:hanging="567"/>
      </w:pPr>
      <w:rPr>
        <w:rFonts w:hint="default"/>
        <w:lang w:val="en-au" w:eastAsia="en-US" w:bidi="ar-SA"/>
      </w:rPr>
    </w:lvl>
  </w:abstractNum>
  <w:abstractNum w:abstractNumId="4">
    <w:multiLevelType w:val="hybridMultilevel"/>
    <w:lvl w:ilvl="0">
      <w:start w:val="5"/>
      <w:numFmt w:val="decimal"/>
      <w:lvlText w:val="%1."/>
      <w:lvlJc w:val="left"/>
      <w:pPr>
        <w:ind w:left="2298" w:hanging="567"/>
        <w:jc w:val="left"/>
      </w:pPr>
      <w:rPr>
        <w:rFonts w:hint="default" w:ascii="Times New Roman" w:hAnsi="Times New Roman" w:eastAsia="Times New Roman" w:cs="Times New Roman"/>
        <w:w w:val="100"/>
        <w:sz w:val="20"/>
        <w:szCs w:val="20"/>
        <w:lang w:val="en-au" w:eastAsia="en-US" w:bidi="ar-SA"/>
      </w:rPr>
    </w:lvl>
    <w:lvl w:ilvl="1">
      <w:start w:val="0"/>
      <w:numFmt w:val="bullet"/>
      <w:lvlText w:val="•"/>
      <w:lvlJc w:val="left"/>
      <w:pPr>
        <w:ind w:left="2906" w:hanging="567"/>
      </w:pPr>
      <w:rPr>
        <w:rFonts w:hint="default"/>
        <w:lang w:val="en-au" w:eastAsia="en-US" w:bidi="ar-SA"/>
      </w:rPr>
    </w:lvl>
    <w:lvl w:ilvl="2">
      <w:start w:val="0"/>
      <w:numFmt w:val="bullet"/>
      <w:lvlText w:val="•"/>
      <w:lvlJc w:val="left"/>
      <w:pPr>
        <w:ind w:left="3512" w:hanging="567"/>
      </w:pPr>
      <w:rPr>
        <w:rFonts w:hint="default"/>
        <w:lang w:val="en-au" w:eastAsia="en-US" w:bidi="ar-SA"/>
      </w:rPr>
    </w:lvl>
    <w:lvl w:ilvl="3">
      <w:start w:val="0"/>
      <w:numFmt w:val="bullet"/>
      <w:lvlText w:val="•"/>
      <w:lvlJc w:val="left"/>
      <w:pPr>
        <w:ind w:left="4118" w:hanging="567"/>
      </w:pPr>
      <w:rPr>
        <w:rFonts w:hint="default"/>
        <w:lang w:val="en-au" w:eastAsia="en-US" w:bidi="ar-SA"/>
      </w:rPr>
    </w:lvl>
    <w:lvl w:ilvl="4">
      <w:start w:val="0"/>
      <w:numFmt w:val="bullet"/>
      <w:lvlText w:val="•"/>
      <w:lvlJc w:val="left"/>
      <w:pPr>
        <w:ind w:left="4724" w:hanging="567"/>
      </w:pPr>
      <w:rPr>
        <w:rFonts w:hint="default"/>
        <w:lang w:val="en-au" w:eastAsia="en-US" w:bidi="ar-SA"/>
      </w:rPr>
    </w:lvl>
    <w:lvl w:ilvl="5">
      <w:start w:val="0"/>
      <w:numFmt w:val="bullet"/>
      <w:lvlText w:val="•"/>
      <w:lvlJc w:val="left"/>
      <w:pPr>
        <w:ind w:left="5330" w:hanging="567"/>
      </w:pPr>
      <w:rPr>
        <w:rFonts w:hint="default"/>
        <w:lang w:val="en-au" w:eastAsia="en-US" w:bidi="ar-SA"/>
      </w:rPr>
    </w:lvl>
    <w:lvl w:ilvl="6">
      <w:start w:val="0"/>
      <w:numFmt w:val="bullet"/>
      <w:lvlText w:val="•"/>
      <w:lvlJc w:val="left"/>
      <w:pPr>
        <w:ind w:left="5936" w:hanging="567"/>
      </w:pPr>
      <w:rPr>
        <w:rFonts w:hint="default"/>
        <w:lang w:val="en-au" w:eastAsia="en-US" w:bidi="ar-SA"/>
      </w:rPr>
    </w:lvl>
    <w:lvl w:ilvl="7">
      <w:start w:val="0"/>
      <w:numFmt w:val="bullet"/>
      <w:lvlText w:val="•"/>
      <w:lvlJc w:val="left"/>
      <w:pPr>
        <w:ind w:left="6542" w:hanging="567"/>
      </w:pPr>
      <w:rPr>
        <w:rFonts w:hint="default"/>
        <w:lang w:val="en-au" w:eastAsia="en-US" w:bidi="ar-SA"/>
      </w:rPr>
    </w:lvl>
    <w:lvl w:ilvl="8">
      <w:start w:val="0"/>
      <w:numFmt w:val="bullet"/>
      <w:lvlText w:val="•"/>
      <w:lvlJc w:val="left"/>
      <w:pPr>
        <w:ind w:left="7148" w:hanging="567"/>
      </w:pPr>
      <w:rPr>
        <w:rFonts w:hint="default"/>
        <w:lang w:val="en-au" w:eastAsia="en-US" w:bidi="ar-SA"/>
      </w:rPr>
    </w:lvl>
  </w:abstractNum>
  <w:abstractNum w:abstractNumId="3">
    <w:multiLevelType w:val="hybridMultilevel"/>
    <w:lvl w:ilvl="0">
      <w:start w:val="0"/>
      <w:numFmt w:val="bullet"/>
      <w:lvlText w:val=""/>
      <w:lvlJc w:val="left"/>
      <w:pPr>
        <w:ind w:left="288" w:hanging="284"/>
      </w:pPr>
      <w:rPr>
        <w:rFonts w:hint="default" w:ascii="Wingdings" w:hAnsi="Wingdings" w:eastAsia="Wingdings" w:cs="Wingdings"/>
        <w:w w:val="100"/>
        <w:sz w:val="20"/>
        <w:szCs w:val="20"/>
        <w:lang w:val="en-au" w:eastAsia="en-US" w:bidi="ar-SA"/>
      </w:rPr>
    </w:lvl>
    <w:lvl w:ilvl="1">
      <w:start w:val="1"/>
      <w:numFmt w:val="lowerLetter"/>
      <w:lvlText w:val="(%2)"/>
      <w:lvlJc w:val="left"/>
      <w:pPr>
        <w:ind w:left="2865" w:hanging="567"/>
        <w:jc w:val="left"/>
      </w:pPr>
      <w:rPr>
        <w:rFonts w:hint="default" w:ascii="Times New Roman" w:hAnsi="Times New Roman" w:eastAsia="Times New Roman" w:cs="Times New Roman"/>
        <w:w w:val="100"/>
        <w:sz w:val="20"/>
        <w:szCs w:val="20"/>
        <w:lang w:val="en-au" w:eastAsia="en-US" w:bidi="ar-SA"/>
      </w:rPr>
    </w:lvl>
    <w:lvl w:ilvl="2">
      <w:start w:val="0"/>
      <w:numFmt w:val="bullet"/>
      <w:lvlText w:val="•"/>
      <w:lvlJc w:val="left"/>
      <w:pPr>
        <w:ind w:left="3471" w:hanging="567"/>
      </w:pPr>
      <w:rPr>
        <w:rFonts w:hint="default"/>
        <w:lang w:val="en-au" w:eastAsia="en-US" w:bidi="ar-SA"/>
      </w:rPr>
    </w:lvl>
    <w:lvl w:ilvl="3">
      <w:start w:val="0"/>
      <w:numFmt w:val="bullet"/>
      <w:lvlText w:val="•"/>
      <w:lvlJc w:val="left"/>
      <w:pPr>
        <w:ind w:left="4082" w:hanging="567"/>
      </w:pPr>
      <w:rPr>
        <w:rFonts w:hint="default"/>
        <w:lang w:val="en-au" w:eastAsia="en-US" w:bidi="ar-SA"/>
      </w:rPr>
    </w:lvl>
    <w:lvl w:ilvl="4">
      <w:start w:val="0"/>
      <w:numFmt w:val="bullet"/>
      <w:lvlText w:val="•"/>
      <w:lvlJc w:val="left"/>
      <w:pPr>
        <w:ind w:left="4693" w:hanging="567"/>
      </w:pPr>
      <w:rPr>
        <w:rFonts w:hint="default"/>
        <w:lang w:val="en-au" w:eastAsia="en-US" w:bidi="ar-SA"/>
      </w:rPr>
    </w:lvl>
    <w:lvl w:ilvl="5">
      <w:start w:val="0"/>
      <w:numFmt w:val="bullet"/>
      <w:lvlText w:val="•"/>
      <w:lvlJc w:val="left"/>
      <w:pPr>
        <w:ind w:left="5304" w:hanging="567"/>
      </w:pPr>
      <w:rPr>
        <w:rFonts w:hint="default"/>
        <w:lang w:val="en-au" w:eastAsia="en-US" w:bidi="ar-SA"/>
      </w:rPr>
    </w:lvl>
    <w:lvl w:ilvl="6">
      <w:start w:val="0"/>
      <w:numFmt w:val="bullet"/>
      <w:lvlText w:val="•"/>
      <w:lvlJc w:val="left"/>
      <w:pPr>
        <w:ind w:left="5916" w:hanging="567"/>
      </w:pPr>
      <w:rPr>
        <w:rFonts w:hint="default"/>
        <w:lang w:val="en-au" w:eastAsia="en-US" w:bidi="ar-SA"/>
      </w:rPr>
    </w:lvl>
    <w:lvl w:ilvl="7">
      <w:start w:val="0"/>
      <w:numFmt w:val="bullet"/>
      <w:lvlText w:val="•"/>
      <w:lvlJc w:val="left"/>
      <w:pPr>
        <w:ind w:left="6527" w:hanging="567"/>
      </w:pPr>
      <w:rPr>
        <w:rFonts w:hint="default"/>
        <w:lang w:val="en-au" w:eastAsia="en-US" w:bidi="ar-SA"/>
      </w:rPr>
    </w:lvl>
    <w:lvl w:ilvl="8">
      <w:start w:val="0"/>
      <w:numFmt w:val="bullet"/>
      <w:lvlText w:val="•"/>
      <w:lvlJc w:val="left"/>
      <w:pPr>
        <w:ind w:left="7138" w:hanging="567"/>
      </w:pPr>
      <w:rPr>
        <w:rFonts w:hint="default"/>
        <w:lang w:val="en-au" w:eastAsia="en-US" w:bidi="ar-SA"/>
      </w:rPr>
    </w:lvl>
  </w:abstractNum>
  <w:abstractNum w:abstractNumId="2">
    <w:multiLevelType w:val="hybridMultilevel"/>
    <w:lvl w:ilvl="0">
      <w:start w:val="0"/>
      <w:numFmt w:val="bullet"/>
      <w:lvlText w:val=""/>
      <w:lvlJc w:val="left"/>
      <w:pPr>
        <w:ind w:left="288" w:hanging="284"/>
      </w:pPr>
      <w:rPr>
        <w:rFonts w:hint="default" w:ascii="Wingdings" w:hAnsi="Wingdings" w:eastAsia="Wingdings" w:cs="Wingdings"/>
        <w:w w:val="100"/>
        <w:sz w:val="20"/>
        <w:szCs w:val="20"/>
        <w:lang w:val="en-au" w:eastAsia="en-US" w:bidi="ar-SA"/>
      </w:rPr>
    </w:lvl>
    <w:lvl w:ilvl="1">
      <w:start w:val="1"/>
      <w:numFmt w:val="decimal"/>
      <w:lvlText w:val="%2."/>
      <w:lvlJc w:val="left"/>
      <w:pPr>
        <w:ind w:left="2299" w:hanging="567"/>
        <w:jc w:val="left"/>
      </w:pPr>
      <w:rPr>
        <w:rFonts w:hint="default" w:ascii="Times New Roman" w:hAnsi="Times New Roman" w:eastAsia="Times New Roman" w:cs="Times New Roman"/>
        <w:w w:val="100"/>
        <w:sz w:val="20"/>
        <w:szCs w:val="20"/>
        <w:lang w:val="en-au" w:eastAsia="en-US" w:bidi="ar-SA"/>
      </w:rPr>
    </w:lvl>
    <w:lvl w:ilvl="2">
      <w:start w:val="0"/>
      <w:numFmt w:val="bullet"/>
      <w:lvlText w:val="•"/>
      <w:lvlJc w:val="left"/>
      <w:pPr>
        <w:ind w:left="2973" w:hanging="567"/>
      </w:pPr>
      <w:rPr>
        <w:rFonts w:hint="default"/>
        <w:lang w:val="en-au" w:eastAsia="en-US" w:bidi="ar-SA"/>
      </w:rPr>
    </w:lvl>
    <w:lvl w:ilvl="3">
      <w:start w:val="0"/>
      <w:numFmt w:val="bullet"/>
      <w:lvlText w:val="•"/>
      <w:lvlJc w:val="left"/>
      <w:pPr>
        <w:ind w:left="3646" w:hanging="567"/>
      </w:pPr>
      <w:rPr>
        <w:rFonts w:hint="default"/>
        <w:lang w:val="en-au" w:eastAsia="en-US" w:bidi="ar-SA"/>
      </w:rPr>
    </w:lvl>
    <w:lvl w:ilvl="4">
      <w:start w:val="0"/>
      <w:numFmt w:val="bullet"/>
      <w:lvlText w:val="•"/>
      <w:lvlJc w:val="left"/>
      <w:pPr>
        <w:ind w:left="4320" w:hanging="567"/>
      </w:pPr>
      <w:rPr>
        <w:rFonts w:hint="default"/>
        <w:lang w:val="en-au" w:eastAsia="en-US" w:bidi="ar-SA"/>
      </w:rPr>
    </w:lvl>
    <w:lvl w:ilvl="5">
      <w:start w:val="0"/>
      <w:numFmt w:val="bullet"/>
      <w:lvlText w:val="•"/>
      <w:lvlJc w:val="left"/>
      <w:pPr>
        <w:ind w:left="4993" w:hanging="567"/>
      </w:pPr>
      <w:rPr>
        <w:rFonts w:hint="default"/>
        <w:lang w:val="en-au" w:eastAsia="en-US" w:bidi="ar-SA"/>
      </w:rPr>
    </w:lvl>
    <w:lvl w:ilvl="6">
      <w:start w:val="0"/>
      <w:numFmt w:val="bullet"/>
      <w:lvlText w:val="•"/>
      <w:lvlJc w:val="left"/>
      <w:pPr>
        <w:ind w:left="5667" w:hanging="567"/>
      </w:pPr>
      <w:rPr>
        <w:rFonts w:hint="default"/>
        <w:lang w:val="en-au" w:eastAsia="en-US" w:bidi="ar-SA"/>
      </w:rPr>
    </w:lvl>
    <w:lvl w:ilvl="7">
      <w:start w:val="0"/>
      <w:numFmt w:val="bullet"/>
      <w:lvlText w:val="•"/>
      <w:lvlJc w:val="left"/>
      <w:pPr>
        <w:ind w:left="6340" w:hanging="567"/>
      </w:pPr>
      <w:rPr>
        <w:rFonts w:hint="default"/>
        <w:lang w:val="en-au" w:eastAsia="en-US" w:bidi="ar-SA"/>
      </w:rPr>
    </w:lvl>
    <w:lvl w:ilvl="8">
      <w:start w:val="0"/>
      <w:numFmt w:val="bullet"/>
      <w:lvlText w:val="•"/>
      <w:lvlJc w:val="left"/>
      <w:pPr>
        <w:ind w:left="7014" w:hanging="567"/>
      </w:pPr>
      <w:rPr>
        <w:rFonts w:hint="default"/>
        <w:lang w:val="en-au" w:eastAsia="en-US" w:bidi="ar-SA"/>
      </w:rPr>
    </w:lvl>
  </w:abstractNum>
  <w:abstractNum w:abstractNumId="1">
    <w:multiLevelType w:val="hybridMultilevel"/>
    <w:lvl w:ilvl="0">
      <w:start w:val="1"/>
      <w:numFmt w:val="lowerLetter"/>
      <w:lvlText w:val="(%1)"/>
      <w:lvlJc w:val="left"/>
      <w:pPr>
        <w:ind w:left="1416" w:hanging="284"/>
        <w:jc w:val="left"/>
      </w:pPr>
      <w:rPr>
        <w:rFonts w:hint="default" w:ascii="Arial" w:hAnsi="Arial" w:eastAsia="Arial" w:cs="Arial"/>
        <w:spacing w:val="-2"/>
        <w:w w:val="100"/>
        <w:sz w:val="20"/>
        <w:szCs w:val="20"/>
        <w:lang w:val="en-au" w:eastAsia="en-US" w:bidi="ar-SA"/>
      </w:rPr>
    </w:lvl>
    <w:lvl w:ilvl="1">
      <w:start w:val="0"/>
      <w:numFmt w:val="bullet"/>
      <w:lvlText w:val="•"/>
      <w:lvlJc w:val="left"/>
      <w:pPr>
        <w:ind w:left="2468" w:hanging="284"/>
      </w:pPr>
      <w:rPr>
        <w:rFonts w:hint="default"/>
        <w:lang w:val="en-au" w:eastAsia="en-US" w:bidi="ar-SA"/>
      </w:rPr>
    </w:lvl>
    <w:lvl w:ilvl="2">
      <w:start w:val="0"/>
      <w:numFmt w:val="bullet"/>
      <w:lvlText w:val="•"/>
      <w:lvlJc w:val="left"/>
      <w:pPr>
        <w:ind w:left="3516" w:hanging="284"/>
      </w:pPr>
      <w:rPr>
        <w:rFonts w:hint="default"/>
        <w:lang w:val="en-au" w:eastAsia="en-US" w:bidi="ar-SA"/>
      </w:rPr>
    </w:lvl>
    <w:lvl w:ilvl="3">
      <w:start w:val="0"/>
      <w:numFmt w:val="bullet"/>
      <w:lvlText w:val="•"/>
      <w:lvlJc w:val="left"/>
      <w:pPr>
        <w:ind w:left="4565" w:hanging="284"/>
      </w:pPr>
      <w:rPr>
        <w:rFonts w:hint="default"/>
        <w:lang w:val="en-au" w:eastAsia="en-US" w:bidi="ar-SA"/>
      </w:rPr>
    </w:lvl>
    <w:lvl w:ilvl="4">
      <w:start w:val="0"/>
      <w:numFmt w:val="bullet"/>
      <w:lvlText w:val="•"/>
      <w:lvlJc w:val="left"/>
      <w:pPr>
        <w:ind w:left="5613" w:hanging="284"/>
      </w:pPr>
      <w:rPr>
        <w:rFonts w:hint="default"/>
        <w:lang w:val="en-au" w:eastAsia="en-US" w:bidi="ar-SA"/>
      </w:rPr>
    </w:lvl>
    <w:lvl w:ilvl="5">
      <w:start w:val="0"/>
      <w:numFmt w:val="bullet"/>
      <w:lvlText w:val="•"/>
      <w:lvlJc w:val="left"/>
      <w:pPr>
        <w:ind w:left="6662" w:hanging="284"/>
      </w:pPr>
      <w:rPr>
        <w:rFonts w:hint="default"/>
        <w:lang w:val="en-au" w:eastAsia="en-US" w:bidi="ar-SA"/>
      </w:rPr>
    </w:lvl>
    <w:lvl w:ilvl="6">
      <w:start w:val="0"/>
      <w:numFmt w:val="bullet"/>
      <w:lvlText w:val="•"/>
      <w:lvlJc w:val="left"/>
      <w:pPr>
        <w:ind w:left="7710" w:hanging="284"/>
      </w:pPr>
      <w:rPr>
        <w:rFonts w:hint="default"/>
        <w:lang w:val="en-au" w:eastAsia="en-US" w:bidi="ar-SA"/>
      </w:rPr>
    </w:lvl>
    <w:lvl w:ilvl="7">
      <w:start w:val="0"/>
      <w:numFmt w:val="bullet"/>
      <w:lvlText w:val="•"/>
      <w:lvlJc w:val="left"/>
      <w:pPr>
        <w:ind w:left="8758" w:hanging="284"/>
      </w:pPr>
      <w:rPr>
        <w:rFonts w:hint="default"/>
        <w:lang w:val="en-au" w:eastAsia="en-US" w:bidi="ar-SA"/>
      </w:rPr>
    </w:lvl>
    <w:lvl w:ilvl="8">
      <w:start w:val="0"/>
      <w:numFmt w:val="bullet"/>
      <w:lvlText w:val="•"/>
      <w:lvlJc w:val="left"/>
      <w:pPr>
        <w:ind w:left="9807" w:hanging="284"/>
      </w:pPr>
      <w:rPr>
        <w:rFonts w:hint="default"/>
        <w:lang w:val="en-au" w:eastAsia="en-US" w:bidi="ar-SA"/>
      </w:rPr>
    </w:lvl>
  </w:abstractNum>
  <w:abstractNum w:abstractNumId="0">
    <w:multiLevelType w:val="hybridMultilevel"/>
    <w:lvl w:ilvl="0">
      <w:start w:val="1"/>
      <w:numFmt w:val="lowerLetter"/>
      <w:lvlText w:val="(%1)"/>
      <w:lvlJc w:val="left"/>
      <w:pPr>
        <w:ind w:left="1416" w:hanging="284"/>
        <w:jc w:val="left"/>
      </w:pPr>
      <w:rPr>
        <w:rFonts w:hint="default" w:ascii="Arial" w:hAnsi="Arial" w:eastAsia="Arial" w:cs="Arial"/>
        <w:spacing w:val="-2"/>
        <w:w w:val="100"/>
        <w:sz w:val="20"/>
        <w:szCs w:val="20"/>
        <w:lang w:val="en-au" w:eastAsia="en-US" w:bidi="ar-SA"/>
      </w:rPr>
    </w:lvl>
    <w:lvl w:ilvl="1">
      <w:start w:val="0"/>
      <w:numFmt w:val="bullet"/>
      <w:lvlText w:val="•"/>
      <w:lvlJc w:val="left"/>
      <w:pPr>
        <w:ind w:left="2468" w:hanging="284"/>
      </w:pPr>
      <w:rPr>
        <w:rFonts w:hint="default"/>
        <w:lang w:val="en-au" w:eastAsia="en-US" w:bidi="ar-SA"/>
      </w:rPr>
    </w:lvl>
    <w:lvl w:ilvl="2">
      <w:start w:val="0"/>
      <w:numFmt w:val="bullet"/>
      <w:lvlText w:val="•"/>
      <w:lvlJc w:val="left"/>
      <w:pPr>
        <w:ind w:left="3516" w:hanging="284"/>
      </w:pPr>
      <w:rPr>
        <w:rFonts w:hint="default"/>
        <w:lang w:val="en-au" w:eastAsia="en-US" w:bidi="ar-SA"/>
      </w:rPr>
    </w:lvl>
    <w:lvl w:ilvl="3">
      <w:start w:val="0"/>
      <w:numFmt w:val="bullet"/>
      <w:lvlText w:val="•"/>
      <w:lvlJc w:val="left"/>
      <w:pPr>
        <w:ind w:left="4565" w:hanging="284"/>
      </w:pPr>
      <w:rPr>
        <w:rFonts w:hint="default"/>
        <w:lang w:val="en-au" w:eastAsia="en-US" w:bidi="ar-SA"/>
      </w:rPr>
    </w:lvl>
    <w:lvl w:ilvl="4">
      <w:start w:val="0"/>
      <w:numFmt w:val="bullet"/>
      <w:lvlText w:val="•"/>
      <w:lvlJc w:val="left"/>
      <w:pPr>
        <w:ind w:left="5613" w:hanging="284"/>
      </w:pPr>
      <w:rPr>
        <w:rFonts w:hint="default"/>
        <w:lang w:val="en-au" w:eastAsia="en-US" w:bidi="ar-SA"/>
      </w:rPr>
    </w:lvl>
    <w:lvl w:ilvl="5">
      <w:start w:val="0"/>
      <w:numFmt w:val="bullet"/>
      <w:lvlText w:val="•"/>
      <w:lvlJc w:val="left"/>
      <w:pPr>
        <w:ind w:left="6662" w:hanging="284"/>
      </w:pPr>
      <w:rPr>
        <w:rFonts w:hint="default"/>
        <w:lang w:val="en-au" w:eastAsia="en-US" w:bidi="ar-SA"/>
      </w:rPr>
    </w:lvl>
    <w:lvl w:ilvl="6">
      <w:start w:val="0"/>
      <w:numFmt w:val="bullet"/>
      <w:lvlText w:val="•"/>
      <w:lvlJc w:val="left"/>
      <w:pPr>
        <w:ind w:left="7710" w:hanging="284"/>
      </w:pPr>
      <w:rPr>
        <w:rFonts w:hint="default"/>
        <w:lang w:val="en-au" w:eastAsia="en-US" w:bidi="ar-SA"/>
      </w:rPr>
    </w:lvl>
    <w:lvl w:ilvl="7">
      <w:start w:val="0"/>
      <w:numFmt w:val="bullet"/>
      <w:lvlText w:val="•"/>
      <w:lvlJc w:val="left"/>
      <w:pPr>
        <w:ind w:left="8758" w:hanging="284"/>
      </w:pPr>
      <w:rPr>
        <w:rFonts w:hint="default"/>
        <w:lang w:val="en-au" w:eastAsia="en-US" w:bidi="ar-SA"/>
      </w:rPr>
    </w:lvl>
    <w:lvl w:ilvl="8">
      <w:start w:val="0"/>
      <w:numFmt w:val="bullet"/>
      <w:lvlText w:val="•"/>
      <w:lvlJc w:val="left"/>
      <w:pPr>
        <w:ind w:left="9807" w:hanging="284"/>
      </w:pPr>
      <w:rPr>
        <w:rFonts w:hint="default"/>
        <w:lang w:val="en-au" w:eastAsia="en-US" w:bidi="ar-SA"/>
      </w:rPr>
    </w:lvl>
  </w:abstractNum>
  <w:num w:numId="73">
    <w:abstractNumId w:val="72"/>
  </w:num>
  <w:num w:numId="72">
    <w:abstractNumId w:val="71"/>
  </w:num>
  <w:num w:numId="38">
    <w:abstractNumId w:val="37"/>
  </w:num>
  <w:num w:numId="37">
    <w:abstractNumId w:val="36"/>
  </w:num>
  <w:num w:numId="36">
    <w:abstractNumId w:val="35"/>
  </w:num>
  <w:num w:numId="35">
    <w:abstractNumId w:val="34"/>
  </w:num>
  <w:num w:numId="31">
    <w:abstractNumId w:val="30"/>
  </w:num>
  <w:num w:numId="30">
    <w:abstractNumId w:val="29"/>
  </w:num>
  <w:num w:numId="29">
    <w:abstractNumId w:val="28"/>
  </w:num>
  <w:num w:numId="27">
    <w:abstractNumId w:val="26"/>
  </w:num>
  <w:num w:numId="26">
    <w:abstractNumId w:val="25"/>
  </w:num>
  <w:num w:numId="24">
    <w:abstractNumId w:val="23"/>
  </w:num>
  <w:num w:numId="23">
    <w:abstractNumId w:val="22"/>
  </w:num>
  <w:num w:numId="22">
    <w:abstractNumId w:val="21"/>
  </w:num>
  <w:num w:numId="21">
    <w:abstractNumId w:val="20"/>
  </w:num>
  <w:num w:numId="14">
    <w:abstractNumId w:val="13"/>
  </w:num>
  <w:num w:numId="11">
    <w:abstractNumId w:val="10"/>
  </w:num>
  <w:num w:numId="10">
    <w:abstractNumId w:val="9"/>
  </w:num>
  <w:num w:numId="9">
    <w:abstractNumId w:val="8"/>
  </w:num>
  <w:num w:numId="8">
    <w:abstractNumId w:val="7"/>
  </w:num>
  <w:num w:numId="75">
    <w:abstractNumId w:val="74"/>
  </w:num>
  <w:num w:numId="74">
    <w:abstractNumId w:val="73"/>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4">
    <w:abstractNumId w:val="33"/>
  </w:num>
  <w:num w:numId="33">
    <w:abstractNumId w:val="32"/>
  </w:num>
  <w:num w:numId="32">
    <w:abstractNumId w:val="31"/>
  </w:num>
  <w:num w:numId="28">
    <w:abstractNumId w:val="27"/>
  </w:num>
  <w:num w:numId="25">
    <w:abstractNumId w:val="24"/>
  </w:num>
  <w:num w:numId="20">
    <w:abstractNumId w:val="19"/>
  </w:num>
  <w:num w:numId="19">
    <w:abstractNumId w:val="18"/>
  </w:num>
  <w:num w:numId="18">
    <w:abstractNumId w:val="17"/>
  </w:num>
  <w:num w:numId="17">
    <w:abstractNumId w:val="16"/>
  </w:num>
  <w:num w:numId="16">
    <w:abstractNumId w:val="15"/>
  </w:num>
  <w:num w:numId="15">
    <w:abstractNumId w:val="14"/>
  </w:num>
  <w:num w:numId="13">
    <w:abstractNumId w:val="12"/>
  </w:num>
  <w:num w:numId="12">
    <w:abstractNumId w:val="11"/>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au" w:eastAsia="en-US" w:bidi="ar-SA"/>
    </w:rPr>
  </w:style>
  <w:style w:styleId="BodyText" w:type="paragraph">
    <w:name w:val="Body Text"/>
    <w:basedOn w:val="Normal"/>
    <w:uiPriority w:val="1"/>
    <w:qFormat/>
    <w:pPr/>
    <w:rPr>
      <w:rFonts w:ascii="Arial" w:hAnsi="Arial" w:eastAsia="Arial" w:cs="Arial"/>
      <w:b/>
      <w:bCs/>
      <w:sz w:val="24"/>
      <w:szCs w:val="24"/>
      <w:lang w:val="en-au" w:eastAsia="en-US" w:bidi="ar-SA"/>
    </w:rPr>
  </w:style>
  <w:style w:styleId="Title" w:type="paragraph">
    <w:name w:val="Title"/>
    <w:basedOn w:val="Normal"/>
    <w:uiPriority w:val="1"/>
    <w:qFormat/>
    <w:pPr>
      <w:spacing w:before="82"/>
      <w:ind w:left="1133" w:right="1385"/>
    </w:pPr>
    <w:rPr>
      <w:rFonts w:ascii="Arial" w:hAnsi="Arial" w:eastAsia="Arial" w:cs="Arial"/>
      <w:b/>
      <w:bCs/>
      <w:sz w:val="52"/>
      <w:szCs w:val="52"/>
      <w:lang w:val="en-au" w:eastAsia="en-US" w:bidi="ar-SA"/>
    </w:rPr>
  </w:style>
  <w:style w:styleId="ListParagraph" w:type="paragraph">
    <w:name w:val="List Paragraph"/>
    <w:basedOn w:val="Normal"/>
    <w:uiPriority w:val="1"/>
    <w:qFormat/>
    <w:pPr>
      <w:spacing w:before="110"/>
      <w:ind w:left="1416" w:hanging="284"/>
    </w:pPr>
    <w:rPr>
      <w:rFonts w:ascii="Arial" w:hAnsi="Arial" w:eastAsia="Arial" w:cs="Arial"/>
      <w:lang w:val="en-au" w:eastAsia="en-US" w:bidi="ar-SA"/>
    </w:rPr>
  </w:style>
  <w:style w:styleId="TableParagraph" w:type="paragraph">
    <w:name w:val="Table Paragraph"/>
    <w:basedOn w:val="Normal"/>
    <w:uiPriority w:val="1"/>
    <w:qFormat/>
    <w:pPr/>
    <w:rPr>
      <w:rFonts w:ascii="Times New Roman" w:hAnsi="Times New Roman" w:eastAsia="Times New Roman" w:cs="Times New Roman"/>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mailto:TradePolicy1@homeaffairs.gov.au"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header" Target="header10.xml"/><Relationship Id="rId27" Type="http://schemas.openxmlformats.org/officeDocument/2006/relationships/footer" Target="footer9.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header" Target="header12.xml"/><Relationship Id="rId31" Type="http://schemas.openxmlformats.org/officeDocument/2006/relationships/footer" Target="footer11.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header" Target="header14.xml"/><Relationship Id="rId35" Type="http://schemas.openxmlformats.org/officeDocument/2006/relationships/footer" Target="footer13.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header" Target="header16.xml"/><Relationship Id="rId39" Type="http://schemas.openxmlformats.org/officeDocument/2006/relationships/footer" Target="footer15.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header" Target="header18.xml"/><Relationship Id="rId43" Type="http://schemas.openxmlformats.org/officeDocument/2006/relationships/footer" Target="footer17.xml"/><Relationship Id="rId44" Type="http://schemas.openxmlformats.org/officeDocument/2006/relationships/footer" Target="footer18.xml"/><Relationship Id="rId4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DHAN; Customs Tariff By-laws; Item 15; Item 10; Item 11; Marriage; Status of Forces Agreement; SOFA</cp:keywords>
  <dc:subject>Department of Home Affairs Notice</dc:subject>
  <dc:title>Department of Home Affairs Notice No. 2018/01</dc:title>
  <dcterms:created xsi:type="dcterms:W3CDTF">2020-12-09T23:17:58Z</dcterms:created>
  <dcterms:modified xsi:type="dcterms:W3CDTF">2020-12-09T23:17:58Z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2018-01-30T00:00:00Z</vt:filetime>
  </property>
  <property fmtid="{D5CDD505-2E9C-101B-9397-08002B2CF9AE}" pid="3" name="Creator">
    <vt:lpwstr>Microsoft® Word 2016</vt:lpwstr>
  </property>
  <property fmtid="{D5CDD505-2E9C-101B-9397-08002B2CF9AE}" pid="4" name="LastSaved">
    <vt:filetime>2020-12-09T00:00:00Z</vt:filetime>
  </property>
</Properties>
</file>