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3024">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2018/33</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before="367"/>
        <w:ind w:left="110"/>
      </w:pPr>
      <w:bookmarkStart w:name="The following individuals have applied t" w:id="2"/>
      <w:bookmarkEnd w:id="2"/>
      <w:r>
        <w:rPr/>
      </w:r>
      <w:r>
        <w:rPr/>
        <w:t>The following individuals have applied to the Comptroller-General of Customs for a customs broker licence:</w:t>
      </w:r>
    </w:p>
    <w:p>
      <w:pPr>
        <w:pStyle w:val="BodyText"/>
        <w:rPr>
          <w:sz w:val="26"/>
        </w:rPr>
      </w:pPr>
    </w:p>
    <w:p>
      <w:pPr>
        <w:pStyle w:val="BodyText"/>
        <w:rPr>
          <w:sz w:val="26"/>
        </w:rPr>
      </w:pPr>
    </w:p>
    <w:p>
      <w:pPr>
        <w:spacing w:before="172"/>
        <w:ind w:left="676" w:right="0" w:firstLine="0"/>
        <w:jc w:val="left"/>
        <w:rPr>
          <w:b/>
          <w:sz w:val="24"/>
        </w:rPr>
      </w:pPr>
      <w:r>
        <w:rPr>
          <w:b/>
          <w:sz w:val="24"/>
        </w:rPr>
        <w:t>INDIVIDUALS:</w:t>
      </w:r>
    </w:p>
    <w:p>
      <w:pPr>
        <w:pStyle w:val="BodyText"/>
        <w:ind w:left="676" w:right="9663"/>
      </w:pPr>
      <w:r>
        <w:rPr/>
        <w:t>Sihui (Stella) Ye Clayton Horne Gaurav Bhatt David Lackey Rumi Hider</w:t>
      </w:r>
    </w:p>
    <w:p>
      <w:pPr>
        <w:pStyle w:val="BodyText"/>
        <w:rPr>
          <w:sz w:val="26"/>
        </w:rPr>
      </w:pPr>
    </w:p>
    <w:p>
      <w:pPr>
        <w:pStyle w:val="BodyText"/>
        <w:rPr>
          <w:sz w:val="26"/>
        </w:rPr>
      </w:pPr>
    </w:p>
    <w:p>
      <w:pPr>
        <w:pStyle w:val="BodyText"/>
        <w:spacing w:before="231"/>
        <w:ind w:left="110" w:right="583"/>
      </w:pPr>
      <w:r>
        <w:rPr/>
        <w:t>Any person wishing to make written representation in respect of any of these applicants should address the correspondence, by 17 November 2018, to:</w:t>
      </w:r>
    </w:p>
    <w:p>
      <w:pPr>
        <w:pStyle w:val="BodyText"/>
        <w:spacing w:before="11"/>
        <w:rPr>
          <w:sz w:val="23"/>
        </w:rPr>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3"/>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0"/>
      </w:pPr>
      <w:r>
        <w:rPr/>
        <w:t>[signed]</w:t>
      </w:r>
    </w:p>
    <w:p>
      <w:pPr>
        <w:pStyle w:val="BodyText"/>
      </w:pPr>
    </w:p>
    <w:p>
      <w:pPr>
        <w:pStyle w:val="BodyText"/>
        <w:ind w:left="110" w:right="9809"/>
      </w:pPr>
      <w:r>
        <w:rPr/>
        <w:t>Steve </w:t>
      </w:r>
      <w:r>
        <w:rPr>
          <w:spacing w:val="-4"/>
        </w:rPr>
        <w:t>Moore </w:t>
      </w:r>
      <w:r>
        <w:rPr/>
        <w:t>Director</w:t>
      </w:r>
    </w:p>
    <w:p>
      <w:pPr>
        <w:pStyle w:val="BodyText"/>
        <w:ind w:left="110"/>
      </w:pPr>
      <w:r>
        <w:rPr/>
        <w:t>Customs Licensing Section</w:t>
      </w:r>
    </w:p>
    <w:p>
      <w:pPr>
        <w:pStyle w:val="BodyText"/>
        <w:ind w:left="110" w:right="7388"/>
      </w:pPr>
      <w:r>
        <w:rPr/>
        <w:t>Trusted Trader and Trade Services Branch CANBERRA ACT</w:t>
      </w:r>
    </w:p>
    <w:p>
      <w:pPr>
        <w:pStyle w:val="BodyText"/>
      </w:pPr>
    </w:p>
    <w:p>
      <w:pPr>
        <w:pStyle w:val="BodyText"/>
        <w:spacing w:before="1"/>
        <w:ind w:left="110"/>
      </w:pPr>
      <w:r>
        <w:rPr/>
        <w:t>1 November</w:t>
      </w:r>
      <w:r>
        <w:rPr>
          <w:spacing w:val="-8"/>
        </w:rPr>
        <w:t> </w:t>
      </w:r>
      <w:r>
        <w:rPr/>
        <w:t>2018</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Broker Notice</cp:keywords>
  <dc:title>Home Affairs Notice</dc:title>
  <dcterms:created xsi:type="dcterms:W3CDTF">2020-12-09T22:14:48Z</dcterms:created>
  <dcterms:modified xsi:type="dcterms:W3CDTF">2020-12-09T22:14:48Z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Acrobat PDFMaker 15 for Word</vt:lpwstr>
  </property>
  <property fmtid="{D5CDD505-2E9C-101B-9397-08002B2CF9AE}" pid="4" name="LastSaved">
    <vt:filetime>2020-12-09T00:00:00Z</vt:filetime>
  </property>
</Properties>
</file>