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400" w:type="dxa"/>
        <w:tblCellMar>
          <w:top w:w="0" w:type="dxa"/>
          <w:left w:w="0" w:type="dxa"/>
          <w:bottom w:w="0" w:type="dxa"/>
          <w:right w:w="0" w:type="dxa"/>
        </w:tblCellMar>
      </w:tblPr>
      <w:tr>
        <w:trPr>
          <w:trHeight w:val="195"/>
        </w:trPr>
        <w:tc>
          <w:tcPr>
            <w:tcW w:w="4080" w:type="dxa"/>
            <w:vAlign w:val="bottom"/>
            <w:vMerge w:val="restart"/>
          </w:tcPr>
          <w:p>
            <w:pPr>
              <w:spacing w:after="0"/>
              <w:rPr>
                <w:sz w:val="20"/>
                <w:szCs w:val="20"/>
                <w:color w:val="auto"/>
              </w:rPr>
            </w:pPr>
            <w:r>
              <w:rPr>
                <w:rFonts w:ascii="Century Gothic" w:cs="Century Gothic" w:eastAsia="Century Gothic" w:hAnsi="Century Gothic"/>
                <w:sz w:val="27"/>
                <w:szCs w:val="27"/>
                <w:color w:val="39626E"/>
              </w:rPr>
              <w:t>Ap</w:t>
            </w:r>
            <w:r>
              <w:rPr>
                <w:rFonts w:ascii="Century Gothic" w:cs="Century Gothic" w:eastAsia="Century Gothic" w:hAnsi="Century Gothic"/>
                <w:sz w:val="27"/>
                <w:szCs w:val="27"/>
                <w:b w:val="1"/>
                <w:bCs w:val="1"/>
                <w:color w:val="39626E"/>
              </w:rPr>
              <w:t>plica</w:t>
            </w:r>
            <w:r>
              <w:rPr>
                <w:rFonts w:ascii="Century Gothic" w:cs="Century Gothic" w:eastAsia="Century Gothic" w:hAnsi="Century Gothic"/>
                <w:sz w:val="27"/>
                <w:szCs w:val="27"/>
                <w:color w:val="39626E"/>
              </w:rPr>
              <w:t>tions</w:t>
            </w:r>
          </w:p>
        </w:tc>
        <w:tc>
          <w:tcPr>
            <w:tcW w:w="5960" w:type="dxa"/>
            <w:vAlign w:val="bottom"/>
          </w:tcPr>
          <w:p>
            <w:pPr>
              <w:ind w:left="2500"/>
              <w:spacing w:after="0"/>
              <w:rPr>
                <w:sz w:val="20"/>
                <w:szCs w:val="20"/>
                <w:color w:val="auto"/>
              </w:rPr>
            </w:pPr>
            <w:r>
              <w:rPr>
                <w:rFonts w:ascii="Times New Roman" w:cs="Times New Roman" w:eastAsia="Times New Roman" w:hAnsi="Times New Roman"/>
                <w:sz w:val="17"/>
                <w:szCs w:val="17"/>
                <w:color w:val="auto"/>
                <w:w w:val="99"/>
              </w:rPr>
              <w:t>Applications in Plant Sciences 2015 3(5): 1400105</w:t>
            </w:r>
          </w:p>
        </w:tc>
        <w:tc>
          <w:tcPr>
            <w:tcW w:w="0" w:type="dxa"/>
            <w:vAlign w:val="bottom"/>
          </w:tcPr>
          <w:p>
            <w:pPr>
              <w:spacing w:after="0"/>
              <w:rPr>
                <w:sz w:val="1"/>
                <w:szCs w:val="1"/>
                <w:color w:val="auto"/>
              </w:rPr>
            </w:pPr>
          </w:p>
        </w:tc>
      </w:tr>
      <w:tr>
        <w:trPr>
          <w:trHeight w:val="163"/>
        </w:trPr>
        <w:tc>
          <w:tcPr>
            <w:tcW w:w="4080" w:type="dxa"/>
            <w:vAlign w:val="bottom"/>
            <w:vMerge w:val="continue"/>
          </w:tcPr>
          <w:p>
            <w:pPr>
              <w:spacing w:after="0"/>
              <w:rPr>
                <w:sz w:val="14"/>
                <w:szCs w:val="14"/>
                <w:color w:val="auto"/>
              </w:rPr>
            </w:pPr>
          </w:p>
        </w:tc>
        <w:tc>
          <w:tcPr>
            <w:tcW w:w="5960" w:type="dxa"/>
            <w:vAlign w:val="bottom"/>
          </w:tcPr>
          <w:p>
            <w:pPr>
              <w:spacing w:after="0"/>
              <w:rPr>
                <w:sz w:val="14"/>
                <w:szCs w:val="14"/>
                <w:color w:val="auto"/>
              </w:rPr>
            </w:pPr>
          </w:p>
        </w:tc>
        <w:tc>
          <w:tcPr>
            <w:tcW w:w="0" w:type="dxa"/>
            <w:vAlign w:val="bottom"/>
          </w:tcPr>
          <w:p>
            <w:pPr>
              <w:spacing w:after="0"/>
              <w:rPr>
                <w:sz w:val="1"/>
                <w:szCs w:val="1"/>
                <w:color w:val="auto"/>
              </w:rPr>
            </w:pPr>
          </w:p>
        </w:tc>
      </w:tr>
    </w:tbl>
    <w:p>
      <w:pPr>
        <w:ind w:left="260"/>
        <w:spacing w:after="0" w:line="227" w:lineRule="auto"/>
        <w:rPr>
          <w:sz w:val="20"/>
          <w:szCs w:val="20"/>
          <w:color w:val="auto"/>
        </w:rPr>
      </w:pPr>
      <w:r>
        <w:rPr>
          <w:rFonts w:ascii="Century Gothic" w:cs="Century Gothic" w:eastAsia="Century Gothic" w:hAnsi="Century Gothic"/>
          <w:sz w:val="22"/>
          <w:szCs w:val="22"/>
          <w:color w:val="39626E"/>
        </w:rPr>
        <w:drawing>
          <wp:anchor simplePos="0" relativeHeight="251657728" behindDoc="1" locked="0" layoutInCell="0" allowOverlap="1">
            <wp:simplePos x="0" y="0"/>
            <wp:positionH relativeFrom="page">
              <wp:posOffset>685800</wp:posOffset>
            </wp:positionH>
            <wp:positionV relativeFrom="page">
              <wp:posOffset>567690</wp:posOffset>
            </wp:positionV>
            <wp:extent cx="238760" cy="421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38760" cy="421640"/>
                    </a:xfrm>
                    <a:prstGeom prst="rect">
                      <a:avLst/>
                    </a:prstGeom>
                    <a:noFill/>
                  </pic:spPr>
                </pic:pic>
              </a:graphicData>
            </a:graphic>
          </wp:anchor>
        </w:drawing>
        <w:t>in Pl</w:t>
      </w:r>
      <w:r>
        <w:rPr>
          <w:rFonts w:ascii="Century Gothic" w:cs="Century Gothic" w:eastAsia="Century Gothic" w:hAnsi="Century Gothic"/>
          <w:sz w:val="22"/>
          <w:szCs w:val="22"/>
          <w:b w:val="1"/>
          <w:bCs w:val="1"/>
          <w:color w:val="39626E"/>
        </w:rPr>
        <w:t>an</w:t>
      </w:r>
      <w:r>
        <w:rPr>
          <w:rFonts w:ascii="Century Gothic" w:cs="Century Gothic" w:eastAsia="Century Gothic" w:hAnsi="Century Gothic"/>
          <w:sz w:val="22"/>
          <w:szCs w:val="22"/>
          <w:color w:val="39626E"/>
        </w:rPr>
        <w:t>t Sci</w:t>
      </w:r>
      <w:r>
        <w:rPr>
          <w:rFonts w:ascii="Century Gothic" w:cs="Century Gothic" w:eastAsia="Century Gothic" w:hAnsi="Century Gothic"/>
          <w:sz w:val="22"/>
          <w:szCs w:val="22"/>
          <w:b w:val="1"/>
          <w:bCs w:val="1"/>
          <w:color w:val="39626E"/>
        </w:rPr>
        <w:t>e</w:t>
      </w:r>
      <w:r>
        <w:rPr>
          <w:rFonts w:ascii="Century Gothic" w:cs="Century Gothic" w:eastAsia="Century Gothic" w:hAnsi="Century Gothic"/>
          <w:sz w:val="22"/>
          <w:szCs w:val="22"/>
          <w:color w:val="39626E"/>
        </w:rPr>
        <w:t>nces</w:t>
      </w:r>
    </w:p>
    <w:p>
      <w:pPr>
        <w:jc w:val="center"/>
        <w:spacing w:after="0" w:line="190" w:lineRule="auto"/>
        <w:rPr>
          <w:sz w:val="20"/>
          <w:szCs w:val="20"/>
          <w:color w:val="auto"/>
        </w:rPr>
      </w:pPr>
      <w:r>
        <w:rPr>
          <w:rFonts w:ascii="Times New Roman" w:cs="Times New Roman" w:eastAsia="Times New Roman" w:hAnsi="Times New Roman"/>
          <w:sz w:val="20"/>
          <w:szCs w:val="20"/>
          <w:color w:val="auto"/>
        </w:rPr>
        <w:t>P</w:t>
      </w:r>
      <w:r>
        <w:rPr>
          <w:rFonts w:ascii="Times New Roman" w:cs="Times New Roman" w:eastAsia="Times New Roman" w:hAnsi="Times New Roman"/>
          <w:sz w:val="14"/>
          <w:szCs w:val="14"/>
          <w:color w:val="auto"/>
        </w:rPr>
        <w:t>ROTOCOL</w:t>
      </w:r>
      <w:r>
        <w:rPr>
          <w:rFonts w:ascii="Times New Roman" w:cs="Times New Roman" w:eastAsia="Times New Roman" w:hAnsi="Times New Roman"/>
          <w:sz w:val="20"/>
          <w:szCs w:val="20"/>
          <w:color w:val="auto"/>
        </w:rPr>
        <w:t xml:space="preserve"> N</w:t>
      </w:r>
      <w:r>
        <w:rPr>
          <w:rFonts w:ascii="Times New Roman" w:cs="Times New Roman" w:eastAsia="Times New Roman" w:hAnsi="Times New Roman"/>
          <w:sz w:val="14"/>
          <w:szCs w:val="14"/>
          <w:color w:val="auto"/>
        </w:rPr>
        <w:t>OTE</w:t>
      </w:r>
    </w:p>
    <w:p>
      <w:pPr>
        <w:spacing w:after="0" w:line="357" w:lineRule="exact"/>
        <w:rPr>
          <w:sz w:val="24"/>
          <w:szCs w:val="24"/>
          <w:color w:val="auto"/>
        </w:rPr>
      </w:pPr>
    </w:p>
    <w:p>
      <w:pPr>
        <w:ind w:left="1820"/>
        <w:spacing w:after="0"/>
        <w:rPr>
          <w:sz w:val="20"/>
          <w:szCs w:val="20"/>
          <w:color w:val="auto"/>
        </w:rPr>
      </w:pPr>
      <w:r>
        <w:rPr>
          <w:rFonts w:ascii="Times New Roman" w:cs="Times New Roman" w:eastAsia="Times New Roman" w:hAnsi="Times New Roman"/>
          <w:sz w:val="30"/>
          <w:szCs w:val="30"/>
          <w:b w:val="1"/>
          <w:bCs w:val="1"/>
          <w:color w:val="auto"/>
        </w:rPr>
        <w:t>M</w:t>
      </w:r>
      <w:r>
        <w:rPr>
          <w:rFonts w:ascii="Times New Roman" w:cs="Times New Roman" w:eastAsia="Times New Roman" w:hAnsi="Times New Roman"/>
          <w:sz w:val="21"/>
          <w:szCs w:val="21"/>
          <w:b w:val="1"/>
          <w:bCs w:val="1"/>
          <w:color w:val="auto"/>
        </w:rPr>
        <w:t>ODIFIED</w:t>
      </w:r>
      <w:r>
        <w:rPr>
          <w:rFonts w:ascii="Times New Roman" w:cs="Times New Roman" w:eastAsia="Times New Roman" w:hAnsi="Times New Roman"/>
          <w:sz w:val="30"/>
          <w:szCs w:val="30"/>
          <w:b w:val="1"/>
          <w:bCs w:val="1"/>
          <w:color w:val="auto"/>
        </w:rPr>
        <w:t xml:space="preserve"> CTAB </w:t>
      </w:r>
      <w:r>
        <w:rPr>
          <w:rFonts w:ascii="Times New Roman" w:cs="Times New Roman" w:eastAsia="Times New Roman" w:hAnsi="Times New Roman"/>
          <w:sz w:val="21"/>
          <w:szCs w:val="21"/>
          <w:b w:val="1"/>
          <w:bCs w:val="1"/>
          <w:color w:val="auto"/>
        </w:rPr>
        <w:t>AND</w:t>
      </w:r>
      <w:r>
        <w:rPr>
          <w:rFonts w:ascii="Times New Roman" w:cs="Times New Roman" w:eastAsia="Times New Roman" w:hAnsi="Times New Roman"/>
          <w:sz w:val="30"/>
          <w:szCs w:val="30"/>
          <w:b w:val="1"/>
          <w:bCs w:val="1"/>
          <w:color w:val="auto"/>
        </w:rPr>
        <w:t xml:space="preserve"> TRI</w:t>
      </w:r>
      <w:r>
        <w:rPr>
          <w:rFonts w:ascii="Times New Roman" w:cs="Times New Roman" w:eastAsia="Times New Roman" w:hAnsi="Times New Roman"/>
          <w:sz w:val="21"/>
          <w:szCs w:val="21"/>
          <w:b w:val="1"/>
          <w:bCs w:val="1"/>
          <w:color w:val="auto"/>
        </w:rPr>
        <w:t>ZOL PROTOCOLS IMPROVE</w:t>
      </w:r>
      <w:r>
        <w:rPr>
          <w:rFonts w:ascii="Times New Roman" w:cs="Times New Roman" w:eastAsia="Times New Roman" w:hAnsi="Times New Roman"/>
          <w:sz w:val="30"/>
          <w:szCs w:val="30"/>
          <w:b w:val="1"/>
          <w:bCs w:val="1"/>
          <w:color w:val="auto"/>
        </w:rPr>
        <w:t xml:space="preserve"> RNA</w:t>
      </w:r>
    </w:p>
    <w:p>
      <w:pPr>
        <w:ind w:left="1880"/>
        <w:spacing w:after="0" w:line="231" w:lineRule="auto"/>
        <w:rPr>
          <w:sz w:val="20"/>
          <w:szCs w:val="20"/>
          <w:color w:val="auto"/>
        </w:rPr>
      </w:pPr>
      <w:r>
        <w:rPr>
          <w:rFonts w:ascii="Times New Roman" w:cs="Times New Roman" w:eastAsia="Times New Roman" w:hAnsi="Times New Roman"/>
          <w:sz w:val="21"/>
          <w:szCs w:val="21"/>
          <w:b w:val="1"/>
          <w:bCs w:val="1"/>
          <w:color w:val="auto"/>
        </w:rPr>
        <w:t xml:space="preserve">EXTRACTION FROM CHEMICALLY COMPLEX </w:t>
      </w:r>
      <w:r>
        <w:rPr>
          <w:rFonts w:ascii="Times New Roman" w:cs="Times New Roman" w:eastAsia="Times New Roman" w:hAnsi="Times New Roman"/>
          <w:sz w:val="30"/>
          <w:szCs w:val="30"/>
          <w:b w:val="1"/>
          <w:bCs w:val="1"/>
          <w:color w:val="auto"/>
        </w:rPr>
        <w:t>E</w:t>
      </w:r>
      <w:r>
        <w:rPr>
          <w:rFonts w:ascii="Times New Roman" w:cs="Times New Roman" w:eastAsia="Times New Roman" w:hAnsi="Times New Roman"/>
          <w:sz w:val="21"/>
          <w:szCs w:val="21"/>
          <w:b w:val="1"/>
          <w:bCs w:val="1"/>
          <w:color w:val="auto"/>
        </w:rPr>
        <w:t>MBRYOPHYTA</w:t>
      </w:r>
      <w:r>
        <w:rPr>
          <w:rFonts w:ascii="Times New Roman" w:cs="Times New Roman" w:eastAsia="Times New Roman" w:hAnsi="Times New Roman"/>
          <w:sz w:val="39"/>
          <w:szCs w:val="39"/>
          <w:color w:val="auto"/>
          <w:vertAlign w:val="superscript"/>
        </w:rPr>
        <w:t>1</w:t>
      </w:r>
    </w:p>
    <w:p>
      <w:pPr>
        <w:spacing w:after="0" w:line="131" w:lineRule="exact"/>
        <w:rPr>
          <w:sz w:val="24"/>
          <w:szCs w:val="24"/>
          <w:color w:val="auto"/>
        </w:rPr>
      </w:pPr>
    </w:p>
    <w:p>
      <w:pPr>
        <w:jc w:val="center"/>
        <w:ind w:left="260" w:right="260"/>
        <w:spacing w:after="0" w:line="208" w:lineRule="auto"/>
        <w:rPr>
          <w:sz w:val="20"/>
          <w:szCs w:val="20"/>
          <w:color w:val="auto"/>
        </w:rPr>
      </w:pPr>
      <w:r>
        <w:rPr>
          <w:rFonts w:ascii="Times New Roman" w:cs="Times New Roman" w:eastAsia="Times New Roman" w:hAnsi="Times New Roman"/>
          <w:sz w:val="24"/>
          <w:szCs w:val="24"/>
          <w:color w:val="auto"/>
        </w:rPr>
        <w:t>I</w:t>
      </w:r>
      <w:r>
        <w:rPr>
          <w:rFonts w:ascii="Times New Roman" w:cs="Times New Roman" w:eastAsia="Times New Roman" w:hAnsi="Times New Roman"/>
          <w:sz w:val="16"/>
          <w:szCs w:val="16"/>
          <w:color w:val="auto"/>
        </w:rPr>
        <w:t>NGRID</w:t>
      </w:r>
      <w:r>
        <w:rPr>
          <w:rFonts w:ascii="Times New Roman" w:cs="Times New Roman" w:eastAsia="Times New Roman" w:hAnsi="Times New Roman"/>
          <w:sz w:val="24"/>
          <w:szCs w:val="24"/>
          <w:color w:val="auto"/>
        </w:rPr>
        <w:t xml:space="preserve"> E. J</w:t>
      </w:r>
      <w:r>
        <w:rPr>
          <w:rFonts w:ascii="Times New Roman" w:cs="Times New Roman" w:eastAsia="Times New Roman" w:hAnsi="Times New Roman"/>
          <w:sz w:val="16"/>
          <w:szCs w:val="16"/>
          <w:color w:val="auto"/>
        </w:rPr>
        <w:t>ORDON</w:t>
      </w:r>
      <w:r>
        <w:rPr>
          <w:rFonts w:ascii="Times New Roman" w:cs="Times New Roman" w:eastAsia="Times New Roman" w:hAnsi="Times New Roman"/>
          <w:sz w:val="24"/>
          <w:szCs w:val="24"/>
          <w:color w:val="auto"/>
        </w:rPr>
        <w:t>-T</w:t>
      </w:r>
      <w:r>
        <w:rPr>
          <w:rFonts w:ascii="Times New Roman" w:cs="Times New Roman" w:eastAsia="Times New Roman" w:hAnsi="Times New Roman"/>
          <w:sz w:val="16"/>
          <w:szCs w:val="16"/>
          <w:color w:val="auto"/>
        </w:rPr>
        <w:t>HADEN</w:t>
      </w:r>
      <w:r>
        <w:rPr>
          <w:rFonts w:ascii="Times New Roman" w:cs="Times New Roman" w:eastAsia="Times New Roman" w:hAnsi="Times New Roman"/>
          <w:sz w:val="31"/>
          <w:szCs w:val="31"/>
          <w:color w:val="auto"/>
          <w:vertAlign w:val="superscript"/>
        </w:rPr>
        <w:t>2,3,6,7</w:t>
      </w:r>
      <w:r>
        <w:rPr>
          <w:rFonts w:ascii="Times New Roman" w:cs="Times New Roman" w:eastAsia="Times New Roman" w:hAnsi="Times New Roman"/>
          <w:sz w:val="24"/>
          <w:szCs w:val="24"/>
          <w:color w:val="auto"/>
        </w:rPr>
        <w:t>, A</w:t>
      </w:r>
      <w:r>
        <w:rPr>
          <w:rFonts w:ascii="Times New Roman" w:cs="Times New Roman" w:eastAsia="Times New Roman" w:hAnsi="Times New Roman"/>
          <w:sz w:val="16"/>
          <w:szCs w:val="16"/>
          <w:color w:val="auto"/>
        </w:rPr>
        <w:t>NDRE</w:t>
      </w:r>
      <w:r>
        <w:rPr>
          <w:rFonts w:ascii="Times New Roman" w:cs="Times New Roman" w:eastAsia="Times New Roman" w:hAnsi="Times New Roman"/>
          <w:sz w:val="24"/>
          <w:szCs w:val="24"/>
          <w:color w:val="auto"/>
        </w:rPr>
        <w:t xml:space="preserve"> S. C</w:t>
      </w:r>
      <w:r>
        <w:rPr>
          <w:rFonts w:ascii="Times New Roman" w:cs="Times New Roman" w:eastAsia="Times New Roman" w:hAnsi="Times New Roman"/>
          <w:sz w:val="16"/>
          <w:szCs w:val="16"/>
          <w:color w:val="auto"/>
        </w:rPr>
        <w:t>HANDERBALI</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M</w:t>
      </w:r>
      <w:r>
        <w:rPr>
          <w:rFonts w:ascii="Times New Roman" w:cs="Times New Roman" w:eastAsia="Times New Roman" w:hAnsi="Times New Roman"/>
          <w:sz w:val="16"/>
          <w:szCs w:val="16"/>
          <w:color w:val="auto"/>
        </w:rPr>
        <w:t>ATTHEW</w:t>
      </w:r>
      <w:r>
        <w:rPr>
          <w:rFonts w:ascii="Times New Roman" w:cs="Times New Roman" w:eastAsia="Times New Roman" w:hAnsi="Times New Roman"/>
          <w:sz w:val="24"/>
          <w:szCs w:val="24"/>
          <w:color w:val="auto"/>
        </w:rPr>
        <w:t xml:space="preserve"> A. G</w:t>
      </w:r>
      <w:r>
        <w:rPr>
          <w:rFonts w:ascii="Times New Roman" w:cs="Times New Roman" w:eastAsia="Times New Roman" w:hAnsi="Times New Roman"/>
          <w:sz w:val="16"/>
          <w:szCs w:val="16"/>
          <w:color w:val="auto"/>
        </w:rPr>
        <w:t>ITZENDANNER</w:t>
      </w: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6"/>
          <w:szCs w:val="16"/>
          <w:color w:val="auto"/>
        </w:rPr>
        <w:t>AND</w:t>
      </w:r>
      <w:r>
        <w:rPr>
          <w:rFonts w:ascii="Times New Roman" w:cs="Times New Roman" w:eastAsia="Times New Roman" w:hAnsi="Times New Roman"/>
          <w:sz w:val="24"/>
          <w:szCs w:val="24"/>
          <w:color w:val="auto"/>
        </w:rPr>
        <w:t xml:space="preserve"> D</w:t>
      </w:r>
      <w:r>
        <w:rPr>
          <w:rFonts w:ascii="Times New Roman" w:cs="Times New Roman" w:eastAsia="Times New Roman" w:hAnsi="Times New Roman"/>
          <w:sz w:val="16"/>
          <w:szCs w:val="16"/>
          <w:color w:val="auto"/>
        </w:rPr>
        <w:t>OUGLAS</w:t>
      </w:r>
      <w:r>
        <w:rPr>
          <w:rFonts w:ascii="Times New Roman" w:cs="Times New Roman" w:eastAsia="Times New Roman" w:hAnsi="Times New Roman"/>
          <w:sz w:val="24"/>
          <w:szCs w:val="24"/>
          <w:color w:val="auto"/>
        </w:rPr>
        <w:t xml:space="preserve"> E. S</w:t>
      </w:r>
      <w:r>
        <w:rPr>
          <w:rFonts w:ascii="Times New Roman" w:cs="Times New Roman" w:eastAsia="Times New Roman" w:hAnsi="Times New Roman"/>
          <w:sz w:val="16"/>
          <w:szCs w:val="16"/>
          <w:color w:val="auto"/>
        </w:rPr>
        <w:t>OLTIS</w:t>
      </w:r>
      <w:r>
        <w:rPr>
          <w:rFonts w:ascii="Times New Roman" w:cs="Times New Roman" w:eastAsia="Times New Roman" w:hAnsi="Times New Roman"/>
          <w:sz w:val="31"/>
          <w:szCs w:val="31"/>
          <w:color w:val="auto"/>
          <w:vertAlign w:val="superscript"/>
        </w:rPr>
        <w:t>2,4,5</w:t>
      </w:r>
    </w:p>
    <w:p>
      <w:pPr>
        <w:spacing w:after="0" w:line="165" w:lineRule="exact"/>
        <w:rPr>
          <w:sz w:val="24"/>
          <w:szCs w:val="24"/>
          <w:color w:val="auto"/>
        </w:rPr>
      </w:pPr>
    </w:p>
    <w:p>
      <w:pPr>
        <w:jc w:val="center"/>
        <w:ind w:left="260" w:right="260"/>
        <w:spacing w:after="0" w:line="208" w:lineRule="auto"/>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7"/>
          <w:szCs w:val="17"/>
          <w:color w:val="auto"/>
        </w:rPr>
        <w:t xml:space="preserve">Department of Biology, University of Florida, Gainesville, Florida 32611 USA; </w:t>
      </w: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7"/>
          <w:szCs w:val="17"/>
          <w:color w:val="auto"/>
        </w:rPr>
        <w:t xml:space="preserve">University and Jepson Herbaria, University of California Berkeley, Berkeley, California 94720 USA; </w:t>
      </w:r>
      <w:r>
        <w:rPr>
          <w:rFonts w:ascii="Times New Roman" w:cs="Times New Roman" w:eastAsia="Times New Roman" w:hAnsi="Times New Roman"/>
          <w:sz w:val="22"/>
          <w:szCs w:val="22"/>
          <w:color w:val="auto"/>
          <w:vertAlign w:val="superscript"/>
        </w:rPr>
        <w:t>4</w:t>
      </w:r>
      <w:r>
        <w:rPr>
          <w:rFonts w:ascii="Times New Roman" w:cs="Times New Roman" w:eastAsia="Times New Roman" w:hAnsi="Times New Roman"/>
          <w:sz w:val="17"/>
          <w:szCs w:val="17"/>
          <w:color w:val="auto"/>
        </w:rPr>
        <w:t xml:space="preserve">Florida Museum of Natural History, University of Florida, Gainesville, Florida 32611 USA; and </w:t>
      </w:r>
      <w:r>
        <w:rPr>
          <w:rFonts w:ascii="Times New Roman" w:cs="Times New Roman" w:eastAsia="Times New Roman" w:hAnsi="Times New Roman"/>
          <w:sz w:val="22"/>
          <w:szCs w:val="22"/>
          <w:color w:val="auto"/>
          <w:vertAlign w:val="superscript"/>
        </w:rPr>
        <w:t>5</w:t>
      </w:r>
      <w:r>
        <w:rPr>
          <w:rFonts w:ascii="Times New Roman" w:cs="Times New Roman" w:eastAsia="Times New Roman" w:hAnsi="Times New Roman"/>
          <w:sz w:val="17"/>
          <w:szCs w:val="17"/>
          <w:color w:val="auto"/>
        </w:rPr>
        <w:t>Genetics Institute, University of Florida, Gainesville, Florida 32611 USA</w:t>
      </w:r>
    </w:p>
    <w:p>
      <w:pPr>
        <w:spacing w:after="0" w:line="202" w:lineRule="exact"/>
        <w:rPr>
          <w:sz w:val="24"/>
          <w:szCs w:val="24"/>
          <w:color w:val="auto"/>
        </w:rPr>
      </w:pPr>
    </w:p>
    <w:p>
      <w:pPr>
        <w:ind w:left="1040" w:right="840" w:hanging="200"/>
        <w:spacing w:after="0" w:line="237" w:lineRule="auto"/>
        <w:tabs>
          <w:tab w:leader="none" w:pos="104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Premise of the study: </w:t>
      </w:r>
      <w:r>
        <w:rPr>
          <w:rFonts w:ascii="Times New Roman" w:cs="Times New Roman" w:eastAsia="Times New Roman" w:hAnsi="Times New Roman"/>
          <w:sz w:val="17"/>
          <w:szCs w:val="17"/>
          <w:color w:val="auto"/>
        </w:rPr>
        <w:t>Here we present a series of protocols for RNA extraction across a diverse array of plants; we focus on</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woody, aromatic, aquatic, and other chemically complex taxa.</w:t>
      </w:r>
    </w:p>
    <w:p>
      <w:pPr>
        <w:spacing w:after="0" w:line="13" w:lineRule="exact"/>
        <w:rPr>
          <w:rFonts w:ascii="Times New Roman" w:cs="Times New Roman" w:eastAsia="Times New Roman" w:hAnsi="Times New Roman"/>
          <w:sz w:val="17"/>
          <w:szCs w:val="17"/>
          <w:color w:val="auto"/>
        </w:rPr>
      </w:pPr>
    </w:p>
    <w:p>
      <w:pPr>
        <w:jc w:val="both"/>
        <w:ind w:left="1040" w:right="840" w:hanging="200"/>
        <w:spacing w:after="0" w:line="242" w:lineRule="auto"/>
        <w:tabs>
          <w:tab w:leader="none" w:pos="104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Methods and Results: </w:t>
      </w:r>
      <w:r>
        <w:rPr>
          <w:rFonts w:ascii="Times New Roman" w:cs="Times New Roman" w:eastAsia="Times New Roman" w:hAnsi="Times New Roman"/>
          <w:sz w:val="17"/>
          <w:szCs w:val="17"/>
          <w:color w:val="auto"/>
        </w:rPr>
        <w:t>Ninety-one taxa were subjected to RNA extraction with three methods presented here: (1) TRIzol/</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TURBO DNA-</w:t>
      </w:r>
      <w:r>
        <w:rPr>
          <w:rFonts w:ascii="Times New Roman" w:cs="Times New Roman" w:eastAsia="Times New Roman" w:hAnsi="Times New Roman"/>
          <w:sz w:val="17"/>
          <w:szCs w:val="17"/>
          <w:i w:val="1"/>
          <w:iCs w:val="1"/>
          <w:color w:val="auto"/>
        </w:rPr>
        <w:t>free</w:t>
      </w:r>
      <w:r>
        <w:rPr>
          <w:rFonts w:ascii="Times New Roman" w:cs="Times New Roman" w:eastAsia="Times New Roman" w:hAnsi="Times New Roman"/>
          <w:sz w:val="17"/>
          <w:szCs w:val="17"/>
          <w:color w:val="auto"/>
        </w:rPr>
        <w:t xml:space="preserve"> kits using the manufacturer’s protocol with the addition of sarkosyl; (2) a combination method using cetyl-trimethylammonium bromide (CTAB) and TRIzol/sarkosyl/TURBO DNA-</w:t>
      </w:r>
      <w:r>
        <w:rPr>
          <w:rFonts w:ascii="Times New Roman" w:cs="Times New Roman" w:eastAsia="Times New Roman" w:hAnsi="Times New Roman"/>
          <w:sz w:val="17"/>
          <w:szCs w:val="17"/>
          <w:i w:val="1"/>
          <w:iCs w:val="1"/>
          <w:color w:val="auto"/>
        </w:rPr>
        <w:t>free</w:t>
      </w:r>
      <w:r>
        <w:rPr>
          <w:rFonts w:ascii="Times New Roman" w:cs="Times New Roman" w:eastAsia="Times New Roman" w:hAnsi="Times New Roman"/>
          <w:sz w:val="17"/>
          <w:szCs w:val="17"/>
          <w:color w:val="auto"/>
        </w:rPr>
        <w:t>; and (3) a combination of CTAB and QIAGEN RNeasy Plant Mini Kit. Bench-ready protocols are given.</w:t>
      </w:r>
    </w:p>
    <w:p>
      <w:pPr>
        <w:spacing w:after="0" w:line="11" w:lineRule="exact"/>
        <w:rPr>
          <w:rFonts w:ascii="Times New Roman" w:cs="Times New Roman" w:eastAsia="Times New Roman" w:hAnsi="Times New Roman"/>
          <w:sz w:val="17"/>
          <w:szCs w:val="17"/>
          <w:color w:val="auto"/>
        </w:rPr>
      </w:pPr>
    </w:p>
    <w:p>
      <w:pPr>
        <w:jc w:val="both"/>
        <w:ind w:left="1040" w:right="840" w:hanging="200"/>
        <w:spacing w:after="0" w:line="242" w:lineRule="auto"/>
        <w:tabs>
          <w:tab w:leader="none" w:pos="1040"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 xml:space="preserve">Conclusions: </w:t>
      </w:r>
      <w:r>
        <w:rPr>
          <w:rFonts w:ascii="Times New Roman" w:cs="Times New Roman" w:eastAsia="Times New Roman" w:hAnsi="Times New Roman"/>
          <w:sz w:val="17"/>
          <w:szCs w:val="17"/>
          <w:color w:val="auto"/>
        </w:rPr>
        <w:t>After an iterative process of working with chemically complex taxa, we conclude that the use of TRIzol supple-mented with sarkosyl and the TURBO DNA-</w:t>
      </w:r>
      <w:r>
        <w:rPr>
          <w:rFonts w:ascii="Times New Roman" w:cs="Times New Roman" w:eastAsia="Times New Roman" w:hAnsi="Times New Roman"/>
          <w:sz w:val="17"/>
          <w:szCs w:val="17"/>
          <w:i w:val="1"/>
          <w:iCs w:val="1"/>
          <w:color w:val="auto"/>
        </w:rPr>
        <w:t>free</w:t>
      </w:r>
      <w:r>
        <w:rPr>
          <w:rFonts w:ascii="Times New Roman" w:cs="Times New Roman" w:eastAsia="Times New Roman" w:hAnsi="Times New Roman"/>
          <w:sz w:val="17"/>
          <w:szCs w:val="17"/>
          <w:color w:val="auto"/>
        </w:rPr>
        <w:t xml:space="preserve"> kit is an effective, efficient, and robust method for obtaining RNA from 100 mg of leaf tissue of land plant species (Embryophyta) examined. Our protocols can be used to provide RNA of suitable stability, quantity, and quality for transcriptome sequencing.</w:t>
      </w:r>
    </w:p>
    <w:p>
      <w:pPr>
        <w:spacing w:after="0" w:line="215" w:lineRule="exact"/>
        <w:rPr>
          <w:sz w:val="24"/>
          <w:szCs w:val="24"/>
          <w:color w:val="auto"/>
        </w:rPr>
      </w:pPr>
    </w:p>
    <w:p>
      <w:pPr>
        <w:ind w:left="1020"/>
        <w:spacing w:after="0"/>
        <w:tabs>
          <w:tab w:leader="none" w:pos="1980" w:val="left"/>
        </w:tabs>
        <w:rPr>
          <w:sz w:val="20"/>
          <w:szCs w:val="20"/>
          <w:color w:val="auto"/>
        </w:rPr>
      </w:pPr>
      <w:r>
        <w:rPr>
          <w:rFonts w:ascii="Times New Roman" w:cs="Times New Roman" w:eastAsia="Times New Roman" w:hAnsi="Times New Roman"/>
          <w:sz w:val="17"/>
          <w:szCs w:val="17"/>
          <w:b w:val="1"/>
          <w:bCs w:val="1"/>
          <w:color w:val="auto"/>
        </w:rPr>
        <w:t>Key words:</w:t>
      </w:r>
      <w:r>
        <w:rPr>
          <w:sz w:val="20"/>
          <w:szCs w:val="20"/>
          <w:color w:val="auto"/>
        </w:rPr>
        <w:tab/>
      </w:r>
      <w:r>
        <w:rPr>
          <w:rFonts w:ascii="Times New Roman" w:cs="Times New Roman" w:eastAsia="Times New Roman" w:hAnsi="Times New Roman"/>
          <w:sz w:val="17"/>
          <w:szCs w:val="17"/>
          <w:color w:val="auto"/>
        </w:rPr>
        <w:t>aquatic plants; aromatic plants; extraction methods; RNA; transcriptome; woody plants.</w:t>
      </w:r>
    </w:p>
    <w:p>
      <w:pPr>
        <w:sectPr>
          <w:pgSz w:w="12240" w:h="15840" w:orient="portrait"/>
          <w:cols w:equalWidth="0" w:num="1">
            <w:col w:w="10440"/>
          </w:cols>
          <w:pgMar w:left="1080" w:top="946" w:right="720" w:bottom="288" w:gutter="0" w:footer="0" w:header="0"/>
        </w:sectPr>
      </w:pPr>
    </w:p>
    <w:p>
      <w:pPr>
        <w:spacing w:after="0" w:line="340" w:lineRule="exact"/>
        <w:rPr>
          <w:sz w:val="24"/>
          <w:szCs w:val="24"/>
          <w:color w:val="auto"/>
        </w:rPr>
      </w:pPr>
    </w:p>
    <w:p>
      <w:pPr>
        <w:jc w:val="both"/>
        <w:ind w:firstLine="200"/>
        <w:spacing w:after="0" w:line="219" w:lineRule="auto"/>
        <w:rPr>
          <w:sz w:val="20"/>
          <w:szCs w:val="20"/>
          <w:color w:val="auto"/>
        </w:rPr>
      </w:pPr>
      <w:r>
        <w:rPr>
          <w:rFonts w:ascii="Times New Roman" w:cs="Times New Roman" w:eastAsia="Times New Roman" w:hAnsi="Times New Roman"/>
          <w:sz w:val="20"/>
          <w:szCs w:val="20"/>
          <w:color w:val="auto"/>
        </w:rPr>
        <w:t>Next-generation sequencing (NGS) offers numerous re-search opportunities to the plant systematics and evolutionary biology communities (e.g., Godden et al., 2012; Strickler et al., 2012; Soltis et al., 2013). To apply NGS to whole transcriptome sequencing, high-quality RNA must be reliably obtained, often from diverse taxa. However, high levels of compounds such as flavonoids, tannins, waxes, and other secondary metabolites found in the tissues of aromatic, woody, and aquatic plants can make it difficult to extract RNA in sufficient quantity and qual-ity for NGS. To circumvent these problems, many different methods have been developed for RNA extraction from plant tissues (e.g., Johnson et al., 2012; Yockteng et al., 2013; Zhu et al., 2013).</w:t>
      </w:r>
    </w:p>
    <w:p>
      <w:pPr>
        <w:spacing w:after="0" w:line="12" w:lineRule="exact"/>
        <w:rPr>
          <w:sz w:val="24"/>
          <w:szCs w:val="24"/>
          <w:color w:val="auto"/>
        </w:rPr>
      </w:pPr>
    </w:p>
    <w:p>
      <w:pPr>
        <w:jc w:val="both"/>
        <w:ind w:firstLine="200"/>
        <w:spacing w:after="0" w:line="230" w:lineRule="auto"/>
        <w:rPr>
          <w:sz w:val="20"/>
          <w:szCs w:val="20"/>
          <w:color w:val="auto"/>
        </w:rPr>
      </w:pPr>
      <w:r>
        <w:rPr>
          <w:rFonts w:ascii="Times New Roman" w:cs="Times New Roman" w:eastAsia="Times New Roman" w:hAnsi="Times New Roman"/>
          <w:sz w:val="19"/>
          <w:szCs w:val="19"/>
          <w:color w:val="auto"/>
        </w:rPr>
        <w:t>During our involvement in the 1KP project (One Thousand Plants Initiative, see www.onekp.com), we developed two RNA isolation protocols that were used to obtain high-quality and -quantity RNA from a diverse set of plant species. Here we present two protocols (Options 1 and 2) in detail and compare</w:t>
      </w:r>
    </w:p>
    <w:p>
      <w:pPr>
        <w:spacing w:after="0" w:line="309" w:lineRule="exact"/>
        <w:rPr>
          <w:sz w:val="24"/>
          <w:szCs w:val="24"/>
          <w:color w:val="auto"/>
        </w:rPr>
      </w:pPr>
    </w:p>
    <w:p>
      <w:pPr>
        <w:jc w:val="both"/>
        <w:ind w:left="160"/>
        <w:spacing w:after="0" w:line="212" w:lineRule="auto"/>
        <w:tabs>
          <w:tab w:leader="none" w:pos="234" w:val="left"/>
        </w:tabs>
        <w:numPr>
          <w:ilvl w:val="0"/>
          <w:numId w:val="2"/>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Manuscript received 31 October 2014; revision accepted 3 March 2015. This research was conducted with support from the National Science</w:t>
      </w:r>
    </w:p>
    <w:p>
      <w:pPr>
        <w:spacing w:after="0" w:line="4" w:lineRule="exact"/>
        <w:rPr>
          <w:sz w:val="24"/>
          <w:szCs w:val="24"/>
          <w:color w:val="auto"/>
        </w:rPr>
      </w:pPr>
    </w:p>
    <w:p>
      <w:pPr>
        <w:jc w:val="both"/>
        <w:spacing w:after="0" w:line="247" w:lineRule="auto"/>
        <w:rPr>
          <w:sz w:val="20"/>
          <w:szCs w:val="20"/>
          <w:color w:val="auto"/>
        </w:rPr>
      </w:pPr>
      <w:r>
        <w:rPr>
          <w:rFonts w:ascii="Times New Roman" w:cs="Times New Roman" w:eastAsia="Times New Roman" w:hAnsi="Times New Roman"/>
          <w:sz w:val="16"/>
          <w:szCs w:val="16"/>
          <w:color w:val="auto"/>
        </w:rPr>
        <w:t>Foundation (DEB 0922003, DEB 0919254, and IOS 092272). Plant materials were collected by the Soltis laboratory, or by collaborators, especially: S. Brockington, M. Chase, J. Combs, N. Garcia, G. Godden, J. Heaney, R. Hodel, M. Von Konrat, J. Leebens-Mack, P. Manos, N. Miles, L. Majure, J. Rice, B. Rufel, E. Schilling, and Gane Ka-Shu Wong. The authors also thank the University of Alberta and BGI (Shenzhen, China).</w:t>
      </w:r>
    </w:p>
    <w:p>
      <w:pPr>
        <w:spacing w:after="0" w:line="4" w:lineRule="exact"/>
        <w:rPr>
          <w:sz w:val="24"/>
          <w:szCs w:val="24"/>
          <w:color w:val="auto"/>
        </w:rPr>
      </w:pPr>
    </w:p>
    <w:p>
      <w:pPr>
        <w:ind w:firstLine="160"/>
        <w:spacing w:after="0" w:line="212" w:lineRule="auto"/>
        <w:tabs>
          <w:tab w:leader="none" w:pos="231" w:val="left"/>
        </w:tabs>
        <w:numPr>
          <w:ilvl w:val="0"/>
          <w:numId w:val="3"/>
        </w:numPr>
        <w:rPr>
          <w:rFonts w:ascii="Times New Roman" w:cs="Times New Roman" w:eastAsia="Times New Roman" w:hAnsi="Times New Roman"/>
          <w:sz w:val="21"/>
          <w:szCs w:val="21"/>
          <w:color w:val="auto"/>
          <w:vertAlign w:val="superscript"/>
        </w:rPr>
      </w:pPr>
      <w:r>
        <w:rPr>
          <w:rFonts w:ascii="Times New Roman" w:cs="Times New Roman" w:eastAsia="Times New Roman" w:hAnsi="Times New Roman"/>
          <w:sz w:val="16"/>
          <w:szCs w:val="16"/>
          <w:color w:val="auto"/>
        </w:rPr>
        <w:t>Current address: Department of Biology, Bucknell University, Lewisburg, Pennsylvania 17837 USA.</w:t>
      </w:r>
    </w:p>
    <w:p>
      <w:pPr>
        <w:ind w:left="220" w:hanging="60"/>
        <w:spacing w:after="0" w:line="233" w:lineRule="auto"/>
        <w:tabs>
          <w:tab w:leader="none" w:pos="220" w:val="left"/>
        </w:tabs>
        <w:numPr>
          <w:ilvl w:val="0"/>
          <w:numId w:val="3"/>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Author for correspondence: i.jordonthaden@bucknell.edu</w:t>
      </w:r>
    </w:p>
    <w:p>
      <w:pPr>
        <w:spacing w:after="0" w:line="185"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doi:10.3732/apps.1400105</w:t>
      </w:r>
    </w:p>
    <w:p>
      <w:pPr>
        <w:spacing w:after="0" w:line="20" w:lineRule="exact"/>
        <w:rPr>
          <w:sz w:val="24"/>
          <w:szCs w:val="24"/>
          <w:color w:val="auto"/>
        </w:rPr>
      </w:pPr>
      <w:r>
        <w:rPr>
          <w:sz w:val="24"/>
          <w:szCs w:val="24"/>
          <w:color w:val="auto"/>
        </w:rPr>
        <w:br w:type="column"/>
      </w:r>
    </w:p>
    <w:p>
      <w:pPr>
        <w:spacing w:after="0" w:line="320" w:lineRule="exact"/>
        <w:rPr>
          <w:sz w:val="24"/>
          <w:szCs w:val="24"/>
          <w:color w:val="auto"/>
        </w:rPr>
      </w:pPr>
    </w:p>
    <w:p>
      <w:pPr>
        <w:jc w:val="both"/>
        <w:spacing w:after="0" w:line="232" w:lineRule="auto"/>
        <w:rPr>
          <w:sz w:val="20"/>
          <w:szCs w:val="20"/>
          <w:color w:val="auto"/>
        </w:rPr>
      </w:pPr>
      <w:r>
        <w:rPr>
          <w:rFonts w:ascii="Times New Roman" w:cs="Times New Roman" w:eastAsia="Times New Roman" w:hAnsi="Times New Roman"/>
          <w:sz w:val="19"/>
          <w:szCs w:val="19"/>
          <w:color w:val="auto"/>
        </w:rPr>
        <w:t>their success rate with a third protocol (Option 3) that is stan-dardly used for many species (e.g., Buggs et al., 2009; Johnson et al., 2012). An earlier version of our Option 1 can be found in the appendix of Johnson et al. (2012) in Protocol 14, but is pre-sented here with further refinements that improve RNA quality and quantity. Option 2 is presented for the first time.</w:t>
      </w:r>
    </w:p>
    <w:p>
      <w:pPr>
        <w:spacing w:after="0" w:line="3" w:lineRule="exact"/>
        <w:rPr>
          <w:sz w:val="24"/>
          <w:szCs w:val="24"/>
          <w:color w:val="auto"/>
        </w:rPr>
      </w:pPr>
    </w:p>
    <w:p>
      <w:pPr>
        <w:jc w:val="both"/>
        <w:ind w:firstLine="200"/>
        <w:spacing w:after="0" w:line="230" w:lineRule="auto"/>
        <w:rPr>
          <w:sz w:val="20"/>
          <w:szCs w:val="20"/>
          <w:color w:val="auto"/>
        </w:rPr>
      </w:pPr>
      <w:r>
        <w:rPr>
          <w:rFonts w:ascii="Times New Roman" w:cs="Times New Roman" w:eastAsia="Times New Roman" w:hAnsi="Times New Roman"/>
          <w:sz w:val="19"/>
          <w:szCs w:val="19"/>
          <w:color w:val="auto"/>
        </w:rPr>
        <w:t xml:space="preserve">In this manuscript, we quantify RNA extraction success among the methods with Bioanalyzer metrics, not transcrip-tome sequencing success as was done in Johnson et al. (2012), by quantifying number of scaffolds and resulting assemblies. An extraction was considered successful if it met the quantity and quality set by the 1KP consortium agreement: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30 </w:t>
      </w:r>
      <w:r>
        <w:rPr>
          <w:rFonts w:ascii="Arial" w:cs="Arial" w:eastAsia="Arial" w:hAnsi="Arial"/>
          <w:sz w:val="19"/>
          <w:szCs w:val="19"/>
          <w:color w:val="auto"/>
        </w:rPr>
        <w:t>μ</w:t>
      </w:r>
      <w:r>
        <w:rPr>
          <w:rFonts w:ascii="Times New Roman" w:cs="Times New Roman" w:eastAsia="Times New Roman" w:hAnsi="Times New Roman"/>
          <w:sz w:val="19"/>
          <w:szCs w:val="19"/>
          <w:color w:val="auto"/>
        </w:rPr>
        <w:t>g of total RNA, RNA integrity number (RIN) higher than 5, and rRNA ratio (26S/18S) greater than 1. Although Johnson et al. (2012) conclude that transcriptome assemblies were mostly de-pendent on the NGS sequencing platform, RNA quality (RIN and optical density [OD] ratios) and quantity also had signifi-cant effects. The two preferred protocols presented here result in RNA isolations of the quality and quantity required for tran-scriptome sequencing in a wide range of plant taxa.</w:t>
      </w:r>
    </w:p>
    <w:p>
      <w:pPr>
        <w:spacing w:after="0" w:line="200" w:lineRule="exact"/>
        <w:rPr>
          <w:sz w:val="24"/>
          <w:szCs w:val="24"/>
          <w:color w:val="auto"/>
        </w:rPr>
      </w:pPr>
    </w:p>
    <w:p>
      <w:pPr>
        <w:spacing w:after="0" w:line="258" w:lineRule="exact"/>
        <w:rPr>
          <w:sz w:val="24"/>
          <w:szCs w:val="24"/>
          <w:color w:val="auto"/>
        </w:rPr>
      </w:pPr>
    </w:p>
    <w:p>
      <w:pPr>
        <w:ind w:left="1360"/>
        <w:spacing w:after="0"/>
        <w:rPr>
          <w:sz w:val="20"/>
          <w:szCs w:val="20"/>
          <w:color w:val="auto"/>
        </w:rPr>
      </w:pPr>
      <w:r>
        <w:rPr>
          <w:rFonts w:ascii="Times New Roman" w:cs="Times New Roman" w:eastAsia="Times New Roman" w:hAnsi="Times New Roman"/>
          <w:sz w:val="20"/>
          <w:szCs w:val="20"/>
          <w:color w:val="auto"/>
        </w:rPr>
        <w:t>METHODS AND RESULTS</w:t>
      </w:r>
    </w:p>
    <w:p>
      <w:pPr>
        <w:spacing w:after="0" w:line="230" w:lineRule="exact"/>
        <w:rPr>
          <w:sz w:val="24"/>
          <w:szCs w:val="24"/>
          <w:color w:val="auto"/>
        </w:rPr>
      </w:pPr>
    </w:p>
    <w:p>
      <w:pPr>
        <w:jc w:val="both"/>
        <w:ind w:firstLine="210"/>
        <w:spacing w:after="0" w:line="252" w:lineRule="auto"/>
        <w:rPr>
          <w:sz w:val="20"/>
          <w:szCs w:val="20"/>
          <w:color w:val="auto"/>
        </w:rPr>
      </w:pPr>
      <w:r>
        <w:rPr>
          <w:rFonts w:ascii="Times New Roman" w:cs="Times New Roman" w:eastAsia="Times New Roman" w:hAnsi="Times New Roman"/>
          <w:sz w:val="15"/>
          <w:szCs w:val="15"/>
          <w:b w:val="1"/>
          <w:bCs w:val="1"/>
          <w:i w:val="1"/>
          <w:iCs w:val="1"/>
          <w:color w:val="auto"/>
        </w:rPr>
        <w:t>Selection of material</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color w:val="auto"/>
        </w:rPr>
        <w:t>The plants selected for the 1KP project were meant</w:t>
      </w:r>
      <w:r>
        <w:rPr>
          <w:rFonts w:ascii="Times New Roman" w:cs="Times New Roman" w:eastAsia="Times New Roman" w:hAnsi="Times New Roman"/>
          <w:sz w:val="15"/>
          <w:szCs w:val="15"/>
          <w:b w:val="1"/>
          <w:bCs w:val="1"/>
          <w:i w:val="1"/>
          <w:iCs w:val="1"/>
          <w:color w:val="auto"/>
        </w:rPr>
        <w:t xml:space="preserve"> </w:t>
      </w:r>
      <w:r>
        <w:rPr>
          <w:rFonts w:ascii="Times New Roman" w:cs="Times New Roman" w:eastAsia="Times New Roman" w:hAnsi="Times New Roman"/>
          <w:sz w:val="15"/>
          <w:szCs w:val="15"/>
          <w:color w:val="auto"/>
        </w:rPr>
        <w:t>to circumscribe the entire green plant clade (Viridiplantae), including chloro-phyte algae (see Johnson et al., 2012; Matasci et al., 2014). RNA from the ma-jority of taxa in the 1KP project were extracted with protocols outlined in Johnson et al. (2012). The protocols presented here were developed to handle samples for which those methods had failed to provide good-quality RNA ex-tractions. Most are angiosperms and many have characteristics (aromatic, woody, aquatic) known to present challenges to RNA extraction (Appendix 1).</w:t>
      </w:r>
    </w:p>
    <w:p>
      <w:pPr>
        <w:spacing w:after="0" w:line="200" w:lineRule="exact"/>
        <w:rPr>
          <w:sz w:val="24"/>
          <w:szCs w:val="24"/>
          <w:color w:val="auto"/>
        </w:rPr>
      </w:pPr>
    </w:p>
    <w:p>
      <w:pPr>
        <w:sectPr>
          <w:pgSz w:w="12240" w:h="15840" w:orient="portrait"/>
          <w:cols w:equalWidth="0" w:num="2">
            <w:col w:w="5040" w:space="360"/>
            <w:col w:w="5040"/>
          </w:cols>
          <w:pgMar w:left="1080" w:top="946" w:right="720" w:bottom="288" w:gutter="0" w:footer="0" w:header="0"/>
          <w:type w:val="continuous"/>
        </w:sectPr>
      </w:pPr>
    </w:p>
    <w:p>
      <w:pPr>
        <w:spacing w:after="0" w:line="137"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6"/>
          <w:szCs w:val="16"/>
          <w:i w:val="1"/>
          <w:iCs w:val="1"/>
          <w:color w:val="auto"/>
        </w:rPr>
        <w:t xml:space="preserve">Applications in Plant Sciences </w:t>
      </w:r>
      <w:r>
        <w:rPr>
          <w:rFonts w:ascii="Times New Roman" w:cs="Times New Roman" w:eastAsia="Times New Roman" w:hAnsi="Times New Roman"/>
          <w:sz w:val="16"/>
          <w:szCs w:val="16"/>
          <w:color w:val="auto"/>
        </w:rPr>
        <w:t>2015 3(5): 1400105; http://www.bioone.org/loi/apps © 2015 Jordon-Thaden et al. Published by the Botanical Society of America.</w:t>
      </w:r>
    </w:p>
    <w:p>
      <w:pPr>
        <w:jc w:val="center"/>
        <w:spacing w:after="0" w:line="236" w:lineRule="auto"/>
        <w:rPr>
          <w:sz w:val="20"/>
          <w:szCs w:val="20"/>
          <w:color w:val="auto"/>
        </w:rPr>
      </w:pPr>
      <w:r>
        <w:rPr>
          <w:rFonts w:ascii="Times New Roman" w:cs="Times New Roman" w:eastAsia="Times New Roman" w:hAnsi="Times New Roman"/>
          <w:sz w:val="17"/>
          <w:szCs w:val="17"/>
          <w:color w:val="auto"/>
        </w:rPr>
        <w:t>This article is a U.S. Government work and is in the public domain in the USA.</w:t>
      </w:r>
    </w:p>
    <w:p>
      <w:pPr>
        <w:spacing w:after="0" w:line="148"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4"/>
          <w:szCs w:val="14"/>
          <w:color w:val="auto"/>
        </w:rPr>
        <w:t>1 of 22</w:t>
      </w:r>
    </w:p>
    <w:p>
      <w:pPr>
        <w:sectPr>
          <w:pgSz w:w="12240" w:h="15840" w:orient="portrait"/>
          <w:cols w:equalWidth="0" w:num="1">
            <w:col w:w="10440"/>
          </w:cols>
          <w:pgMar w:left="1080" w:top="946" w:right="720" w:bottom="288" w:gutter="0" w:footer="0" w:header="0"/>
          <w:type w:val="continuous"/>
        </w:sectPr>
      </w:pPr>
    </w:p>
    <w:bookmarkStart w:id="1" w:name="page2"/>
    <w:bookmarkEnd w:id="1"/>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740410</wp:posOffset>
            </wp:positionH>
            <wp:positionV relativeFrom="paragraph">
              <wp:posOffset>201295</wp:posOffset>
            </wp:positionV>
            <wp:extent cx="5147945" cy="8016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147945" cy="80162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firstLine="210"/>
        <w:spacing w:after="0" w:line="231" w:lineRule="auto"/>
        <w:rPr>
          <w:sz w:val="20"/>
          <w:szCs w:val="20"/>
          <w:color w:val="auto"/>
        </w:rPr>
      </w:pPr>
      <w:r>
        <w:rPr>
          <w:rFonts w:ascii="Times New Roman" w:cs="Times New Roman" w:eastAsia="Times New Roman" w:hAnsi="Times New Roman"/>
          <w:sz w:val="17"/>
          <w:szCs w:val="17"/>
          <w:color w:val="auto"/>
        </w:rPr>
        <w:t>Fig. 1. Flow chart describing the iterative process to successfully obtain high-quality and -quantity RNA using Option 1 and Option 2. (Option 3 is excluded, as it is not recommended.)</w:t>
      </w:r>
    </w:p>
    <w:p>
      <w:pPr>
        <w:sectPr>
          <w:pgSz w:w="12240" w:h="15840" w:orient="portrait"/>
          <w:cols w:equalWidth="0" w:num="1">
            <w:col w:w="10440"/>
          </w:cols>
          <w:pgMar w:left="720" w:top="777" w:right="1080" w:bottom="147" w:gutter="0" w:footer="0" w:header="0"/>
        </w:sectPr>
      </w:pPr>
    </w:p>
    <w:p>
      <w:pPr>
        <w:spacing w:after="0" w:line="269" w:lineRule="exact"/>
        <w:rPr>
          <w:sz w:val="20"/>
          <w:szCs w:val="20"/>
          <w:color w:val="auto"/>
        </w:r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2 of 22</w:t>
      </w:r>
    </w:p>
    <w:p>
      <w:pPr>
        <w:sectPr>
          <w:pgSz w:w="12240" w:h="15840" w:orient="portrait"/>
          <w:cols w:equalWidth="0" w:num="1">
            <w:col w:w="10440"/>
          </w:cols>
          <w:pgMar w:left="720" w:top="777" w:right="1080" w:bottom="147" w:gutter="0" w:footer="0" w:header="0"/>
          <w:type w:val="continuous"/>
        </w:sectPr>
      </w:pPr>
    </w:p>
    <w:bookmarkStart w:id="2" w:name="page3"/>
    <w:bookmarkEnd w:id="2"/>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571500</wp:posOffset>
            </wp:positionH>
            <wp:positionV relativeFrom="paragraph">
              <wp:posOffset>201295</wp:posOffset>
            </wp:positionV>
            <wp:extent cx="5486400" cy="61156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486400" cy="6115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firstLine="210"/>
        <w:spacing w:after="0" w:line="232" w:lineRule="auto"/>
        <w:rPr>
          <w:sz w:val="20"/>
          <w:szCs w:val="20"/>
          <w:color w:val="auto"/>
        </w:rPr>
      </w:pPr>
      <w:r>
        <w:rPr>
          <w:rFonts w:ascii="Times New Roman" w:cs="Times New Roman" w:eastAsia="Times New Roman" w:hAnsi="Times New Roman"/>
          <w:sz w:val="17"/>
          <w:szCs w:val="17"/>
          <w:color w:val="auto"/>
        </w:rPr>
        <w:t xml:space="preserve">Fig. 2. Examples of Agilent 2100 Bioanalyzer spectra of total RNA showing improvement with Options 1 and 2 compared to Option 3. Each graph shows the intensity of the peaks of the ribosomal RNA subunits: nuclear large-28S, small-18S, cytoplasmic, mitochondrial, and chloroplastic (smaller subunits). The electrophoretic gel for each sample is shown to the right indicating the subunit bands or degradation (i.e., smear). nt = number of estimated nucleotides based on ladder; FU = fluorescence unit (i.e., intensity of peak). (A) Degraded ribosomal RNA subunits of </w:t>
      </w:r>
      <w:r>
        <w:rPr>
          <w:rFonts w:ascii="Times New Roman" w:cs="Times New Roman" w:eastAsia="Times New Roman" w:hAnsi="Times New Roman"/>
          <w:sz w:val="17"/>
          <w:szCs w:val="17"/>
          <w:i w:val="1"/>
          <w:iCs w:val="1"/>
          <w:color w:val="auto"/>
        </w:rPr>
        <w:t>Canella winterana</w:t>
      </w:r>
      <w:r>
        <w:rPr>
          <w:rFonts w:ascii="Times New Roman" w:cs="Times New Roman" w:eastAsia="Times New Roman" w:hAnsi="Times New Roman"/>
          <w:sz w:val="17"/>
          <w:szCs w:val="17"/>
          <w:color w:val="auto"/>
        </w:rPr>
        <w:t xml:space="preserve"> (L.) Gaertn. extracted with Option 3 that resulted in an estimation of 27 </w:t>
      </w:r>
      <w:r>
        <w:rPr>
          <w:rFonts w:ascii="Arial" w:cs="Arial" w:eastAsia="Arial" w:hAnsi="Arial"/>
          <w:sz w:val="17"/>
          <w:szCs w:val="17"/>
          <w:color w:val="auto"/>
        </w:rPr>
        <w:t>μ</w:t>
      </w:r>
      <w:r>
        <w:rPr>
          <w:rFonts w:ascii="Times New Roman" w:cs="Times New Roman" w:eastAsia="Times New Roman" w:hAnsi="Times New Roman"/>
          <w:sz w:val="17"/>
          <w:szCs w:val="17"/>
          <w:color w:val="auto"/>
        </w:rPr>
        <w:t xml:space="preserve">g of RNA, but the subunits are degraded. (B) A second example using Option 3, </w:t>
      </w:r>
      <w:r>
        <w:rPr>
          <w:rFonts w:ascii="Times New Roman" w:cs="Times New Roman" w:eastAsia="Times New Roman" w:hAnsi="Times New Roman"/>
          <w:sz w:val="17"/>
          <w:szCs w:val="17"/>
          <w:i w:val="1"/>
          <w:iCs w:val="1"/>
          <w:color w:val="auto"/>
        </w:rPr>
        <w:t>Muntingia</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calabura </w:t>
      </w:r>
      <w:r>
        <w:rPr>
          <w:rFonts w:ascii="Times New Roman" w:cs="Times New Roman" w:eastAsia="Times New Roman" w:hAnsi="Times New Roman"/>
          <w:sz w:val="17"/>
          <w:szCs w:val="17"/>
          <w:color w:val="auto"/>
        </w:rPr>
        <w:t>L., also shows an inflated quantity reading with degraded subunits. (C)</w:t>
      </w:r>
      <w:r>
        <w:rPr>
          <w:rFonts w:ascii="Times New Roman" w:cs="Times New Roman" w:eastAsia="Times New Roman" w:hAnsi="Times New Roman"/>
          <w:sz w:val="17"/>
          <w:szCs w:val="17"/>
          <w:i w:val="1"/>
          <w:iCs w:val="1"/>
          <w:color w:val="auto"/>
        </w:rPr>
        <w:t xml:space="preserve"> Canella winterana</w:t>
      </w:r>
      <w:r>
        <w:rPr>
          <w:rFonts w:ascii="Times New Roman" w:cs="Times New Roman" w:eastAsia="Times New Roman" w:hAnsi="Times New Roman"/>
          <w:sz w:val="17"/>
          <w:szCs w:val="17"/>
          <w:color w:val="auto"/>
        </w:rPr>
        <w:t>, extracted with Option 1, indicating peaks for intact</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ribosomal RNA subunits. (D) </w:t>
      </w:r>
      <w:r>
        <w:rPr>
          <w:rFonts w:ascii="Times New Roman" w:cs="Times New Roman" w:eastAsia="Times New Roman" w:hAnsi="Times New Roman"/>
          <w:sz w:val="17"/>
          <w:szCs w:val="17"/>
          <w:i w:val="1"/>
          <w:iCs w:val="1"/>
          <w:color w:val="auto"/>
        </w:rPr>
        <w:t>Muntingia calabura</w:t>
      </w:r>
      <w:r>
        <w:rPr>
          <w:rFonts w:ascii="Times New Roman" w:cs="Times New Roman" w:eastAsia="Times New Roman" w:hAnsi="Times New Roman"/>
          <w:sz w:val="17"/>
          <w:szCs w:val="17"/>
          <w:color w:val="auto"/>
        </w:rPr>
        <w:t xml:space="preserve"> extracted with Option 2.</w: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208" w:lineRule="exact"/>
        <w:rPr>
          <w:sz w:val="20"/>
          <w:szCs w:val="20"/>
          <w:color w:val="auto"/>
        </w:rPr>
      </w:pPr>
    </w:p>
    <w:p>
      <w:pPr>
        <w:jc w:val="both"/>
        <w:ind w:firstLine="210"/>
        <w:spacing w:after="0" w:line="252" w:lineRule="auto"/>
        <w:rPr>
          <w:sz w:val="20"/>
          <w:szCs w:val="20"/>
          <w:color w:val="auto"/>
        </w:rPr>
      </w:pPr>
      <w:r>
        <w:rPr>
          <w:rFonts w:ascii="Times New Roman" w:cs="Times New Roman" w:eastAsia="Times New Roman" w:hAnsi="Times New Roman"/>
          <w:sz w:val="15"/>
          <w:szCs w:val="15"/>
          <w:b w:val="1"/>
          <w:bCs w:val="1"/>
          <w:i w:val="1"/>
          <w:iCs w:val="1"/>
          <w:color w:val="auto"/>
        </w:rPr>
        <w:t>Overview of protocols</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color w:val="auto"/>
        </w:rPr>
        <w:t>Option 1 is the manufacturer’s protocol for RNA</w:t>
      </w:r>
      <w:r>
        <w:rPr>
          <w:rFonts w:ascii="Times New Roman" w:cs="Times New Roman" w:eastAsia="Times New Roman" w:hAnsi="Times New Roman"/>
          <w:sz w:val="15"/>
          <w:szCs w:val="15"/>
          <w:b w:val="1"/>
          <w:bCs w:val="1"/>
          <w:i w:val="1"/>
          <w:iCs w:val="1"/>
          <w:color w:val="auto"/>
        </w:rPr>
        <w:t xml:space="preserve"> </w:t>
      </w:r>
      <w:r>
        <w:rPr>
          <w:rFonts w:ascii="Times New Roman" w:cs="Times New Roman" w:eastAsia="Times New Roman" w:hAnsi="Times New Roman"/>
          <w:sz w:val="15"/>
          <w:szCs w:val="15"/>
          <w:color w:val="auto"/>
        </w:rPr>
        <w:t>extraction with TRIzol (Ambion, Life Technologies, Carlsbad, California, USA), with the addition of sarkosyl to the extraction solution. Option 2 com-bines traditional cetyltrimethylammonium bromide (CTAB) extraction (Doyle and Doyle, 1987) followed by the use of TRIzol with sarkosyl (i.e., CTAB fol-lowed by Option 1). Both Option 1 and 2 used the TURBO DNA-</w:t>
      </w:r>
      <w:r>
        <w:rPr>
          <w:rFonts w:ascii="Times New Roman" w:cs="Times New Roman" w:eastAsia="Times New Roman" w:hAnsi="Times New Roman"/>
          <w:sz w:val="15"/>
          <w:szCs w:val="15"/>
          <w:i w:val="1"/>
          <w:iCs w:val="1"/>
          <w:color w:val="auto"/>
        </w:rPr>
        <w:t>free</w:t>
      </w:r>
      <w:r>
        <w:rPr>
          <w:rFonts w:ascii="Times New Roman" w:cs="Times New Roman" w:eastAsia="Times New Roman" w:hAnsi="Times New Roman"/>
          <w:sz w:val="15"/>
          <w:szCs w:val="15"/>
          <w:color w:val="auto"/>
        </w:rPr>
        <w:t xml:space="preserve"> kit (Am-bion) for DNA digestion, which proved to be superior for RNA stability compared to the on-column digestion (Appendix 2 for taxa that degraded [gray cells]). Option 3 combines the CTAB extraction method followed by the use of</w:t>
      </w:r>
    </w:p>
    <w:p>
      <w:pPr>
        <w:spacing w:after="0" w:line="20" w:lineRule="exact"/>
        <w:rPr>
          <w:sz w:val="20"/>
          <w:szCs w:val="20"/>
          <w:color w:val="auto"/>
        </w:rPr>
      </w:pPr>
      <w:r>
        <w:rPr>
          <w:sz w:val="20"/>
          <w:szCs w:val="20"/>
          <w:color w:val="auto"/>
        </w:rPr>
        <w:br w:type="column"/>
      </w:r>
    </w:p>
    <w:p>
      <w:pPr>
        <w:spacing w:after="0" w:line="394"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15"/>
          <w:szCs w:val="15"/>
          <w:color w:val="auto"/>
        </w:rPr>
        <w:t>half of the QIAGEN RNeasy Plant Mini Kit for on-column DNA digestion (QIAGEN, Valencia, California, USA). Option 3 was the protocol used during the initial phase of the 1KP project, and in other projects in our laboratory (e.g., Buggs et al., 2009), but after multiple failures, Options 1 and 2 were developed to deal with difficult plant materials. These methods are briefly outlined below, and detailed bench-ready protocols can be found in Appendices 3–6). A flow chart can be found in Fig. 1. Option 1 is recommended as a starting point when working with unstudied taxa because it has fewer steps. If this fails, research-ers should then move to Option 2. The protocols here can be adapted to</w:t>
      </w:r>
    </w:p>
    <w:p>
      <w:pPr>
        <w:spacing w:after="0" w:line="200" w:lineRule="exact"/>
        <w:rPr>
          <w:sz w:val="20"/>
          <w:szCs w:val="20"/>
          <w:color w:val="auto"/>
        </w:rPr>
      </w:pPr>
    </w:p>
    <w:p>
      <w:pPr>
        <w:sectPr>
          <w:pgSz w:w="12240" w:h="15840" w:orient="portrait"/>
          <w:cols w:equalWidth="0" w:num="2">
            <w:col w:w="5040" w:space="360"/>
            <w:col w:w="5040"/>
          </w:cols>
          <w:pgMar w:left="1080" w:top="778" w:right="720" w:bottom="147" w:gutter="0" w:footer="0" w:header="0"/>
          <w:type w:val="continuous"/>
        </w:sectPr>
      </w:pPr>
    </w:p>
    <w:p>
      <w:pPr>
        <w:spacing w:after="0" w:line="63" w:lineRule="exact"/>
        <w:rPr>
          <w:sz w:val="20"/>
          <w:szCs w:val="20"/>
          <w:color w:val="auto"/>
        </w:r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3 of 22</w:t>
      </w:r>
    </w:p>
    <w:p>
      <w:pPr>
        <w:sectPr>
          <w:pgSz w:w="12240" w:h="15840" w:orient="portrait"/>
          <w:cols w:equalWidth="0" w:num="1">
            <w:col w:w="10440"/>
          </w:cols>
          <w:pgMar w:left="1080" w:top="778" w:right="720" w:bottom="147" w:gutter="0" w:footer="0" w:header="0"/>
          <w:type w:val="continuous"/>
        </w:sectPr>
      </w:pPr>
    </w:p>
    <w:bookmarkStart w:id="3" w:name="page4"/>
    <w:bookmarkEnd w:id="3"/>
    <w:p>
      <w:pPr>
        <w:ind w:right="1580"/>
        <w:spacing w:after="0" w:line="231" w:lineRule="auto"/>
        <w:rPr>
          <w:sz w:val="20"/>
          <w:szCs w:val="20"/>
          <w:color w:val="auto"/>
        </w:rPr>
      </w:pPr>
      <w:r>
        <w:rPr>
          <w:rFonts w:ascii="Times New Roman" w:cs="Times New Roman" w:eastAsia="Times New Roman" w:hAnsi="Times New Roman"/>
          <w:sz w:val="17"/>
          <w:szCs w:val="17"/>
          <w:color w:val="auto"/>
        </w:rPr>
        <w:t>Applications in Plant Sciences 2015 3(5): 1400105 doi:10.3732/apps.1400105</w:t>
      </w:r>
    </w:p>
    <w:p>
      <w:pPr>
        <w:spacing w:after="0" w:line="30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6"/>
          <w:szCs w:val="16"/>
          <w:color w:val="auto"/>
        </w:rPr>
        <w:t>processing few samples or relatively high-throughput extractions of 12 to 24 samples at a time. The use of 2-mL microcentrifuge tubes and an automatic shaker for tissue pulverization is ideal (see Appendix 3 for details on tissue col-lection and processing). These methods can still be used with tissue pulveriza-tion in a mortar and pestle if an automatic shaker is not available or the tissue will not pulverize by beads alone, then transferred to the 2-mL tubes (i.e., some Poaceae and succulent species).</w:t>
      </w:r>
    </w:p>
    <w:p>
      <w:pPr>
        <w:spacing w:after="0" w:line="4" w:lineRule="exact"/>
        <w:rPr>
          <w:sz w:val="20"/>
          <w:szCs w:val="20"/>
          <w:color w:val="auto"/>
        </w:rPr>
      </w:pPr>
    </w:p>
    <w:p>
      <w:pPr>
        <w:jc w:val="both"/>
        <w:ind w:firstLine="210"/>
        <w:spacing w:after="0" w:line="234" w:lineRule="auto"/>
        <w:rPr>
          <w:sz w:val="20"/>
          <w:szCs w:val="20"/>
          <w:color w:val="auto"/>
        </w:rPr>
      </w:pPr>
      <w:r>
        <w:rPr>
          <w:rFonts w:ascii="Times New Roman" w:cs="Times New Roman" w:eastAsia="Times New Roman" w:hAnsi="Times New Roman"/>
          <w:sz w:val="16"/>
          <w:szCs w:val="16"/>
          <w:color w:val="auto"/>
        </w:rPr>
        <w:t>The addition of sarkosyl in the TRIzol extraction step in either Option 1 or 2 was integral for improving quality and yield in some taxa, but was not re-quired for all taxa (data not shown). The addition of sarkosyl to lysis solutions is not new; it has been used in both plant and animal nucleic acid and protein isolations since the 1970s (Kingston, 2010) and is still used today for various applications (Huang et al., 2012). It is commonly recommended as an addition to isolation buffers containing guanidine (Kingston, 2010), an ingredient in the TRIzol solution. The addition of sarkosyl to the Ambion TRIzol extraction kit was used to deal with plants with high amounts of organic compounds or other complexities (typically indicated by a brown color in the aqueous layer). After centrifugation, the lightweight sarkosyl layer rested at the interface between the upper aqueous solution and the lower organic layer. Following TRIzol and sar-kosyl extraction, a 100% chloroform extraction was always done once, some-times twice, depending on whether a whitish interface was present between the organic and the aqueous layers.</w:t>
      </w:r>
    </w:p>
    <w:p>
      <w:pPr>
        <w:spacing w:after="0" w:line="243" w:lineRule="exact"/>
        <w:rPr>
          <w:sz w:val="20"/>
          <w:szCs w:val="20"/>
          <w:color w:val="auto"/>
        </w:rPr>
      </w:pPr>
    </w:p>
    <w:p>
      <w:pPr>
        <w:jc w:val="both"/>
        <w:ind w:firstLine="210"/>
        <w:spacing w:after="0" w:line="251" w:lineRule="auto"/>
        <w:rPr>
          <w:sz w:val="20"/>
          <w:szCs w:val="20"/>
          <w:color w:val="auto"/>
        </w:rPr>
      </w:pPr>
      <w:r>
        <w:rPr>
          <w:rFonts w:ascii="Times New Roman" w:cs="Times New Roman" w:eastAsia="Times New Roman" w:hAnsi="Times New Roman"/>
          <w:sz w:val="15"/>
          <w:szCs w:val="15"/>
          <w:b w:val="1"/>
          <w:bCs w:val="1"/>
          <w:i w:val="1"/>
          <w:iCs w:val="1"/>
          <w:color w:val="auto"/>
        </w:rPr>
        <w:t>RNA precipitation and pelleting</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color w:val="auto"/>
        </w:rPr>
        <w:t>In all of the options, the method of RNA</w:t>
      </w:r>
      <w:r>
        <w:rPr>
          <w:rFonts w:ascii="Times New Roman" w:cs="Times New Roman" w:eastAsia="Times New Roman" w:hAnsi="Times New Roman"/>
          <w:sz w:val="15"/>
          <w:szCs w:val="15"/>
          <w:b w:val="1"/>
          <w:bCs w:val="1"/>
          <w:i w:val="1"/>
          <w:iCs w:val="1"/>
          <w:color w:val="auto"/>
        </w:rPr>
        <w:t xml:space="preserve"> </w:t>
      </w:r>
      <w:r>
        <w:rPr>
          <w:rFonts w:ascii="Times New Roman" w:cs="Times New Roman" w:eastAsia="Times New Roman" w:hAnsi="Times New Roman"/>
          <w:sz w:val="15"/>
          <w:szCs w:val="15"/>
          <w:color w:val="auto"/>
        </w:rPr>
        <w:t>precipitation was similar (in Option 3, 5 M NaCl was also added). The tube containing the aqueous phase was filled with 100% isopropanol at room tem-perature, gently inverted, then incubated at −20</w:t>
      </w:r>
      <w:r>
        <w:rPr>
          <w:rFonts w:ascii="Arial" w:cs="Arial" w:eastAsia="Arial" w:hAnsi="Arial"/>
          <w:sz w:val="15"/>
          <w:szCs w:val="15"/>
          <w:color w:val="auto"/>
        </w:rPr>
        <w:t>°</w:t>
      </w:r>
      <w:r>
        <w:rPr>
          <w:rFonts w:ascii="Times New Roman" w:cs="Times New Roman" w:eastAsia="Times New Roman" w:hAnsi="Times New Roman"/>
          <w:sz w:val="15"/>
          <w:szCs w:val="15"/>
          <w:color w:val="auto"/>
        </w:rPr>
        <w:t>C for 10 min for Options 1 and 2, and 20 min for Option 3. Overnight incubation did not increase the yield, and the best RNA was obtained when no cloudiness or white precipitate was formed after addition of isopropanol. After incubation, in Options 1 and 2 the samples were centrifuged at 4</w:t>
      </w:r>
      <w:r>
        <w:rPr>
          <w:rFonts w:ascii="Arial" w:cs="Arial" w:eastAsia="Arial" w:hAnsi="Arial"/>
          <w:sz w:val="15"/>
          <w:szCs w:val="15"/>
          <w:color w:val="auto"/>
        </w:rPr>
        <w:t>°</w:t>
      </w:r>
      <w:r>
        <w:rPr>
          <w:rFonts w:ascii="Times New Roman" w:cs="Times New Roman" w:eastAsia="Times New Roman" w:hAnsi="Times New Roman"/>
          <w:sz w:val="15"/>
          <w:szCs w:val="15"/>
          <w:color w:val="auto"/>
        </w:rPr>
        <w:t>C for 20 min to pellet the RNA, typically producing pel-lets of 0.25–1 cm long (the expected size as indicated by Ambion). The RNA was not pelleted in Option 3. The pellet was washed with 75% ethanol and air-dried for no longer than 10 min (otherwise resuspension was difficult), and re-suspended in RNase-free water by incubation at 37</w:t>
      </w:r>
      <w:r>
        <w:rPr>
          <w:rFonts w:ascii="Arial" w:cs="Arial" w:eastAsia="Arial" w:hAnsi="Arial"/>
          <w:sz w:val="15"/>
          <w:szCs w:val="15"/>
          <w:color w:val="auto"/>
        </w:rPr>
        <w:t>°</w:t>
      </w:r>
      <w:r>
        <w:rPr>
          <w:rFonts w:ascii="Times New Roman" w:cs="Times New Roman" w:eastAsia="Times New Roman" w:hAnsi="Times New Roman"/>
          <w:sz w:val="15"/>
          <w:szCs w:val="15"/>
          <w:color w:val="auto"/>
        </w:rPr>
        <w:t>C on an orbital shaker for 10 min. If the pellet was not dissolved by the end of this incubation period, in most cases, it was not worth proceeding, and the process was started from the beginning with a new sample (Fig. 1). For Option 3, if the NanoDrop (Thermo Scientific, Waltham, Massachusetts, USA) gave poor results (data not shown), the sample was also discarded. Therefore, these failed attempts do not have Bioanalyzer metrics as others listed in Appendix 2.</w:t>
      </w:r>
    </w:p>
    <w:p>
      <w:pPr>
        <w:spacing w:after="0" w:line="231" w:lineRule="exact"/>
        <w:rPr>
          <w:sz w:val="20"/>
          <w:szCs w:val="20"/>
          <w:color w:val="auto"/>
        </w:rPr>
      </w:pPr>
    </w:p>
    <w:p>
      <w:pPr>
        <w:jc w:val="both"/>
        <w:ind w:firstLine="210"/>
        <w:spacing w:after="0" w:line="251" w:lineRule="auto"/>
        <w:rPr>
          <w:sz w:val="20"/>
          <w:szCs w:val="20"/>
          <w:color w:val="auto"/>
        </w:rPr>
      </w:pPr>
      <w:r>
        <w:rPr>
          <w:rFonts w:ascii="Times New Roman" w:cs="Times New Roman" w:eastAsia="Times New Roman" w:hAnsi="Times New Roman"/>
          <w:sz w:val="15"/>
          <w:szCs w:val="15"/>
          <w:b w:val="1"/>
          <w:bCs w:val="1"/>
          <w:i w:val="1"/>
          <w:iCs w:val="1"/>
          <w:color w:val="auto"/>
        </w:rPr>
        <w:t>Extraction success: Quality, quantity, and stability</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color w:val="auto"/>
        </w:rPr>
        <w:t>Extraction success</w:t>
      </w:r>
      <w:r>
        <w:rPr>
          <w:rFonts w:ascii="Times New Roman" w:cs="Times New Roman" w:eastAsia="Times New Roman" w:hAnsi="Times New Roman"/>
          <w:sz w:val="15"/>
          <w:szCs w:val="15"/>
          <w:b w:val="1"/>
          <w:bCs w:val="1"/>
          <w:i w:val="1"/>
          <w:iCs w:val="1"/>
          <w:color w:val="auto"/>
        </w:rPr>
        <w:t xml:space="preserve"> </w:t>
      </w:r>
      <w:r>
        <w:rPr>
          <w:rFonts w:ascii="Times New Roman" w:cs="Times New Roman" w:eastAsia="Times New Roman" w:hAnsi="Times New Roman"/>
          <w:sz w:val="15"/>
          <w:szCs w:val="15"/>
          <w:color w:val="auto"/>
        </w:rPr>
        <w:t>was measured from Bioanalyzer metrics for the quality and quantity of RNA isolated (Agilent Technologies, Santa Clara, California, USA) (Fig. 2, Appen-dix 2, and Appendix S1 for those that were analyzed with the Bioanalyzer). Over the course of this study, 382 separate RNA extractions were attempted from leaf tissues, of which 138 were successful (Table 1). Many of the failures were due to the iterative process of developing the protocols presented here and multiple unsuccessful attempts with Option 3 before alternatives were sought. Table 1 summarizes the levels of extraction success of each method during this process, and the number of taxa for which RNA was successfully extracted in the end. Using our methods, we finally successfully extracted RNA from 77</w:t>
      </w:r>
    </w:p>
    <w:p>
      <w:pPr>
        <w:spacing w:after="0" w:line="20" w:lineRule="exact"/>
        <w:rPr>
          <w:sz w:val="20"/>
          <w:szCs w:val="20"/>
          <w:color w:val="auto"/>
        </w:rPr>
      </w:pPr>
      <w:r>
        <w:rPr>
          <w:sz w:val="20"/>
          <w:szCs w:val="20"/>
          <w:color w:val="auto"/>
        </w:rPr>
        <w:br w:type="column"/>
      </w:r>
    </w:p>
    <w:p>
      <w:pPr>
        <w:ind w:left="420"/>
        <w:spacing w:after="0"/>
        <w:rPr>
          <w:sz w:val="20"/>
          <w:szCs w:val="20"/>
          <w:color w:val="auto"/>
        </w:rPr>
      </w:pPr>
      <w:r>
        <w:rPr>
          <w:rFonts w:ascii="Times New Roman" w:cs="Times New Roman" w:eastAsia="Times New Roman" w:hAnsi="Times New Roman"/>
          <w:sz w:val="16"/>
          <w:szCs w:val="16"/>
          <w:color w:val="auto"/>
        </w:rPr>
        <w:t>Jordon-Thaden et al.—RNA extraction from complex Embryophyta</w:t>
      </w:r>
    </w:p>
    <w:p>
      <w:pPr>
        <w:spacing w:after="0" w:line="200" w:lineRule="exact"/>
        <w:rPr>
          <w:sz w:val="20"/>
          <w:szCs w:val="20"/>
          <w:color w:val="auto"/>
        </w:rPr>
      </w:pPr>
    </w:p>
    <w:p>
      <w:pPr>
        <w:spacing w:after="0" w:line="29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16"/>
          <w:szCs w:val="16"/>
          <w:color w:val="auto"/>
        </w:rPr>
        <w:t>unique taxa of 91 attempted (85%). Option 1 was tested on 74 of the 91 taxa in this data set, Option 2 was tested on 41 of the 91 taxa, Option 3 was used on 68 out of 91 taxa. Not all methods were tried on all taxa, as the goal of our work was to obtain pure RNA for the 1KP project as quickly as possible, not to test all methods across all taxa. Options 1 and 2 often succeeded with material that failed to yield RNA with Option 3 (Appendix 2). Nine taxa were unsuccessful in extraction with any of the three methods, perhaps due to the chemical com-position of the plant, or perhaps tissue quality (Appendix 2). Two taxa yielded good-quality and -quantity RNA, but the library construction failed at BGI (Shenzen, China) (for details see Johnson et al. [2012] and Appendix 2). Most of the extractions that were partially successful with Option 3 were of low RNA quality, and often degraded (gray cells in Appendix 2), but the nondegraded isolations from Option 3 were sometimes ultimately suitable for transcriptome sequencing (Appendix 2).</w:t>
      </w:r>
    </w:p>
    <w:p>
      <w:pPr>
        <w:spacing w:after="0" w:line="9" w:lineRule="exact"/>
        <w:rPr>
          <w:sz w:val="20"/>
          <w:szCs w:val="20"/>
          <w:color w:val="auto"/>
        </w:rPr>
      </w:pPr>
    </w:p>
    <w:p>
      <w:pPr>
        <w:jc w:val="both"/>
        <w:ind w:firstLine="210"/>
        <w:spacing w:after="0" w:line="234" w:lineRule="auto"/>
        <w:rPr>
          <w:sz w:val="20"/>
          <w:szCs w:val="20"/>
          <w:color w:val="auto"/>
        </w:rPr>
      </w:pPr>
      <w:r>
        <w:rPr>
          <w:rFonts w:ascii="Times New Roman" w:cs="Times New Roman" w:eastAsia="Times New Roman" w:hAnsi="Times New Roman"/>
          <w:sz w:val="16"/>
          <w:szCs w:val="16"/>
          <w:color w:val="auto"/>
        </w:rPr>
        <w:t xml:space="preserve">Bioanalyzer metrics for the total quantity of RNA isolated, RIN, and OD ratio were not the same across the different extraction options (Fig. 3). Given that the data set was compiled as trial and error, but not formally designed for statistical measures, only the distribution of the data is shown (Appendix S1). For the purposes of the 1KP project, 30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 of total RNA was requested for each taxon from BGI for a full transcriptome sequence (Johnson et al., 2012). How-ever, today, 30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 of RNA is not necessarily needed to generate transcriptomes. For the 18 taxa successfully extracted with Option 3 in this study, multiple ex-tractions (2–4) had to be done and pooled to reach the desired amount (using ~100 mg of frozen tissue per extraction). Out of the successful extractions made with Options 1 and 2, only 33% of the taxa gave less than 30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 in the first ex-traction attempt, and at most two extractions were needed to obtain the quantity desired. The majority of the time for Option 2 (67% of the extractions), the quantity averaged 77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 of RNA from only 100 mg of tissue in the first extrac-tion attempt, so no pooling was needed. The maximum amount was 250 </w:t>
      </w:r>
      <w:r>
        <w:rPr>
          <w:rFonts w:ascii="Arial" w:cs="Arial" w:eastAsia="Arial" w:hAnsi="Arial"/>
          <w:sz w:val="16"/>
          <w:szCs w:val="16"/>
          <w:color w:val="auto"/>
        </w:rPr>
        <w:t>μ</w:t>
      </w:r>
      <w:r>
        <w:rPr>
          <w:rFonts w:ascii="Times New Roman" w:cs="Times New Roman" w:eastAsia="Times New Roman" w:hAnsi="Times New Roman"/>
          <w:sz w:val="16"/>
          <w:szCs w:val="16"/>
          <w:color w:val="auto"/>
        </w:rPr>
        <w:t>g of RNA in one extraction.</w:t>
      </w:r>
    </w:p>
    <w:p>
      <w:pPr>
        <w:spacing w:after="0" w:line="240" w:lineRule="exact"/>
        <w:rPr>
          <w:sz w:val="20"/>
          <w:szCs w:val="20"/>
          <w:color w:val="auto"/>
        </w:rPr>
      </w:pPr>
    </w:p>
    <w:p>
      <w:pPr>
        <w:jc w:val="both"/>
        <w:ind w:firstLine="210"/>
        <w:spacing w:after="0" w:line="234" w:lineRule="auto"/>
        <w:rPr>
          <w:sz w:val="20"/>
          <w:szCs w:val="20"/>
          <w:color w:val="auto"/>
        </w:rPr>
      </w:pPr>
      <w:r>
        <w:rPr>
          <w:rFonts w:ascii="Times New Roman" w:cs="Times New Roman" w:eastAsia="Times New Roman" w:hAnsi="Times New Roman"/>
          <w:sz w:val="16"/>
          <w:szCs w:val="16"/>
          <w:b w:val="1"/>
          <w:bCs w:val="1"/>
          <w:i w:val="1"/>
          <w:iCs w:val="1"/>
          <w:color w:val="auto"/>
        </w:rPr>
        <w:t>To NanoDrop or not</w:t>
      </w:r>
      <w:r>
        <w:rPr>
          <w:rFonts w:ascii="Times New Roman" w:cs="Times New Roman" w:eastAsia="Times New Roman" w:hAnsi="Times New Roman"/>
          <w:sz w:val="16"/>
          <w:szCs w:val="16"/>
          <w:b w:val="1"/>
          <w:bCs w:val="1"/>
          <w:color w:val="auto"/>
        </w:rPr>
        <w:t>—</w:t>
      </w:r>
      <w:r>
        <w:rPr>
          <w:rFonts w:ascii="Times New Roman" w:cs="Times New Roman" w:eastAsia="Times New Roman" w:hAnsi="Times New Roman"/>
          <w:sz w:val="16"/>
          <w:szCs w:val="16"/>
          <w:color w:val="auto"/>
        </w:rPr>
        <w:t>NanoDrop or similar equipment for RNA (or DNA)</w:t>
      </w:r>
      <w:r>
        <w:rPr>
          <w:rFonts w:ascii="Times New Roman" w:cs="Times New Roman" w:eastAsia="Times New Roman" w:hAnsi="Times New Roman"/>
          <w:sz w:val="16"/>
          <w:szCs w:val="16"/>
          <w:b w:val="1"/>
          <w:bCs w:val="1"/>
          <w:i w:val="1"/>
          <w:iCs w:val="1"/>
          <w:color w:val="auto"/>
        </w:rPr>
        <w:t xml:space="preserve"> </w:t>
      </w:r>
      <w:r>
        <w:rPr>
          <w:rFonts w:ascii="Times New Roman" w:cs="Times New Roman" w:eastAsia="Times New Roman" w:hAnsi="Times New Roman"/>
          <w:sz w:val="16"/>
          <w:szCs w:val="16"/>
          <w:color w:val="auto"/>
        </w:rPr>
        <w:t>concentration measures can be used to obtain an estimate for total amount of nucleic acids. The NanoDrop cannot detect the presence of intact ribosomal-RNA subunits, and therefore is not able to detect if the RNA is degraded. Additionally, the NanoDrop cannot reliably measure the concentration in im-pure samples from chemically complex plant extractions, giving an inflated reading. However, as most laboratories do not have easy access or funds to use a Bioanalyzer, the use of the NanoDrop (or Qubit, Life Technologies) is still a laboratory necessity. We advise that using spectrophotomic methods such as NanoDrop or fluorescent-dye methods (e.g., Qubit) are rough and easy ways to assess if the samples are “on track,” but should not be used as an absolute measure for concentration and cannot give a reading of the quality of the ribosomal RNA subunits to prepare for transcriptome sequencing. Low-quality RNA can still be sequenced, but the resulting sequences will be poor, and only determined so after the transcriptome is assembled (R. Cronn, per-sonal communication).</w:t>
      </w:r>
    </w:p>
    <w:p>
      <w:pPr>
        <w:spacing w:after="0" w:line="250" w:lineRule="exact"/>
        <w:rPr>
          <w:sz w:val="20"/>
          <w:szCs w:val="20"/>
          <w:color w:val="auto"/>
        </w:rPr>
      </w:pPr>
    </w:p>
    <w:p>
      <w:pPr>
        <w:jc w:val="both"/>
        <w:ind w:firstLine="210"/>
        <w:spacing w:after="0" w:line="257" w:lineRule="auto"/>
        <w:rPr>
          <w:sz w:val="20"/>
          <w:szCs w:val="20"/>
          <w:color w:val="auto"/>
        </w:rPr>
      </w:pPr>
      <w:r>
        <w:rPr>
          <w:rFonts w:ascii="Times New Roman" w:cs="Times New Roman" w:eastAsia="Times New Roman" w:hAnsi="Times New Roman"/>
          <w:sz w:val="15"/>
          <w:szCs w:val="15"/>
          <w:b w:val="1"/>
          <w:bCs w:val="1"/>
          <w:i w:val="1"/>
          <w:iCs w:val="1"/>
          <w:color w:val="auto"/>
        </w:rPr>
        <w:t>RNA stability: Storing and shipping pure RNA</w:t>
      </w:r>
      <w:r>
        <w:rPr>
          <w:rFonts w:ascii="Times New Roman" w:cs="Times New Roman" w:eastAsia="Times New Roman" w:hAnsi="Times New Roman"/>
          <w:sz w:val="15"/>
          <w:szCs w:val="15"/>
          <w:b w:val="1"/>
          <w:bCs w:val="1"/>
          <w:color w:val="auto"/>
        </w:rPr>
        <w:t>—</w:t>
      </w:r>
      <w:r>
        <w:rPr>
          <w:rFonts w:ascii="Times New Roman" w:cs="Times New Roman" w:eastAsia="Times New Roman" w:hAnsi="Times New Roman"/>
          <w:sz w:val="15"/>
          <w:szCs w:val="15"/>
          <w:color w:val="auto"/>
        </w:rPr>
        <w:t>As with most molecular</w:t>
      </w:r>
      <w:r>
        <w:rPr>
          <w:rFonts w:ascii="Times New Roman" w:cs="Times New Roman" w:eastAsia="Times New Roman" w:hAnsi="Times New Roman"/>
          <w:sz w:val="15"/>
          <w:szCs w:val="15"/>
          <w:b w:val="1"/>
          <w:bCs w:val="1"/>
          <w:i w:val="1"/>
          <w:iCs w:val="1"/>
          <w:color w:val="auto"/>
        </w:rPr>
        <w:t xml:space="preserve"> </w:t>
      </w:r>
      <w:r>
        <w:rPr>
          <w:rFonts w:ascii="Times New Roman" w:cs="Times New Roman" w:eastAsia="Times New Roman" w:hAnsi="Times New Roman"/>
          <w:sz w:val="15"/>
          <w:szCs w:val="15"/>
          <w:color w:val="auto"/>
        </w:rPr>
        <w:t>biological materials, a freeze/thaw process can damage a sample. We found that RNA samples that were not digested immediately with DNase could be stored at 4</w:t>
      </w:r>
      <w:r>
        <w:rPr>
          <w:rFonts w:ascii="Arial" w:cs="Arial" w:eastAsia="Arial" w:hAnsi="Arial"/>
          <w:sz w:val="15"/>
          <w:szCs w:val="15"/>
          <w:color w:val="auto"/>
        </w:rPr>
        <w:t>°</w:t>
      </w:r>
      <w:r>
        <w:rPr>
          <w:rFonts w:ascii="Times New Roman" w:cs="Times New Roman" w:eastAsia="Times New Roman" w:hAnsi="Times New Roman"/>
          <w:sz w:val="15"/>
          <w:szCs w:val="15"/>
          <w:color w:val="auto"/>
        </w:rPr>
        <w:t>C for 2 to 3 d before digestion with no apparent change in quality (data not shown). Once the DNA was digested, a 3-</w:t>
      </w:r>
      <w:r>
        <w:rPr>
          <w:rFonts w:ascii="Arial" w:cs="Arial" w:eastAsia="Arial" w:hAnsi="Arial"/>
          <w:sz w:val="15"/>
          <w:szCs w:val="15"/>
          <w:color w:val="auto"/>
        </w:rPr>
        <w:t>μ</w:t>
      </w:r>
      <w:r>
        <w:rPr>
          <w:rFonts w:ascii="Times New Roman" w:cs="Times New Roman" w:eastAsia="Times New Roman" w:hAnsi="Times New Roman"/>
          <w:sz w:val="15"/>
          <w:szCs w:val="15"/>
          <w:color w:val="auto"/>
        </w:rPr>
        <w:t>L aliquot was run on the Agilent</w:t>
      </w:r>
    </w:p>
    <w:p>
      <w:pPr>
        <w:spacing w:after="0" w:line="200" w:lineRule="exact"/>
        <w:rPr>
          <w:sz w:val="20"/>
          <w:szCs w:val="20"/>
          <w:color w:val="auto"/>
        </w:rPr>
      </w:pPr>
    </w:p>
    <w:p>
      <w:pPr>
        <w:sectPr>
          <w:pgSz w:w="12240" w:h="15840" w:orient="portrait"/>
          <w:cols w:equalWidth="0" w:num="2">
            <w:col w:w="5040" w:space="360"/>
            <w:col w:w="5040"/>
          </w:cols>
          <w:pgMar w:left="720" w:top="786" w:right="1080" w:bottom="147" w:gutter="0" w:footer="0" w:header="0"/>
        </w:sectPr>
      </w:pPr>
    </w:p>
    <w:p>
      <w:pPr>
        <w:spacing w:after="0" w:line="249"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6"/>
          <w:szCs w:val="16"/>
          <w:color w:val="auto"/>
        </w:rPr>
        <w:t>T</w:t>
      </w:r>
      <w:r>
        <w:rPr>
          <w:rFonts w:ascii="Times New Roman" w:cs="Times New Roman" w:eastAsia="Times New Roman" w:hAnsi="Times New Roman"/>
          <w:sz w:val="11"/>
          <w:szCs w:val="11"/>
          <w:color w:val="auto"/>
        </w:rPr>
        <w:t>ABLE</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1.</w:t>
      </w:r>
      <w:r>
        <w:rPr>
          <w:sz w:val="20"/>
          <w:szCs w:val="20"/>
          <w:color w:val="auto"/>
        </w:rPr>
        <w:t xml:space="preserve"> </w:t>
      </w:r>
      <w:r>
        <w:rPr>
          <w:rFonts w:ascii="Times New Roman" w:cs="Times New Roman" w:eastAsia="Times New Roman" w:hAnsi="Times New Roman"/>
          <w:sz w:val="17"/>
          <w:szCs w:val="17"/>
          <w:color w:val="auto"/>
        </w:rPr>
        <w:t>Success of RNA extraction for each method. Success is defined by the Bioanalyzer results and final quantity of pure RNA that was sequenced. Final concentration was estimated from the Bioanalyzer and the known volume of the final extraction. Some samples were extracted multiple times and pooled (i.e., “repeats”). Note that most samples were initially tried with Option 3; those that failed were then attempted with Options 1 and 2. Thus, not all samples were extracted with all options.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56515</wp:posOffset>
                </wp:positionV>
                <wp:extent cx="66294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5pt" to="522pt,4.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81915</wp:posOffset>
                </wp:positionV>
                <wp:extent cx="66294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5pt" to="522pt,6.45pt" o:allowincell="f" strokecolor="#000000" strokeweight="0.5pt"/>
            </w:pict>
          </mc:Fallback>
        </mc:AlternateContent>
      </w:r>
    </w:p>
    <w:p>
      <w:pPr>
        <w:spacing w:after="0" w:line="137"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860" w:type="dxa"/>
            <w:vAlign w:val="bottom"/>
          </w:tcPr>
          <w:p>
            <w:pPr>
              <w:spacing w:after="0"/>
              <w:rPr>
                <w:sz w:val="16"/>
                <w:szCs w:val="16"/>
                <w:color w:val="auto"/>
              </w:rPr>
            </w:pPr>
          </w:p>
        </w:tc>
        <w:tc>
          <w:tcPr>
            <w:tcW w:w="180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No. of successful RNA</w:t>
            </w:r>
          </w:p>
        </w:tc>
        <w:tc>
          <w:tcPr>
            <w:tcW w:w="1380" w:type="dxa"/>
            <w:vAlign w:val="bottom"/>
          </w:tcPr>
          <w:p>
            <w:pPr>
              <w:spacing w:after="0"/>
              <w:rPr>
                <w:sz w:val="16"/>
                <w:szCs w:val="16"/>
                <w:color w:val="auto"/>
              </w:rPr>
            </w:pPr>
          </w:p>
        </w:tc>
        <w:tc>
          <w:tcPr>
            <w:tcW w:w="18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No. of taxa with</w:t>
            </w:r>
          </w:p>
        </w:tc>
        <w:tc>
          <w:tcPr>
            <w:tcW w:w="15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 of taxa with</w:t>
            </w:r>
          </w:p>
        </w:tc>
        <w:tc>
          <w:tcPr>
            <w:tcW w:w="1020" w:type="dxa"/>
            <w:vAlign w:val="bottom"/>
            <w:vMerge w:val="restart"/>
          </w:tcPr>
          <w:p>
            <w:pPr>
              <w:jc w:val="center"/>
              <w:ind w:left="60"/>
              <w:spacing w:after="0"/>
              <w:rPr>
                <w:sz w:val="20"/>
                <w:szCs w:val="20"/>
                <w:color w:val="auto"/>
              </w:rPr>
            </w:pPr>
            <w:r>
              <w:rPr>
                <w:rFonts w:ascii="Times New Roman" w:cs="Times New Roman" w:eastAsia="Times New Roman" w:hAnsi="Times New Roman"/>
                <w:sz w:val="16"/>
                <w:szCs w:val="16"/>
                <w:color w:val="auto"/>
                <w:w w:val="96"/>
              </w:rPr>
              <w:t xml:space="preserve">Avg. </w:t>
            </w:r>
            <w:r>
              <w:rPr>
                <w:rFonts w:ascii="Arial" w:cs="Arial" w:eastAsia="Arial" w:hAnsi="Arial"/>
                <w:sz w:val="16"/>
                <w:szCs w:val="16"/>
                <w:color w:val="auto"/>
                <w:w w:val="96"/>
              </w:rPr>
              <w:t>μ</w:t>
            </w:r>
            <w:r>
              <w:rPr>
                <w:rFonts w:ascii="Times New Roman" w:cs="Times New Roman" w:eastAsia="Times New Roman" w:hAnsi="Times New Roman"/>
                <w:sz w:val="16"/>
                <w:szCs w:val="16"/>
                <w:color w:val="auto"/>
                <w:w w:val="96"/>
              </w:rPr>
              <w:t>g of</w:t>
            </w:r>
          </w:p>
        </w:tc>
        <w:tc>
          <w:tcPr>
            <w:tcW w:w="0" w:type="dxa"/>
            <w:vAlign w:val="bottom"/>
          </w:tcPr>
          <w:p>
            <w:pPr>
              <w:spacing w:after="0"/>
              <w:rPr>
                <w:sz w:val="1"/>
                <w:szCs w:val="1"/>
                <w:color w:val="auto"/>
              </w:rPr>
            </w:pPr>
          </w:p>
        </w:tc>
      </w:tr>
      <w:tr>
        <w:trPr>
          <w:trHeight w:val="184"/>
        </w:trPr>
        <w:tc>
          <w:tcPr>
            <w:tcW w:w="2860" w:type="dxa"/>
            <w:vAlign w:val="bottom"/>
          </w:tcPr>
          <w:p>
            <w:pPr>
              <w:spacing w:after="0"/>
              <w:rPr>
                <w:sz w:val="16"/>
                <w:szCs w:val="16"/>
                <w:color w:val="auto"/>
              </w:rPr>
            </w:pPr>
          </w:p>
        </w:tc>
        <w:tc>
          <w:tcPr>
            <w:tcW w:w="180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extractions/total RNA</w:t>
            </w:r>
          </w:p>
        </w:tc>
        <w:tc>
          <w:tcPr>
            <w:tcW w:w="13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 of successful</w:t>
            </w:r>
          </w:p>
        </w:tc>
        <w:tc>
          <w:tcPr>
            <w:tcW w:w="1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successful RNA</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successful RNA</w:t>
            </w:r>
          </w:p>
        </w:tc>
        <w:tc>
          <w:tcPr>
            <w:tcW w:w="10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76"/>
        </w:trPr>
        <w:tc>
          <w:tcPr>
            <w:tcW w:w="2860" w:type="dxa"/>
            <w:vAlign w:val="bottom"/>
          </w:tcPr>
          <w:p>
            <w:pPr>
              <w:spacing w:after="0" w:line="176" w:lineRule="exact"/>
              <w:rPr>
                <w:sz w:val="20"/>
                <w:szCs w:val="20"/>
                <w:color w:val="auto"/>
              </w:rPr>
            </w:pPr>
            <w:r>
              <w:rPr>
                <w:rFonts w:ascii="Times New Roman" w:cs="Times New Roman" w:eastAsia="Times New Roman" w:hAnsi="Times New Roman"/>
                <w:sz w:val="16"/>
                <w:szCs w:val="16"/>
                <w:color w:val="auto"/>
              </w:rPr>
              <w:t>Method</w:t>
            </w:r>
          </w:p>
        </w:tc>
        <w:tc>
          <w:tcPr>
            <w:tcW w:w="1800" w:type="dxa"/>
            <w:vAlign w:val="bottom"/>
          </w:tcPr>
          <w:p>
            <w:pPr>
              <w:ind w:left="160"/>
              <w:spacing w:after="0" w:line="176" w:lineRule="exact"/>
              <w:rPr>
                <w:sz w:val="20"/>
                <w:szCs w:val="20"/>
                <w:color w:val="auto"/>
              </w:rPr>
            </w:pPr>
            <w:r>
              <w:rPr>
                <w:rFonts w:ascii="Times New Roman" w:cs="Times New Roman" w:eastAsia="Times New Roman" w:hAnsi="Times New Roman"/>
                <w:sz w:val="16"/>
                <w:szCs w:val="16"/>
                <w:color w:val="auto"/>
              </w:rPr>
              <w:t>extractions tried</w:t>
            </w:r>
          </w:p>
        </w:tc>
        <w:tc>
          <w:tcPr>
            <w:tcW w:w="1380" w:type="dxa"/>
            <w:vAlign w:val="bottom"/>
          </w:tcPr>
          <w:p>
            <w:pPr>
              <w:jc w:val="center"/>
              <w:spacing w:after="0" w:line="176" w:lineRule="exact"/>
              <w:rPr>
                <w:sz w:val="20"/>
                <w:szCs w:val="20"/>
                <w:color w:val="auto"/>
              </w:rPr>
            </w:pPr>
            <w:r>
              <w:rPr>
                <w:rFonts w:ascii="Times New Roman" w:cs="Times New Roman" w:eastAsia="Times New Roman" w:hAnsi="Times New Roman"/>
                <w:sz w:val="16"/>
                <w:szCs w:val="16"/>
                <w:color w:val="auto"/>
                <w:w w:val="98"/>
              </w:rPr>
              <w:t>RNA extractions</w:t>
            </w:r>
          </w:p>
        </w:tc>
        <w:tc>
          <w:tcPr>
            <w:tcW w:w="1820" w:type="dxa"/>
            <w:vAlign w:val="bottom"/>
          </w:tcPr>
          <w:p>
            <w:pPr>
              <w:jc w:val="center"/>
              <w:spacing w:after="0" w:line="176" w:lineRule="exact"/>
              <w:rPr>
                <w:sz w:val="20"/>
                <w:szCs w:val="20"/>
                <w:color w:val="auto"/>
              </w:rPr>
            </w:pPr>
            <w:r>
              <w:rPr>
                <w:rFonts w:ascii="Times New Roman" w:cs="Times New Roman" w:eastAsia="Times New Roman" w:hAnsi="Times New Roman"/>
                <w:sz w:val="16"/>
                <w:szCs w:val="16"/>
                <w:color w:val="auto"/>
              </w:rPr>
              <w:t>extractions/tried taxa</w:t>
            </w:r>
          </w:p>
        </w:tc>
        <w:tc>
          <w:tcPr>
            <w:tcW w:w="1560" w:type="dxa"/>
            <w:vAlign w:val="bottom"/>
          </w:tcPr>
          <w:p>
            <w:pPr>
              <w:jc w:val="center"/>
              <w:spacing w:after="0" w:line="176" w:lineRule="exact"/>
              <w:rPr>
                <w:sz w:val="20"/>
                <w:szCs w:val="20"/>
                <w:color w:val="auto"/>
              </w:rPr>
            </w:pPr>
            <w:r>
              <w:rPr>
                <w:rFonts w:ascii="Times New Roman" w:cs="Times New Roman" w:eastAsia="Times New Roman" w:hAnsi="Times New Roman"/>
                <w:sz w:val="16"/>
                <w:szCs w:val="16"/>
                <w:color w:val="auto"/>
                <w:w w:val="99"/>
              </w:rPr>
              <w:t>extractions</w:t>
            </w:r>
          </w:p>
        </w:tc>
        <w:tc>
          <w:tcPr>
            <w:tcW w:w="1020" w:type="dxa"/>
            <w:vAlign w:val="bottom"/>
          </w:tcPr>
          <w:p>
            <w:pPr>
              <w:jc w:val="center"/>
              <w:ind w:left="80"/>
              <w:spacing w:after="0" w:line="176" w:lineRule="exact"/>
              <w:rPr>
                <w:sz w:val="20"/>
                <w:szCs w:val="20"/>
                <w:color w:val="auto"/>
              </w:rPr>
            </w:pPr>
            <w:r>
              <w:rPr>
                <w:rFonts w:ascii="Times New Roman" w:cs="Times New Roman" w:eastAsia="Times New Roman" w:hAnsi="Times New Roman"/>
                <w:sz w:val="16"/>
                <w:szCs w:val="16"/>
                <w:color w:val="auto"/>
                <w:w w:val="99"/>
              </w:rPr>
              <w:t>total RNA</w:t>
            </w:r>
          </w:p>
        </w:tc>
        <w:tc>
          <w:tcPr>
            <w:tcW w:w="0" w:type="dxa"/>
            <w:vAlign w:val="bottom"/>
          </w:tcPr>
          <w:p>
            <w:pPr>
              <w:spacing w:after="0"/>
              <w:rPr>
                <w:sz w:val="1"/>
                <w:szCs w:val="1"/>
                <w:color w:val="auto"/>
              </w:rPr>
            </w:pPr>
          </w:p>
        </w:tc>
      </w:tr>
      <w:tr>
        <w:trPr>
          <w:trHeight w:val="47"/>
        </w:trPr>
        <w:tc>
          <w:tcPr>
            <w:tcW w:w="2860" w:type="dxa"/>
            <w:vAlign w:val="bottom"/>
            <w:tcBorders>
              <w:bottom w:val="single" w:sz="8" w:color="auto"/>
            </w:tcBorders>
          </w:tcPr>
          <w:p>
            <w:pPr>
              <w:spacing w:after="0"/>
              <w:rPr>
                <w:sz w:val="4"/>
                <w:szCs w:val="4"/>
                <w:color w:val="auto"/>
              </w:rPr>
            </w:pPr>
          </w:p>
        </w:tc>
        <w:tc>
          <w:tcPr>
            <w:tcW w:w="180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1"/>
        </w:trPr>
        <w:tc>
          <w:tcPr>
            <w:tcW w:w="2860" w:type="dxa"/>
            <w:vAlign w:val="bottom"/>
          </w:tcPr>
          <w:p>
            <w:pPr>
              <w:spacing w:after="0"/>
              <w:rPr>
                <w:sz w:val="20"/>
                <w:szCs w:val="20"/>
                <w:color w:val="auto"/>
              </w:rPr>
            </w:pPr>
            <w:r>
              <w:rPr>
                <w:rFonts w:ascii="Times New Roman" w:cs="Times New Roman" w:eastAsia="Times New Roman" w:hAnsi="Times New Roman"/>
                <w:sz w:val="16"/>
                <w:szCs w:val="16"/>
                <w:color w:val="auto"/>
              </w:rPr>
              <w:t>Option 1: TRIzol/TURBO DNA-</w:t>
            </w:r>
            <w:r>
              <w:rPr>
                <w:rFonts w:ascii="Times New Roman" w:cs="Times New Roman" w:eastAsia="Times New Roman" w:hAnsi="Times New Roman"/>
                <w:sz w:val="16"/>
                <w:szCs w:val="16"/>
                <w:i w:val="1"/>
                <w:iCs w:val="1"/>
                <w:color w:val="auto"/>
              </w:rPr>
              <w:t>free</w:t>
            </w:r>
          </w:p>
        </w:tc>
        <w:tc>
          <w:tcPr>
            <w:tcW w:w="18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8"/>
              </w:rPr>
              <w:t>56/119</w:t>
            </w:r>
          </w:p>
        </w:tc>
        <w:tc>
          <w:tcPr>
            <w:tcW w:w="13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47</w:t>
            </w:r>
          </w:p>
        </w:tc>
        <w:tc>
          <w:tcPr>
            <w:tcW w:w="182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34/74</w:t>
            </w:r>
          </w:p>
        </w:tc>
        <w:tc>
          <w:tcPr>
            <w:tcW w:w="1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46</w:t>
            </w:r>
          </w:p>
        </w:tc>
        <w:tc>
          <w:tcPr>
            <w:tcW w:w="1020" w:type="dxa"/>
            <w:vAlign w:val="bottom"/>
          </w:tcPr>
          <w:p>
            <w:pPr>
              <w:jc w:val="center"/>
              <w:ind w:left="60"/>
              <w:spacing w:after="0"/>
              <w:rPr>
                <w:sz w:val="20"/>
                <w:szCs w:val="20"/>
                <w:color w:val="auto"/>
              </w:rPr>
            </w:pPr>
            <w:r>
              <w:rPr>
                <w:rFonts w:ascii="Times New Roman" w:cs="Times New Roman" w:eastAsia="Times New Roman" w:hAnsi="Times New Roman"/>
                <w:sz w:val="16"/>
                <w:szCs w:val="16"/>
                <w:color w:val="auto"/>
                <w:w w:val="99"/>
              </w:rPr>
              <w:t>51.1</w:t>
            </w:r>
          </w:p>
        </w:tc>
        <w:tc>
          <w:tcPr>
            <w:tcW w:w="0" w:type="dxa"/>
            <w:vAlign w:val="bottom"/>
          </w:tcPr>
          <w:p>
            <w:pPr>
              <w:spacing w:after="0"/>
              <w:rPr>
                <w:sz w:val="1"/>
                <w:szCs w:val="1"/>
                <w:color w:val="auto"/>
              </w:rPr>
            </w:pPr>
          </w:p>
        </w:tc>
      </w:tr>
      <w:tr>
        <w:trPr>
          <w:trHeight w:val="180"/>
        </w:trPr>
        <w:tc>
          <w:tcPr>
            <w:tcW w:w="28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Option 2: CTAB/ TRIzol/TURBO</w:t>
            </w:r>
          </w:p>
        </w:tc>
        <w:tc>
          <w:tcPr>
            <w:tcW w:w="18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43/63</w:t>
            </w:r>
          </w:p>
        </w:tc>
        <w:tc>
          <w:tcPr>
            <w:tcW w:w="13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68</w:t>
            </w:r>
          </w:p>
        </w:tc>
        <w:tc>
          <w:tcPr>
            <w:tcW w:w="1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31/41</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76</w:t>
            </w:r>
          </w:p>
        </w:tc>
        <w:tc>
          <w:tcPr>
            <w:tcW w:w="1020" w:type="dxa"/>
            <w:vAlign w:val="bottom"/>
          </w:tcPr>
          <w:p>
            <w:pPr>
              <w:jc w:val="center"/>
              <w:ind w:left="60"/>
              <w:spacing w:after="0" w:line="180" w:lineRule="exact"/>
              <w:rPr>
                <w:sz w:val="20"/>
                <w:szCs w:val="20"/>
                <w:color w:val="auto"/>
              </w:rPr>
            </w:pPr>
            <w:r>
              <w:rPr>
                <w:rFonts w:ascii="Times New Roman" w:cs="Times New Roman" w:eastAsia="Times New Roman" w:hAnsi="Times New Roman"/>
                <w:sz w:val="16"/>
                <w:szCs w:val="16"/>
                <w:color w:val="auto"/>
                <w:w w:val="99"/>
              </w:rPr>
              <w:t>77.6</w:t>
            </w:r>
          </w:p>
        </w:tc>
        <w:tc>
          <w:tcPr>
            <w:tcW w:w="0" w:type="dxa"/>
            <w:vAlign w:val="bottom"/>
          </w:tcPr>
          <w:p>
            <w:pPr>
              <w:spacing w:after="0"/>
              <w:rPr>
                <w:sz w:val="1"/>
                <w:szCs w:val="1"/>
                <w:color w:val="auto"/>
              </w:rPr>
            </w:pPr>
          </w:p>
        </w:tc>
      </w:tr>
      <w:tr>
        <w:trPr>
          <w:trHeight w:val="180"/>
        </w:trPr>
        <w:tc>
          <w:tcPr>
            <w:tcW w:w="28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DNA-</w:t>
            </w:r>
            <w:r>
              <w:rPr>
                <w:rFonts w:ascii="Times New Roman" w:cs="Times New Roman" w:eastAsia="Times New Roman" w:hAnsi="Times New Roman"/>
                <w:sz w:val="16"/>
                <w:szCs w:val="16"/>
                <w:i w:val="1"/>
                <w:iCs w:val="1"/>
                <w:color w:val="auto"/>
              </w:rPr>
              <w:t>free</w:t>
            </w:r>
          </w:p>
        </w:tc>
        <w:tc>
          <w:tcPr>
            <w:tcW w:w="1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8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Option 3: CTAB/QIAGEN Kit/on-column</w:t>
            </w:r>
          </w:p>
        </w:tc>
        <w:tc>
          <w:tcPr>
            <w:tcW w:w="18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39/200</w:t>
            </w:r>
          </w:p>
        </w:tc>
        <w:tc>
          <w:tcPr>
            <w:tcW w:w="13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20</w:t>
            </w:r>
          </w:p>
        </w:tc>
        <w:tc>
          <w:tcPr>
            <w:tcW w:w="1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18/68</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26</w:t>
            </w:r>
          </w:p>
        </w:tc>
        <w:tc>
          <w:tcPr>
            <w:tcW w:w="1020" w:type="dxa"/>
            <w:vAlign w:val="bottom"/>
          </w:tcPr>
          <w:p>
            <w:pPr>
              <w:jc w:val="center"/>
              <w:ind w:left="60"/>
              <w:spacing w:after="0" w:line="180" w:lineRule="exact"/>
              <w:rPr>
                <w:sz w:val="20"/>
                <w:szCs w:val="20"/>
                <w:color w:val="auto"/>
              </w:rPr>
            </w:pPr>
            <w:r>
              <w:rPr>
                <w:rFonts w:ascii="Times New Roman" w:cs="Times New Roman" w:eastAsia="Times New Roman" w:hAnsi="Times New Roman"/>
                <w:sz w:val="16"/>
                <w:szCs w:val="16"/>
                <w:color w:val="auto"/>
                <w:w w:val="99"/>
              </w:rPr>
              <w:t>33.8</w:t>
            </w:r>
          </w:p>
        </w:tc>
        <w:tc>
          <w:tcPr>
            <w:tcW w:w="0" w:type="dxa"/>
            <w:vAlign w:val="bottom"/>
          </w:tcPr>
          <w:p>
            <w:pPr>
              <w:spacing w:after="0"/>
              <w:rPr>
                <w:sz w:val="1"/>
                <w:szCs w:val="1"/>
                <w:color w:val="auto"/>
              </w:rPr>
            </w:pPr>
          </w:p>
        </w:tc>
      </w:tr>
      <w:tr>
        <w:trPr>
          <w:trHeight w:val="180"/>
        </w:trPr>
        <w:tc>
          <w:tcPr>
            <w:tcW w:w="28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digestion</w:t>
            </w:r>
          </w:p>
        </w:tc>
        <w:tc>
          <w:tcPr>
            <w:tcW w:w="1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1560" w:type="dxa"/>
            <w:vAlign w:val="bottom"/>
          </w:tcPr>
          <w:p>
            <w:pPr>
              <w:spacing w:after="0"/>
              <w:rPr>
                <w:sz w:val="15"/>
                <w:szCs w:val="15"/>
                <w:color w:val="auto"/>
              </w:rPr>
            </w:pPr>
          </w:p>
        </w:tc>
        <w:tc>
          <w:tcPr>
            <w:tcW w:w="10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8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Overall totals</w:t>
            </w:r>
          </w:p>
        </w:tc>
        <w:tc>
          <w:tcPr>
            <w:tcW w:w="18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138/382</w:t>
            </w:r>
          </w:p>
        </w:tc>
        <w:tc>
          <w:tcPr>
            <w:tcW w:w="13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36</w:t>
            </w:r>
          </w:p>
        </w:tc>
        <w:tc>
          <w:tcPr>
            <w:tcW w:w="1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83/183 (without repeats</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45 (without repeats</w:t>
            </w:r>
          </w:p>
        </w:tc>
        <w:tc>
          <w:tcPr>
            <w:tcW w:w="1020" w:type="dxa"/>
            <w:vAlign w:val="bottom"/>
          </w:tcPr>
          <w:p>
            <w:pPr>
              <w:jc w:val="center"/>
              <w:ind w:left="80"/>
              <w:spacing w:after="0" w:line="180" w:lineRule="exact"/>
              <w:rPr>
                <w:sz w:val="20"/>
                <w:szCs w:val="20"/>
                <w:color w:val="auto"/>
              </w:rPr>
            </w:pPr>
            <w:r>
              <w:rPr>
                <w:rFonts w:ascii="Times New Roman" w:cs="Times New Roman" w:eastAsia="Times New Roman" w:hAnsi="Times New Roman"/>
                <w:sz w:val="16"/>
                <w:szCs w:val="16"/>
                <w:color w:val="auto"/>
                <w:w w:val="98"/>
              </w:rPr>
              <w:t>Total average</w:t>
            </w:r>
          </w:p>
        </w:tc>
        <w:tc>
          <w:tcPr>
            <w:tcW w:w="0" w:type="dxa"/>
            <w:vAlign w:val="bottom"/>
          </w:tcPr>
          <w:p>
            <w:pPr>
              <w:spacing w:after="0"/>
              <w:rPr>
                <w:sz w:val="1"/>
                <w:szCs w:val="1"/>
                <w:color w:val="auto"/>
              </w:rPr>
            </w:pPr>
          </w:p>
        </w:tc>
      </w:tr>
      <w:tr>
        <w:trPr>
          <w:trHeight w:val="180"/>
        </w:trPr>
        <w:tc>
          <w:tcPr>
            <w:tcW w:w="2860" w:type="dxa"/>
            <w:vAlign w:val="bottom"/>
          </w:tcPr>
          <w:p>
            <w:pPr>
              <w:spacing w:after="0"/>
              <w:rPr>
                <w:sz w:val="15"/>
                <w:szCs w:val="15"/>
                <w:color w:val="auto"/>
              </w:rPr>
            </w:pPr>
          </w:p>
        </w:tc>
        <w:tc>
          <w:tcPr>
            <w:tcW w:w="1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1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77/91)</w:t>
            </w:r>
          </w:p>
        </w:tc>
        <w:tc>
          <w:tcPr>
            <w:tcW w:w="15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3"/>
              </w:rPr>
              <w:t>85)</w:t>
            </w:r>
          </w:p>
        </w:tc>
        <w:tc>
          <w:tcPr>
            <w:tcW w:w="1020" w:type="dxa"/>
            <w:vAlign w:val="bottom"/>
          </w:tcPr>
          <w:p>
            <w:pPr>
              <w:jc w:val="center"/>
              <w:ind w:left="60"/>
              <w:spacing w:after="0" w:line="180" w:lineRule="exact"/>
              <w:rPr>
                <w:sz w:val="20"/>
                <w:szCs w:val="20"/>
                <w:color w:val="auto"/>
              </w:rPr>
            </w:pPr>
            <w:r>
              <w:rPr>
                <w:rFonts w:ascii="Times New Roman" w:cs="Times New Roman" w:eastAsia="Times New Roman" w:hAnsi="Times New Roman"/>
                <w:sz w:val="16"/>
                <w:szCs w:val="16"/>
                <w:color w:val="auto"/>
                <w:w w:val="99"/>
              </w:rPr>
              <w:t>54.2</w:t>
            </w:r>
          </w:p>
        </w:tc>
        <w:tc>
          <w:tcPr>
            <w:tcW w:w="0" w:type="dxa"/>
            <w:vAlign w:val="bottom"/>
          </w:tcPr>
          <w:p>
            <w:pPr>
              <w:spacing w:after="0"/>
              <w:rPr>
                <w:sz w:val="1"/>
                <w:szCs w:val="1"/>
                <w:color w:val="auto"/>
              </w:rPr>
            </w:pPr>
          </w:p>
        </w:tc>
      </w:tr>
      <w:tr>
        <w:trPr>
          <w:trHeight w:val="81"/>
        </w:trPr>
        <w:tc>
          <w:tcPr>
            <w:tcW w:w="2860" w:type="dxa"/>
            <w:vAlign w:val="bottom"/>
            <w:tcBorders>
              <w:bottom w:val="single" w:sz="8" w:color="auto"/>
            </w:tcBorders>
          </w:tcPr>
          <w:p>
            <w:pPr>
              <w:spacing w:after="0"/>
              <w:rPr>
                <w:sz w:val="7"/>
                <w:szCs w:val="7"/>
                <w:color w:val="auto"/>
              </w:rPr>
            </w:pPr>
          </w:p>
        </w:tc>
        <w:tc>
          <w:tcPr>
            <w:tcW w:w="180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820" w:type="dxa"/>
            <w:vAlign w:val="bottom"/>
            <w:tcBorders>
              <w:bottom w:val="single" w:sz="8" w:color="auto"/>
            </w:tcBorders>
          </w:tcPr>
          <w:p>
            <w:pPr>
              <w:spacing w:after="0"/>
              <w:rPr>
                <w:sz w:val="7"/>
                <w:szCs w:val="7"/>
                <w:color w:val="auto"/>
              </w:rPr>
            </w:pPr>
          </w:p>
        </w:tc>
        <w:tc>
          <w:tcPr>
            <w:tcW w:w="156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0440"/>
          </w:cols>
          <w:pgMar w:left="720" w:top="786" w:right="1080" w:bottom="147" w:gutter="0" w:footer="0" w:header="0"/>
          <w:type w:val="continuous"/>
        </w:sectPr>
      </w:pPr>
    </w:p>
    <w:p>
      <w:pPr>
        <w:spacing w:after="0" w:line="196" w:lineRule="exact"/>
        <w:rPr>
          <w:sz w:val="20"/>
          <w:szCs w:val="20"/>
          <w:color w:val="auto"/>
        </w:r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4 of 22</w:t>
      </w:r>
    </w:p>
    <w:p>
      <w:pPr>
        <w:sectPr>
          <w:pgSz w:w="12240" w:h="15840" w:orient="portrait"/>
          <w:cols w:equalWidth="0" w:num="1">
            <w:col w:w="10440"/>
          </w:cols>
          <w:pgMar w:left="720" w:top="786" w:right="1080" w:bottom="147" w:gutter="0" w:footer="0" w:header="0"/>
          <w:type w:val="continuous"/>
        </w:sectPr>
      </w:pPr>
    </w:p>
    <w:bookmarkStart w:id="4" w:name="page5"/>
    <w:bookmarkEnd w:id="4"/>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220"/>
        <w:spacing w:after="0"/>
        <w:tabs>
          <w:tab w:leader="none" w:pos="800" w:val="left"/>
        </w:tabs>
        <w:rPr>
          <w:sz w:val="20"/>
          <w:szCs w:val="20"/>
          <w:color w:val="auto"/>
        </w:rPr>
      </w:pPr>
      <w:r>
        <w:rPr>
          <w:rFonts w:ascii="Times New Roman" w:cs="Times New Roman" w:eastAsia="Times New Roman" w:hAnsi="Times New Roman"/>
          <w:sz w:val="17"/>
          <w:szCs w:val="17"/>
          <w:color w:val="auto"/>
        </w:rPr>
        <w:t>Fig. 3.</w:t>
        <w:tab/>
        <w:t>Distribution of RNA quantity and quality. Box plots illustrate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44450</wp:posOffset>
            </wp:positionH>
            <wp:positionV relativeFrom="paragraph">
              <wp:posOffset>-6215380</wp:posOffset>
            </wp:positionV>
            <wp:extent cx="3112135" cy="59664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3112135" cy="5966460"/>
                    </a:xfrm>
                    <a:prstGeom prst="rect">
                      <a:avLst/>
                    </a:prstGeom>
                    <a:noFill/>
                  </pic:spPr>
                </pic:pic>
              </a:graphicData>
            </a:graphic>
          </wp:anchor>
        </w:drawing>
      </w:r>
    </w:p>
    <w:p>
      <w:pPr>
        <w:jc w:val="both"/>
        <w:spacing w:after="0" w:line="232" w:lineRule="auto"/>
        <w:tabs>
          <w:tab w:leader="none" w:pos="280" w:val="left"/>
        </w:tabs>
        <w:numPr>
          <w:ilvl w:val="0"/>
          <w:numId w:val="4"/>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total micrograms of RNA isolated by each method, (B) RNA integrity number resulting from each method, and (C) rRNA (OD) ratio resulting from each method. The error bars and the boxes indicate the quantiles of the data (JMP Pro 11.0, SAS Institute).</w:t>
      </w:r>
    </w:p>
    <w:p>
      <w:pPr>
        <w:spacing w:after="0" w:line="304"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5"/>
          <w:szCs w:val="15"/>
          <w:color w:val="auto"/>
        </w:rPr>
        <w:t>2100 Bioanalyzer, and the remaining samples were placed at −80</w:t>
      </w:r>
      <w:r>
        <w:rPr>
          <w:rFonts w:ascii="Arial" w:cs="Arial" w:eastAsia="Arial" w:hAnsi="Arial"/>
          <w:sz w:val="15"/>
          <w:szCs w:val="15"/>
          <w:color w:val="auto"/>
        </w:rPr>
        <w:t>°</w:t>
      </w:r>
      <w:r>
        <w:rPr>
          <w:rFonts w:ascii="Times New Roman" w:cs="Times New Roman" w:eastAsia="Times New Roman" w:hAnsi="Times New Roman"/>
          <w:sz w:val="15"/>
          <w:szCs w:val="15"/>
          <w:color w:val="auto"/>
        </w:rPr>
        <w:t>C for storage until it was mailed. The pure RNA was sent in the mail for library construction and sequencing after drying down onto specially coated tubes (i.e., GenVault, now renamed as GenTegra; IntegenX, Pleasanton, California, USA) that inhibit RNase activity and stabilize the RNA at room temperature. In general, samples extracted with Options 1 and 2 were more likely to make it through storage, GenVault shipping, and resuspension at BGI than were samples extracted with</w:t>
      </w:r>
    </w:p>
    <w:p>
      <w:pPr>
        <w:spacing w:after="0" w:line="20" w:lineRule="exact"/>
        <w:rPr>
          <w:sz w:val="20"/>
          <w:szCs w:val="20"/>
          <w:color w:val="auto"/>
        </w:rPr>
      </w:pPr>
      <w:r>
        <w:rPr>
          <w:sz w:val="20"/>
          <w:szCs w:val="20"/>
          <w:color w:val="auto"/>
        </w:rPr>
        <w:br w:type="column"/>
      </w:r>
    </w:p>
    <w:p>
      <w:pPr>
        <w:spacing w:after="0" w:line="27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15"/>
          <w:szCs w:val="15"/>
          <w:color w:val="auto"/>
        </w:rPr>
        <w:t>Option 3. The Option 3 samples were often degraded beyond use upon resus-pension at the BGI sequencing facility (Fig. 2A, B and Appendix 2 [gray cells]).</w:t>
      </w:r>
    </w:p>
    <w:p>
      <w:pPr>
        <w:spacing w:after="0" w:line="357" w:lineRule="exact"/>
        <w:rPr>
          <w:sz w:val="20"/>
          <w:szCs w:val="20"/>
          <w:color w:val="auto"/>
        </w:rPr>
      </w:pPr>
    </w:p>
    <w:p>
      <w:pPr>
        <w:ind w:left="1820"/>
        <w:spacing w:after="0"/>
        <w:rPr>
          <w:sz w:val="20"/>
          <w:szCs w:val="20"/>
          <w:color w:val="auto"/>
        </w:rPr>
      </w:pPr>
      <w:r>
        <w:rPr>
          <w:rFonts w:ascii="Times New Roman" w:cs="Times New Roman" w:eastAsia="Times New Roman" w:hAnsi="Times New Roman"/>
          <w:sz w:val="20"/>
          <w:szCs w:val="20"/>
          <w:color w:val="auto"/>
        </w:rPr>
        <w:t>CONCLUSIONS</w:t>
      </w:r>
    </w:p>
    <w:p>
      <w:pPr>
        <w:spacing w:after="0" w:line="200" w:lineRule="exact"/>
        <w:rPr>
          <w:sz w:val="20"/>
          <w:szCs w:val="20"/>
          <w:color w:val="auto"/>
        </w:rPr>
      </w:pPr>
    </w:p>
    <w:p>
      <w:pPr>
        <w:jc w:val="both"/>
        <w:ind w:firstLine="200"/>
        <w:spacing w:after="0" w:line="231" w:lineRule="auto"/>
        <w:rPr>
          <w:sz w:val="20"/>
          <w:szCs w:val="20"/>
          <w:color w:val="auto"/>
        </w:rPr>
      </w:pPr>
      <w:r>
        <w:rPr>
          <w:rFonts w:ascii="Times New Roman" w:cs="Times New Roman" w:eastAsia="Times New Roman" w:hAnsi="Times New Roman"/>
          <w:sz w:val="19"/>
          <w:szCs w:val="19"/>
          <w:color w:val="auto"/>
        </w:rPr>
        <w:t>Use of the TRIzol supplemented with sarkosyl followed by removal of DNA with the TURBO DNA-</w:t>
      </w:r>
      <w:r>
        <w:rPr>
          <w:rFonts w:ascii="Times New Roman" w:cs="Times New Roman" w:eastAsia="Times New Roman" w:hAnsi="Times New Roman"/>
          <w:sz w:val="19"/>
          <w:szCs w:val="19"/>
          <w:i w:val="1"/>
          <w:iCs w:val="1"/>
          <w:color w:val="auto"/>
        </w:rPr>
        <w:t>free</w:t>
      </w:r>
      <w:r>
        <w:rPr>
          <w:rFonts w:ascii="Times New Roman" w:cs="Times New Roman" w:eastAsia="Times New Roman" w:hAnsi="Times New Roman"/>
          <w:sz w:val="19"/>
          <w:szCs w:val="19"/>
          <w:color w:val="auto"/>
        </w:rPr>
        <w:t xml:space="preserve"> kit (Option 1) is an efficient and effective means of extracting RNA from a diverse array of plants, especially those that are woody, aromatic, or aquatic. With the addition of the traditional CTAB method prior to the TRIzol (Option 2), even the most stubborn taxa were mostly successful and gave consistent RNA quality measures. Option 3, which has been used successfully in many laboratories (including our own, e.g., Buggs et al., 2009; Johnson et al., 2012) for RNA isolation, is not the most efficient or robust method for obtaining high-quantity and -quality RNA in transcriptomics across the Embryophyta. Despite the success of the protocols de-scribed here, our methods were not successful for some plants that contain high amounts of mucilage, such as </w:t>
      </w:r>
      <w:r>
        <w:rPr>
          <w:rFonts w:ascii="Times New Roman" w:cs="Times New Roman" w:eastAsia="Times New Roman" w:hAnsi="Times New Roman"/>
          <w:sz w:val="19"/>
          <w:szCs w:val="19"/>
          <w:i w:val="1"/>
          <w:iCs w:val="1"/>
          <w:color w:val="auto"/>
        </w:rPr>
        <w:t>Opuntia</w:t>
      </w:r>
      <w:r>
        <w:rPr>
          <w:rFonts w:ascii="Times New Roman" w:cs="Times New Roman" w:eastAsia="Times New Roman" w:hAnsi="Times New Roman"/>
          <w:sz w:val="19"/>
          <w:szCs w:val="19"/>
          <w:color w:val="auto"/>
        </w:rPr>
        <w:t xml:space="preserve"> sp.</w:t>
      </w: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0"/>
          <w:szCs w:val="20"/>
          <w:color w:val="auto"/>
        </w:rPr>
        <w:t>LITERATURE CITED</w:t>
      </w:r>
    </w:p>
    <w:p>
      <w:pPr>
        <w:spacing w:after="0" w:line="157" w:lineRule="exact"/>
        <w:rPr>
          <w:sz w:val="20"/>
          <w:szCs w:val="20"/>
          <w:color w:val="auto"/>
        </w:rPr>
      </w:pPr>
    </w:p>
    <w:p>
      <w:pPr>
        <w:jc w:val="both"/>
        <w:ind w:left="320" w:hanging="319"/>
        <w:spacing w:after="0" w:line="232" w:lineRule="auto"/>
        <w:rPr>
          <w:sz w:val="20"/>
          <w:szCs w:val="20"/>
          <w:color w:val="auto"/>
        </w:rPr>
      </w:pPr>
      <w:r>
        <w:rPr>
          <w:rFonts w:ascii="Times New Roman" w:cs="Times New Roman" w:eastAsia="Times New Roman" w:hAnsi="Times New Roman"/>
          <w:sz w:val="17"/>
          <w:szCs w:val="17"/>
          <w:color w:val="auto"/>
        </w:rPr>
        <w:t>B</w:t>
      </w:r>
      <w:r>
        <w:rPr>
          <w:rFonts w:ascii="Times New Roman" w:cs="Times New Roman" w:eastAsia="Times New Roman" w:hAnsi="Times New Roman"/>
          <w:sz w:val="11"/>
          <w:szCs w:val="11"/>
          <w:color w:val="auto"/>
        </w:rPr>
        <w:t>UGGS</w:t>
      </w:r>
      <w:r>
        <w:rPr>
          <w:rFonts w:ascii="Times New Roman" w:cs="Times New Roman" w:eastAsia="Times New Roman" w:hAnsi="Times New Roman"/>
          <w:sz w:val="17"/>
          <w:szCs w:val="17"/>
          <w:color w:val="auto"/>
        </w:rPr>
        <w:t>, R. J. A., A. N. D</w:t>
      </w:r>
      <w:r>
        <w:rPr>
          <w:rFonts w:ascii="Times New Roman" w:cs="Times New Roman" w:eastAsia="Times New Roman" w:hAnsi="Times New Roman"/>
          <w:sz w:val="11"/>
          <w:szCs w:val="11"/>
          <w:color w:val="auto"/>
        </w:rPr>
        <w:t>OUST</w:t>
      </w:r>
      <w:r>
        <w:rPr>
          <w:rFonts w:ascii="Times New Roman" w:cs="Times New Roman" w:eastAsia="Times New Roman" w:hAnsi="Times New Roman"/>
          <w:sz w:val="17"/>
          <w:szCs w:val="17"/>
          <w:color w:val="auto"/>
        </w:rPr>
        <w:t>, J. A. T</w:t>
      </w:r>
      <w:r>
        <w:rPr>
          <w:rFonts w:ascii="Times New Roman" w:cs="Times New Roman" w:eastAsia="Times New Roman" w:hAnsi="Times New Roman"/>
          <w:sz w:val="11"/>
          <w:szCs w:val="11"/>
          <w:color w:val="auto"/>
        </w:rPr>
        <w:t>ATE</w:t>
      </w:r>
      <w:r>
        <w:rPr>
          <w:rFonts w:ascii="Times New Roman" w:cs="Times New Roman" w:eastAsia="Times New Roman" w:hAnsi="Times New Roman"/>
          <w:sz w:val="17"/>
          <w:szCs w:val="17"/>
          <w:color w:val="auto"/>
        </w:rPr>
        <w:t>, J. K</w:t>
      </w:r>
      <w:r>
        <w:rPr>
          <w:rFonts w:ascii="Times New Roman" w:cs="Times New Roman" w:eastAsia="Times New Roman" w:hAnsi="Times New Roman"/>
          <w:sz w:val="11"/>
          <w:szCs w:val="11"/>
          <w:color w:val="auto"/>
        </w:rPr>
        <w:t>OH</w:t>
      </w:r>
      <w:r>
        <w:rPr>
          <w:rFonts w:ascii="Times New Roman" w:cs="Times New Roman" w:eastAsia="Times New Roman" w:hAnsi="Times New Roman"/>
          <w:sz w:val="17"/>
          <w:szCs w:val="17"/>
          <w:color w:val="auto"/>
        </w:rPr>
        <w:t>, K. S</w:t>
      </w:r>
      <w:r>
        <w:rPr>
          <w:rFonts w:ascii="Times New Roman" w:cs="Times New Roman" w:eastAsia="Times New Roman" w:hAnsi="Times New Roman"/>
          <w:sz w:val="11"/>
          <w:szCs w:val="11"/>
          <w:color w:val="auto"/>
        </w:rPr>
        <w:t>OLTIS</w:t>
      </w:r>
      <w:r>
        <w:rPr>
          <w:rFonts w:ascii="Times New Roman" w:cs="Times New Roman" w:eastAsia="Times New Roman" w:hAnsi="Times New Roman"/>
          <w:sz w:val="17"/>
          <w:szCs w:val="17"/>
          <w:color w:val="auto"/>
        </w:rPr>
        <w:t>, F. A. F</w:t>
      </w:r>
      <w:r>
        <w:rPr>
          <w:rFonts w:ascii="Times New Roman" w:cs="Times New Roman" w:eastAsia="Times New Roman" w:hAnsi="Times New Roman"/>
          <w:sz w:val="11"/>
          <w:szCs w:val="11"/>
          <w:color w:val="auto"/>
        </w:rPr>
        <w:t>ELTUS</w:t>
      </w:r>
      <w:r>
        <w:rPr>
          <w:rFonts w:ascii="Times New Roman" w:cs="Times New Roman" w:eastAsia="Times New Roman" w:hAnsi="Times New Roman"/>
          <w:sz w:val="17"/>
          <w:szCs w:val="17"/>
          <w:color w:val="auto"/>
        </w:rPr>
        <w:t>, A. H. P</w:t>
      </w:r>
      <w:r>
        <w:rPr>
          <w:rFonts w:ascii="Times New Roman" w:cs="Times New Roman" w:eastAsia="Times New Roman" w:hAnsi="Times New Roman"/>
          <w:sz w:val="11"/>
          <w:szCs w:val="11"/>
          <w:color w:val="auto"/>
        </w:rPr>
        <w:t>ATERSON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ET AL</w:t>
      </w:r>
      <w:r>
        <w:rPr>
          <w:rFonts w:ascii="Times New Roman" w:cs="Times New Roman" w:eastAsia="Times New Roman" w:hAnsi="Times New Roman"/>
          <w:sz w:val="17"/>
          <w:szCs w:val="17"/>
          <w:color w:val="auto"/>
        </w:rPr>
        <w:t xml:space="preserve">. 2009. Gene loss and silencing in </w:t>
      </w:r>
      <w:r>
        <w:rPr>
          <w:rFonts w:ascii="Times New Roman" w:cs="Times New Roman" w:eastAsia="Times New Roman" w:hAnsi="Times New Roman"/>
          <w:sz w:val="17"/>
          <w:szCs w:val="17"/>
          <w:i w:val="1"/>
          <w:iCs w:val="1"/>
          <w:color w:val="auto"/>
        </w:rPr>
        <w:t>Tragopogon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miscellus </w:t>
      </w:r>
      <w:r>
        <w:rPr>
          <w:rFonts w:ascii="Times New Roman" w:cs="Times New Roman" w:eastAsia="Times New Roman" w:hAnsi="Times New Roman"/>
          <w:sz w:val="17"/>
          <w:szCs w:val="17"/>
          <w:color w:val="auto"/>
        </w:rPr>
        <w:t xml:space="preserve">(Asteraceae): Comparison of natural and synthetic allotetra-ploids. </w:t>
      </w:r>
      <w:r>
        <w:rPr>
          <w:rFonts w:ascii="Times New Roman" w:cs="Times New Roman" w:eastAsia="Times New Roman" w:hAnsi="Times New Roman"/>
          <w:sz w:val="17"/>
          <w:szCs w:val="17"/>
          <w:i w:val="1"/>
          <w:iCs w:val="1"/>
          <w:color w:val="auto"/>
        </w:rPr>
        <w:t>Heredity</w:t>
      </w:r>
      <w:r>
        <w:rPr>
          <w:rFonts w:ascii="Times New Roman" w:cs="Times New Roman" w:eastAsia="Times New Roman" w:hAnsi="Times New Roman"/>
          <w:sz w:val="17"/>
          <w:szCs w:val="17"/>
          <w:color w:val="auto"/>
        </w:rPr>
        <w:t xml:space="preserve"> 103: 73–81.</w:t>
      </w:r>
    </w:p>
    <w:p>
      <w:pPr>
        <w:spacing w:after="0" w:line="4" w:lineRule="exact"/>
        <w:rPr>
          <w:sz w:val="20"/>
          <w:szCs w:val="20"/>
          <w:color w:val="auto"/>
        </w:rPr>
      </w:pPr>
    </w:p>
    <w:p>
      <w:pPr>
        <w:jc w:val="center"/>
        <w:spacing w:after="0" w:line="231" w:lineRule="auto"/>
        <w:rPr>
          <w:sz w:val="20"/>
          <w:szCs w:val="20"/>
          <w:color w:val="auto"/>
        </w:rPr>
      </w:pPr>
      <w:r>
        <w:rPr>
          <w:rFonts w:ascii="Times New Roman" w:cs="Times New Roman" w:eastAsia="Times New Roman" w:hAnsi="Times New Roman"/>
          <w:sz w:val="17"/>
          <w:szCs w:val="17"/>
          <w:color w:val="auto"/>
        </w:rPr>
        <w:t>D</w:t>
      </w:r>
      <w:r>
        <w:rPr>
          <w:rFonts w:ascii="Times New Roman" w:cs="Times New Roman" w:eastAsia="Times New Roman" w:hAnsi="Times New Roman"/>
          <w:sz w:val="11"/>
          <w:szCs w:val="11"/>
          <w:color w:val="auto"/>
        </w:rPr>
        <w:t>OYLE</w:t>
      </w:r>
      <w:r>
        <w:rPr>
          <w:rFonts w:ascii="Times New Roman" w:cs="Times New Roman" w:eastAsia="Times New Roman" w:hAnsi="Times New Roman"/>
          <w:sz w:val="17"/>
          <w:szCs w:val="17"/>
          <w:color w:val="auto"/>
        </w:rPr>
        <w:t xml:space="preserve">, J. J., </w:t>
      </w:r>
      <w:r>
        <w:rPr>
          <w:rFonts w:ascii="Times New Roman" w:cs="Times New Roman" w:eastAsia="Times New Roman" w:hAnsi="Times New Roman"/>
          <w:sz w:val="11"/>
          <w:szCs w:val="11"/>
          <w:color w:val="auto"/>
        </w:rPr>
        <w:t>AND</w:t>
      </w:r>
      <w:r>
        <w:rPr>
          <w:rFonts w:ascii="Times New Roman" w:cs="Times New Roman" w:eastAsia="Times New Roman" w:hAnsi="Times New Roman"/>
          <w:sz w:val="17"/>
          <w:szCs w:val="17"/>
          <w:color w:val="auto"/>
        </w:rPr>
        <w:t xml:space="preserve"> J. L. D</w:t>
      </w:r>
      <w:r>
        <w:rPr>
          <w:rFonts w:ascii="Times New Roman" w:cs="Times New Roman" w:eastAsia="Times New Roman" w:hAnsi="Times New Roman"/>
          <w:sz w:val="11"/>
          <w:szCs w:val="11"/>
          <w:color w:val="auto"/>
        </w:rPr>
        <w:t>OYLE</w:t>
      </w:r>
      <w:r>
        <w:rPr>
          <w:rFonts w:ascii="Times New Roman" w:cs="Times New Roman" w:eastAsia="Times New Roman" w:hAnsi="Times New Roman"/>
          <w:sz w:val="17"/>
          <w:szCs w:val="17"/>
          <w:color w:val="auto"/>
        </w:rPr>
        <w:t xml:space="preserve">. 1987.  A rapid isolation procedure for small quantities of fresh leaf tissue. </w:t>
      </w:r>
      <w:r>
        <w:rPr>
          <w:rFonts w:ascii="Times New Roman" w:cs="Times New Roman" w:eastAsia="Times New Roman" w:hAnsi="Times New Roman"/>
          <w:sz w:val="17"/>
          <w:szCs w:val="17"/>
          <w:i w:val="1"/>
          <w:iCs w:val="1"/>
          <w:color w:val="auto"/>
        </w:rPr>
        <w:t>Phytochemical Bulletin</w:t>
      </w:r>
      <w:r>
        <w:rPr>
          <w:rFonts w:ascii="Times New Roman" w:cs="Times New Roman" w:eastAsia="Times New Roman" w:hAnsi="Times New Roman"/>
          <w:sz w:val="17"/>
          <w:szCs w:val="17"/>
          <w:color w:val="auto"/>
        </w:rPr>
        <w:t xml:space="preserve"> 19: 11–15.</w:t>
      </w:r>
    </w:p>
    <w:p>
      <w:pPr>
        <w:spacing w:after="0" w:line="233" w:lineRule="auto"/>
        <w:rPr>
          <w:sz w:val="20"/>
          <w:szCs w:val="20"/>
          <w:color w:val="auto"/>
        </w:rPr>
      </w:pPr>
      <w:r>
        <w:rPr>
          <w:rFonts w:ascii="Times New Roman" w:cs="Times New Roman" w:eastAsia="Times New Roman" w:hAnsi="Times New Roman"/>
          <w:sz w:val="17"/>
          <w:szCs w:val="17"/>
          <w:color w:val="auto"/>
        </w:rPr>
        <w:t>G</w:t>
      </w:r>
      <w:r>
        <w:rPr>
          <w:rFonts w:ascii="Times New Roman" w:cs="Times New Roman" w:eastAsia="Times New Roman" w:hAnsi="Times New Roman"/>
          <w:sz w:val="11"/>
          <w:szCs w:val="11"/>
          <w:color w:val="auto"/>
        </w:rPr>
        <w:t>ODDEN</w:t>
      </w:r>
      <w:r>
        <w:rPr>
          <w:rFonts w:ascii="Times New Roman" w:cs="Times New Roman" w:eastAsia="Times New Roman" w:hAnsi="Times New Roman"/>
          <w:sz w:val="17"/>
          <w:szCs w:val="17"/>
          <w:color w:val="auto"/>
        </w:rPr>
        <w:t>, G. T., I. E. J</w:t>
      </w:r>
      <w:r>
        <w:rPr>
          <w:rFonts w:ascii="Times New Roman" w:cs="Times New Roman" w:eastAsia="Times New Roman" w:hAnsi="Times New Roman"/>
          <w:sz w:val="11"/>
          <w:szCs w:val="11"/>
          <w:color w:val="auto"/>
        </w:rPr>
        <w:t>ORDON</w:t>
      </w:r>
      <w:r>
        <w:rPr>
          <w:rFonts w:ascii="Times New Roman" w:cs="Times New Roman" w:eastAsia="Times New Roman" w:hAnsi="Times New Roman"/>
          <w:sz w:val="17"/>
          <w:szCs w:val="17"/>
          <w:color w:val="auto"/>
        </w:rPr>
        <w:t>-T</w:t>
      </w:r>
      <w:r>
        <w:rPr>
          <w:rFonts w:ascii="Times New Roman" w:cs="Times New Roman" w:eastAsia="Times New Roman" w:hAnsi="Times New Roman"/>
          <w:sz w:val="11"/>
          <w:szCs w:val="11"/>
          <w:color w:val="auto"/>
        </w:rPr>
        <w:t>HADEN</w:t>
      </w:r>
      <w:r>
        <w:rPr>
          <w:rFonts w:ascii="Times New Roman" w:cs="Times New Roman" w:eastAsia="Times New Roman" w:hAnsi="Times New Roman"/>
          <w:sz w:val="17"/>
          <w:szCs w:val="17"/>
          <w:color w:val="auto"/>
        </w:rPr>
        <w:t>, S. C</w:t>
      </w:r>
      <w:r>
        <w:rPr>
          <w:rFonts w:ascii="Times New Roman" w:cs="Times New Roman" w:eastAsia="Times New Roman" w:hAnsi="Times New Roman"/>
          <w:sz w:val="11"/>
          <w:szCs w:val="11"/>
          <w:color w:val="auto"/>
        </w:rPr>
        <w:t>HAMALA</w:t>
      </w:r>
      <w:r>
        <w:rPr>
          <w:rFonts w:ascii="Times New Roman" w:cs="Times New Roman" w:eastAsia="Times New Roman" w:hAnsi="Times New Roman"/>
          <w:sz w:val="17"/>
          <w:szCs w:val="17"/>
          <w:color w:val="auto"/>
        </w:rPr>
        <w:t>, A. A. C</w:t>
      </w:r>
      <w:r>
        <w:rPr>
          <w:rFonts w:ascii="Times New Roman" w:cs="Times New Roman" w:eastAsia="Times New Roman" w:hAnsi="Times New Roman"/>
          <w:sz w:val="11"/>
          <w:szCs w:val="11"/>
          <w:color w:val="auto"/>
        </w:rPr>
        <w:t>ROWL</w:t>
      </w:r>
      <w:r>
        <w:rPr>
          <w:rFonts w:ascii="Times New Roman" w:cs="Times New Roman" w:eastAsia="Times New Roman" w:hAnsi="Times New Roman"/>
          <w:sz w:val="17"/>
          <w:szCs w:val="17"/>
          <w:color w:val="auto"/>
        </w:rPr>
        <w:t>, N. G</w:t>
      </w:r>
      <w:r>
        <w:rPr>
          <w:rFonts w:ascii="Times New Roman" w:cs="Times New Roman" w:eastAsia="Times New Roman" w:hAnsi="Times New Roman"/>
          <w:sz w:val="11"/>
          <w:szCs w:val="11"/>
          <w:color w:val="auto"/>
        </w:rPr>
        <w:t>ARCIA</w:t>
      </w:r>
      <w:r>
        <w:rPr>
          <w:rFonts w:ascii="Times New Roman" w:cs="Times New Roman" w:eastAsia="Times New Roman" w:hAnsi="Times New Roman"/>
          <w:sz w:val="17"/>
          <w:szCs w:val="17"/>
          <w:color w:val="auto"/>
        </w:rPr>
        <w:t>,</w:t>
      </w:r>
    </w:p>
    <w:p>
      <w:pPr>
        <w:spacing w:after="0" w:line="4" w:lineRule="exact"/>
        <w:rPr>
          <w:sz w:val="20"/>
          <w:szCs w:val="20"/>
          <w:color w:val="auto"/>
        </w:rPr>
      </w:pPr>
    </w:p>
    <w:p>
      <w:pPr>
        <w:jc w:val="both"/>
        <w:ind w:left="320"/>
        <w:spacing w:after="0" w:line="247" w:lineRule="auto"/>
        <w:rPr>
          <w:sz w:val="20"/>
          <w:szCs w:val="20"/>
          <w:color w:val="auto"/>
        </w:rPr>
      </w:pPr>
      <w:r>
        <w:rPr>
          <w:rFonts w:ascii="Times New Roman" w:cs="Times New Roman" w:eastAsia="Times New Roman" w:hAnsi="Times New Roman"/>
          <w:sz w:val="16"/>
          <w:szCs w:val="16"/>
          <w:color w:val="auto"/>
        </w:rPr>
        <w:t>C. C. G</w:t>
      </w:r>
      <w:r>
        <w:rPr>
          <w:rFonts w:ascii="Times New Roman" w:cs="Times New Roman" w:eastAsia="Times New Roman" w:hAnsi="Times New Roman"/>
          <w:sz w:val="10"/>
          <w:szCs w:val="10"/>
          <w:color w:val="auto"/>
        </w:rPr>
        <w:t>ERMAIN</w:t>
      </w:r>
      <w:r>
        <w:rPr>
          <w:rFonts w:ascii="Times New Roman" w:cs="Times New Roman" w:eastAsia="Times New Roman" w:hAnsi="Times New Roman"/>
          <w:sz w:val="16"/>
          <w:szCs w:val="16"/>
          <w:color w:val="auto"/>
        </w:rPr>
        <w:t>-A</w:t>
      </w:r>
      <w:r>
        <w:rPr>
          <w:rFonts w:ascii="Times New Roman" w:cs="Times New Roman" w:eastAsia="Times New Roman" w:hAnsi="Times New Roman"/>
          <w:sz w:val="10"/>
          <w:szCs w:val="10"/>
          <w:color w:val="auto"/>
        </w:rPr>
        <w:t>UBREY</w:t>
      </w:r>
      <w:r>
        <w:rPr>
          <w:rFonts w:ascii="Times New Roman" w:cs="Times New Roman" w:eastAsia="Times New Roman" w:hAnsi="Times New Roman"/>
          <w:sz w:val="16"/>
          <w:szCs w:val="16"/>
          <w:color w:val="auto"/>
        </w:rPr>
        <w:t>, J. M. H</w:t>
      </w:r>
      <w:r>
        <w:rPr>
          <w:rFonts w:ascii="Times New Roman" w:cs="Times New Roman" w:eastAsia="Times New Roman" w:hAnsi="Times New Roman"/>
          <w:sz w:val="10"/>
          <w:szCs w:val="10"/>
          <w:color w:val="auto"/>
        </w:rPr>
        <w:t>EANEY</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0"/>
          <w:szCs w:val="10"/>
          <w:color w:val="auto"/>
        </w:rPr>
        <w:t>ET AL</w:t>
      </w:r>
      <w:r>
        <w:rPr>
          <w:rFonts w:ascii="Times New Roman" w:cs="Times New Roman" w:eastAsia="Times New Roman" w:hAnsi="Times New Roman"/>
          <w:sz w:val="16"/>
          <w:szCs w:val="16"/>
          <w:color w:val="auto"/>
        </w:rPr>
        <w:t xml:space="preserve">. 2012. Making next-generation sequencing work for you: Approaches and practical con-siderations for marker development and phylogenetics. </w:t>
      </w:r>
      <w:r>
        <w:rPr>
          <w:rFonts w:ascii="Times New Roman" w:cs="Times New Roman" w:eastAsia="Times New Roman" w:hAnsi="Times New Roman"/>
          <w:sz w:val="16"/>
          <w:szCs w:val="16"/>
          <w:i w:val="1"/>
          <w:iCs w:val="1"/>
          <w:color w:val="auto"/>
        </w:rPr>
        <w:t>Plant Ecology</w:t>
      </w:r>
    </w:p>
    <w:p>
      <w:pPr>
        <w:ind w:left="500" w:hanging="180"/>
        <w:spacing w:after="0" w:line="231" w:lineRule="auto"/>
        <w:tabs>
          <w:tab w:leader="none" w:pos="500" w:val="left"/>
        </w:tabs>
        <w:numPr>
          <w:ilvl w:val="0"/>
          <w:numId w:val="5"/>
        </w:numPr>
        <w:rPr>
          <w:rFonts w:ascii="Times New Roman" w:cs="Times New Roman" w:eastAsia="Times New Roman" w:hAnsi="Times New Roman"/>
          <w:sz w:val="17"/>
          <w:szCs w:val="17"/>
          <w:i w:val="1"/>
          <w:iCs w:val="1"/>
          <w:color w:val="auto"/>
        </w:rPr>
      </w:pPr>
      <w:r>
        <w:rPr>
          <w:rFonts w:ascii="Times New Roman" w:cs="Times New Roman" w:eastAsia="Times New Roman" w:hAnsi="Times New Roman"/>
          <w:sz w:val="17"/>
          <w:szCs w:val="17"/>
          <w:i w:val="1"/>
          <w:iCs w:val="1"/>
          <w:color w:val="auto"/>
        </w:rPr>
        <w:t xml:space="preserve">Diversity </w:t>
      </w:r>
      <w:r>
        <w:rPr>
          <w:rFonts w:ascii="Times New Roman" w:cs="Times New Roman" w:eastAsia="Times New Roman" w:hAnsi="Times New Roman"/>
          <w:sz w:val="17"/>
          <w:szCs w:val="17"/>
          <w:color w:val="auto"/>
        </w:rPr>
        <w:t>5: 427–450.</w:t>
      </w:r>
    </w:p>
    <w:p>
      <w:pPr>
        <w:spacing w:after="0" w:line="4" w:lineRule="exact"/>
        <w:rPr>
          <w:sz w:val="20"/>
          <w:szCs w:val="20"/>
          <w:color w:val="auto"/>
        </w:rPr>
      </w:pPr>
    </w:p>
    <w:p>
      <w:pPr>
        <w:jc w:val="both"/>
        <w:ind w:left="320" w:hanging="319"/>
        <w:spacing w:after="0" w:line="231" w:lineRule="auto"/>
        <w:rPr>
          <w:sz w:val="20"/>
          <w:szCs w:val="20"/>
          <w:color w:val="auto"/>
        </w:rPr>
      </w:pPr>
      <w:r>
        <w:rPr>
          <w:rFonts w:ascii="Times New Roman" w:cs="Times New Roman" w:eastAsia="Times New Roman" w:hAnsi="Times New Roman"/>
          <w:sz w:val="17"/>
          <w:szCs w:val="17"/>
          <w:color w:val="auto"/>
        </w:rPr>
        <w:t>H</w:t>
      </w:r>
      <w:r>
        <w:rPr>
          <w:rFonts w:ascii="Times New Roman" w:cs="Times New Roman" w:eastAsia="Times New Roman" w:hAnsi="Times New Roman"/>
          <w:sz w:val="11"/>
          <w:szCs w:val="11"/>
          <w:color w:val="auto"/>
        </w:rPr>
        <w:t>UANG</w:t>
      </w:r>
      <w:r>
        <w:rPr>
          <w:rFonts w:ascii="Times New Roman" w:cs="Times New Roman" w:eastAsia="Times New Roman" w:hAnsi="Times New Roman"/>
          <w:sz w:val="17"/>
          <w:szCs w:val="17"/>
          <w:color w:val="auto"/>
        </w:rPr>
        <w:t>, C., J. F. P</w:t>
      </w:r>
      <w:r>
        <w:rPr>
          <w:rFonts w:ascii="Times New Roman" w:cs="Times New Roman" w:eastAsia="Times New Roman" w:hAnsi="Times New Roman"/>
          <w:sz w:val="11"/>
          <w:szCs w:val="11"/>
          <w:color w:val="auto"/>
        </w:rPr>
        <w:t>ICIMBON</w:t>
      </w:r>
      <w:r>
        <w:rPr>
          <w:rFonts w:ascii="Times New Roman" w:cs="Times New Roman" w:eastAsia="Times New Roman" w:hAnsi="Times New Roman"/>
          <w:sz w:val="17"/>
          <w:szCs w:val="17"/>
          <w:color w:val="auto"/>
        </w:rPr>
        <w:t>, H. Q. L</w:t>
      </w:r>
      <w:r>
        <w:rPr>
          <w:rFonts w:ascii="Times New Roman" w:cs="Times New Roman" w:eastAsia="Times New Roman" w:hAnsi="Times New Roman"/>
          <w:sz w:val="11"/>
          <w:szCs w:val="11"/>
          <w:color w:val="auto"/>
        </w:rPr>
        <w:t>I</w:t>
      </w:r>
      <w:r>
        <w:rPr>
          <w:rFonts w:ascii="Times New Roman" w:cs="Times New Roman" w:eastAsia="Times New Roman" w:hAnsi="Times New Roman"/>
          <w:sz w:val="17"/>
          <w:szCs w:val="17"/>
          <w:color w:val="auto"/>
        </w:rPr>
        <w:t>, Z. L</w:t>
      </w:r>
      <w:r>
        <w:rPr>
          <w:rFonts w:ascii="Times New Roman" w:cs="Times New Roman" w:eastAsia="Times New Roman" w:hAnsi="Times New Roman"/>
          <w:sz w:val="11"/>
          <w:szCs w:val="11"/>
          <w:color w:val="auto"/>
        </w:rPr>
        <w:t>I</w:t>
      </w:r>
      <w:r>
        <w:rPr>
          <w:rFonts w:ascii="Times New Roman" w:cs="Times New Roman" w:eastAsia="Times New Roman" w:hAnsi="Times New Roman"/>
          <w:sz w:val="17"/>
          <w:szCs w:val="17"/>
          <w:color w:val="auto"/>
        </w:rPr>
        <w:t>, Q. L</w:t>
      </w:r>
      <w:r>
        <w:rPr>
          <w:rFonts w:ascii="Times New Roman" w:cs="Times New Roman" w:eastAsia="Times New Roman" w:hAnsi="Times New Roman"/>
          <w:sz w:val="11"/>
          <w:szCs w:val="11"/>
          <w:color w:val="auto"/>
        </w:rPr>
        <w:t>IU</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AND</w:t>
      </w:r>
      <w:r>
        <w:rPr>
          <w:rFonts w:ascii="Times New Roman" w:cs="Times New Roman" w:eastAsia="Times New Roman" w:hAnsi="Times New Roman"/>
          <w:sz w:val="17"/>
          <w:szCs w:val="17"/>
          <w:color w:val="auto"/>
        </w:rPr>
        <w:t xml:space="preserve"> W. L</w:t>
      </w:r>
      <w:r>
        <w:rPr>
          <w:rFonts w:ascii="Times New Roman" w:cs="Times New Roman" w:eastAsia="Times New Roman" w:hAnsi="Times New Roman"/>
          <w:sz w:val="11"/>
          <w:szCs w:val="11"/>
          <w:color w:val="auto"/>
        </w:rPr>
        <w:t>IU</w:t>
      </w:r>
      <w:r>
        <w:rPr>
          <w:rFonts w:ascii="Times New Roman" w:cs="Times New Roman" w:eastAsia="Times New Roman" w:hAnsi="Times New Roman"/>
          <w:sz w:val="17"/>
          <w:szCs w:val="17"/>
          <w:color w:val="auto"/>
        </w:rPr>
        <w:t xml:space="preserve">. 2012. An efficient method for total RNA extraction from peanut seeds. </w:t>
      </w:r>
      <w:r>
        <w:rPr>
          <w:rFonts w:ascii="Times New Roman" w:cs="Times New Roman" w:eastAsia="Times New Roman" w:hAnsi="Times New Roman"/>
          <w:sz w:val="17"/>
          <w:szCs w:val="17"/>
          <w:i w:val="1"/>
          <w:iCs w:val="1"/>
          <w:color w:val="auto"/>
        </w:rPr>
        <w:t>Russian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 xml:space="preserve">Journal of Plant Physiology </w:t>
      </w:r>
      <w:r>
        <w:rPr>
          <w:rFonts w:ascii="Times New Roman" w:cs="Times New Roman" w:eastAsia="Times New Roman" w:hAnsi="Times New Roman"/>
          <w:sz w:val="17"/>
          <w:szCs w:val="17"/>
          <w:color w:val="auto"/>
        </w:rPr>
        <w:t>59: 129–133.</w:t>
      </w:r>
    </w:p>
    <w:p>
      <w:pPr>
        <w:spacing w:after="0" w:line="236" w:lineRule="auto"/>
        <w:rPr>
          <w:sz w:val="20"/>
          <w:szCs w:val="20"/>
          <w:color w:val="auto"/>
        </w:rPr>
      </w:pPr>
      <w:r>
        <w:rPr>
          <w:rFonts w:ascii="Times New Roman" w:cs="Times New Roman" w:eastAsia="Times New Roman" w:hAnsi="Times New Roman"/>
          <w:sz w:val="17"/>
          <w:szCs w:val="17"/>
          <w:color w:val="auto"/>
        </w:rPr>
        <w:t>J</w:t>
      </w:r>
      <w:r>
        <w:rPr>
          <w:rFonts w:ascii="Times New Roman" w:cs="Times New Roman" w:eastAsia="Times New Roman" w:hAnsi="Times New Roman"/>
          <w:sz w:val="11"/>
          <w:szCs w:val="11"/>
          <w:color w:val="auto"/>
        </w:rPr>
        <w:t>OHNSON</w:t>
      </w:r>
      <w:r>
        <w:rPr>
          <w:rFonts w:ascii="Times New Roman" w:cs="Times New Roman" w:eastAsia="Times New Roman" w:hAnsi="Times New Roman"/>
          <w:sz w:val="17"/>
          <w:szCs w:val="17"/>
          <w:color w:val="auto"/>
        </w:rPr>
        <w:t>, M., Z. T</w:t>
      </w:r>
      <w:r>
        <w:rPr>
          <w:rFonts w:ascii="Times New Roman" w:cs="Times New Roman" w:eastAsia="Times New Roman" w:hAnsi="Times New Roman"/>
          <w:sz w:val="11"/>
          <w:szCs w:val="11"/>
          <w:color w:val="auto"/>
        </w:rPr>
        <w:t>IAN</w:t>
      </w:r>
      <w:r>
        <w:rPr>
          <w:rFonts w:ascii="Times New Roman" w:cs="Times New Roman" w:eastAsia="Times New Roman" w:hAnsi="Times New Roman"/>
          <w:sz w:val="17"/>
          <w:szCs w:val="17"/>
          <w:color w:val="auto"/>
        </w:rPr>
        <w:t>, E. C</w:t>
      </w:r>
      <w:r>
        <w:rPr>
          <w:rFonts w:ascii="Times New Roman" w:cs="Times New Roman" w:eastAsia="Times New Roman" w:hAnsi="Times New Roman"/>
          <w:sz w:val="11"/>
          <w:szCs w:val="11"/>
          <w:color w:val="auto"/>
        </w:rPr>
        <w:t>ARPENTER</w:t>
      </w:r>
      <w:r>
        <w:rPr>
          <w:rFonts w:ascii="Times New Roman" w:cs="Times New Roman" w:eastAsia="Times New Roman" w:hAnsi="Times New Roman"/>
          <w:sz w:val="17"/>
          <w:szCs w:val="17"/>
          <w:color w:val="auto"/>
        </w:rPr>
        <w:t>, B. J. B</w:t>
      </w:r>
      <w:r>
        <w:rPr>
          <w:rFonts w:ascii="Times New Roman" w:cs="Times New Roman" w:eastAsia="Times New Roman" w:hAnsi="Times New Roman"/>
          <w:sz w:val="11"/>
          <w:szCs w:val="11"/>
          <w:color w:val="auto"/>
        </w:rPr>
        <w:t>RUSKIEWICH</w:t>
      </w:r>
      <w:r>
        <w:rPr>
          <w:rFonts w:ascii="Times New Roman" w:cs="Times New Roman" w:eastAsia="Times New Roman" w:hAnsi="Times New Roman"/>
          <w:sz w:val="17"/>
          <w:szCs w:val="17"/>
          <w:color w:val="auto"/>
        </w:rPr>
        <w:t>, C. C</w:t>
      </w:r>
      <w:r>
        <w:rPr>
          <w:rFonts w:ascii="Times New Roman" w:cs="Times New Roman" w:eastAsia="Times New Roman" w:hAnsi="Times New Roman"/>
          <w:sz w:val="11"/>
          <w:szCs w:val="11"/>
          <w:color w:val="auto"/>
        </w:rPr>
        <w:t>ARRIGAN</w:t>
      </w:r>
      <w:r>
        <w:rPr>
          <w:rFonts w:ascii="Times New Roman" w:cs="Times New Roman" w:eastAsia="Times New Roman" w:hAnsi="Times New Roman"/>
          <w:sz w:val="17"/>
          <w:szCs w:val="17"/>
          <w:color w:val="auto"/>
        </w:rPr>
        <w:t>, M.</w:t>
      </w:r>
    </w:p>
    <w:p>
      <w:pPr>
        <w:spacing w:after="0" w:line="3" w:lineRule="exact"/>
        <w:rPr>
          <w:sz w:val="20"/>
          <w:szCs w:val="20"/>
          <w:color w:val="auto"/>
        </w:rPr>
      </w:pPr>
    </w:p>
    <w:p>
      <w:pPr>
        <w:jc w:val="both"/>
        <w:ind w:left="320"/>
        <w:spacing w:after="0" w:line="232" w:lineRule="auto"/>
        <w:rPr>
          <w:sz w:val="20"/>
          <w:szCs w:val="20"/>
          <w:color w:val="auto"/>
        </w:rPr>
      </w:pPr>
      <w:r>
        <w:rPr>
          <w:rFonts w:ascii="Times New Roman" w:cs="Times New Roman" w:eastAsia="Times New Roman" w:hAnsi="Times New Roman"/>
          <w:sz w:val="17"/>
          <w:szCs w:val="17"/>
          <w:color w:val="auto"/>
        </w:rPr>
        <w:t>C</w:t>
      </w:r>
      <w:r>
        <w:rPr>
          <w:rFonts w:ascii="Times New Roman" w:cs="Times New Roman" w:eastAsia="Times New Roman" w:hAnsi="Times New Roman"/>
          <w:sz w:val="11"/>
          <w:szCs w:val="11"/>
          <w:color w:val="auto"/>
        </w:rPr>
        <w:t>HASE</w:t>
      </w:r>
      <w:r>
        <w:rPr>
          <w:rFonts w:ascii="Times New Roman" w:cs="Times New Roman" w:eastAsia="Times New Roman" w:hAnsi="Times New Roman"/>
          <w:sz w:val="17"/>
          <w:szCs w:val="17"/>
          <w:color w:val="auto"/>
        </w:rPr>
        <w:t>, N. C</w:t>
      </w:r>
      <w:r>
        <w:rPr>
          <w:rFonts w:ascii="Times New Roman" w:cs="Times New Roman" w:eastAsia="Times New Roman" w:hAnsi="Times New Roman"/>
          <w:sz w:val="11"/>
          <w:szCs w:val="11"/>
          <w:color w:val="auto"/>
        </w:rPr>
        <w:t>LARKE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ET AL</w:t>
      </w:r>
      <w:r>
        <w:rPr>
          <w:rFonts w:ascii="Times New Roman" w:cs="Times New Roman" w:eastAsia="Times New Roman" w:hAnsi="Times New Roman"/>
          <w:sz w:val="17"/>
          <w:szCs w:val="17"/>
          <w:color w:val="auto"/>
        </w:rPr>
        <w:t xml:space="preserve">. 2012. Evaluating methods for isolating to-tal RNA and predicting the success of sequencing phylogenetically diverse plant transcriptomes. </w:t>
      </w:r>
      <w:r>
        <w:rPr>
          <w:rFonts w:ascii="Times New Roman" w:cs="Times New Roman" w:eastAsia="Times New Roman" w:hAnsi="Times New Roman"/>
          <w:sz w:val="17"/>
          <w:szCs w:val="17"/>
          <w:i w:val="1"/>
          <w:iCs w:val="1"/>
          <w:color w:val="auto"/>
        </w:rPr>
        <w:t>PLoS ONE</w:t>
      </w:r>
      <w:r>
        <w:rPr>
          <w:rFonts w:ascii="Times New Roman" w:cs="Times New Roman" w:eastAsia="Times New Roman" w:hAnsi="Times New Roman"/>
          <w:sz w:val="17"/>
          <w:szCs w:val="17"/>
          <w:color w:val="auto"/>
        </w:rPr>
        <w:t xml:space="preserve"> 7: e50226. doi:10.1371/ journal.pone.0050226</w:t>
      </w:r>
    </w:p>
    <w:p>
      <w:pPr>
        <w:spacing w:after="0" w:line="4" w:lineRule="exact"/>
        <w:rPr>
          <w:sz w:val="20"/>
          <w:szCs w:val="20"/>
          <w:color w:val="auto"/>
        </w:rPr>
      </w:pPr>
    </w:p>
    <w:p>
      <w:pPr>
        <w:jc w:val="both"/>
        <w:ind w:left="320" w:hanging="319"/>
        <w:spacing w:after="0" w:line="231" w:lineRule="auto"/>
        <w:rPr>
          <w:sz w:val="20"/>
          <w:szCs w:val="20"/>
          <w:color w:val="auto"/>
        </w:rPr>
      </w:pPr>
      <w:r>
        <w:rPr>
          <w:rFonts w:ascii="Times New Roman" w:cs="Times New Roman" w:eastAsia="Times New Roman" w:hAnsi="Times New Roman"/>
          <w:sz w:val="17"/>
          <w:szCs w:val="17"/>
          <w:color w:val="auto"/>
        </w:rPr>
        <w:t>K</w:t>
      </w:r>
      <w:r>
        <w:rPr>
          <w:rFonts w:ascii="Times New Roman" w:cs="Times New Roman" w:eastAsia="Times New Roman" w:hAnsi="Times New Roman"/>
          <w:sz w:val="11"/>
          <w:szCs w:val="11"/>
          <w:color w:val="auto"/>
        </w:rPr>
        <w:t>INGSTON</w:t>
      </w:r>
      <w:r>
        <w:rPr>
          <w:rFonts w:ascii="Times New Roman" w:cs="Times New Roman" w:eastAsia="Times New Roman" w:hAnsi="Times New Roman"/>
          <w:sz w:val="17"/>
          <w:szCs w:val="17"/>
          <w:color w:val="auto"/>
        </w:rPr>
        <w:t xml:space="preserve">, R. E. 2010. Preparation and analysis of RNA. </w:t>
      </w:r>
      <w:r>
        <w:rPr>
          <w:rFonts w:ascii="Times New Roman" w:cs="Times New Roman" w:eastAsia="Times New Roman" w:hAnsi="Times New Roman"/>
          <w:sz w:val="17"/>
          <w:szCs w:val="17"/>
          <w:i w:val="1"/>
          <w:iCs w:val="1"/>
          <w:color w:val="auto"/>
        </w:rPr>
        <w:t>In</w:t>
      </w:r>
      <w:r>
        <w:rPr>
          <w:rFonts w:ascii="Times New Roman" w:cs="Times New Roman" w:eastAsia="Times New Roman" w:hAnsi="Times New Roman"/>
          <w:sz w:val="17"/>
          <w:szCs w:val="17"/>
          <w:color w:val="auto"/>
        </w:rPr>
        <w:t xml:space="preserve"> Current proto-cols in molecular biology 4.0.1-4.0.2. John Wiley &amp; Sons, Hoboken, New Jersey, USA.</w:t>
      </w:r>
    </w:p>
    <w:p>
      <w:pPr>
        <w:spacing w:after="0" w:line="6" w:lineRule="exact"/>
        <w:rPr>
          <w:sz w:val="20"/>
          <w:szCs w:val="20"/>
          <w:color w:val="auto"/>
        </w:rPr>
      </w:pPr>
    </w:p>
    <w:p>
      <w:pPr>
        <w:jc w:val="both"/>
        <w:ind w:left="320" w:hanging="319"/>
        <w:spacing w:after="0" w:line="231" w:lineRule="auto"/>
        <w:rPr>
          <w:sz w:val="20"/>
          <w:szCs w:val="20"/>
          <w:color w:val="auto"/>
        </w:rPr>
      </w:pPr>
      <w:r>
        <w:rPr>
          <w:rFonts w:ascii="Times New Roman" w:cs="Times New Roman" w:eastAsia="Times New Roman" w:hAnsi="Times New Roman"/>
          <w:sz w:val="17"/>
          <w:szCs w:val="17"/>
          <w:color w:val="auto"/>
        </w:rPr>
        <w:t>M</w:t>
      </w:r>
      <w:r>
        <w:rPr>
          <w:rFonts w:ascii="Times New Roman" w:cs="Times New Roman" w:eastAsia="Times New Roman" w:hAnsi="Times New Roman"/>
          <w:sz w:val="11"/>
          <w:szCs w:val="11"/>
          <w:color w:val="auto"/>
        </w:rPr>
        <w:t>ATASCI</w:t>
      </w:r>
      <w:r>
        <w:rPr>
          <w:rFonts w:ascii="Times New Roman" w:cs="Times New Roman" w:eastAsia="Times New Roman" w:hAnsi="Times New Roman"/>
          <w:sz w:val="17"/>
          <w:szCs w:val="17"/>
          <w:color w:val="auto"/>
        </w:rPr>
        <w:t>, N., L.-H. H</w:t>
      </w:r>
      <w:r>
        <w:rPr>
          <w:rFonts w:ascii="Times New Roman" w:cs="Times New Roman" w:eastAsia="Times New Roman" w:hAnsi="Times New Roman"/>
          <w:sz w:val="11"/>
          <w:szCs w:val="11"/>
          <w:color w:val="auto"/>
        </w:rPr>
        <w:t>UNG</w:t>
      </w:r>
      <w:r>
        <w:rPr>
          <w:rFonts w:ascii="Times New Roman" w:cs="Times New Roman" w:eastAsia="Times New Roman" w:hAnsi="Times New Roman"/>
          <w:sz w:val="17"/>
          <w:szCs w:val="17"/>
          <w:color w:val="auto"/>
        </w:rPr>
        <w:t>, Z. Y</w:t>
      </w:r>
      <w:r>
        <w:rPr>
          <w:rFonts w:ascii="Times New Roman" w:cs="Times New Roman" w:eastAsia="Times New Roman" w:hAnsi="Times New Roman"/>
          <w:sz w:val="11"/>
          <w:szCs w:val="11"/>
          <w:color w:val="auto"/>
        </w:rPr>
        <w:t>AN</w:t>
      </w:r>
      <w:r>
        <w:rPr>
          <w:rFonts w:ascii="Times New Roman" w:cs="Times New Roman" w:eastAsia="Times New Roman" w:hAnsi="Times New Roman"/>
          <w:sz w:val="17"/>
          <w:szCs w:val="17"/>
          <w:color w:val="auto"/>
        </w:rPr>
        <w:t>, E. J. C</w:t>
      </w:r>
      <w:r>
        <w:rPr>
          <w:rFonts w:ascii="Times New Roman" w:cs="Times New Roman" w:eastAsia="Times New Roman" w:hAnsi="Times New Roman"/>
          <w:sz w:val="11"/>
          <w:szCs w:val="11"/>
          <w:color w:val="auto"/>
        </w:rPr>
        <w:t>ARPENTER</w:t>
      </w:r>
      <w:r>
        <w:rPr>
          <w:rFonts w:ascii="Times New Roman" w:cs="Times New Roman" w:eastAsia="Times New Roman" w:hAnsi="Times New Roman"/>
          <w:sz w:val="17"/>
          <w:szCs w:val="17"/>
          <w:color w:val="auto"/>
        </w:rPr>
        <w:t>, N. J. W</w:t>
      </w:r>
      <w:r>
        <w:rPr>
          <w:rFonts w:ascii="Times New Roman" w:cs="Times New Roman" w:eastAsia="Times New Roman" w:hAnsi="Times New Roman"/>
          <w:sz w:val="11"/>
          <w:szCs w:val="11"/>
          <w:color w:val="auto"/>
        </w:rPr>
        <w:t>ICKETT</w:t>
      </w:r>
      <w:r>
        <w:rPr>
          <w:rFonts w:ascii="Times New Roman" w:cs="Times New Roman" w:eastAsia="Times New Roman" w:hAnsi="Times New Roman"/>
          <w:sz w:val="17"/>
          <w:szCs w:val="17"/>
          <w:color w:val="auto"/>
        </w:rPr>
        <w:t>, S. M</w:t>
      </w:r>
      <w:r>
        <w:rPr>
          <w:rFonts w:ascii="Times New Roman" w:cs="Times New Roman" w:eastAsia="Times New Roman" w:hAnsi="Times New Roman"/>
          <w:sz w:val="11"/>
          <w:szCs w:val="11"/>
          <w:color w:val="auto"/>
        </w:rPr>
        <w:t>IRARAB</w:t>
      </w:r>
      <w:r>
        <w:rPr>
          <w:rFonts w:ascii="Times New Roman" w:cs="Times New Roman" w:eastAsia="Times New Roman" w:hAnsi="Times New Roman"/>
          <w:sz w:val="17"/>
          <w:szCs w:val="17"/>
          <w:color w:val="auto"/>
        </w:rPr>
        <w:t>, N. N</w:t>
      </w:r>
      <w:r>
        <w:rPr>
          <w:rFonts w:ascii="Times New Roman" w:cs="Times New Roman" w:eastAsia="Times New Roman" w:hAnsi="Times New Roman"/>
          <w:sz w:val="11"/>
          <w:szCs w:val="11"/>
          <w:color w:val="auto"/>
        </w:rPr>
        <w:t>GUYEN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ET AL</w:t>
      </w:r>
      <w:r>
        <w:rPr>
          <w:rFonts w:ascii="Times New Roman" w:cs="Times New Roman" w:eastAsia="Times New Roman" w:hAnsi="Times New Roman"/>
          <w:sz w:val="17"/>
          <w:szCs w:val="17"/>
          <w:color w:val="auto"/>
        </w:rPr>
        <w:t xml:space="preserve">. 2014. Data access for the 1,000 Plants (1KP) project. </w:t>
      </w:r>
      <w:r>
        <w:rPr>
          <w:rFonts w:ascii="Times New Roman" w:cs="Times New Roman" w:eastAsia="Times New Roman" w:hAnsi="Times New Roman"/>
          <w:sz w:val="17"/>
          <w:szCs w:val="17"/>
          <w:i w:val="1"/>
          <w:iCs w:val="1"/>
          <w:color w:val="auto"/>
        </w:rPr>
        <w:t>GigaScience</w:t>
      </w:r>
      <w:r>
        <w:rPr>
          <w:rFonts w:ascii="Times New Roman" w:cs="Times New Roman" w:eastAsia="Times New Roman" w:hAnsi="Times New Roman"/>
          <w:sz w:val="17"/>
          <w:szCs w:val="17"/>
          <w:color w:val="auto"/>
        </w:rPr>
        <w:t xml:space="preserve"> 3: 17.</w:t>
      </w:r>
    </w:p>
    <w:p>
      <w:pPr>
        <w:spacing w:after="0" w:line="236" w:lineRule="auto"/>
        <w:rPr>
          <w:sz w:val="20"/>
          <w:szCs w:val="20"/>
          <w:color w:val="auto"/>
        </w:rPr>
      </w:pPr>
      <w:r>
        <w:rPr>
          <w:rFonts w:ascii="Times New Roman" w:cs="Times New Roman" w:eastAsia="Times New Roman" w:hAnsi="Times New Roman"/>
          <w:sz w:val="17"/>
          <w:szCs w:val="17"/>
          <w:color w:val="auto"/>
        </w:rPr>
        <w:t>S</w:t>
      </w:r>
      <w:r>
        <w:rPr>
          <w:rFonts w:ascii="Times New Roman" w:cs="Times New Roman" w:eastAsia="Times New Roman" w:hAnsi="Times New Roman"/>
          <w:sz w:val="11"/>
          <w:szCs w:val="11"/>
          <w:color w:val="auto"/>
        </w:rPr>
        <w:t>OLTIS</w:t>
      </w:r>
      <w:r>
        <w:rPr>
          <w:rFonts w:ascii="Times New Roman" w:cs="Times New Roman" w:eastAsia="Times New Roman" w:hAnsi="Times New Roman"/>
          <w:sz w:val="17"/>
          <w:szCs w:val="17"/>
          <w:color w:val="auto"/>
        </w:rPr>
        <w:t>, D. E., M. G</w:t>
      </w:r>
      <w:r>
        <w:rPr>
          <w:rFonts w:ascii="Times New Roman" w:cs="Times New Roman" w:eastAsia="Times New Roman" w:hAnsi="Times New Roman"/>
          <w:sz w:val="11"/>
          <w:szCs w:val="11"/>
          <w:color w:val="auto"/>
        </w:rPr>
        <w:t>ITZENDANNER</w:t>
      </w:r>
      <w:r>
        <w:rPr>
          <w:rFonts w:ascii="Times New Roman" w:cs="Times New Roman" w:eastAsia="Times New Roman" w:hAnsi="Times New Roman"/>
          <w:sz w:val="17"/>
          <w:szCs w:val="17"/>
          <w:color w:val="auto"/>
        </w:rPr>
        <w:t>, G. S</w:t>
      </w:r>
      <w:r>
        <w:rPr>
          <w:rFonts w:ascii="Times New Roman" w:cs="Times New Roman" w:eastAsia="Times New Roman" w:hAnsi="Times New Roman"/>
          <w:sz w:val="11"/>
          <w:szCs w:val="11"/>
          <w:color w:val="auto"/>
        </w:rPr>
        <w:t>TULL</w:t>
      </w:r>
      <w:r>
        <w:rPr>
          <w:rFonts w:ascii="Times New Roman" w:cs="Times New Roman" w:eastAsia="Times New Roman" w:hAnsi="Times New Roman"/>
          <w:sz w:val="17"/>
          <w:szCs w:val="17"/>
          <w:color w:val="auto"/>
        </w:rPr>
        <w:t>, M. C</w:t>
      </w:r>
      <w:r>
        <w:rPr>
          <w:rFonts w:ascii="Times New Roman" w:cs="Times New Roman" w:eastAsia="Times New Roman" w:hAnsi="Times New Roman"/>
          <w:sz w:val="11"/>
          <w:szCs w:val="11"/>
          <w:color w:val="auto"/>
        </w:rPr>
        <w:t>HESTER</w:t>
      </w:r>
      <w:r>
        <w:rPr>
          <w:rFonts w:ascii="Times New Roman" w:cs="Times New Roman" w:eastAsia="Times New Roman" w:hAnsi="Times New Roman"/>
          <w:sz w:val="17"/>
          <w:szCs w:val="17"/>
          <w:color w:val="auto"/>
        </w:rPr>
        <w:t>, A. C</w:t>
      </w:r>
      <w:r>
        <w:rPr>
          <w:rFonts w:ascii="Times New Roman" w:cs="Times New Roman" w:eastAsia="Times New Roman" w:hAnsi="Times New Roman"/>
          <w:sz w:val="11"/>
          <w:szCs w:val="11"/>
          <w:color w:val="auto"/>
        </w:rPr>
        <w:t>HANDERBALI</w:t>
      </w:r>
      <w:r>
        <w:rPr>
          <w:rFonts w:ascii="Times New Roman" w:cs="Times New Roman" w:eastAsia="Times New Roman" w:hAnsi="Times New Roman"/>
          <w:sz w:val="17"/>
          <w:szCs w:val="17"/>
          <w:color w:val="auto"/>
        </w:rPr>
        <w:t>, S.</w:t>
      </w:r>
    </w:p>
    <w:p>
      <w:pPr>
        <w:spacing w:after="0" w:line="3" w:lineRule="exact"/>
        <w:rPr>
          <w:sz w:val="20"/>
          <w:szCs w:val="20"/>
          <w:color w:val="auto"/>
        </w:rPr>
      </w:pPr>
    </w:p>
    <w:p>
      <w:pPr>
        <w:ind w:left="320"/>
        <w:spacing w:after="0" w:line="231" w:lineRule="auto"/>
        <w:rPr>
          <w:sz w:val="20"/>
          <w:szCs w:val="20"/>
          <w:color w:val="auto"/>
        </w:rPr>
      </w:pPr>
      <w:r>
        <w:rPr>
          <w:rFonts w:ascii="Times New Roman" w:cs="Times New Roman" w:eastAsia="Times New Roman" w:hAnsi="Times New Roman"/>
          <w:sz w:val="17"/>
          <w:szCs w:val="17"/>
          <w:color w:val="auto"/>
        </w:rPr>
        <w:t>C</w:t>
      </w:r>
      <w:r>
        <w:rPr>
          <w:rFonts w:ascii="Times New Roman" w:cs="Times New Roman" w:eastAsia="Times New Roman" w:hAnsi="Times New Roman"/>
          <w:sz w:val="11"/>
          <w:szCs w:val="11"/>
          <w:color w:val="auto"/>
        </w:rPr>
        <w:t>HAMALA</w:t>
      </w:r>
      <w:r>
        <w:rPr>
          <w:rFonts w:ascii="Times New Roman" w:cs="Times New Roman" w:eastAsia="Times New Roman" w:hAnsi="Times New Roman"/>
          <w:sz w:val="17"/>
          <w:szCs w:val="17"/>
          <w:color w:val="auto"/>
        </w:rPr>
        <w:t>, I. J</w:t>
      </w:r>
      <w:r>
        <w:rPr>
          <w:rFonts w:ascii="Times New Roman" w:cs="Times New Roman" w:eastAsia="Times New Roman" w:hAnsi="Times New Roman"/>
          <w:sz w:val="11"/>
          <w:szCs w:val="11"/>
          <w:color w:val="auto"/>
        </w:rPr>
        <w:t>ORDON</w:t>
      </w:r>
      <w:r>
        <w:rPr>
          <w:rFonts w:ascii="Times New Roman" w:cs="Times New Roman" w:eastAsia="Times New Roman" w:hAnsi="Times New Roman"/>
          <w:sz w:val="17"/>
          <w:szCs w:val="17"/>
          <w:color w:val="auto"/>
        </w:rPr>
        <w:t>-T</w:t>
      </w:r>
      <w:r>
        <w:rPr>
          <w:rFonts w:ascii="Times New Roman" w:cs="Times New Roman" w:eastAsia="Times New Roman" w:hAnsi="Times New Roman"/>
          <w:sz w:val="11"/>
          <w:szCs w:val="11"/>
          <w:color w:val="auto"/>
        </w:rPr>
        <w:t>HADEN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ET AL</w:t>
      </w:r>
      <w:r>
        <w:rPr>
          <w:rFonts w:ascii="Times New Roman" w:cs="Times New Roman" w:eastAsia="Times New Roman" w:hAnsi="Times New Roman"/>
          <w:sz w:val="17"/>
          <w:szCs w:val="17"/>
          <w:color w:val="auto"/>
        </w:rPr>
        <w:t xml:space="preserve">. 2013. The potential of genomics in plant systematics. </w:t>
      </w:r>
      <w:r>
        <w:rPr>
          <w:rFonts w:ascii="Times New Roman" w:cs="Times New Roman" w:eastAsia="Times New Roman" w:hAnsi="Times New Roman"/>
          <w:sz w:val="17"/>
          <w:szCs w:val="17"/>
          <w:i w:val="1"/>
          <w:iCs w:val="1"/>
          <w:color w:val="auto"/>
        </w:rPr>
        <w:t>Taxon</w:t>
      </w:r>
      <w:r>
        <w:rPr>
          <w:rFonts w:ascii="Times New Roman" w:cs="Times New Roman" w:eastAsia="Times New Roman" w:hAnsi="Times New Roman"/>
          <w:sz w:val="17"/>
          <w:szCs w:val="17"/>
          <w:color w:val="auto"/>
        </w:rPr>
        <w:t xml:space="preserve"> 62: 886–898.</w:t>
      </w:r>
    </w:p>
    <w:p>
      <w:pPr>
        <w:spacing w:after="0" w:line="4" w:lineRule="exact"/>
        <w:rPr>
          <w:sz w:val="20"/>
          <w:szCs w:val="20"/>
          <w:color w:val="auto"/>
        </w:rPr>
      </w:pPr>
    </w:p>
    <w:p>
      <w:pPr>
        <w:jc w:val="both"/>
        <w:ind w:left="320" w:hanging="319"/>
        <w:spacing w:after="0"/>
        <w:rPr>
          <w:sz w:val="20"/>
          <w:szCs w:val="20"/>
          <w:color w:val="auto"/>
        </w:rPr>
      </w:pPr>
      <w:r>
        <w:rPr>
          <w:rFonts w:ascii="Times New Roman" w:cs="Times New Roman" w:eastAsia="Times New Roman" w:hAnsi="Times New Roman"/>
          <w:sz w:val="17"/>
          <w:szCs w:val="17"/>
          <w:color w:val="auto"/>
        </w:rPr>
        <w:t>S</w:t>
      </w:r>
      <w:r>
        <w:rPr>
          <w:rFonts w:ascii="Times New Roman" w:cs="Times New Roman" w:eastAsia="Times New Roman" w:hAnsi="Times New Roman"/>
          <w:sz w:val="11"/>
          <w:szCs w:val="11"/>
          <w:color w:val="auto"/>
        </w:rPr>
        <w:t>TRICKLER</w:t>
      </w:r>
      <w:r>
        <w:rPr>
          <w:rFonts w:ascii="Times New Roman" w:cs="Times New Roman" w:eastAsia="Times New Roman" w:hAnsi="Times New Roman"/>
          <w:sz w:val="17"/>
          <w:szCs w:val="17"/>
          <w:color w:val="auto"/>
        </w:rPr>
        <w:t>, S. R., A. B</w:t>
      </w:r>
      <w:r>
        <w:rPr>
          <w:rFonts w:ascii="Times New Roman" w:cs="Times New Roman" w:eastAsia="Times New Roman" w:hAnsi="Times New Roman"/>
          <w:sz w:val="11"/>
          <w:szCs w:val="11"/>
          <w:color w:val="auto"/>
        </w:rPr>
        <w:t>OMBARELY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AND</w:t>
      </w:r>
      <w:r>
        <w:rPr>
          <w:rFonts w:ascii="Times New Roman" w:cs="Times New Roman" w:eastAsia="Times New Roman" w:hAnsi="Times New Roman"/>
          <w:sz w:val="17"/>
          <w:szCs w:val="17"/>
          <w:color w:val="auto"/>
        </w:rPr>
        <w:t xml:space="preserve"> L. A. M</w:t>
      </w:r>
      <w:r>
        <w:rPr>
          <w:rFonts w:ascii="Times New Roman" w:cs="Times New Roman" w:eastAsia="Times New Roman" w:hAnsi="Times New Roman"/>
          <w:sz w:val="11"/>
          <w:szCs w:val="11"/>
          <w:color w:val="auto"/>
        </w:rPr>
        <w:t>UELLER</w:t>
      </w:r>
      <w:r>
        <w:rPr>
          <w:rFonts w:ascii="Times New Roman" w:cs="Times New Roman" w:eastAsia="Times New Roman" w:hAnsi="Times New Roman"/>
          <w:sz w:val="17"/>
          <w:szCs w:val="17"/>
          <w:color w:val="auto"/>
        </w:rPr>
        <w:t>. 2012.</w:t>
      </w:r>
      <w:r>
        <w:rPr>
          <w:sz w:val="20"/>
          <w:szCs w:val="20"/>
          <w:color w:val="auto"/>
        </w:rPr>
        <w:t xml:space="preserve"> </w:t>
      </w:r>
      <w:r>
        <w:rPr>
          <w:rFonts w:ascii="Times New Roman" w:cs="Times New Roman" w:eastAsia="Times New Roman" w:hAnsi="Times New Roman"/>
          <w:sz w:val="17"/>
          <w:szCs w:val="17"/>
          <w:color w:val="auto"/>
        </w:rPr>
        <w:t xml:space="preserve">Designing a transcriptome next-generation sequencing project for a nonmodel plant species. </w:t>
      </w:r>
      <w:r>
        <w:rPr>
          <w:rFonts w:ascii="Times New Roman" w:cs="Times New Roman" w:eastAsia="Times New Roman" w:hAnsi="Times New Roman"/>
          <w:sz w:val="17"/>
          <w:szCs w:val="17"/>
          <w:i w:val="1"/>
          <w:iCs w:val="1"/>
          <w:color w:val="auto"/>
        </w:rPr>
        <w:t>American Journal of Botany</w:t>
      </w:r>
      <w:r>
        <w:rPr>
          <w:rFonts w:ascii="Times New Roman" w:cs="Times New Roman" w:eastAsia="Times New Roman" w:hAnsi="Times New Roman"/>
          <w:sz w:val="17"/>
          <w:szCs w:val="17"/>
          <w:color w:val="auto"/>
        </w:rPr>
        <w:t xml:space="preserve"> 99: 257–266.</w:t>
      </w:r>
    </w:p>
    <w:p>
      <w:pPr>
        <w:spacing w:after="0" w:line="179" w:lineRule="exact"/>
        <w:rPr>
          <w:sz w:val="20"/>
          <w:szCs w:val="20"/>
          <w:color w:val="auto"/>
        </w:rPr>
      </w:pPr>
    </w:p>
    <w:p>
      <w:pPr>
        <w:jc w:val="both"/>
        <w:ind w:left="320" w:hanging="319"/>
        <w:spacing w:after="0" w:line="232" w:lineRule="auto"/>
        <w:rPr>
          <w:sz w:val="20"/>
          <w:szCs w:val="20"/>
          <w:color w:val="auto"/>
        </w:rPr>
      </w:pPr>
      <w:r>
        <w:rPr>
          <w:rFonts w:ascii="Times New Roman" w:cs="Times New Roman" w:eastAsia="Times New Roman" w:hAnsi="Times New Roman"/>
          <w:sz w:val="17"/>
          <w:szCs w:val="17"/>
          <w:color w:val="auto"/>
        </w:rPr>
        <w:t>Y</w:t>
      </w:r>
      <w:r>
        <w:rPr>
          <w:rFonts w:ascii="Times New Roman" w:cs="Times New Roman" w:eastAsia="Times New Roman" w:hAnsi="Times New Roman"/>
          <w:sz w:val="11"/>
          <w:szCs w:val="11"/>
          <w:color w:val="auto"/>
        </w:rPr>
        <w:t>OCKTENG</w:t>
      </w:r>
      <w:r>
        <w:rPr>
          <w:rFonts w:ascii="Times New Roman" w:cs="Times New Roman" w:eastAsia="Times New Roman" w:hAnsi="Times New Roman"/>
          <w:sz w:val="17"/>
          <w:szCs w:val="17"/>
          <w:color w:val="auto"/>
        </w:rPr>
        <w:t>, R., A. M. R. A</w:t>
      </w:r>
      <w:r>
        <w:rPr>
          <w:rFonts w:ascii="Times New Roman" w:cs="Times New Roman" w:eastAsia="Times New Roman" w:hAnsi="Times New Roman"/>
          <w:sz w:val="11"/>
          <w:szCs w:val="11"/>
          <w:color w:val="auto"/>
        </w:rPr>
        <w:t>LMEIDA</w:t>
      </w:r>
      <w:r>
        <w:rPr>
          <w:rFonts w:ascii="Times New Roman" w:cs="Times New Roman" w:eastAsia="Times New Roman" w:hAnsi="Times New Roman"/>
          <w:sz w:val="17"/>
          <w:szCs w:val="17"/>
          <w:color w:val="auto"/>
        </w:rPr>
        <w:t>, S. Y</w:t>
      </w:r>
      <w:r>
        <w:rPr>
          <w:rFonts w:ascii="Times New Roman" w:cs="Times New Roman" w:eastAsia="Times New Roman" w:hAnsi="Times New Roman"/>
          <w:sz w:val="11"/>
          <w:szCs w:val="11"/>
          <w:color w:val="auto"/>
        </w:rPr>
        <w:t>EE</w:t>
      </w:r>
      <w:r>
        <w:rPr>
          <w:rFonts w:ascii="Times New Roman" w:cs="Times New Roman" w:eastAsia="Times New Roman" w:hAnsi="Times New Roman"/>
          <w:sz w:val="17"/>
          <w:szCs w:val="17"/>
          <w:color w:val="auto"/>
        </w:rPr>
        <w:t>, T. A</w:t>
      </w:r>
      <w:r>
        <w:rPr>
          <w:rFonts w:ascii="Times New Roman" w:cs="Times New Roman" w:eastAsia="Times New Roman" w:hAnsi="Times New Roman"/>
          <w:sz w:val="11"/>
          <w:szCs w:val="11"/>
          <w:color w:val="auto"/>
        </w:rPr>
        <w:t>NDRE</w:t>
      </w:r>
      <w:r>
        <w:rPr>
          <w:rFonts w:ascii="Times New Roman" w:cs="Times New Roman" w:eastAsia="Times New Roman" w:hAnsi="Times New Roman"/>
          <w:sz w:val="17"/>
          <w:szCs w:val="17"/>
          <w:color w:val="auto"/>
        </w:rPr>
        <w:t>, C. H</w:t>
      </w:r>
      <w:r>
        <w:rPr>
          <w:rFonts w:ascii="Times New Roman" w:cs="Times New Roman" w:eastAsia="Times New Roman" w:hAnsi="Times New Roman"/>
          <w:sz w:val="11"/>
          <w:szCs w:val="11"/>
          <w:color w:val="auto"/>
        </w:rPr>
        <w:t>ILL</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AND</w:t>
      </w:r>
      <w:r>
        <w:rPr>
          <w:rFonts w:ascii="Times New Roman" w:cs="Times New Roman" w:eastAsia="Times New Roman" w:hAnsi="Times New Roman"/>
          <w:sz w:val="17"/>
          <w:szCs w:val="17"/>
          <w:color w:val="auto"/>
        </w:rPr>
        <w:t xml:space="preserve"> C. D. S</w:t>
      </w:r>
      <w:r>
        <w:rPr>
          <w:rFonts w:ascii="Times New Roman" w:cs="Times New Roman" w:eastAsia="Times New Roman" w:hAnsi="Times New Roman"/>
          <w:sz w:val="11"/>
          <w:szCs w:val="11"/>
          <w:color w:val="auto"/>
        </w:rPr>
        <w:t>PECHT</w:t>
      </w:r>
      <w:r>
        <w:rPr>
          <w:rFonts w:ascii="Times New Roman" w:cs="Times New Roman" w:eastAsia="Times New Roman" w:hAnsi="Times New Roman"/>
          <w:sz w:val="17"/>
          <w:szCs w:val="17"/>
          <w:color w:val="auto"/>
        </w:rPr>
        <w:t xml:space="preserve">. 2013. A method for extracting high-quality RNA from di-verse plants for next-generation sequencing and gene expression anal-yses. </w:t>
      </w:r>
      <w:r>
        <w:rPr>
          <w:rFonts w:ascii="Times New Roman" w:cs="Times New Roman" w:eastAsia="Times New Roman" w:hAnsi="Times New Roman"/>
          <w:sz w:val="17"/>
          <w:szCs w:val="17"/>
          <w:i w:val="1"/>
          <w:iCs w:val="1"/>
          <w:color w:val="auto"/>
        </w:rPr>
        <w:t>Applications in Plant Sciences</w:t>
      </w:r>
      <w:r>
        <w:rPr>
          <w:rFonts w:ascii="Times New Roman" w:cs="Times New Roman" w:eastAsia="Times New Roman" w:hAnsi="Times New Roman"/>
          <w:sz w:val="17"/>
          <w:szCs w:val="17"/>
          <w:color w:val="auto"/>
        </w:rPr>
        <w:t xml:space="preserve"> 1: 1300070.</w:t>
      </w:r>
    </w:p>
    <w:p>
      <w:pPr>
        <w:spacing w:after="0" w:line="234" w:lineRule="auto"/>
        <w:rPr>
          <w:sz w:val="20"/>
          <w:szCs w:val="20"/>
          <w:color w:val="auto"/>
        </w:rPr>
      </w:pPr>
      <w:r>
        <w:rPr>
          <w:rFonts w:ascii="Times New Roman" w:cs="Times New Roman" w:eastAsia="Times New Roman" w:hAnsi="Times New Roman"/>
          <w:sz w:val="17"/>
          <w:szCs w:val="17"/>
          <w:color w:val="auto"/>
        </w:rPr>
        <w:t>Z</w:t>
      </w:r>
      <w:r>
        <w:rPr>
          <w:rFonts w:ascii="Times New Roman" w:cs="Times New Roman" w:eastAsia="Times New Roman" w:hAnsi="Times New Roman"/>
          <w:sz w:val="11"/>
          <w:szCs w:val="11"/>
          <w:color w:val="auto"/>
        </w:rPr>
        <w:t>HU</w:t>
      </w:r>
      <w:r>
        <w:rPr>
          <w:rFonts w:ascii="Times New Roman" w:cs="Times New Roman" w:eastAsia="Times New Roman" w:hAnsi="Times New Roman"/>
          <w:sz w:val="17"/>
          <w:szCs w:val="17"/>
          <w:color w:val="auto"/>
        </w:rPr>
        <w:t>, Y. Q., W. J. W</w:t>
      </w:r>
      <w:r>
        <w:rPr>
          <w:rFonts w:ascii="Times New Roman" w:cs="Times New Roman" w:eastAsia="Times New Roman" w:hAnsi="Times New Roman"/>
          <w:sz w:val="11"/>
          <w:szCs w:val="11"/>
          <w:color w:val="auto"/>
        </w:rPr>
        <w:t>U</w:t>
      </w:r>
      <w:r>
        <w:rPr>
          <w:rFonts w:ascii="Times New Roman" w:cs="Times New Roman" w:eastAsia="Times New Roman" w:hAnsi="Times New Roman"/>
          <w:sz w:val="17"/>
          <w:szCs w:val="17"/>
          <w:color w:val="auto"/>
        </w:rPr>
        <w:t>, H. W. X</w:t>
      </w:r>
      <w:r>
        <w:rPr>
          <w:rFonts w:ascii="Times New Roman" w:cs="Times New Roman" w:eastAsia="Times New Roman" w:hAnsi="Times New Roman"/>
          <w:sz w:val="11"/>
          <w:szCs w:val="11"/>
          <w:color w:val="auto"/>
        </w:rPr>
        <w:t>IAO</w:t>
      </w:r>
      <w:r>
        <w:rPr>
          <w:rFonts w:ascii="Times New Roman" w:cs="Times New Roman" w:eastAsia="Times New Roman" w:hAnsi="Times New Roman"/>
          <w:sz w:val="17"/>
          <w:szCs w:val="17"/>
          <w:color w:val="auto"/>
        </w:rPr>
        <w:t>, H. B. C</w:t>
      </w:r>
      <w:r>
        <w:rPr>
          <w:rFonts w:ascii="Times New Roman" w:cs="Times New Roman" w:eastAsia="Times New Roman" w:hAnsi="Times New Roman"/>
          <w:sz w:val="11"/>
          <w:szCs w:val="11"/>
          <w:color w:val="auto"/>
        </w:rPr>
        <w:t>HEN</w:t>
      </w:r>
      <w:r>
        <w:rPr>
          <w:rFonts w:ascii="Times New Roman" w:cs="Times New Roman" w:eastAsia="Times New Roman" w:hAnsi="Times New Roman"/>
          <w:sz w:val="17"/>
          <w:szCs w:val="17"/>
          <w:color w:val="auto"/>
        </w:rPr>
        <w:t>, Y. Z</w:t>
      </w:r>
      <w:r>
        <w:rPr>
          <w:rFonts w:ascii="Times New Roman" w:cs="Times New Roman" w:eastAsia="Times New Roman" w:hAnsi="Times New Roman"/>
          <w:sz w:val="11"/>
          <w:szCs w:val="11"/>
          <w:color w:val="auto"/>
        </w:rPr>
        <w:t>HENG</w:t>
      </w:r>
      <w:r>
        <w:rPr>
          <w:rFonts w:ascii="Times New Roman" w:cs="Times New Roman" w:eastAsia="Times New Roman" w:hAnsi="Times New Roman"/>
          <w:sz w:val="17"/>
          <w:szCs w:val="17"/>
          <w:color w:val="auto"/>
        </w:rPr>
        <w:t>, Y. J. Z</w:t>
      </w:r>
      <w:r>
        <w:rPr>
          <w:rFonts w:ascii="Times New Roman" w:cs="Times New Roman" w:eastAsia="Times New Roman" w:hAnsi="Times New Roman"/>
          <w:sz w:val="11"/>
          <w:szCs w:val="11"/>
          <w:color w:val="auto"/>
        </w:rPr>
        <w:t>HANG</w:t>
      </w:r>
      <w:r>
        <w:rPr>
          <w:rFonts w:ascii="Times New Roman" w:cs="Times New Roman" w:eastAsia="Times New Roman" w:hAnsi="Times New Roman"/>
          <w:sz w:val="17"/>
          <w:szCs w:val="17"/>
          <w:color w:val="auto"/>
        </w:rPr>
        <w:t>, H.</w:t>
      </w:r>
    </w:p>
    <w:p>
      <w:pPr>
        <w:spacing w:after="0" w:line="4" w:lineRule="exact"/>
        <w:rPr>
          <w:sz w:val="20"/>
          <w:szCs w:val="20"/>
          <w:color w:val="auto"/>
        </w:rPr>
      </w:pPr>
    </w:p>
    <w:p>
      <w:pPr>
        <w:jc w:val="both"/>
        <w:ind w:left="320"/>
        <w:spacing w:after="0" w:line="231" w:lineRule="auto"/>
        <w:rPr>
          <w:sz w:val="20"/>
          <w:szCs w:val="20"/>
          <w:color w:val="auto"/>
        </w:rPr>
      </w:pPr>
      <w:r>
        <w:rPr>
          <w:rFonts w:ascii="Times New Roman" w:cs="Times New Roman" w:eastAsia="Times New Roman" w:hAnsi="Times New Roman"/>
          <w:sz w:val="17"/>
          <w:szCs w:val="17"/>
          <w:color w:val="auto"/>
        </w:rPr>
        <w:t>X. W</w:t>
      </w:r>
      <w:r>
        <w:rPr>
          <w:rFonts w:ascii="Times New Roman" w:cs="Times New Roman" w:eastAsia="Times New Roman" w:hAnsi="Times New Roman"/>
          <w:sz w:val="11"/>
          <w:szCs w:val="11"/>
          <w:color w:val="auto"/>
        </w:rPr>
        <w:t>ANG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1"/>
          <w:szCs w:val="11"/>
          <w:color w:val="auto"/>
        </w:rPr>
        <w:t>AND</w:t>
      </w:r>
      <w:r>
        <w:rPr>
          <w:rFonts w:ascii="Times New Roman" w:cs="Times New Roman" w:eastAsia="Times New Roman" w:hAnsi="Times New Roman"/>
          <w:sz w:val="17"/>
          <w:szCs w:val="17"/>
          <w:color w:val="auto"/>
        </w:rPr>
        <w:t xml:space="preserve"> L. Q. H</w:t>
      </w:r>
      <w:r>
        <w:rPr>
          <w:rFonts w:ascii="Times New Roman" w:cs="Times New Roman" w:eastAsia="Times New Roman" w:hAnsi="Times New Roman"/>
          <w:sz w:val="11"/>
          <w:szCs w:val="11"/>
          <w:color w:val="auto"/>
        </w:rPr>
        <w:t>UANG</w:t>
      </w:r>
      <w:r>
        <w:rPr>
          <w:rFonts w:ascii="Times New Roman" w:cs="Times New Roman" w:eastAsia="Times New Roman" w:hAnsi="Times New Roman"/>
          <w:sz w:val="17"/>
          <w:szCs w:val="17"/>
          <w:color w:val="auto"/>
        </w:rPr>
        <w:t xml:space="preserve">. 2013. A generic plant RNA isolation method suitable for RNA-Seq and suppression subtractive hybridiza-tion. </w:t>
      </w:r>
      <w:r>
        <w:rPr>
          <w:rFonts w:ascii="Times New Roman" w:cs="Times New Roman" w:eastAsia="Times New Roman" w:hAnsi="Times New Roman"/>
          <w:sz w:val="17"/>
          <w:szCs w:val="17"/>
          <w:i w:val="1"/>
          <w:iCs w:val="1"/>
          <w:color w:val="auto"/>
        </w:rPr>
        <w:t>Genetics and Molecular Research</w:t>
      </w:r>
      <w:r>
        <w:rPr>
          <w:rFonts w:ascii="Times New Roman" w:cs="Times New Roman" w:eastAsia="Times New Roman" w:hAnsi="Times New Roman"/>
          <w:sz w:val="17"/>
          <w:szCs w:val="17"/>
          <w:color w:val="auto"/>
        </w:rPr>
        <w:t xml:space="preserve"> 12: 5537–5546.</w:t>
      </w:r>
    </w:p>
    <w:p>
      <w:pPr>
        <w:spacing w:after="0" w:line="208" w:lineRule="exact"/>
        <w:rPr>
          <w:sz w:val="20"/>
          <w:szCs w:val="20"/>
          <w:color w:val="auto"/>
        </w:rPr>
      </w:pPr>
    </w:p>
    <w:p>
      <w:pPr>
        <w:sectPr>
          <w:pgSz w:w="12240" w:h="15840" w:orient="portrait"/>
          <w:cols w:equalWidth="0" w:num="2">
            <w:col w:w="5040" w:space="360"/>
            <w:col w:w="5040"/>
          </w:cols>
          <w:pgMar w:left="1080" w:top="778" w:right="720" w:bottom="14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5 of 22</w:t>
      </w:r>
    </w:p>
    <w:p>
      <w:pPr>
        <w:sectPr>
          <w:pgSz w:w="12240" w:h="15840" w:orient="portrait"/>
          <w:cols w:equalWidth="0" w:num="1">
            <w:col w:w="10440"/>
          </w:cols>
          <w:pgMar w:left="1080" w:top="778" w:right="720" w:bottom="147" w:gutter="0" w:footer="0" w:header="0"/>
          <w:type w:val="continuous"/>
        </w:sectPr>
      </w:pPr>
    </w:p>
    <w:bookmarkStart w:id="5" w:name="page6"/>
    <w:bookmarkEnd w:id="5"/>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9" w:lineRule="exact"/>
        <w:rPr>
          <w:sz w:val="20"/>
          <w:szCs w:val="20"/>
          <w:color w:val="auto"/>
        </w:rPr>
      </w:pPr>
    </w:p>
    <w:p>
      <w:pPr>
        <w:ind w:left="340" w:hanging="339"/>
        <w:spacing w:after="0" w:line="229"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1.</w:t>
      </w:r>
      <w:r>
        <w:rPr>
          <w:sz w:val="20"/>
          <w:szCs w:val="20"/>
          <w:color w:val="auto"/>
        </w:rPr>
        <w:t xml:space="preserve"> </w:t>
      </w:r>
      <w:r>
        <w:rPr>
          <w:rFonts w:ascii="Times New Roman" w:cs="Times New Roman" w:eastAsia="Times New Roman" w:hAnsi="Times New Roman"/>
          <w:sz w:val="17"/>
          <w:szCs w:val="17"/>
          <w:color w:val="auto"/>
        </w:rPr>
        <w:t>List of taxa from which RNA was extracted. Voucher information for the accessions includes the collector, collection number, herbarium acronym, collection location, and georeferenced coordinates of the collection site.</w:t>
      </w:r>
      <w:r>
        <w:rPr>
          <w:rFonts w:ascii="Times New Roman" w:cs="Times New Roman" w:eastAsia="Times New Roman" w:hAnsi="Times New Roman"/>
          <w:sz w:val="22"/>
          <w:szCs w:val="22"/>
          <w:color w:val="auto"/>
          <w:vertAlign w:val="superscript"/>
        </w:rPr>
        <w: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23495</wp:posOffset>
                </wp:positionV>
                <wp:extent cx="66294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5pt" to="522pt,1.8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48895</wp:posOffset>
                </wp:positionV>
                <wp:extent cx="66294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5pt" to="522pt,3.85pt" o:allowincell="f" strokecolor="#000000" strokeweight="0.5pt"/>
            </w:pict>
          </mc:Fallback>
        </mc:AlternateConten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66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186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2620" w:type="dxa"/>
            <w:vAlign w:val="bottom"/>
          </w:tcPr>
          <w:p>
            <w:pPr>
              <w:spacing w:after="0"/>
              <w:rPr>
                <w:sz w:val="16"/>
                <w:szCs w:val="16"/>
                <w:color w:val="auto"/>
              </w:rPr>
            </w:pPr>
          </w:p>
        </w:tc>
        <w:tc>
          <w:tcPr>
            <w:tcW w:w="1100" w:type="dxa"/>
            <w:vAlign w:val="bottom"/>
          </w:tcPr>
          <w:p>
            <w:pPr>
              <w:ind w:left="220"/>
              <w:spacing w:after="0"/>
              <w:rPr>
                <w:sz w:val="20"/>
                <w:szCs w:val="20"/>
                <w:color w:val="auto"/>
              </w:rPr>
            </w:pPr>
            <w:r>
              <w:rPr>
                <w:rFonts w:ascii="Times New Roman" w:cs="Times New Roman" w:eastAsia="Times New Roman" w:hAnsi="Times New Roman"/>
                <w:sz w:val="16"/>
                <w:szCs w:val="16"/>
                <w:color w:val="auto"/>
              </w:rPr>
              <w:t>Geographic</w:t>
            </w:r>
          </w:p>
        </w:tc>
      </w:tr>
      <w:tr>
        <w:trPr>
          <w:trHeight w:val="180"/>
        </w:trPr>
        <w:tc>
          <w:tcPr>
            <w:tcW w:w="26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Taxon</w:t>
            </w:r>
          </w:p>
        </w:tc>
        <w:tc>
          <w:tcPr>
            <w:tcW w:w="1340" w:type="dxa"/>
            <w:vAlign w:val="bottom"/>
          </w:tcPr>
          <w:p>
            <w:pPr>
              <w:ind w:left="460"/>
              <w:spacing w:after="0" w:line="180" w:lineRule="exact"/>
              <w:rPr>
                <w:sz w:val="20"/>
                <w:szCs w:val="20"/>
                <w:color w:val="auto"/>
              </w:rPr>
            </w:pPr>
            <w:r>
              <w:rPr>
                <w:rFonts w:ascii="Times New Roman" w:cs="Times New Roman" w:eastAsia="Times New Roman" w:hAnsi="Times New Roman"/>
                <w:sz w:val="16"/>
                <w:szCs w:val="16"/>
                <w:color w:val="auto"/>
              </w:rPr>
              <w:t>Family</w:t>
            </w:r>
          </w:p>
        </w:tc>
        <w:tc>
          <w:tcPr>
            <w:tcW w:w="1860" w:type="dxa"/>
            <w:vAlign w:val="bottom"/>
          </w:tcPr>
          <w:p>
            <w:pPr>
              <w:ind w:left="560"/>
              <w:spacing w:after="0" w:line="180" w:lineRule="exact"/>
              <w:rPr>
                <w:sz w:val="20"/>
                <w:szCs w:val="20"/>
                <w:color w:val="auto"/>
              </w:rPr>
            </w:pPr>
            <w:r>
              <w:rPr>
                <w:rFonts w:ascii="Times New Roman" w:cs="Times New Roman" w:eastAsia="Times New Roman" w:hAnsi="Times New Roman"/>
                <w:sz w:val="16"/>
                <w:szCs w:val="16"/>
                <w:color w:val="auto"/>
              </w:rPr>
              <w:t>Voucher ID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Herbarium</w:t>
            </w:r>
          </w:p>
        </w:tc>
        <w:tc>
          <w:tcPr>
            <w:tcW w:w="2620" w:type="dxa"/>
            <w:vAlign w:val="bottom"/>
          </w:tcPr>
          <w:p>
            <w:pPr>
              <w:ind w:left="580"/>
              <w:spacing w:after="0" w:line="180" w:lineRule="exact"/>
              <w:rPr>
                <w:sz w:val="20"/>
                <w:szCs w:val="20"/>
                <w:color w:val="auto"/>
              </w:rPr>
            </w:pPr>
            <w:r>
              <w:rPr>
                <w:rFonts w:ascii="Times New Roman" w:cs="Times New Roman" w:eastAsia="Times New Roman" w:hAnsi="Times New Roman"/>
                <w:sz w:val="16"/>
                <w:szCs w:val="16"/>
                <w:color w:val="auto"/>
              </w:rPr>
              <w:t>Collection information</w:t>
            </w:r>
          </w:p>
        </w:tc>
        <w:tc>
          <w:tcPr>
            <w:tcW w:w="110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coordinates</w:t>
            </w:r>
          </w:p>
        </w:tc>
      </w:tr>
      <w:tr>
        <w:trPr>
          <w:trHeight w:val="47"/>
        </w:trPr>
        <w:tc>
          <w:tcPr>
            <w:tcW w:w="266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186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262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r>
      <w:tr>
        <w:trPr>
          <w:trHeight w:val="261"/>
        </w:trPr>
        <w:tc>
          <w:tcPr>
            <w:tcW w:w="266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 xml:space="preserve">Agrimonia eupatoria </w:t>
            </w:r>
            <w:r>
              <w:rPr>
                <w:rFonts w:ascii="Times New Roman" w:cs="Times New Roman" w:eastAsia="Times New Roman" w:hAnsi="Times New Roman"/>
                <w:sz w:val="16"/>
                <w:szCs w:val="16"/>
                <w:color w:val="auto"/>
              </w:rPr>
              <w:t>L.</w:t>
            </w:r>
          </w:p>
        </w:tc>
        <w:tc>
          <w:tcPr>
            <w:tcW w:w="134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Chase 38775</w:t>
            </w:r>
          </w:p>
        </w:tc>
        <w:tc>
          <w:tcPr>
            <w:tcW w:w="8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Alluaudiopsis marnieriana </w:t>
            </w:r>
            <w:r>
              <w:rPr>
                <w:rFonts w:ascii="Times New Roman" w:cs="Times New Roman" w:eastAsia="Times New Roman" w:hAnsi="Times New Roman"/>
                <w:sz w:val="16"/>
                <w:szCs w:val="16"/>
                <w:color w:val="auto"/>
              </w:rPr>
              <w:t>Rauh</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Didiereaceae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Alnus serrulata </w:t>
            </w:r>
            <w:r>
              <w:rPr>
                <w:rFonts w:ascii="Times New Roman" w:cs="Times New Roman" w:eastAsia="Times New Roman" w:hAnsi="Times New Roman"/>
                <w:sz w:val="16"/>
                <w:szCs w:val="16"/>
                <w:color w:val="auto"/>
              </w:rPr>
              <w:t>(Aiton) Willd.</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Betulaceae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Amelanchier canadensis </w:t>
            </w:r>
            <w:r>
              <w:rPr>
                <w:rFonts w:ascii="Times New Roman" w:cs="Times New Roman" w:eastAsia="Times New Roman" w:hAnsi="Times New Roman"/>
                <w:sz w:val="16"/>
                <w:szCs w:val="16"/>
                <w:color w:val="auto"/>
              </w:rPr>
              <w:t>(L.) Medik.</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Anisacanthus quadrifidus </w:t>
            </w:r>
            <w:r>
              <w:rPr>
                <w:rFonts w:ascii="Times New Roman" w:cs="Times New Roman" w:eastAsia="Times New Roman" w:hAnsi="Times New Roman"/>
                <w:sz w:val="16"/>
                <w:szCs w:val="16"/>
                <w:color w:val="auto"/>
              </w:rPr>
              <w:t>(Vahl) Nees</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Acanthaceae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Antirrhinum majus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Plantaginaceae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2963</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Aristida stricta </w:t>
            </w:r>
            <w:r>
              <w:rPr>
                <w:rFonts w:ascii="Times New Roman" w:cs="Times New Roman" w:eastAsia="Times New Roman" w:hAnsi="Times New Roman"/>
                <w:sz w:val="16"/>
                <w:szCs w:val="16"/>
                <w:color w:val="auto"/>
              </w:rPr>
              <w:t>Michx.</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Poaceae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Jackie Rice JDR10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Morningside Nature Center,</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−82.27</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Gainesville, FL</w:t>
            </w: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Aruncus dioicus </w:t>
            </w:r>
            <w:r>
              <w:rPr>
                <w:rFonts w:ascii="Times New Roman" w:cs="Times New Roman" w:eastAsia="Times New Roman" w:hAnsi="Times New Roman"/>
                <w:sz w:val="16"/>
                <w:szCs w:val="16"/>
                <w:color w:val="auto"/>
              </w:rPr>
              <w:t>(Walter) Fernald</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38772</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Astilbe chinensis </w:t>
            </w:r>
            <w:r>
              <w:rPr>
                <w:rFonts w:ascii="Times New Roman" w:cs="Times New Roman" w:eastAsia="Times New Roman" w:hAnsi="Times New Roman"/>
                <w:sz w:val="16"/>
                <w:szCs w:val="16"/>
                <w:color w:val="auto"/>
              </w:rPr>
              <w:t>(Maxim.)</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38784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Franch. &amp; Sav.</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Bacopa caroliniana </w:t>
            </w:r>
            <w:r>
              <w:rPr>
                <w:rFonts w:ascii="Times New Roman" w:cs="Times New Roman" w:eastAsia="Times New Roman" w:hAnsi="Times New Roman"/>
                <w:sz w:val="16"/>
                <w:szCs w:val="16"/>
                <w:color w:val="auto"/>
              </w:rPr>
              <w:t>(Walter) B. L. Rob.</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Plantaginaceae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Bischofia javanica </w:t>
            </w:r>
            <w:r>
              <w:rPr>
                <w:rFonts w:ascii="Times New Roman" w:cs="Times New Roman" w:eastAsia="Times New Roman" w:hAnsi="Times New Roman"/>
                <w:sz w:val="16"/>
                <w:szCs w:val="16"/>
                <w:color w:val="auto"/>
              </w:rPr>
              <w:t>Blume</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Phyllanthaceae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Bixa orellana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Bixaceae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2985</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Boykinia jamesii </w:t>
            </w:r>
            <w:r>
              <w:rPr>
                <w:rFonts w:ascii="Times New Roman" w:cs="Times New Roman" w:eastAsia="Times New Roman" w:hAnsi="Times New Roman"/>
                <w:sz w:val="16"/>
                <w:szCs w:val="16"/>
                <w:color w:val="auto"/>
              </w:rPr>
              <w:t>var.</w:t>
            </w:r>
            <w:r>
              <w:rPr>
                <w:rFonts w:ascii="Times New Roman" w:cs="Times New Roman" w:eastAsia="Times New Roman" w:hAnsi="Times New Roman"/>
                <w:sz w:val="16"/>
                <w:szCs w:val="16"/>
                <w:i w:val="1"/>
                <w:iCs w:val="1"/>
                <w:color w:val="auto"/>
              </w:rPr>
              <w:t xml:space="preserve"> heucheriformis</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38782</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(Rydb.) Engl.</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Canella winterana </w:t>
            </w:r>
            <w:r>
              <w:rPr>
                <w:rFonts w:ascii="Times New Roman" w:cs="Times New Roman" w:eastAsia="Times New Roman" w:hAnsi="Times New Roman"/>
                <w:sz w:val="16"/>
                <w:szCs w:val="16"/>
                <w:color w:val="auto"/>
              </w:rPr>
              <w:t>(L.) Gaertn.</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Canellaceae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2995</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Castanea pumila </w:t>
            </w:r>
            <w:r>
              <w:rPr>
                <w:rFonts w:ascii="Times New Roman" w:cs="Times New Roman" w:eastAsia="Times New Roman" w:hAnsi="Times New Roman"/>
                <w:sz w:val="16"/>
                <w:szCs w:val="16"/>
                <w:color w:val="auto"/>
              </w:rPr>
              <w:t>(L.) Mill.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Fagaceae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2977</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Ceratopteris </w:t>
            </w:r>
            <w:r>
              <w:rPr>
                <w:rFonts w:ascii="Times New Roman" w:cs="Times New Roman" w:eastAsia="Times New Roman" w:hAnsi="Times New Roman"/>
                <w:sz w:val="16"/>
                <w:szCs w:val="16"/>
                <w:color w:val="auto"/>
              </w:rPr>
              <w:t>sp. Brongn.</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Pteridaceae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3005</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Cercocarpus ledifolius </w:t>
            </w:r>
            <w:r>
              <w:rPr>
                <w:rFonts w:ascii="Times New Roman" w:cs="Times New Roman" w:eastAsia="Times New Roman" w:hAnsi="Times New Roman"/>
                <w:sz w:val="16"/>
                <w:szCs w:val="16"/>
                <w:color w:val="auto"/>
              </w:rPr>
              <w:t>Nutt.</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38780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Cicerbita plumieri </w:t>
            </w:r>
            <w:r>
              <w:rPr>
                <w:rFonts w:ascii="Times New Roman" w:cs="Times New Roman" w:eastAsia="Times New Roman" w:hAnsi="Times New Roman"/>
                <w:sz w:val="16"/>
                <w:szCs w:val="16"/>
                <w:color w:val="auto"/>
              </w:rPr>
              <w:t>Kirschl.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Edward Schilling 11-48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TENN</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Tennessee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35.95, −83.92</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Corynocarpus laevigatus </w:t>
            </w:r>
            <w:r>
              <w:rPr>
                <w:rFonts w:ascii="Times New Roman" w:cs="Times New Roman" w:eastAsia="Times New Roman" w:hAnsi="Times New Roman"/>
                <w:sz w:val="16"/>
                <w:szCs w:val="16"/>
                <w:color w:val="auto"/>
              </w:rPr>
              <w:t>J. R.</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Corynocarpaceae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2986</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Forst. &amp; G. Forst.</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Cotoneaster transcaucasicus </w:t>
            </w:r>
            <w:r>
              <w:rPr>
                <w:rFonts w:ascii="Times New Roman" w:cs="Times New Roman" w:eastAsia="Times New Roman" w:hAnsi="Times New Roman"/>
                <w:sz w:val="16"/>
                <w:szCs w:val="16"/>
                <w:color w:val="auto"/>
              </w:rPr>
              <w:t>Pojark.</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38779</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Cryptocarya alba </w:t>
            </w:r>
            <w:r>
              <w:rPr>
                <w:rFonts w:ascii="Times New Roman" w:cs="Times New Roman" w:eastAsia="Times New Roman" w:hAnsi="Times New Roman"/>
                <w:sz w:val="16"/>
                <w:szCs w:val="16"/>
                <w:color w:val="auto"/>
              </w:rPr>
              <w:t>(Molina) Looser</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Lauraceae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Deutzia scabra </w:t>
            </w:r>
            <w:r>
              <w:rPr>
                <w:rFonts w:ascii="Times New Roman" w:cs="Times New Roman" w:eastAsia="Times New Roman" w:hAnsi="Times New Roman"/>
                <w:sz w:val="16"/>
                <w:szCs w:val="16"/>
                <w:color w:val="auto"/>
              </w:rPr>
              <w:t>Thunb.</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Hydrangeaceae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2965</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Disporopsis pernyi </w:t>
            </w:r>
            <w:r>
              <w:rPr>
                <w:rFonts w:ascii="Times New Roman" w:cs="Times New Roman" w:eastAsia="Times New Roman" w:hAnsi="Times New Roman"/>
                <w:sz w:val="16"/>
                <w:szCs w:val="16"/>
                <w:color w:val="auto"/>
              </w:rPr>
              <w:t>(Hua) Diels</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Mike Heaney JMH2546</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0" w:lineRule="exact"/>
              <w:rPr>
                <w:sz w:val="20"/>
                <w:szCs w:val="20"/>
                <w:color w:val="auto"/>
              </w:rPr>
            </w:pPr>
            <w:r>
              <w:rPr>
                <w:rFonts w:ascii="Times New Roman" w:cs="Times New Roman" w:eastAsia="Times New Roman" w:hAnsi="Times New Roman"/>
                <w:sz w:val="16"/>
                <w:szCs w:val="16"/>
                <w:i w:val="1"/>
                <w:iCs w:val="1"/>
                <w:color w:val="auto"/>
              </w:rPr>
              <w:t xml:space="preserve">Dryas octopetala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38781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Epifagus virginiana </w:t>
            </w:r>
            <w:r>
              <w:rPr>
                <w:rFonts w:ascii="Times New Roman" w:cs="Times New Roman" w:eastAsia="Times New Roman" w:hAnsi="Times New Roman"/>
                <w:sz w:val="16"/>
                <w:szCs w:val="16"/>
                <w:color w:val="auto"/>
              </w:rPr>
              <w:t>(L.) W. P. C. Barton</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Orobanchaceae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2996</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DUKE</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Duke University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36.00, −78.94</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(Paul Manos 1800)</w:t>
            </w: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Forestiera segregata </w:t>
            </w:r>
            <w:r>
              <w:rPr>
                <w:rFonts w:ascii="Times New Roman" w:cs="Times New Roman" w:eastAsia="Times New Roman" w:hAnsi="Times New Roman"/>
                <w:sz w:val="16"/>
                <w:szCs w:val="16"/>
                <w:color w:val="auto"/>
              </w:rPr>
              <w:t>(Jacq.)</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Oleaceae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2969</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Krug &amp; Urb.</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Frullania </w:t>
            </w:r>
            <w:r>
              <w:rPr>
                <w:rFonts w:ascii="Times New Roman" w:cs="Times New Roman" w:eastAsia="Times New Roman" w:hAnsi="Times New Roman"/>
                <w:sz w:val="16"/>
                <w:szCs w:val="16"/>
                <w:color w:val="auto"/>
              </w:rPr>
              <w:t>sp. Raddi</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Jubulaceae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Von Konrat 10021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89"/>
              </w:rPr>
              <w:t>F</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Chile, NW shore of Isla Londonderry,</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−54.98, −70.87</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SW arm of Bahia Isabel</w:t>
            </w: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Geum quellyon </w:t>
            </w:r>
            <w:r>
              <w:rPr>
                <w:rFonts w:ascii="Times New Roman" w:cs="Times New Roman" w:eastAsia="Times New Roman" w:hAnsi="Times New Roman"/>
                <w:sz w:val="16"/>
                <w:szCs w:val="16"/>
                <w:color w:val="auto"/>
              </w:rPr>
              <w:t>Sweet</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Gunnera chilensis </w:t>
            </w:r>
            <w:r>
              <w:rPr>
                <w:rFonts w:ascii="Times New Roman" w:cs="Times New Roman" w:eastAsia="Times New Roman" w:hAnsi="Times New Roman"/>
                <w:sz w:val="16"/>
                <w:szCs w:val="16"/>
                <w:color w:val="auto"/>
              </w:rPr>
              <w:t>Lam.</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Gunneraceae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2966</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Gunnera manicata </w:t>
            </w:r>
            <w:r>
              <w:rPr>
                <w:rFonts w:ascii="Times New Roman" w:cs="Times New Roman" w:eastAsia="Times New Roman" w:hAnsi="Times New Roman"/>
                <w:sz w:val="16"/>
                <w:szCs w:val="16"/>
                <w:color w:val="auto"/>
              </w:rPr>
              <w:t>Linden ex André</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Gunneraceae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2938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Hilleria latifolia </w:t>
            </w:r>
            <w:r>
              <w:rPr>
                <w:rFonts w:ascii="Times New Roman" w:cs="Times New Roman" w:eastAsia="Times New Roman" w:hAnsi="Times New Roman"/>
                <w:sz w:val="16"/>
                <w:szCs w:val="16"/>
                <w:color w:val="auto"/>
              </w:rPr>
              <w:t>(Lam.) H. Walter</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2976</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Hydrocotyle umbellata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Araliaceae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2959</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Illicium floridanum </w:t>
            </w:r>
            <w:r>
              <w:rPr>
                <w:rFonts w:ascii="Times New Roman" w:cs="Times New Roman" w:eastAsia="Times New Roman" w:hAnsi="Times New Roman"/>
                <w:sz w:val="16"/>
                <w:szCs w:val="16"/>
                <w:color w:val="auto"/>
              </w:rPr>
              <w:t>J. Ellis</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Schisandraceae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Soltis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29.67, −82.36</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Kerria japonica </w:t>
            </w:r>
            <w:r>
              <w:rPr>
                <w:rFonts w:ascii="Times New Roman" w:cs="Times New Roman" w:eastAsia="Times New Roman" w:hAnsi="Times New Roman"/>
                <w:sz w:val="16"/>
                <w:szCs w:val="16"/>
                <w:color w:val="auto"/>
              </w:rPr>
              <w:t>(L.) DC.</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38777</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Kigelia africana </w:t>
            </w:r>
            <w:r>
              <w:rPr>
                <w:rFonts w:ascii="Times New Roman" w:cs="Times New Roman" w:eastAsia="Times New Roman" w:hAnsi="Times New Roman"/>
                <w:sz w:val="16"/>
                <w:szCs w:val="16"/>
                <w:color w:val="auto"/>
              </w:rPr>
              <w:t>(Lam.) Benth.</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Bignoniaceae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2992</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Kirkia wilmsii </w:t>
            </w:r>
            <w:r>
              <w:rPr>
                <w:rFonts w:ascii="Times New Roman" w:cs="Times New Roman" w:eastAsia="Times New Roman" w:hAnsi="Times New Roman"/>
                <w:sz w:val="16"/>
                <w:szCs w:val="16"/>
                <w:color w:val="auto"/>
              </w:rPr>
              <w:t>Engl.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Kirkiaceae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2982</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Krameria lanceolata </w:t>
            </w:r>
            <w:r>
              <w:rPr>
                <w:rFonts w:ascii="Times New Roman" w:cs="Times New Roman" w:eastAsia="Times New Roman" w:hAnsi="Times New Roman"/>
                <w:sz w:val="16"/>
                <w:szCs w:val="16"/>
                <w:color w:val="auto"/>
              </w:rPr>
              <w:t>Torr.</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Krameriaceae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Rte. 24, 0.5 mi. W of Alachua Co.</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29.46, −82.61</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line; N side of rd.; sandhill</w:t>
            </w: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Lachnanthes caroliniana </w:t>
            </w:r>
            <w:r>
              <w:rPr>
                <w:rFonts w:ascii="Times New Roman" w:cs="Times New Roman" w:eastAsia="Times New Roman" w:hAnsi="Times New Roman"/>
                <w:sz w:val="16"/>
                <w:szCs w:val="16"/>
                <w:color w:val="auto"/>
              </w:rPr>
              <w:t>(Lam.) Dandy</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Haemodoraceae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Rt 24, N of roadside, 10 mi W</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29.41, −82.67</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of Alachua Co. line</w:t>
            </w: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Lactuca graminifolia </w:t>
            </w:r>
            <w:r>
              <w:rPr>
                <w:rFonts w:ascii="Times New Roman" w:cs="Times New Roman" w:eastAsia="Times New Roman" w:hAnsi="Times New Roman"/>
                <w:sz w:val="16"/>
                <w:szCs w:val="16"/>
                <w:color w:val="auto"/>
              </w:rPr>
              <w:t>Michx.</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Edward Schilling LG-1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TENN</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Tennessee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35.95, −83.92</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Lagerstroemia indica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Lythraceae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Licania michauxii </w:t>
            </w:r>
            <w:r>
              <w:rPr>
                <w:rFonts w:ascii="Times New Roman" w:cs="Times New Roman" w:eastAsia="Times New Roman" w:hAnsi="Times New Roman"/>
                <w:sz w:val="16"/>
                <w:szCs w:val="16"/>
                <w:color w:val="auto"/>
              </w:rPr>
              <w:t>Prance</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Chrysobalanaceae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Judd</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29.57, −82.42</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Lindera benzoin </w:t>
            </w:r>
            <w:r>
              <w:rPr>
                <w:rFonts w:ascii="Times New Roman" w:cs="Times New Roman" w:eastAsia="Times New Roman" w:hAnsi="Times New Roman"/>
                <w:sz w:val="16"/>
                <w:szCs w:val="16"/>
                <w:color w:val="auto"/>
              </w:rPr>
              <w:t>(L.) Blume</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Lauraceae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2968</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Malus baccata </w:t>
            </w:r>
            <w:r>
              <w:rPr>
                <w:rFonts w:ascii="Times New Roman" w:cs="Times New Roman" w:eastAsia="Times New Roman" w:hAnsi="Times New Roman"/>
                <w:sz w:val="16"/>
                <w:szCs w:val="16"/>
                <w:color w:val="auto"/>
              </w:rPr>
              <w:t>(L). Borkh. var.</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38773</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i w:val="1"/>
                <w:iCs w:val="1"/>
                <w:color w:val="auto"/>
              </w:rPr>
              <w:t xml:space="preserve">jackii </w:t>
            </w:r>
            <w:r>
              <w:rPr>
                <w:rFonts w:ascii="Times New Roman" w:cs="Times New Roman" w:eastAsia="Times New Roman" w:hAnsi="Times New Roman"/>
                <w:sz w:val="16"/>
                <w:szCs w:val="16"/>
                <w:color w:val="auto"/>
              </w:rPr>
              <w:t>Borkh.</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Mammea americana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Calophyllaceae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3003</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Melia azedarach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Meliaceae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2961</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−82.35</w:t>
            </w:r>
          </w:p>
        </w:tc>
      </w:tr>
      <w:tr>
        <w:trPr>
          <w:trHeight w:val="180"/>
        </w:trPr>
        <w:tc>
          <w:tcPr>
            <w:tcW w:w="2660" w:type="dxa"/>
            <w:vAlign w:val="bottom"/>
          </w:tcPr>
          <w:p>
            <w:pPr>
              <w:spacing w:after="0" w:line="180" w:lineRule="exact"/>
              <w:rPr>
                <w:sz w:val="20"/>
                <w:szCs w:val="20"/>
                <w:color w:val="auto"/>
              </w:rPr>
            </w:pPr>
            <w:r>
              <w:rPr>
                <w:rFonts w:ascii="Times New Roman" w:cs="Times New Roman" w:eastAsia="Times New Roman" w:hAnsi="Times New Roman"/>
                <w:sz w:val="16"/>
                <w:szCs w:val="16"/>
                <w:i w:val="1"/>
                <w:iCs w:val="1"/>
                <w:color w:val="auto"/>
              </w:rPr>
              <w:t xml:space="preserve">Michelia maudiae </w:t>
            </w:r>
            <w:r>
              <w:rPr>
                <w:rFonts w:ascii="Times New Roman" w:cs="Times New Roman" w:eastAsia="Times New Roman" w:hAnsi="Times New Roman"/>
                <w:sz w:val="16"/>
                <w:szCs w:val="16"/>
                <w:color w:val="auto"/>
              </w:rPr>
              <w:t>Dunn</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Magnoliaceae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2954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Micranthes geum </w:t>
            </w:r>
            <w:r>
              <w:rPr>
                <w:rFonts w:ascii="Times New Roman" w:cs="Times New Roman" w:eastAsia="Times New Roman" w:hAnsi="Times New Roman"/>
                <w:sz w:val="16"/>
                <w:szCs w:val="16"/>
                <w:color w:val="auto"/>
              </w:rPr>
              <w:t>(L.) Small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38790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Microtea debilis </w:t>
            </w:r>
            <w:r>
              <w:rPr>
                <w:rFonts w:ascii="Times New Roman" w:cs="Times New Roman" w:eastAsia="Times New Roman" w:hAnsi="Times New Roman"/>
                <w:sz w:val="16"/>
                <w:szCs w:val="16"/>
                <w:color w:val="auto"/>
              </w:rPr>
              <w:t>Sw.</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2997</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University of Cambridge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52.20, −0.116</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Muntingia calabura </w:t>
            </w:r>
            <w:r>
              <w:rPr>
                <w:rFonts w:ascii="Times New Roman" w:cs="Times New Roman" w:eastAsia="Times New Roman" w:hAnsi="Times New Roman"/>
                <w:sz w:val="16"/>
                <w:szCs w:val="16"/>
                <w:color w:val="auto"/>
              </w:rPr>
              <w:t>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Muntingiaceae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2984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Myrica pumila </w:t>
            </w:r>
            <w:r>
              <w:rPr>
                <w:rFonts w:ascii="Times New Roman" w:cs="Times New Roman" w:eastAsia="Times New Roman" w:hAnsi="Times New Roman"/>
                <w:sz w:val="16"/>
                <w:szCs w:val="16"/>
                <w:color w:val="auto"/>
              </w:rPr>
              <w:t>(Michx.) Small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Myricaceae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Jackie Rice JDR9</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Morningside Nature Center,</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−82.27</w:t>
            </w:r>
          </w:p>
        </w:tc>
      </w:tr>
      <w:tr>
        <w:trPr>
          <w:trHeight w:val="180"/>
        </w:trPr>
        <w:tc>
          <w:tcPr>
            <w:tcW w:w="266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Gainesville, FL</w:t>
            </w:r>
          </w:p>
        </w:tc>
        <w:tc>
          <w:tcPr>
            <w:tcW w:w="1100" w:type="dxa"/>
            <w:vAlign w:val="bottom"/>
          </w:tcPr>
          <w:p>
            <w:pPr>
              <w:spacing w:after="0"/>
              <w:rPr>
                <w:sz w:val="15"/>
                <w:szCs w:val="15"/>
                <w:color w:val="auto"/>
              </w:rPr>
            </w:pP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Nandina domestica </w:t>
            </w:r>
            <w:r>
              <w:rPr>
                <w:rFonts w:ascii="Times New Roman" w:cs="Times New Roman" w:eastAsia="Times New Roman" w:hAnsi="Times New Roman"/>
                <w:sz w:val="16"/>
                <w:szCs w:val="16"/>
                <w:color w:val="auto"/>
              </w:rPr>
              <w:t>Thunb.</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Berberidaceae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Soltis and Miles 2972</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Nolina bigelovii </w:t>
            </w:r>
            <w:r>
              <w:rPr>
                <w:rFonts w:ascii="Times New Roman" w:cs="Times New Roman" w:eastAsia="Times New Roman" w:hAnsi="Times New Roman"/>
                <w:sz w:val="16"/>
                <w:szCs w:val="16"/>
                <w:color w:val="auto"/>
              </w:rPr>
              <w:t>(Torr.) S. Watson</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Mike Heaney JMH2984</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Opuntia austrina </w:t>
            </w:r>
            <w:r>
              <w:rPr>
                <w:rFonts w:ascii="Times New Roman" w:cs="Times New Roman" w:eastAsia="Times New Roman" w:hAnsi="Times New Roman"/>
                <w:sz w:val="16"/>
                <w:szCs w:val="16"/>
                <w:color w:val="auto"/>
              </w:rPr>
              <w:t>Small</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Cactaceae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Lucas Majure LCM_3450</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Opuntia pusilla </w:t>
            </w:r>
            <w:r>
              <w:rPr>
                <w:rFonts w:ascii="Times New Roman" w:cs="Times New Roman" w:eastAsia="Times New Roman" w:hAnsi="Times New Roman"/>
                <w:sz w:val="16"/>
                <w:szCs w:val="16"/>
                <w:color w:val="auto"/>
              </w:rPr>
              <w:t>(Haw.) Haw.</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Cactaceae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Lucas Majure LCM_753</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Peliosanthes minor </w:t>
            </w:r>
            <w:r>
              <w:rPr>
                <w:rFonts w:ascii="Times New Roman" w:cs="Times New Roman" w:eastAsia="Times New Roman" w:hAnsi="Times New Roman"/>
                <w:sz w:val="16"/>
                <w:szCs w:val="16"/>
                <w:color w:val="auto"/>
              </w:rPr>
              <w:t>Yamam.</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Mike Heaney JMH2549</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1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66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Peltoboykinia watanabei</w:t>
            </w:r>
          </w:p>
        </w:tc>
        <w:tc>
          <w:tcPr>
            <w:tcW w:w="134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6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Chase 38787</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2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100" w:type="dxa"/>
            <w:vAlign w:val="bottom"/>
          </w:tcPr>
          <w:p>
            <w:pPr>
              <w:jc w:val="center"/>
              <w:ind w:left="20"/>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6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(Yatabe) H. Hara</w:t>
            </w:r>
          </w:p>
        </w:tc>
        <w:tc>
          <w:tcPr>
            <w:tcW w:w="1340" w:type="dxa"/>
            <w:vAlign w:val="bottom"/>
          </w:tcPr>
          <w:p>
            <w:pPr>
              <w:spacing w:after="0"/>
              <w:rPr>
                <w:sz w:val="15"/>
                <w:szCs w:val="15"/>
                <w:color w:val="auto"/>
              </w:rPr>
            </w:pPr>
          </w:p>
        </w:tc>
        <w:tc>
          <w:tcPr>
            <w:tcW w:w="186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2620" w:type="dxa"/>
            <w:vAlign w:val="bottom"/>
          </w:tcPr>
          <w:p>
            <w:pPr>
              <w:spacing w:after="0"/>
              <w:rPr>
                <w:sz w:val="15"/>
                <w:szCs w:val="15"/>
                <w:color w:val="auto"/>
              </w:rPr>
            </w:pPr>
          </w:p>
        </w:tc>
        <w:tc>
          <w:tcPr>
            <w:tcW w:w="1100" w:type="dxa"/>
            <w:vAlign w:val="bottom"/>
          </w:tcPr>
          <w:p>
            <w:pPr>
              <w:spacing w:after="0"/>
              <w:rPr>
                <w:sz w:val="15"/>
                <w:szCs w:val="15"/>
                <w:color w:val="auto"/>
              </w:rPr>
            </w:pPr>
          </w:p>
        </w:tc>
      </w:tr>
    </w:tbl>
    <w:p>
      <w:pPr>
        <w:spacing w:after="0" w:line="182" w:lineRule="exact"/>
        <w:rPr>
          <w:sz w:val="20"/>
          <w:szCs w:val="20"/>
          <w:color w:val="auto"/>
        </w:rPr>
      </w:pPr>
    </w:p>
    <w:p>
      <w:pPr>
        <w:sectPr>
          <w:pgSz w:w="12240" w:h="15840" w:orient="portrait"/>
          <w:cols w:equalWidth="0" w:num="1">
            <w:col w:w="10440"/>
          </w:cols>
          <w:pgMar w:left="720" w:top="777" w:right="1080" w:bottom="147" w:gutter="0" w:footer="0" w:header="0"/>
        </w:sect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6 of 22</w:t>
      </w:r>
    </w:p>
    <w:p>
      <w:pPr>
        <w:sectPr>
          <w:pgSz w:w="12240" w:h="15840" w:orient="portrait"/>
          <w:cols w:equalWidth="0" w:num="1">
            <w:col w:w="10440"/>
          </w:cols>
          <w:pgMar w:left="720" w:top="777" w:right="1080" w:bottom="147"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95"/>
        </w:trPr>
        <w:tc>
          <w:tcPr>
            <w:tcW w:w="398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Applications in Plant Sciences 2015 3(5): 1400105</w:t>
            </w:r>
          </w:p>
        </w:tc>
        <w:tc>
          <w:tcPr>
            <w:tcW w:w="1840" w:type="dxa"/>
            <w:vAlign w:val="bottom"/>
          </w:tcPr>
          <w:p>
            <w:pPr>
              <w:spacing w:after="0"/>
              <w:rPr>
                <w:sz w:val="17"/>
                <w:szCs w:val="17"/>
                <w:color w:val="auto"/>
              </w:rPr>
            </w:pPr>
          </w:p>
        </w:tc>
        <w:tc>
          <w:tcPr>
            <w:tcW w:w="4620" w:type="dxa"/>
            <w:vAlign w:val="bottom"/>
            <w:gridSpan w:val="3"/>
          </w:tcPr>
          <w:p>
            <w:pPr>
              <w:spacing w:after="0"/>
              <w:rPr>
                <w:sz w:val="20"/>
                <w:szCs w:val="20"/>
                <w:color w:val="auto"/>
              </w:rPr>
            </w:pPr>
            <w:r>
              <w:rPr>
                <w:rFonts w:ascii="Times New Roman" w:cs="Times New Roman" w:eastAsia="Times New Roman" w:hAnsi="Times New Roman"/>
                <w:sz w:val="17"/>
                <w:szCs w:val="17"/>
                <w:color w:val="auto"/>
                <w:w w:val="99"/>
              </w:rPr>
              <w:t>Jordon-Thaden et al.—RNA extraction from complex Embryophyta</w:t>
            </w:r>
          </w:p>
        </w:tc>
      </w:tr>
      <w:tr>
        <w:trPr>
          <w:trHeight w:val="190"/>
        </w:trPr>
        <w:tc>
          <w:tcPr>
            <w:tcW w:w="2580" w:type="dxa"/>
            <w:vAlign w:val="bottom"/>
          </w:tcPr>
          <w:p>
            <w:pPr>
              <w:spacing w:after="0" w:line="190" w:lineRule="exact"/>
              <w:rPr>
                <w:sz w:val="20"/>
                <w:szCs w:val="20"/>
                <w:color w:val="auto"/>
              </w:rPr>
            </w:pPr>
            <w:r>
              <w:rPr>
                <w:rFonts w:ascii="Times New Roman" w:cs="Times New Roman" w:eastAsia="Times New Roman" w:hAnsi="Times New Roman"/>
                <w:sz w:val="17"/>
                <w:szCs w:val="17"/>
                <w:color w:val="auto"/>
              </w:rPr>
              <w:t>doi:10.3732/apps.1400105</w:t>
            </w:r>
          </w:p>
        </w:tc>
        <w:tc>
          <w:tcPr>
            <w:tcW w:w="1400" w:type="dxa"/>
            <w:vAlign w:val="bottom"/>
          </w:tcPr>
          <w:p>
            <w:pPr>
              <w:spacing w:after="0"/>
              <w:rPr>
                <w:sz w:val="16"/>
                <w:szCs w:val="16"/>
                <w:color w:val="auto"/>
              </w:rPr>
            </w:pPr>
          </w:p>
        </w:tc>
        <w:tc>
          <w:tcPr>
            <w:tcW w:w="1840" w:type="dxa"/>
            <w:vAlign w:val="bottom"/>
          </w:tcPr>
          <w:p>
            <w:pPr>
              <w:spacing w:after="0"/>
              <w:rPr>
                <w:sz w:val="16"/>
                <w:szCs w:val="16"/>
                <w:color w:val="auto"/>
              </w:rPr>
            </w:pPr>
          </w:p>
        </w:tc>
        <w:tc>
          <w:tcPr>
            <w:tcW w:w="900" w:type="dxa"/>
            <w:vAlign w:val="bottom"/>
          </w:tcPr>
          <w:p>
            <w:pPr>
              <w:spacing w:after="0"/>
              <w:rPr>
                <w:sz w:val="16"/>
                <w:szCs w:val="16"/>
                <w:color w:val="auto"/>
              </w:rPr>
            </w:pPr>
          </w:p>
        </w:tc>
        <w:tc>
          <w:tcPr>
            <w:tcW w:w="2680" w:type="dxa"/>
            <w:vAlign w:val="bottom"/>
          </w:tcPr>
          <w:p>
            <w:pPr>
              <w:spacing w:after="0"/>
              <w:rPr>
                <w:sz w:val="16"/>
                <w:szCs w:val="16"/>
                <w:color w:val="auto"/>
              </w:rPr>
            </w:pPr>
          </w:p>
        </w:tc>
        <w:tc>
          <w:tcPr>
            <w:tcW w:w="1040" w:type="dxa"/>
            <w:vAlign w:val="bottom"/>
          </w:tcPr>
          <w:p>
            <w:pPr>
              <w:spacing w:after="0"/>
              <w:rPr>
                <w:sz w:val="16"/>
                <w:szCs w:val="16"/>
                <w:color w:val="auto"/>
              </w:rPr>
            </w:pPr>
          </w:p>
        </w:tc>
      </w:tr>
      <w:tr>
        <w:trPr>
          <w:trHeight w:val="485"/>
        </w:trPr>
        <w:tc>
          <w:tcPr>
            <w:tcW w:w="2580" w:type="dxa"/>
            <w:vAlign w:val="bottom"/>
          </w:tcPr>
          <w:p>
            <w:pPr>
              <w:spacing w:after="0"/>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1.  Continued.</w:t>
            </w:r>
          </w:p>
        </w:tc>
        <w:tc>
          <w:tcPr>
            <w:tcW w:w="1400" w:type="dxa"/>
            <w:vAlign w:val="bottom"/>
          </w:tcPr>
          <w:p>
            <w:pPr>
              <w:spacing w:after="0"/>
              <w:rPr>
                <w:sz w:val="24"/>
                <w:szCs w:val="24"/>
                <w:color w:val="auto"/>
              </w:rPr>
            </w:pPr>
          </w:p>
        </w:tc>
        <w:tc>
          <w:tcPr>
            <w:tcW w:w="184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1040" w:type="dxa"/>
            <w:vAlign w:val="bottom"/>
          </w:tcPr>
          <w:p>
            <w:pPr>
              <w:spacing w:after="0"/>
              <w:rPr>
                <w:sz w:val="24"/>
                <w:szCs w:val="24"/>
                <w:color w:val="auto"/>
              </w:rPr>
            </w:pPr>
          </w:p>
        </w:tc>
      </w:tr>
      <w:tr>
        <w:trPr>
          <w:trHeight w:val="84"/>
        </w:trPr>
        <w:tc>
          <w:tcPr>
            <w:tcW w:w="2580" w:type="dxa"/>
            <w:vAlign w:val="bottom"/>
            <w:tcBorders>
              <w:bottom w:val="single" w:sz="8" w:color="auto"/>
            </w:tcBorders>
          </w:tcPr>
          <w:p>
            <w:pPr>
              <w:spacing w:after="0"/>
              <w:rPr>
                <w:sz w:val="7"/>
                <w:szCs w:val="7"/>
                <w:color w:val="auto"/>
              </w:rPr>
            </w:pPr>
          </w:p>
        </w:tc>
        <w:tc>
          <w:tcPr>
            <w:tcW w:w="1400" w:type="dxa"/>
            <w:vAlign w:val="bottom"/>
            <w:tcBorders>
              <w:bottom w:val="single" w:sz="8" w:color="auto"/>
            </w:tcBorders>
          </w:tcPr>
          <w:p>
            <w:pPr>
              <w:spacing w:after="0"/>
              <w:rPr>
                <w:sz w:val="7"/>
                <w:szCs w:val="7"/>
                <w:color w:val="auto"/>
              </w:rPr>
            </w:pPr>
          </w:p>
        </w:tc>
        <w:tc>
          <w:tcPr>
            <w:tcW w:w="1840" w:type="dxa"/>
            <w:vAlign w:val="bottom"/>
            <w:tcBorders>
              <w:bottom w:val="single" w:sz="8" w:color="auto"/>
            </w:tcBorders>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2680" w:type="dxa"/>
            <w:vAlign w:val="bottom"/>
            <w:tcBorders>
              <w:bottom w:val="single" w:sz="8" w:color="auto"/>
            </w:tcBorders>
          </w:tcPr>
          <w:p>
            <w:pPr>
              <w:spacing w:after="0"/>
              <w:rPr>
                <w:sz w:val="7"/>
                <w:szCs w:val="7"/>
                <w:color w:val="auto"/>
              </w:rPr>
            </w:pPr>
          </w:p>
        </w:tc>
        <w:tc>
          <w:tcPr>
            <w:tcW w:w="1040" w:type="dxa"/>
            <w:vAlign w:val="bottom"/>
            <w:tcBorders>
              <w:bottom w:val="single" w:sz="8" w:color="auto"/>
            </w:tcBorders>
          </w:tcPr>
          <w:p>
            <w:pPr>
              <w:spacing w:after="0"/>
              <w:rPr>
                <w:sz w:val="7"/>
                <w:szCs w:val="7"/>
                <w:color w:val="auto"/>
              </w:rPr>
            </w:pPr>
          </w:p>
        </w:tc>
      </w:tr>
      <w:tr>
        <w:trPr>
          <w:trHeight w:val="22"/>
        </w:trPr>
        <w:tc>
          <w:tcPr>
            <w:tcW w:w="2580" w:type="dxa"/>
            <w:vAlign w:val="bottom"/>
            <w:tcBorders>
              <w:bottom w:val="single" w:sz="8" w:color="auto"/>
            </w:tcBorders>
          </w:tcPr>
          <w:p>
            <w:pPr>
              <w:spacing w:after="0" w:line="20" w:lineRule="exact"/>
              <w:rPr>
                <w:sz w:val="1"/>
                <w:szCs w:val="1"/>
                <w:color w:val="auto"/>
              </w:rPr>
            </w:pPr>
          </w:p>
        </w:tc>
        <w:tc>
          <w:tcPr>
            <w:tcW w:w="140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tcBorders>
          </w:tcPr>
          <w:p>
            <w:pPr>
              <w:spacing w:after="0" w:line="20" w:lineRule="exact"/>
              <w:rPr>
                <w:sz w:val="1"/>
                <w:szCs w:val="1"/>
                <w:color w:val="auto"/>
              </w:rPr>
            </w:pPr>
          </w:p>
        </w:tc>
        <w:tc>
          <w:tcPr>
            <w:tcW w:w="900" w:type="dxa"/>
            <w:vAlign w:val="bottom"/>
            <w:tcBorders>
              <w:bottom w:val="single" w:sz="8" w:color="auto"/>
            </w:tcBorders>
          </w:tcPr>
          <w:p>
            <w:pPr>
              <w:spacing w:after="0" w:line="20" w:lineRule="exact"/>
              <w:rPr>
                <w:sz w:val="1"/>
                <w:szCs w:val="1"/>
                <w:color w:val="auto"/>
              </w:rPr>
            </w:pPr>
          </w:p>
        </w:tc>
        <w:tc>
          <w:tcPr>
            <w:tcW w:w="268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r>
      <w:tr>
        <w:trPr>
          <w:trHeight w:val="196"/>
        </w:trPr>
        <w:tc>
          <w:tcPr>
            <w:tcW w:w="258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1840" w:type="dxa"/>
            <w:vAlign w:val="bottom"/>
          </w:tcPr>
          <w:p>
            <w:pPr>
              <w:spacing w:after="0"/>
              <w:rPr>
                <w:sz w:val="17"/>
                <w:szCs w:val="17"/>
                <w:color w:val="auto"/>
              </w:rPr>
            </w:pPr>
          </w:p>
        </w:tc>
        <w:tc>
          <w:tcPr>
            <w:tcW w:w="900" w:type="dxa"/>
            <w:vAlign w:val="bottom"/>
          </w:tcPr>
          <w:p>
            <w:pPr>
              <w:spacing w:after="0"/>
              <w:rPr>
                <w:sz w:val="17"/>
                <w:szCs w:val="17"/>
                <w:color w:val="auto"/>
              </w:rPr>
            </w:pPr>
          </w:p>
        </w:tc>
        <w:tc>
          <w:tcPr>
            <w:tcW w:w="2680" w:type="dxa"/>
            <w:vAlign w:val="bottom"/>
          </w:tcPr>
          <w:p>
            <w:pPr>
              <w:spacing w:after="0"/>
              <w:rPr>
                <w:sz w:val="17"/>
                <w:szCs w:val="17"/>
                <w:color w:val="auto"/>
              </w:rPr>
            </w:pPr>
          </w:p>
        </w:tc>
        <w:tc>
          <w:tcPr>
            <w:tcW w:w="10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Geographic</w:t>
            </w:r>
          </w:p>
        </w:tc>
      </w:tr>
      <w:tr>
        <w:trPr>
          <w:trHeight w:val="180"/>
        </w:trPr>
        <w:tc>
          <w:tcPr>
            <w:tcW w:w="2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Taxon</w:t>
            </w:r>
          </w:p>
        </w:tc>
        <w:tc>
          <w:tcPr>
            <w:tcW w:w="1400" w:type="dxa"/>
            <w:vAlign w:val="bottom"/>
          </w:tcPr>
          <w:p>
            <w:pPr>
              <w:ind w:left="540"/>
              <w:spacing w:after="0" w:line="180" w:lineRule="exact"/>
              <w:rPr>
                <w:sz w:val="20"/>
                <w:szCs w:val="20"/>
                <w:color w:val="auto"/>
              </w:rPr>
            </w:pPr>
            <w:r>
              <w:rPr>
                <w:rFonts w:ascii="Times New Roman" w:cs="Times New Roman" w:eastAsia="Times New Roman" w:hAnsi="Times New Roman"/>
                <w:sz w:val="16"/>
                <w:szCs w:val="16"/>
                <w:color w:val="auto"/>
              </w:rPr>
              <w:t>Family</w:t>
            </w:r>
          </w:p>
        </w:tc>
        <w:tc>
          <w:tcPr>
            <w:tcW w:w="1840" w:type="dxa"/>
            <w:vAlign w:val="bottom"/>
          </w:tcPr>
          <w:p>
            <w:pPr>
              <w:ind w:left="580"/>
              <w:spacing w:after="0" w:line="180" w:lineRule="exact"/>
              <w:rPr>
                <w:sz w:val="20"/>
                <w:szCs w:val="20"/>
                <w:color w:val="auto"/>
              </w:rPr>
            </w:pPr>
            <w:r>
              <w:rPr>
                <w:rFonts w:ascii="Times New Roman" w:cs="Times New Roman" w:eastAsia="Times New Roman" w:hAnsi="Times New Roman"/>
                <w:sz w:val="16"/>
                <w:szCs w:val="16"/>
                <w:color w:val="auto"/>
              </w:rPr>
              <w:t>Voucher ID</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Herbarium</w:t>
            </w:r>
          </w:p>
        </w:tc>
        <w:tc>
          <w:tcPr>
            <w:tcW w:w="2680" w:type="dxa"/>
            <w:vAlign w:val="bottom"/>
          </w:tcPr>
          <w:p>
            <w:pPr>
              <w:ind w:left="580"/>
              <w:spacing w:after="0" w:line="180" w:lineRule="exact"/>
              <w:rPr>
                <w:sz w:val="20"/>
                <w:szCs w:val="20"/>
                <w:color w:val="auto"/>
              </w:rPr>
            </w:pPr>
            <w:r>
              <w:rPr>
                <w:rFonts w:ascii="Times New Roman" w:cs="Times New Roman" w:eastAsia="Times New Roman" w:hAnsi="Times New Roman"/>
                <w:sz w:val="16"/>
                <w:szCs w:val="16"/>
                <w:color w:val="auto"/>
              </w:rPr>
              <w:t>Collection information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coordinates</w:t>
            </w:r>
          </w:p>
        </w:tc>
      </w:tr>
      <w:tr>
        <w:trPr>
          <w:trHeight w:val="47"/>
        </w:trPr>
        <w:tc>
          <w:tcPr>
            <w:tcW w:w="258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840" w:type="dxa"/>
            <w:vAlign w:val="bottom"/>
            <w:tcBorders>
              <w:bottom w:val="single" w:sz="8" w:color="auto"/>
            </w:tcBorders>
          </w:tcPr>
          <w:p>
            <w:pPr>
              <w:spacing w:after="0"/>
              <w:rPr>
                <w:sz w:val="4"/>
                <w:szCs w:val="4"/>
                <w:color w:val="auto"/>
              </w:rPr>
            </w:pPr>
          </w:p>
        </w:tc>
        <w:tc>
          <w:tcPr>
            <w:tcW w:w="900" w:type="dxa"/>
            <w:vAlign w:val="bottom"/>
            <w:tcBorders>
              <w:bottom w:val="single" w:sz="8" w:color="auto"/>
            </w:tcBorders>
          </w:tcPr>
          <w:p>
            <w:pPr>
              <w:spacing w:after="0"/>
              <w:rPr>
                <w:sz w:val="4"/>
                <w:szCs w:val="4"/>
                <w:color w:val="auto"/>
              </w:rPr>
            </w:pPr>
          </w:p>
        </w:tc>
        <w:tc>
          <w:tcPr>
            <w:tcW w:w="268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r>
      <w:tr>
        <w:trPr>
          <w:trHeight w:val="184"/>
        </w:trPr>
        <w:tc>
          <w:tcPr>
            <w:tcW w:w="2580" w:type="dxa"/>
            <w:vAlign w:val="bottom"/>
          </w:tcPr>
          <w:p>
            <w:pPr>
              <w:spacing w:after="0"/>
              <w:rPr>
                <w:sz w:val="20"/>
                <w:szCs w:val="20"/>
                <w:color w:val="auto"/>
              </w:rPr>
            </w:pPr>
            <w:r>
              <w:rPr>
                <w:rFonts w:ascii="Times New Roman" w:cs="Times New Roman" w:eastAsia="Times New Roman" w:hAnsi="Times New Roman"/>
                <w:sz w:val="16"/>
                <w:szCs w:val="16"/>
                <w:i w:val="1"/>
                <w:iCs w:val="1"/>
                <w:color w:val="auto"/>
              </w:rPr>
              <w:t xml:space="preserve">Persea borbonia </w:t>
            </w:r>
            <w:r>
              <w:rPr>
                <w:rFonts w:ascii="Times New Roman" w:cs="Times New Roman" w:eastAsia="Times New Roman" w:hAnsi="Times New Roman"/>
                <w:sz w:val="16"/>
                <w:szCs w:val="16"/>
                <w:color w:val="auto"/>
              </w:rPr>
              <w:t>(L.) Spreng.</w:t>
            </w:r>
          </w:p>
        </w:tc>
        <w:tc>
          <w:tcPr>
            <w:tcW w:w="1400" w:type="dxa"/>
            <w:vAlign w:val="bottom"/>
          </w:tcPr>
          <w:p>
            <w:pPr>
              <w:ind w:left="180"/>
              <w:spacing w:after="0"/>
              <w:rPr>
                <w:sz w:val="20"/>
                <w:szCs w:val="20"/>
                <w:color w:val="auto"/>
              </w:rPr>
            </w:pPr>
            <w:r>
              <w:rPr>
                <w:rFonts w:ascii="Times New Roman" w:cs="Times New Roman" w:eastAsia="Times New Roman" w:hAnsi="Times New Roman"/>
                <w:sz w:val="16"/>
                <w:szCs w:val="16"/>
                <w:color w:val="auto"/>
              </w:rPr>
              <w:t>Lauraceae</w:t>
            </w:r>
          </w:p>
        </w:tc>
        <w:tc>
          <w:tcPr>
            <w:tcW w:w="18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Soltis and Miles 2980</w:t>
            </w:r>
          </w:p>
        </w:tc>
        <w:tc>
          <w:tcPr>
            <w:tcW w:w="90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Philadelphus inodorus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Hydrangeaceae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Phoradendron leucarpum </w:t>
            </w:r>
            <w:r>
              <w:rPr>
                <w:rFonts w:ascii="Times New Roman" w:cs="Times New Roman" w:eastAsia="Times New Roman" w:hAnsi="Times New Roman"/>
                <w:sz w:val="16"/>
                <w:szCs w:val="16"/>
                <w:color w:val="auto"/>
              </w:rPr>
              <w:t>(Raf.)</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Santalaceae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2957</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Reveal &amp; M. C. Johnst.</w:t>
            </w:r>
          </w:p>
        </w:tc>
        <w:tc>
          <w:tcPr>
            <w:tcW w:w="1400" w:type="dxa"/>
            <w:vAlign w:val="bottom"/>
          </w:tcPr>
          <w:p>
            <w:pPr>
              <w:spacing w:after="0"/>
              <w:rPr>
                <w:sz w:val="15"/>
                <w:szCs w:val="15"/>
                <w:color w:val="auto"/>
              </w:rPr>
            </w:pPr>
          </w:p>
        </w:tc>
        <w:tc>
          <w:tcPr>
            <w:tcW w:w="184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2680" w:type="dxa"/>
            <w:vAlign w:val="bottom"/>
          </w:tcPr>
          <w:p>
            <w:pPr>
              <w:spacing w:after="0"/>
              <w:rPr>
                <w:sz w:val="15"/>
                <w:szCs w:val="15"/>
                <w:color w:val="auto"/>
              </w:rPr>
            </w:pPr>
          </w:p>
        </w:tc>
        <w:tc>
          <w:tcPr>
            <w:tcW w:w="104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Physocarpus opulifolius </w:t>
            </w:r>
            <w:r>
              <w:rPr>
                <w:rFonts w:ascii="Times New Roman" w:cs="Times New Roman" w:eastAsia="Times New Roman" w:hAnsi="Times New Roman"/>
                <w:sz w:val="16"/>
                <w:szCs w:val="16"/>
                <w:color w:val="auto"/>
              </w:rPr>
              <w:t>(L.) Maxim.</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38776</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Podostemum </w:t>
            </w:r>
            <w:r>
              <w:rPr>
                <w:rFonts w:ascii="Times New Roman" w:cs="Times New Roman" w:eastAsia="Times New Roman" w:hAnsi="Times New Roman"/>
                <w:sz w:val="16"/>
                <w:szCs w:val="16"/>
                <w:color w:val="auto"/>
              </w:rPr>
              <w:t>sp. Michx.</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Podostemaceae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2994</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Massachusetts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5"/>
              </w:rPr>
              <w:t>NA</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Pogostemon </w:t>
            </w:r>
            <w:r>
              <w:rPr>
                <w:rFonts w:ascii="Times New Roman" w:cs="Times New Roman" w:eastAsia="Times New Roman" w:hAnsi="Times New Roman"/>
                <w:sz w:val="16"/>
                <w:szCs w:val="16"/>
                <w:color w:val="auto"/>
              </w:rPr>
              <w:t>sp. Desf.</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Grant Godden GGT4</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Godden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−82.31</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Poliomintha bustamanta </w:t>
            </w:r>
            <w:r>
              <w:rPr>
                <w:rFonts w:ascii="Times New Roman" w:cs="Times New Roman" w:eastAsia="Times New Roman" w:hAnsi="Times New Roman"/>
                <w:sz w:val="16"/>
                <w:szCs w:val="16"/>
                <w:color w:val="auto"/>
              </w:rPr>
              <w:t>B. L. Turner</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Grant Godden GGT1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Godden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−82.31</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Polypremum procumbens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Tetrachondraceae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2989</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Judd</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29.57, −82.42</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Prunus prostrata </w:t>
            </w:r>
            <w:r>
              <w:rPr>
                <w:rFonts w:ascii="Times New Roman" w:cs="Times New Roman" w:eastAsia="Times New Roman" w:hAnsi="Times New Roman"/>
                <w:sz w:val="16"/>
                <w:szCs w:val="16"/>
                <w:color w:val="auto"/>
              </w:rPr>
              <w:t>Labill.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38785</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Pteris ensiformis </w:t>
            </w:r>
            <w:r>
              <w:rPr>
                <w:rFonts w:ascii="Times New Roman" w:cs="Times New Roman" w:eastAsia="Times New Roman" w:hAnsi="Times New Roman"/>
                <w:sz w:val="16"/>
                <w:szCs w:val="16"/>
                <w:color w:val="auto"/>
              </w:rPr>
              <w:t>Burm. f.</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Pteridaceae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3001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Punica granatum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Lythraceae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2973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Pyrus calleryana </w:t>
            </w:r>
            <w:r>
              <w:rPr>
                <w:rFonts w:ascii="Times New Roman" w:cs="Times New Roman" w:eastAsia="Times New Roman" w:hAnsi="Times New Roman"/>
                <w:sz w:val="16"/>
                <w:szCs w:val="16"/>
                <w:color w:val="auto"/>
              </w:rPr>
              <w:t>Decne.</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38791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Rhamnus caroliniana </w:t>
            </w:r>
            <w:r>
              <w:rPr>
                <w:rFonts w:ascii="Times New Roman" w:cs="Times New Roman" w:eastAsia="Times New Roman" w:hAnsi="Times New Roman"/>
                <w:sz w:val="16"/>
                <w:szCs w:val="16"/>
                <w:color w:val="auto"/>
              </w:rPr>
              <w:t>Walter</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Rhamnaceae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2952</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Rivina humilis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2975</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Rodgersia podophylla </w:t>
            </w:r>
            <w:r>
              <w:rPr>
                <w:rFonts w:ascii="Times New Roman" w:cs="Times New Roman" w:eastAsia="Times New Roman" w:hAnsi="Times New Roman"/>
                <w:sz w:val="16"/>
                <w:szCs w:val="16"/>
                <w:color w:val="auto"/>
              </w:rPr>
              <w:t>A. Gray</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38783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Ruellia brittoniana </w:t>
            </w:r>
            <w:r>
              <w:rPr>
                <w:rFonts w:ascii="Times New Roman" w:cs="Times New Roman" w:eastAsia="Times New Roman" w:hAnsi="Times New Roman"/>
                <w:sz w:val="16"/>
                <w:szCs w:val="16"/>
                <w:color w:val="auto"/>
              </w:rPr>
              <w:t>Leonard</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Acanthaceae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2962</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Soltis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29.67, −82.36</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Salvinia </w:t>
            </w:r>
            <w:r>
              <w:rPr>
                <w:rFonts w:ascii="Times New Roman" w:cs="Times New Roman" w:eastAsia="Times New Roman" w:hAnsi="Times New Roman"/>
                <w:sz w:val="16"/>
                <w:szCs w:val="16"/>
                <w:color w:val="auto"/>
              </w:rPr>
              <w:t>sp. Ség.</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Salviniaceae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IEJ-T 3013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Sambucus canadensis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Adoxaceae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2955</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Sanguisorba minor </w:t>
            </w:r>
            <w:r>
              <w:rPr>
                <w:rFonts w:ascii="Times New Roman" w:cs="Times New Roman" w:eastAsia="Times New Roman" w:hAnsi="Times New Roman"/>
                <w:sz w:val="16"/>
                <w:szCs w:val="16"/>
                <w:color w:val="auto"/>
              </w:rPr>
              <w:t>Scop.</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38771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Saxifraga geum </w:t>
            </w:r>
            <w:r>
              <w:rPr>
                <w:rFonts w:ascii="Times New Roman" w:cs="Times New Roman" w:eastAsia="Times New Roman" w:hAnsi="Times New Roman"/>
                <w:sz w:val="16"/>
                <w:szCs w:val="16"/>
                <w:color w:val="auto"/>
              </w:rPr>
              <w:t>L. var.</w:t>
            </w:r>
            <w:r>
              <w:rPr>
                <w:rFonts w:ascii="Times New Roman" w:cs="Times New Roman" w:eastAsia="Times New Roman" w:hAnsi="Times New Roman"/>
                <w:sz w:val="16"/>
                <w:szCs w:val="16"/>
                <w:i w:val="1"/>
                <w:iCs w:val="1"/>
                <w:color w:val="auto"/>
              </w:rPr>
              <w:t xml:space="preserve"> gracilis</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38790</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Schlegelia parasitica </w:t>
            </w:r>
            <w:r>
              <w:rPr>
                <w:rFonts w:ascii="Times New Roman" w:cs="Times New Roman" w:eastAsia="Times New Roman" w:hAnsi="Times New Roman"/>
                <w:sz w:val="16"/>
                <w:szCs w:val="16"/>
                <w:color w:val="auto"/>
              </w:rPr>
              <w:t>(Sw.)</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Schlegeliaceae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2983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Miers ex Griseb.</w:t>
            </w:r>
          </w:p>
        </w:tc>
        <w:tc>
          <w:tcPr>
            <w:tcW w:w="1400" w:type="dxa"/>
            <w:vAlign w:val="bottom"/>
          </w:tcPr>
          <w:p>
            <w:pPr>
              <w:spacing w:after="0"/>
              <w:rPr>
                <w:sz w:val="15"/>
                <w:szCs w:val="15"/>
                <w:color w:val="auto"/>
              </w:rPr>
            </w:pPr>
          </w:p>
        </w:tc>
        <w:tc>
          <w:tcPr>
            <w:tcW w:w="1840" w:type="dxa"/>
            <w:vAlign w:val="bottom"/>
          </w:tcPr>
          <w:p>
            <w:pPr>
              <w:spacing w:after="0"/>
              <w:rPr>
                <w:sz w:val="15"/>
                <w:szCs w:val="15"/>
                <w:color w:val="auto"/>
              </w:rPr>
            </w:pPr>
          </w:p>
        </w:tc>
        <w:tc>
          <w:tcPr>
            <w:tcW w:w="900" w:type="dxa"/>
            <w:vAlign w:val="bottom"/>
          </w:tcPr>
          <w:p>
            <w:pPr>
              <w:spacing w:after="0"/>
              <w:rPr>
                <w:sz w:val="15"/>
                <w:szCs w:val="15"/>
                <w:color w:val="auto"/>
              </w:rPr>
            </w:pPr>
          </w:p>
        </w:tc>
        <w:tc>
          <w:tcPr>
            <w:tcW w:w="2680" w:type="dxa"/>
            <w:vAlign w:val="bottom"/>
          </w:tcPr>
          <w:p>
            <w:pPr>
              <w:spacing w:after="0"/>
              <w:rPr>
                <w:sz w:val="15"/>
                <w:szCs w:val="15"/>
                <w:color w:val="auto"/>
              </w:rPr>
            </w:pPr>
          </w:p>
        </w:tc>
        <w:tc>
          <w:tcPr>
            <w:tcW w:w="1040" w:type="dxa"/>
            <w:vAlign w:val="bottom"/>
          </w:tcPr>
          <w:p>
            <w:pPr>
              <w:spacing w:after="0"/>
              <w:rPr>
                <w:sz w:val="15"/>
                <w:szCs w:val="15"/>
                <w:color w:val="auto"/>
              </w:rPr>
            </w:pP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Sorbus koehneana </w:t>
            </w:r>
            <w:r>
              <w:rPr>
                <w:rFonts w:ascii="Times New Roman" w:cs="Times New Roman" w:eastAsia="Times New Roman" w:hAnsi="Times New Roman"/>
                <w:sz w:val="16"/>
                <w:szCs w:val="16"/>
                <w:color w:val="auto"/>
              </w:rPr>
              <w:t>C. K. Schneid.</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38774</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Sprekelia formosissima </w:t>
            </w:r>
            <w:r>
              <w:rPr>
                <w:rFonts w:ascii="Times New Roman" w:cs="Times New Roman" w:eastAsia="Times New Roman" w:hAnsi="Times New Roman"/>
                <w:sz w:val="16"/>
                <w:szCs w:val="16"/>
                <w:color w:val="auto"/>
              </w:rPr>
              <w:t>(L.) Herb.</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Garcia 4381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Strobilanthes dyerianus</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Acanthaceae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2958</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0" w:lineRule="exact"/>
              <w:rPr>
                <w:sz w:val="20"/>
                <w:szCs w:val="20"/>
                <w:color w:val="auto"/>
              </w:rPr>
            </w:pPr>
            <w:r>
              <w:rPr>
                <w:rFonts w:ascii="Times New Roman" w:cs="Times New Roman" w:eastAsia="Times New Roman" w:hAnsi="Times New Roman"/>
                <w:sz w:val="16"/>
                <w:szCs w:val="16"/>
                <w:i w:val="1"/>
                <w:iCs w:val="1"/>
                <w:color w:val="auto"/>
              </w:rPr>
              <w:t xml:space="preserve">Talinum </w:t>
            </w:r>
            <w:r>
              <w:rPr>
                <w:rFonts w:ascii="Times New Roman" w:cs="Times New Roman" w:eastAsia="Times New Roman" w:hAnsi="Times New Roman"/>
                <w:sz w:val="16"/>
                <w:szCs w:val="16"/>
                <w:color w:val="auto"/>
              </w:rPr>
              <w:t>sp. Adans.</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Talinaceae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2979</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Tellima breviflora </w:t>
            </w:r>
            <w:r>
              <w:rPr>
                <w:rFonts w:ascii="Times New Roman" w:cs="Times New Roman" w:eastAsia="Times New Roman" w:hAnsi="Times New Roman"/>
                <w:sz w:val="16"/>
                <w:szCs w:val="16"/>
                <w:color w:val="auto"/>
              </w:rPr>
              <w:t>Rydb.</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38789</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Teucrium chamaedrys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Grant Godden GGT3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Godden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−82.31</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Thymus vulgaris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Grant Godden GGT2</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Gainesville, FL, home garden; Godden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29.65, −82.31</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Tiarella polyphylla </w:t>
            </w:r>
            <w:r>
              <w:rPr>
                <w:rFonts w:ascii="Times New Roman" w:cs="Times New Roman" w:eastAsia="Times New Roman" w:hAnsi="Times New Roman"/>
                <w:sz w:val="16"/>
                <w:szCs w:val="16"/>
                <w:color w:val="auto"/>
              </w:rPr>
              <w:t>D. Don</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Chase 38786</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K</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RBG Kew, Living Collection</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51.47, 0.295</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Tragopogon castellanus </w:t>
            </w:r>
            <w:r>
              <w:rPr>
                <w:rFonts w:ascii="Times New Roman" w:cs="Times New Roman" w:eastAsia="Times New Roman" w:hAnsi="Times New Roman"/>
                <w:sz w:val="16"/>
                <w:szCs w:val="16"/>
                <w:color w:val="auto"/>
              </w:rPr>
              <w:t>Levier</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2993</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Traubia modesta </w:t>
            </w:r>
            <w:r>
              <w:rPr>
                <w:rFonts w:ascii="Times New Roman" w:cs="Times New Roman" w:eastAsia="Times New Roman" w:hAnsi="Times New Roman"/>
                <w:sz w:val="16"/>
                <w:szCs w:val="16"/>
                <w:color w:val="auto"/>
              </w:rPr>
              <w:t>Ravenna</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Garcia 3014</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Uniola paniculata </w:t>
            </w:r>
            <w:r>
              <w:rPr>
                <w:rFonts w:ascii="Times New Roman" w:cs="Times New Roman" w:eastAsia="Times New Roman" w:hAnsi="Times New Roman"/>
                <w:sz w:val="16"/>
                <w:szCs w:val="16"/>
                <w:color w:val="auto"/>
              </w:rPr>
              <w:t>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Poaceae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Richard Hodel RGJH1001</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St. Augustine Beach, FL</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29.86, −81.26</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Utricularia </w:t>
            </w:r>
            <w:r>
              <w:rPr>
                <w:rFonts w:ascii="Times New Roman" w:cs="Times New Roman" w:eastAsia="Times New Roman" w:hAnsi="Times New Roman"/>
                <w:sz w:val="16"/>
                <w:szCs w:val="16"/>
                <w:color w:val="auto"/>
              </w:rPr>
              <w:t>sp. 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Lentibulariaceae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2987</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Zephyranthes citrina </w:t>
            </w:r>
            <w:r>
              <w:rPr>
                <w:rFonts w:ascii="Times New Roman" w:cs="Times New Roman" w:eastAsia="Times New Roman" w:hAnsi="Times New Roman"/>
                <w:sz w:val="16"/>
                <w:szCs w:val="16"/>
                <w:color w:val="auto"/>
              </w:rPr>
              <w:t>Baker</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Garcia 4376</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greenhouse</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r>
        <w:trPr>
          <w:trHeight w:val="180"/>
        </w:trPr>
        <w:tc>
          <w:tcPr>
            <w:tcW w:w="2580" w:type="dxa"/>
            <w:vAlign w:val="bottom"/>
          </w:tcPr>
          <w:p>
            <w:pPr>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Ziziphus jujuba </w:t>
            </w:r>
            <w:r>
              <w:rPr>
                <w:rFonts w:ascii="Times New Roman" w:cs="Times New Roman" w:eastAsia="Times New Roman" w:hAnsi="Times New Roman"/>
                <w:sz w:val="16"/>
                <w:szCs w:val="16"/>
                <w:color w:val="auto"/>
              </w:rPr>
              <w:t>Mill.</w:t>
            </w:r>
          </w:p>
        </w:tc>
        <w:tc>
          <w:tcPr>
            <w:tcW w:w="1400" w:type="dxa"/>
            <w:vAlign w:val="bottom"/>
          </w:tcPr>
          <w:p>
            <w:pPr>
              <w:ind w:left="180"/>
              <w:spacing w:after="0" w:line="180" w:lineRule="exact"/>
              <w:rPr>
                <w:sz w:val="20"/>
                <w:szCs w:val="20"/>
                <w:color w:val="auto"/>
              </w:rPr>
            </w:pPr>
            <w:r>
              <w:rPr>
                <w:rFonts w:ascii="Times New Roman" w:cs="Times New Roman" w:eastAsia="Times New Roman" w:hAnsi="Times New Roman"/>
                <w:sz w:val="16"/>
                <w:szCs w:val="16"/>
                <w:color w:val="auto"/>
              </w:rPr>
              <w:t>Rhamnaceae</w:t>
            </w:r>
          </w:p>
        </w:tc>
        <w:tc>
          <w:tcPr>
            <w:tcW w:w="1840" w:type="dxa"/>
            <w:vAlign w:val="bottom"/>
          </w:tcPr>
          <w:p>
            <w:pPr>
              <w:ind w:left="120"/>
              <w:spacing w:after="0" w:line="180" w:lineRule="exact"/>
              <w:rPr>
                <w:sz w:val="20"/>
                <w:szCs w:val="20"/>
                <w:color w:val="auto"/>
              </w:rPr>
            </w:pPr>
            <w:r>
              <w:rPr>
                <w:rFonts w:ascii="Times New Roman" w:cs="Times New Roman" w:eastAsia="Times New Roman" w:hAnsi="Times New Roman"/>
                <w:sz w:val="16"/>
                <w:szCs w:val="16"/>
                <w:color w:val="auto"/>
              </w:rPr>
              <w:t>Soltis and Miles 2956</w:t>
            </w:r>
          </w:p>
        </w:tc>
        <w:tc>
          <w:tcPr>
            <w:tcW w:w="90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FLAS</w:t>
            </w:r>
          </w:p>
        </w:tc>
        <w:tc>
          <w:tcPr>
            <w:tcW w:w="2680" w:type="dxa"/>
            <w:vAlign w:val="bottom"/>
          </w:tcPr>
          <w:p>
            <w:pPr>
              <w:ind w:left="100"/>
              <w:spacing w:after="0" w:line="180" w:lineRule="exact"/>
              <w:rPr>
                <w:sz w:val="20"/>
                <w:szCs w:val="20"/>
                <w:color w:val="auto"/>
              </w:rPr>
            </w:pPr>
            <w:r>
              <w:rPr>
                <w:rFonts w:ascii="Times New Roman" w:cs="Times New Roman" w:eastAsia="Times New Roman" w:hAnsi="Times New Roman"/>
                <w:sz w:val="16"/>
                <w:szCs w:val="16"/>
                <w:color w:val="auto"/>
              </w:rPr>
              <w:t>U of Florida campus</w:t>
            </w:r>
          </w:p>
        </w:tc>
        <w:tc>
          <w:tcPr>
            <w:tcW w:w="104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29.64, −82.34</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53975</wp:posOffset>
                </wp:positionV>
                <wp:extent cx="66294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5pt" to="522pt,4.25pt" o:allowincell="f" strokecolor="#000000" strokeweight="0.5pt"/>
            </w:pict>
          </mc:Fallback>
        </mc:AlternateContent>
      </w:r>
    </w:p>
    <w:p>
      <w:pPr>
        <w:spacing w:after="0" w:line="83"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7"/>
          <w:szCs w:val="17"/>
          <w:i w:val="1"/>
          <w:iCs w:val="1"/>
          <w:color w:val="auto"/>
        </w:rPr>
        <w:t>Note</w:t>
      </w:r>
      <w:r>
        <w:rPr>
          <w:rFonts w:ascii="Times New Roman" w:cs="Times New Roman" w:eastAsia="Times New Roman" w:hAnsi="Times New Roman"/>
          <w:sz w:val="17"/>
          <w:szCs w:val="17"/>
          <w:color w:val="auto"/>
        </w:rPr>
        <w:t>: NA = not available.</w:t>
      </w:r>
    </w:p>
    <w:p>
      <w:pPr>
        <w:spacing w:after="0" w:line="3" w:lineRule="exact"/>
        <w:rPr>
          <w:sz w:val="20"/>
          <w:szCs w:val="20"/>
          <w:color w:val="auto"/>
        </w:rPr>
      </w:pPr>
    </w:p>
    <w:p>
      <w:pPr>
        <w:ind w:firstLine="170"/>
        <w:spacing w:after="0" w:line="218" w:lineRule="auto"/>
        <w:tabs>
          <w:tab w:leader="none" w:pos="231" w:val="left"/>
        </w:tabs>
        <w:numPr>
          <w:ilvl w:val="0"/>
          <w:numId w:val="6"/>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All garden-grown individuals in this study are from unknown seed or stock source and cannot be traced to the possible wild collection site as they are either established landscape plants or part of a permanent greenhouse collection with the main purpose of teaching botany.</w: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spacing w:after="0"/>
        <w:tabs>
          <w:tab w:leader="none" w:pos="994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7 of 22</w:t>
      </w:r>
    </w:p>
    <w:p>
      <w:pPr>
        <w:sectPr>
          <w:pgSz w:w="12240" w:h="15840" w:orient="portrait"/>
          <w:cols w:equalWidth="0" w:num="1">
            <w:col w:w="10440"/>
          </w:cols>
          <w:pgMar w:left="1080" w:top="778" w:right="720" w:bottom="147"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1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http://www.bioone.org/loi/apps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48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8 of 22</w:t>
            </w:r>
          </w:p>
        </w:tc>
      </w:tr>
    </w:tbl>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tabs>
          <w:tab w:leader="none" w:pos="90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7"/>
          <w:szCs w:val="17"/>
          <w:color w:val="auto"/>
        </w:rPr>
        <w:t>2.</w:t>
      </w:r>
      <w:r>
        <w:rPr>
          <w:sz w:val="20"/>
          <w:szCs w:val="20"/>
          <w:color w:val="auto"/>
        </w:rPr>
        <w:tab/>
      </w:r>
      <w:r>
        <w:rPr>
          <w:rFonts w:ascii="Times New Roman" w:cs="Times New Roman" w:eastAsia="Times New Roman" w:hAnsi="Times New Roman"/>
          <w:sz w:val="16"/>
          <w:szCs w:val="16"/>
          <w:color w:val="auto"/>
        </w:rPr>
        <w:t>List of taxa from which RNA was extracted, the method used, and the Agilent 2100 Bioanalyzer quality indicators of the final extraction that was sequenced.</w:t>
      </w:r>
      <w:r>
        <w:rPr>
          <w:rFonts w:ascii="Times New Roman" w:cs="Times New Roman" w:eastAsia="Times New Roman" w:hAnsi="Times New Roman"/>
          <w:sz w:val="21"/>
          <w:szCs w:val="21"/>
          <w:color w:val="auto"/>
          <w:vertAlign w:val="superscript"/>
        </w:rPr>
        <w: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25400</wp:posOffset>
                </wp:positionV>
                <wp:extent cx="83566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pt" to="658pt,2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83566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658pt,4pt" o:allowincell="f" strokecolor="#000000" strokeweight="0.5pt"/>
            </w:pict>
          </mc:Fallback>
        </mc:AlternateContent>
      </w:r>
    </w:p>
    <w:p>
      <w:pPr>
        <w:spacing w:after="0" w:line="83"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160" w:type="dxa"/>
            <w:vAlign w:val="bottom"/>
          </w:tcPr>
          <w:p>
            <w:pPr>
              <w:spacing w:after="0"/>
              <w:rPr>
                <w:sz w:val="16"/>
                <w:szCs w:val="16"/>
                <w:color w:val="auto"/>
              </w:rPr>
            </w:pPr>
          </w:p>
        </w:tc>
        <w:tc>
          <w:tcPr>
            <w:tcW w:w="17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Option 1</w:t>
            </w: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2</w:t>
            </w: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3</w:t>
            </w:r>
          </w:p>
        </w:tc>
        <w:tc>
          <w:tcPr>
            <w:tcW w:w="8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1480" w:type="dxa"/>
            <w:vAlign w:val="bottom"/>
          </w:tcPr>
          <w:p>
            <w:pPr>
              <w:spacing w:after="0"/>
              <w:rPr>
                <w:sz w:val="16"/>
                <w:szCs w:val="16"/>
                <w:color w:val="auto"/>
              </w:rPr>
            </w:pPr>
          </w:p>
        </w:tc>
      </w:tr>
      <w:tr>
        <w:trPr>
          <w:trHeight w:val="40"/>
        </w:trPr>
        <w:tc>
          <w:tcPr>
            <w:tcW w:w="1160" w:type="dxa"/>
            <w:vAlign w:val="bottom"/>
          </w:tcPr>
          <w:p>
            <w:pPr>
              <w:spacing w:after="0"/>
              <w:rPr>
                <w:sz w:val="3"/>
                <w:szCs w:val="3"/>
                <w:color w:val="auto"/>
              </w:rPr>
            </w:pPr>
          </w:p>
        </w:tc>
        <w:tc>
          <w:tcPr>
            <w:tcW w:w="1720" w:type="dxa"/>
            <w:vAlign w:val="bottom"/>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1440" w:type="dxa"/>
            <w:vAlign w:val="bottom"/>
          </w:tcPr>
          <w:p>
            <w:pPr>
              <w:spacing w:after="0"/>
              <w:rPr>
                <w:sz w:val="3"/>
                <w:szCs w:val="3"/>
                <w:color w:val="auto"/>
              </w:rPr>
            </w:pPr>
          </w:p>
        </w:tc>
        <w:tc>
          <w:tcPr>
            <w:tcW w:w="1480" w:type="dxa"/>
            <w:vAlign w:val="bottom"/>
          </w:tcPr>
          <w:p>
            <w:pPr>
              <w:spacing w:after="0"/>
              <w:rPr>
                <w:sz w:val="3"/>
                <w:szCs w:val="3"/>
                <w:color w:val="auto"/>
              </w:rPr>
            </w:pPr>
          </w:p>
        </w:tc>
      </w:tr>
      <w:tr>
        <w:trPr>
          <w:trHeight w:val="203"/>
        </w:trPr>
        <w:tc>
          <w:tcPr>
            <w:tcW w:w="1160" w:type="dxa"/>
            <w:vAlign w:val="bottom"/>
          </w:tcPr>
          <w:p>
            <w:pPr>
              <w:spacing w:after="0"/>
              <w:rPr>
                <w:sz w:val="17"/>
                <w:szCs w:val="17"/>
                <w:color w:val="auto"/>
              </w:rPr>
            </w:pPr>
          </w:p>
        </w:tc>
        <w:tc>
          <w:tcPr>
            <w:tcW w:w="1720" w:type="dxa"/>
            <w:vAlign w:val="bottom"/>
          </w:tcPr>
          <w:p>
            <w:pPr>
              <w:spacing w:after="0"/>
              <w:rPr>
                <w:sz w:val="17"/>
                <w:szCs w:val="17"/>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Material</w:t>
            </w:r>
          </w:p>
        </w:tc>
        <w:tc>
          <w:tcPr>
            <w:tcW w:w="76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480" w:type="dxa"/>
            <w:vAlign w:val="bottom"/>
          </w:tcPr>
          <w:p>
            <w:pPr>
              <w:spacing w:after="0"/>
              <w:rPr>
                <w:sz w:val="17"/>
                <w:szCs w:val="17"/>
                <w:color w:val="auto"/>
              </w:rPr>
            </w:pPr>
          </w:p>
        </w:tc>
      </w:tr>
      <w:tr>
        <w:trPr>
          <w:trHeight w:val="150"/>
        </w:trPr>
        <w:tc>
          <w:tcPr>
            <w:tcW w:w="1160" w:type="dxa"/>
            <w:vAlign w:val="bottom"/>
          </w:tcPr>
          <w:p>
            <w:pPr>
              <w:spacing w:after="0"/>
              <w:rPr>
                <w:sz w:val="13"/>
                <w:szCs w:val="13"/>
                <w:color w:val="auto"/>
              </w:rPr>
            </w:pPr>
          </w:p>
        </w:tc>
        <w:tc>
          <w:tcPr>
            <w:tcW w:w="1720" w:type="dxa"/>
            <w:vAlign w:val="bottom"/>
          </w:tcPr>
          <w:p>
            <w:pPr>
              <w:spacing w:after="0"/>
              <w:rPr>
                <w:sz w:val="13"/>
                <w:szCs w:val="13"/>
                <w:color w:val="auto"/>
              </w:rPr>
            </w:pPr>
          </w:p>
        </w:tc>
        <w:tc>
          <w:tcPr>
            <w:tcW w:w="6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rPr>
              <w:t>isolated</w:t>
            </w:r>
          </w:p>
        </w:tc>
        <w:tc>
          <w:tcPr>
            <w:tcW w:w="760" w:type="dxa"/>
            <w:vAlign w:val="bottom"/>
          </w:tcPr>
          <w:p>
            <w:pPr>
              <w:spacing w:after="0"/>
              <w:rPr>
                <w:sz w:val="13"/>
                <w:szCs w:val="13"/>
                <w:color w:val="auto"/>
              </w:rPr>
            </w:pPr>
          </w:p>
        </w:tc>
        <w:tc>
          <w:tcPr>
            <w:tcW w:w="920" w:type="dxa"/>
            <w:vAlign w:val="bottom"/>
            <w:gridSpan w:val="2"/>
          </w:tcPr>
          <w:p>
            <w:pPr>
              <w:ind w:left="2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8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82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20" w:type="dxa"/>
            <w:vAlign w:val="bottom"/>
          </w:tcPr>
          <w:p>
            <w:pPr>
              <w:spacing w:after="0"/>
              <w:rPr>
                <w:sz w:val="13"/>
                <w:szCs w:val="13"/>
                <w:color w:val="auto"/>
              </w:rPr>
            </w:pPr>
          </w:p>
        </w:tc>
        <w:tc>
          <w:tcPr>
            <w:tcW w:w="88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900" w:type="dxa"/>
            <w:vAlign w:val="bottom"/>
            <w:gridSpan w:val="2"/>
          </w:tcPr>
          <w:p>
            <w:pPr>
              <w:jc w:val="center"/>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440" w:type="dxa"/>
            <w:vAlign w:val="bottom"/>
          </w:tcPr>
          <w:p>
            <w:pPr>
              <w:spacing w:after="0"/>
              <w:rPr>
                <w:sz w:val="13"/>
                <w:szCs w:val="13"/>
                <w:color w:val="auto"/>
              </w:rPr>
            </w:pPr>
          </w:p>
        </w:tc>
        <w:tc>
          <w:tcPr>
            <w:tcW w:w="1480" w:type="dxa"/>
            <w:vAlign w:val="bottom"/>
          </w:tcPr>
          <w:p>
            <w:pPr>
              <w:spacing w:after="0"/>
              <w:rPr>
                <w:sz w:val="13"/>
                <w:szCs w:val="13"/>
                <w:color w:val="auto"/>
              </w:rPr>
            </w:pPr>
          </w:p>
        </w:tc>
      </w:tr>
      <w:tr>
        <w:trPr>
          <w:trHeight w:val="261"/>
        </w:trPr>
        <w:tc>
          <w:tcPr>
            <w:tcW w:w="116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Family</w:t>
            </w:r>
          </w:p>
        </w:tc>
        <w:tc>
          <w:tcPr>
            <w:tcW w:w="172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6"/>
                <w:szCs w:val="16"/>
                <w:color w:val="auto"/>
              </w:rPr>
              <w:t>Taxon</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w:t>
            </w:r>
            <w:r>
              <w:rPr>
                <w:rFonts w:ascii="Arial" w:cs="Arial" w:eastAsia="Arial" w:hAnsi="Arial"/>
                <w:sz w:val="16"/>
                <w:szCs w:val="16"/>
                <w:color w:val="auto"/>
                <w:w w:val="93"/>
              </w:rPr>
              <w:t>μ</w:t>
            </w:r>
            <w:r>
              <w:rPr>
                <w:rFonts w:ascii="Times New Roman" w:cs="Times New Roman" w:eastAsia="Times New Roman" w:hAnsi="Times New Roman"/>
                <w:sz w:val="16"/>
                <w:szCs w:val="16"/>
                <w:color w:val="auto"/>
                <w:w w:val="93"/>
              </w:rPr>
              <w:t>g)</w:t>
            </w:r>
          </w:p>
        </w:tc>
        <w:tc>
          <w:tcPr>
            <w:tcW w:w="760" w:type="dxa"/>
            <w:vAlign w:val="bottom"/>
            <w:tcBorders>
              <w:bottom w:val="single" w:sz="8" w:color="auto"/>
            </w:tcBorders>
          </w:tcPr>
          <w:p>
            <w:pPr>
              <w:ind w:left="180"/>
              <w:spacing w:after="0"/>
              <w:rPr>
                <w:sz w:val="20"/>
                <w:szCs w:val="20"/>
                <w:color w:val="auto"/>
              </w:rPr>
            </w:pPr>
            <w:r>
              <w:rPr>
                <w:rFonts w:ascii="Times New Roman" w:cs="Times New Roman" w:eastAsia="Times New Roman" w:hAnsi="Times New Roman"/>
                <w:sz w:val="16"/>
                <w:szCs w:val="16"/>
                <w:color w:val="auto"/>
              </w:rPr>
              <w:t>RIN</w:t>
            </w:r>
            <w:r>
              <w:rPr>
                <w:rFonts w:ascii="Times New Roman" w:cs="Times New Roman" w:eastAsia="Times New Roman" w:hAnsi="Times New Roman"/>
                <w:sz w:val="20"/>
                <w:szCs w:val="20"/>
                <w:color w:val="auto"/>
                <w:vertAlign w:val="superscript"/>
              </w:rPr>
              <w:t>b</w:t>
            </w:r>
          </w:p>
        </w:tc>
        <w:tc>
          <w:tcPr>
            <w:tcW w:w="920" w:type="dxa"/>
            <w:vAlign w:val="bottom"/>
            <w:tcBorders>
              <w:bottom w:val="single" w:sz="8" w:color="auto"/>
            </w:tcBorders>
            <w:gridSpan w:val="2"/>
          </w:tcPr>
          <w:p>
            <w:pPr>
              <w:ind w:left="140"/>
              <w:spacing w:after="0"/>
              <w:rPr>
                <w:sz w:val="20"/>
                <w:szCs w:val="20"/>
                <w:color w:val="auto"/>
              </w:rPr>
            </w:pPr>
            <w:r>
              <w:rPr>
                <w:rFonts w:ascii="Times New Roman" w:cs="Times New Roman" w:eastAsia="Times New Roman" w:hAnsi="Times New Roman"/>
                <w:sz w:val="16"/>
                <w:szCs w:val="16"/>
                <w:color w:val="auto"/>
              </w:rPr>
              <w:t>26S/18S</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8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26S/18S</w:t>
            </w:r>
          </w:p>
        </w:tc>
        <w:tc>
          <w:tcPr>
            <w:tcW w:w="120" w:type="dxa"/>
            <w:vAlign w:val="bottom"/>
            <w:tcBorders>
              <w:bottom w:val="single" w:sz="8" w:color="auto"/>
            </w:tcBorders>
          </w:tcPr>
          <w:p>
            <w:pPr>
              <w:spacing w:after="0"/>
              <w:rPr>
                <w:sz w:val="22"/>
                <w:szCs w:val="22"/>
                <w:color w:val="auto"/>
              </w:rPr>
            </w:pP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90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9"/>
              </w:rPr>
              <w:t>26S/18S</w:t>
            </w:r>
          </w:p>
        </w:tc>
        <w:tc>
          <w:tcPr>
            <w:tcW w:w="1440" w:type="dxa"/>
            <w:vAlign w:val="bottom"/>
            <w:tcBorders>
              <w:bottom w:val="single" w:sz="8" w:color="auto"/>
            </w:tcBorders>
          </w:tcPr>
          <w:p>
            <w:pPr>
              <w:ind w:left="340"/>
              <w:spacing w:after="0"/>
              <w:rPr>
                <w:sz w:val="20"/>
                <w:szCs w:val="20"/>
                <w:color w:val="auto"/>
              </w:rPr>
            </w:pPr>
            <w:r>
              <w:rPr>
                <w:rFonts w:ascii="Times New Roman" w:cs="Times New Roman" w:eastAsia="Times New Roman" w:hAnsi="Times New Roman"/>
                <w:sz w:val="16"/>
                <w:szCs w:val="16"/>
                <w:color w:val="auto"/>
              </w:rPr>
              <w:t>Sequenced?</w:t>
            </w:r>
          </w:p>
        </w:tc>
        <w:tc>
          <w:tcPr>
            <w:tcW w:w="148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6"/>
                <w:szCs w:val="16"/>
                <w:color w:val="auto"/>
              </w:rPr>
              <w:t>Voucher ID</w:t>
            </w:r>
          </w:p>
        </w:tc>
      </w:tr>
      <w:tr>
        <w:trPr>
          <w:trHeight w:val="257"/>
        </w:trPr>
        <w:tc>
          <w:tcPr>
            <w:tcW w:w="1160" w:type="dxa"/>
            <w:vAlign w:val="bottom"/>
          </w:tcPr>
          <w:p>
            <w:pPr>
              <w:spacing w:after="0"/>
              <w:rPr>
                <w:sz w:val="20"/>
                <w:szCs w:val="20"/>
                <w:color w:val="auto"/>
              </w:rPr>
            </w:pPr>
            <w:r>
              <w:rPr>
                <w:rFonts w:ascii="Times New Roman" w:cs="Times New Roman" w:eastAsia="Times New Roman" w:hAnsi="Times New Roman"/>
                <w:sz w:val="16"/>
                <w:szCs w:val="16"/>
                <w:color w:val="auto"/>
              </w:rPr>
              <w:t>Acanthaceae</w:t>
            </w:r>
          </w:p>
        </w:tc>
        <w:tc>
          <w:tcPr>
            <w:tcW w:w="1720" w:type="dxa"/>
            <w:vAlign w:val="bottom"/>
          </w:tcPr>
          <w:p>
            <w:pPr>
              <w:ind w:left="60"/>
              <w:spacing w:after="0"/>
              <w:rPr>
                <w:sz w:val="20"/>
                <w:szCs w:val="20"/>
                <w:color w:val="auto"/>
              </w:rPr>
            </w:pPr>
            <w:r>
              <w:rPr>
                <w:rFonts w:ascii="Times New Roman" w:cs="Times New Roman" w:eastAsia="Times New Roman" w:hAnsi="Times New Roman"/>
                <w:sz w:val="16"/>
                <w:szCs w:val="16"/>
                <w:i w:val="1"/>
                <w:iCs w:val="1"/>
                <w:color w:val="auto"/>
                <w:w w:val="99"/>
              </w:rPr>
              <w:t>Anisacanthus quadrifidus</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40</w:t>
            </w:r>
          </w:p>
        </w:tc>
        <w:tc>
          <w:tcPr>
            <w:tcW w:w="7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6.4</w:t>
            </w:r>
          </w:p>
        </w:tc>
        <w:tc>
          <w:tcPr>
            <w:tcW w:w="920" w:type="dxa"/>
            <w:vAlign w:val="bottom"/>
            <w:gridSpan w:val="2"/>
          </w:tcPr>
          <w:p>
            <w:pPr>
              <w:jc w:val="right"/>
              <w:ind w:right="340"/>
              <w:spacing w:after="0"/>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46.1</w:t>
            </w:r>
          </w:p>
        </w:tc>
        <w:tc>
          <w:tcPr>
            <w:tcW w:w="72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3.9</w:t>
            </w:r>
          </w:p>
        </w:tc>
        <w:tc>
          <w:tcPr>
            <w:tcW w:w="840" w:type="dxa"/>
            <w:vAlign w:val="bottom"/>
          </w:tcPr>
          <w:p>
            <w:pPr>
              <w:jc w:val="center"/>
              <w:ind w:right="40"/>
              <w:spacing w:after="0"/>
              <w:rPr>
                <w:sz w:val="20"/>
                <w:szCs w:val="20"/>
                <w:color w:val="auto"/>
              </w:rPr>
            </w:pPr>
            <w:r>
              <w:rPr>
                <w:rFonts w:ascii="Times New Roman" w:cs="Times New Roman" w:eastAsia="Times New Roman" w:hAnsi="Times New Roman"/>
                <w:sz w:val="16"/>
                <w:szCs w:val="16"/>
                <w:color w:val="auto"/>
                <w:w w:val="99"/>
              </w:rPr>
              <w:t>1.2</w:t>
            </w:r>
          </w:p>
        </w:tc>
        <w:tc>
          <w:tcPr>
            <w:tcW w:w="60" w:type="dxa"/>
            <w:vAlign w:val="bottom"/>
          </w:tcPr>
          <w:p>
            <w:pPr>
              <w:spacing w:after="0"/>
              <w:rPr>
                <w:sz w:val="22"/>
                <w:szCs w:val="22"/>
                <w:color w:val="auto"/>
              </w:rPr>
            </w:pPr>
          </w:p>
        </w:tc>
        <w:tc>
          <w:tcPr>
            <w:tcW w:w="144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rPr>
                <w:sz w:val="20"/>
                <w:szCs w:val="20"/>
                <w:color w:val="auto"/>
              </w:rPr>
            </w:pPr>
            <w:r>
              <w:rPr>
                <w:rFonts w:ascii="Times New Roman" w:cs="Times New Roman" w:eastAsia="Times New Roman" w:hAnsi="Times New Roman"/>
                <w:sz w:val="16"/>
                <w:szCs w:val="16"/>
                <w:color w:val="auto"/>
                <w:w w:val="98"/>
              </w:rPr>
              <w:t>Soltis and Miles 2970</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(Vahl) Nees</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Acanthaceae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Ruellia brittoniana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43</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7.6</w:t>
            </w:r>
          </w:p>
        </w:tc>
        <w:tc>
          <w:tcPr>
            <w:tcW w:w="920" w:type="dxa"/>
            <w:vAlign w:val="bottom"/>
            <w:gridSpan w:val="2"/>
          </w:tcPr>
          <w:p>
            <w:pPr>
              <w:jc w:val="right"/>
              <w:ind w:right="34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29.2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2.4</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2962</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Leonard</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Acanthaceae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Strobilanthes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2.7</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2958</w:t>
            </w:r>
          </w:p>
        </w:tc>
      </w:tr>
      <w:tr>
        <w:trPr>
          <w:trHeight w:val="178"/>
        </w:trPr>
        <w:tc>
          <w:tcPr>
            <w:tcW w:w="1160" w:type="dxa"/>
            <w:vAlign w:val="bottom"/>
          </w:tcPr>
          <w:p>
            <w:pPr>
              <w:spacing w:after="0"/>
              <w:rPr>
                <w:sz w:val="15"/>
                <w:szCs w:val="15"/>
                <w:color w:val="auto"/>
              </w:rPr>
            </w:pPr>
          </w:p>
        </w:tc>
        <w:tc>
          <w:tcPr>
            <w:tcW w:w="1720" w:type="dxa"/>
            <w:vAlign w:val="bottom"/>
          </w:tcPr>
          <w:p>
            <w:pPr>
              <w:ind w:left="220"/>
              <w:spacing w:after="0" w:line="178" w:lineRule="exact"/>
              <w:rPr>
                <w:sz w:val="20"/>
                <w:szCs w:val="20"/>
                <w:color w:val="auto"/>
              </w:rPr>
            </w:pPr>
            <w:r>
              <w:rPr>
                <w:rFonts w:ascii="Times New Roman" w:cs="Times New Roman" w:eastAsia="Times New Roman" w:hAnsi="Times New Roman"/>
                <w:sz w:val="16"/>
                <w:szCs w:val="16"/>
                <w:i w:val="1"/>
                <w:iCs w:val="1"/>
                <w:color w:val="auto"/>
              </w:rPr>
              <w:t>dyerianus</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2"/>
        </w:trPr>
        <w:tc>
          <w:tcPr>
            <w:tcW w:w="1160" w:type="dxa"/>
            <w:vAlign w:val="bottom"/>
          </w:tcPr>
          <w:p>
            <w:pPr>
              <w:spacing w:after="0" w:line="182" w:lineRule="exact"/>
              <w:rPr>
                <w:sz w:val="20"/>
                <w:szCs w:val="20"/>
                <w:color w:val="auto"/>
              </w:rPr>
            </w:pPr>
            <w:r>
              <w:rPr>
                <w:rFonts w:ascii="Times New Roman" w:cs="Times New Roman" w:eastAsia="Times New Roman" w:hAnsi="Times New Roman"/>
                <w:sz w:val="16"/>
                <w:szCs w:val="16"/>
                <w:color w:val="auto"/>
              </w:rPr>
              <w:t>Adoxaceae</w:t>
            </w:r>
          </w:p>
        </w:tc>
        <w:tc>
          <w:tcPr>
            <w:tcW w:w="172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i w:val="1"/>
                <w:iCs w:val="1"/>
                <w:color w:val="auto"/>
              </w:rPr>
              <w:t>Sambucus</w:t>
            </w:r>
          </w:p>
        </w:tc>
        <w:tc>
          <w:tcPr>
            <w:tcW w:w="66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45.5</w:t>
            </w:r>
          </w:p>
        </w:tc>
        <w:tc>
          <w:tcPr>
            <w:tcW w:w="76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4.2</w:t>
            </w:r>
          </w:p>
        </w:tc>
        <w:tc>
          <w:tcPr>
            <w:tcW w:w="780" w:type="dxa"/>
            <w:vAlign w:val="bottom"/>
          </w:tcPr>
          <w:p>
            <w:pPr>
              <w:jc w:val="center"/>
              <w:ind w:right="20"/>
              <w:spacing w:after="0" w:line="182" w:lineRule="exact"/>
              <w:rPr>
                <w:sz w:val="20"/>
                <w:szCs w:val="20"/>
                <w:color w:val="auto"/>
              </w:rPr>
            </w:pPr>
            <w:r>
              <w:rPr>
                <w:rFonts w:ascii="Times New Roman" w:cs="Times New Roman" w:eastAsia="Times New Roman" w:hAnsi="Times New Roman"/>
                <w:sz w:val="16"/>
                <w:szCs w:val="16"/>
                <w:color w:val="auto"/>
                <w:w w:val="99"/>
              </w:rPr>
              <w:t>1.4</w:t>
            </w:r>
          </w:p>
        </w:tc>
        <w:tc>
          <w:tcPr>
            <w:tcW w:w="140" w:type="dxa"/>
            <w:vAlign w:val="bottom"/>
          </w:tcPr>
          <w:p>
            <w:pPr>
              <w:spacing w:after="0"/>
              <w:rPr>
                <w:sz w:val="15"/>
                <w:szCs w:val="15"/>
                <w:color w:val="auto"/>
              </w:rPr>
            </w:pPr>
          </w:p>
        </w:tc>
        <w:tc>
          <w:tcPr>
            <w:tcW w:w="860" w:type="dxa"/>
            <w:vAlign w:val="bottom"/>
          </w:tcPr>
          <w:p>
            <w:pPr>
              <w:jc w:val="center"/>
              <w:ind w:right="100"/>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2"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2" w:lineRule="exact"/>
              <w:rPr>
                <w:sz w:val="20"/>
                <w:szCs w:val="20"/>
                <w:color w:val="auto"/>
              </w:rPr>
            </w:pPr>
            <w:r>
              <w:rPr>
                <w:rFonts w:ascii="Times New Roman" w:cs="Times New Roman" w:eastAsia="Times New Roman" w:hAnsi="Times New Roman"/>
                <w:sz w:val="16"/>
                <w:szCs w:val="16"/>
                <w:color w:val="auto"/>
                <w:w w:val="98"/>
              </w:rPr>
              <w:t>Soltis and Miles 2955</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canadensis </w:t>
            </w:r>
            <w:r>
              <w:rPr>
                <w:rFonts w:ascii="Times New Roman" w:cs="Times New Roman" w:eastAsia="Times New Roman" w:hAnsi="Times New Roman"/>
                <w:sz w:val="16"/>
                <w:szCs w:val="16"/>
                <w:color w:val="auto"/>
              </w:rPr>
              <w:t>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Sprekelia formosissima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22.1</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3.2</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0.2</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Library construction</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Garcia 4381</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(L.) Herb.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Traubia modesta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40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Garcia 3014</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Ravenna</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Amaryllidaceae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Zephyranthes citrina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22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4.5</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0.3</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Library construction</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Garcia 4376</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Baker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Araliaceae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Hydrocotyle</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1.1</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2959</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umbellata </w:t>
            </w:r>
            <w:r>
              <w:rPr>
                <w:rFonts w:ascii="Times New Roman" w:cs="Times New Roman" w:eastAsia="Times New Roman" w:hAnsi="Times New Roman"/>
                <w:sz w:val="16"/>
                <w:szCs w:val="16"/>
                <w:color w:val="auto"/>
              </w:rPr>
              <w:t>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72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Disporopsis pernyi </w:t>
            </w:r>
            <w:r>
              <w:rPr>
                <w:rFonts w:ascii="Times New Roman" w:cs="Times New Roman" w:eastAsia="Times New Roman" w:hAnsi="Times New Roman"/>
                <w:sz w:val="16"/>
                <w:szCs w:val="16"/>
                <w:color w:val="auto"/>
              </w:rPr>
              <w:t>(Hua)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33.7</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7.2</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1.4</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Mike Heaney</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Diels</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JMH2546</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Nolina bigelovii</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33.45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7.9</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Mike Heaney</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(Torr.) S. Watson</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JMH2984</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Asparagaceae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Peliosanthes minor</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21.1</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6.9</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1.2</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Mike Heaney</w:t>
            </w:r>
          </w:p>
        </w:tc>
      </w:tr>
      <w:tr>
        <w:trPr>
          <w:trHeight w:val="180"/>
        </w:trPr>
        <w:tc>
          <w:tcPr>
            <w:tcW w:w="1160" w:type="dxa"/>
            <w:vAlign w:val="bottom"/>
          </w:tcPr>
          <w:p>
            <w:pPr>
              <w:spacing w:after="0"/>
              <w:rPr>
                <w:sz w:val="15"/>
                <w:szCs w:val="15"/>
                <w:color w:val="auto"/>
              </w:rPr>
            </w:pPr>
          </w:p>
        </w:tc>
        <w:tc>
          <w:tcPr>
            <w:tcW w:w="172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color w:val="auto"/>
              </w:rPr>
              <w:t>Yamam.</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JMH2549</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Cicerbita plumieri</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7.6</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Edward Schilling</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Kirschl.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11-48</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Lactuca graminifolia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54.85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7.6</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2.4</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Edward Schilling</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Michx.</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LG-1</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Asteraceae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Tragopogon</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19.3</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6.3</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36.7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2993</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castellanus </w:t>
            </w:r>
            <w:r>
              <w:rPr>
                <w:rFonts w:ascii="Times New Roman" w:cs="Times New Roman" w:eastAsia="Times New Roman" w:hAnsi="Times New Roman"/>
                <w:sz w:val="16"/>
                <w:szCs w:val="16"/>
                <w:color w:val="auto"/>
              </w:rPr>
              <w:t>Levier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Berberidaceae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Nandina domestica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5.7</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2972</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Thunb.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Betulaceae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Alnus serrulata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2.2</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2964</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(Aiton) Willd.</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Bignoniaceae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Kigelia africana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250.9</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5.1</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2.8</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2992</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(Lam.) Benth.</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Bixaceae</w:t>
            </w:r>
          </w:p>
        </w:tc>
        <w:tc>
          <w:tcPr>
            <w:tcW w:w="172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Bixa orellana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2985</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Cactaceae</w:t>
            </w:r>
          </w:p>
        </w:tc>
        <w:tc>
          <w:tcPr>
            <w:tcW w:w="172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Opuntia austrina </w:t>
            </w:r>
            <w:r>
              <w:rPr>
                <w:rFonts w:ascii="Times New Roman" w:cs="Times New Roman" w:eastAsia="Times New Roman" w:hAnsi="Times New Roman"/>
                <w:sz w:val="16"/>
                <w:szCs w:val="16"/>
                <w:color w:val="auto"/>
              </w:rPr>
              <w:t>Small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7.7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1.4</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Low conc.; library</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Lucas Majure</w:t>
            </w:r>
          </w:p>
        </w:tc>
      </w:tr>
      <w:tr>
        <w:trPr>
          <w:trHeight w:val="180"/>
        </w:trPr>
        <w:tc>
          <w:tcPr>
            <w:tcW w:w="1160" w:type="dxa"/>
            <w:vAlign w:val="bottom"/>
          </w:tcPr>
          <w:p>
            <w:pPr>
              <w:spacing w:after="0"/>
              <w:rPr>
                <w:sz w:val="15"/>
                <w:szCs w:val="15"/>
                <w:color w:val="auto"/>
              </w:rPr>
            </w:pPr>
          </w:p>
        </w:tc>
        <w:tc>
          <w:tcPr>
            <w:tcW w:w="17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not tried</w:t>
            </w: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LCM_3450</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Cactaceae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Opuntia pusilla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7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Lucas Majure</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(Haw.) Haw.</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1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right"/>
              <w:ind w:right="3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14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LCM_753</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Calophyllaceae</w:t>
            </w:r>
          </w:p>
        </w:tc>
        <w:tc>
          <w:tcPr>
            <w:tcW w:w="172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Mammea americana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50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3003</w:t>
            </w: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Canellaceae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Canella winterana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42.0</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6.3</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1.1</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2.6</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2995</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(L.) Gaertn.</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2880" w:type="dxa"/>
            <w:vAlign w:val="bottom"/>
            <w:gridSpan w:val="2"/>
          </w:tcPr>
          <w:p>
            <w:pPr>
              <w:spacing w:after="0" w:line="180" w:lineRule="exact"/>
              <w:rPr>
                <w:sz w:val="20"/>
                <w:szCs w:val="20"/>
                <w:color w:val="auto"/>
              </w:rPr>
            </w:pPr>
            <w:r>
              <w:rPr>
                <w:rFonts w:ascii="Times New Roman" w:cs="Times New Roman" w:eastAsia="Times New Roman" w:hAnsi="Times New Roman"/>
                <w:sz w:val="16"/>
                <w:szCs w:val="16"/>
                <w:color w:val="auto"/>
              </w:rPr>
              <w:t xml:space="preserve">Chrysobalanaceae </w:t>
            </w:r>
            <w:r>
              <w:rPr>
                <w:rFonts w:ascii="Times New Roman" w:cs="Times New Roman" w:eastAsia="Times New Roman" w:hAnsi="Times New Roman"/>
                <w:sz w:val="16"/>
                <w:szCs w:val="16"/>
                <w:i w:val="1"/>
                <w:iCs w:val="1"/>
                <w:color w:val="auto"/>
              </w:rPr>
              <w:t>Licania michauxii</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22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2990</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Prance</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Corynocarpaceae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Corynocarpus laevigatus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126.8</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7.3</w:t>
            </w:r>
          </w:p>
        </w:tc>
        <w:tc>
          <w:tcPr>
            <w:tcW w:w="920" w:type="dxa"/>
            <w:vAlign w:val="bottom"/>
            <w:gridSpan w:val="2"/>
          </w:tcPr>
          <w:p>
            <w:pPr>
              <w:jc w:val="right"/>
              <w:ind w:right="34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42.2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3.4</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0.8</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2986</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J. R. Forst. &amp; G. Forst.</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Didiereaceae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Alluaudiopsis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15.9</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5.9</w:t>
            </w:r>
          </w:p>
        </w:tc>
        <w:tc>
          <w:tcPr>
            <w:tcW w:w="920" w:type="dxa"/>
            <w:vAlign w:val="bottom"/>
            <w:gridSpan w:val="2"/>
          </w:tcPr>
          <w:p>
            <w:pPr>
              <w:jc w:val="right"/>
              <w:ind w:right="34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3.3</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0.8</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2981</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marnieriana </w:t>
            </w:r>
            <w:r>
              <w:rPr>
                <w:rFonts w:ascii="Times New Roman" w:cs="Times New Roman" w:eastAsia="Times New Roman" w:hAnsi="Times New Roman"/>
                <w:sz w:val="16"/>
                <w:szCs w:val="16"/>
                <w:color w:val="auto"/>
              </w:rPr>
              <w:t>Rauh</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6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Fagaceae</w:t>
            </w:r>
          </w:p>
        </w:tc>
        <w:tc>
          <w:tcPr>
            <w:tcW w:w="1720" w:type="dxa"/>
            <w:vAlign w:val="bottom"/>
          </w:tcPr>
          <w:p>
            <w:pPr>
              <w:ind w:left="60"/>
              <w:spacing w:after="0" w:line="178" w:lineRule="exact"/>
              <w:rPr>
                <w:sz w:val="20"/>
                <w:szCs w:val="20"/>
                <w:color w:val="auto"/>
              </w:rPr>
            </w:pPr>
            <w:r>
              <w:rPr>
                <w:rFonts w:ascii="Times New Roman" w:cs="Times New Roman" w:eastAsia="Times New Roman" w:hAnsi="Times New Roman"/>
                <w:sz w:val="16"/>
                <w:szCs w:val="16"/>
                <w:i w:val="1"/>
                <w:iCs w:val="1"/>
                <w:color w:val="auto"/>
              </w:rPr>
              <w:t>Castanea pumila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6.5</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60" w:type="dxa"/>
            <w:vAlign w:val="bottom"/>
          </w:tcPr>
          <w:p>
            <w:pPr>
              <w:spacing w:after="0"/>
              <w:rPr>
                <w:sz w:val="15"/>
                <w:szCs w:val="15"/>
                <w:color w:val="auto"/>
              </w:rPr>
            </w:pPr>
          </w:p>
        </w:tc>
        <w:tc>
          <w:tcPr>
            <w:tcW w:w="144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8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w w:val="98"/>
              </w:rPr>
              <w:t>Soltis and Miles 2977</w:t>
            </w:r>
          </w:p>
        </w:tc>
      </w:tr>
      <w:tr>
        <w:trPr>
          <w:trHeight w:val="180"/>
        </w:trPr>
        <w:tc>
          <w:tcPr>
            <w:tcW w:w="1160" w:type="dxa"/>
            <w:vAlign w:val="bottom"/>
          </w:tcPr>
          <w:p>
            <w:pPr>
              <w:spacing w:after="0"/>
              <w:rPr>
                <w:sz w:val="15"/>
                <w:szCs w:val="15"/>
                <w:color w:val="auto"/>
              </w:rPr>
            </w:pPr>
          </w:p>
        </w:tc>
        <w:tc>
          <w:tcPr>
            <w:tcW w:w="17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(L.) Mill.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4902200</wp:posOffset>
            </wp:positionH>
            <wp:positionV relativeFrom="paragraph">
              <wp:posOffset>-5789930</wp:posOffset>
            </wp:positionV>
            <wp:extent cx="1657350" cy="55683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extLst>
                    </a:blip>
                    <a:srcRect/>
                    <a:stretch>
                      <a:fillRect/>
                    </a:stretch>
                  </pic:blipFill>
                  <pic:spPr bwMode="auto">
                    <a:xfrm>
                      <a:off x="0" y="0"/>
                      <a:ext cx="1657350" cy="55683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480"/>
        </w:trPr>
        <w:tc>
          <w:tcPr>
            <w:tcW w:w="546" w:type="dxa"/>
            <w:vAlign w:val="bottom"/>
            <w:textDirection w:val="tbRl"/>
          </w:tcPr>
          <w:p>
            <w:pPr>
              <w:spacing w:after="0" w:line="633" w:lineRule="auto"/>
              <w:rPr>
                <w:sz w:val="20"/>
                <w:szCs w:val="20"/>
                <w:color w:val="auto"/>
              </w:rPr>
            </w:pPr>
            <w:r>
              <w:rPr>
                <w:rFonts w:ascii="Times New Roman" w:cs="Times New Roman" w:eastAsia="Times New Roman" w:hAnsi="Times New Roman"/>
                <w:sz w:val="9"/>
                <w:szCs w:val="9"/>
                <w:color w:val="auto"/>
              </w:rPr>
              <w:t>Applications doi:10.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362" w:type="dxa"/>
        <w:tblCellMar>
          <w:top w:w="0" w:type="dxa"/>
          <w:left w:w="0" w:type="dxa"/>
          <w:bottom w:w="0" w:type="dxa"/>
          <w:right w:w="0" w:type="dxa"/>
        </w:tblCellMar>
      </w:tblPr>
      <w:tr>
        <w:trPr>
          <w:trHeight w:val="46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Jordon-Thaden et al.—RNA extraction from complex Embryophyta</w:t>
            </w:r>
          </w:p>
        </w:tc>
      </w:tr>
    </w:tbl>
    <w:p>
      <w:pPr>
        <w:sectPr>
          <w:pgSz w:w="15840" w:h="12240" w:orient="landscape"/>
          <w:cols w:equalWidth="0" w:num="3">
            <w:col w:w="184" w:space="304"/>
            <w:col w:w="13160" w:space="148"/>
            <w:col w:w="546"/>
          </w:cols>
          <w:pgMar w:left="712" w:top="720" w:right="786" w:bottom="515" w:gutter="0" w:footer="0" w:header="0"/>
        </w:sectPr>
      </w:pPr>
    </w:p>
    <w:bookmarkStart w:id="8" w:name="page9"/>
    <w:bookmarkEnd w:id="8"/>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http://www.bioone.org/loi/apps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48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9 of 22</w:t>
            </w:r>
          </w:p>
        </w:tc>
      </w:tr>
    </w:tbl>
    <w:p>
      <w:pPr>
        <w:spacing w:after="0" w:line="20" w:lineRule="exact"/>
        <w:rPr>
          <w:sz w:val="20"/>
          <w:szCs w:val="20"/>
          <w:color w:val="auto"/>
        </w:rPr>
      </w:pPr>
      <w:r>
        <w:rPr>
          <w:sz w:val="20"/>
          <w:szCs w:val="20"/>
          <w:color w:val="auto"/>
        </w:rPr>
        <w:br w:type="column"/>
      </w:r>
    </w:p>
    <w:p>
      <w:pPr>
        <w:spacing w:after="0" w:line="166"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2.</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85725</wp:posOffset>
                </wp:positionV>
                <wp:extent cx="83566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5pt" to="658pt,6.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60325</wp:posOffset>
                </wp:positionV>
                <wp:extent cx="83566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658pt,4.75pt" o:allowincell="f" strokecolor="#000000" strokeweight="0.5pt"/>
            </w:pict>
          </mc:Fallback>
        </mc:AlternateContent>
      </w:r>
    </w:p>
    <w:p>
      <w:pPr>
        <w:spacing w:after="0" w:line="139"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140" w:type="dxa"/>
            <w:vAlign w:val="bottom"/>
          </w:tcPr>
          <w:p>
            <w:pPr>
              <w:spacing w:after="0"/>
              <w:rPr>
                <w:sz w:val="16"/>
                <w:szCs w:val="16"/>
                <w:color w:val="auto"/>
              </w:rPr>
            </w:pPr>
          </w:p>
        </w:tc>
        <w:tc>
          <w:tcPr>
            <w:tcW w:w="17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Option 1</w:t>
            </w: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2</w:t>
            </w: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3</w:t>
            </w:r>
          </w:p>
        </w:tc>
        <w:tc>
          <w:tcPr>
            <w:tcW w:w="8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460" w:type="dxa"/>
            <w:vAlign w:val="bottom"/>
          </w:tcPr>
          <w:p>
            <w:pPr>
              <w:spacing w:after="0"/>
              <w:rPr>
                <w:sz w:val="16"/>
                <w:szCs w:val="16"/>
                <w:color w:val="auto"/>
              </w:rPr>
            </w:pPr>
          </w:p>
        </w:tc>
        <w:tc>
          <w:tcPr>
            <w:tcW w:w="1460" w:type="dxa"/>
            <w:vAlign w:val="bottom"/>
          </w:tcPr>
          <w:p>
            <w:pPr>
              <w:spacing w:after="0"/>
              <w:rPr>
                <w:sz w:val="16"/>
                <w:szCs w:val="16"/>
                <w:color w:val="auto"/>
              </w:rPr>
            </w:pPr>
          </w:p>
        </w:tc>
      </w:tr>
      <w:tr>
        <w:trPr>
          <w:trHeight w:val="40"/>
        </w:trPr>
        <w:tc>
          <w:tcPr>
            <w:tcW w:w="1140" w:type="dxa"/>
            <w:vAlign w:val="bottom"/>
          </w:tcPr>
          <w:p>
            <w:pPr>
              <w:spacing w:after="0"/>
              <w:rPr>
                <w:sz w:val="3"/>
                <w:szCs w:val="3"/>
                <w:color w:val="auto"/>
              </w:rPr>
            </w:pPr>
          </w:p>
        </w:tc>
        <w:tc>
          <w:tcPr>
            <w:tcW w:w="1740" w:type="dxa"/>
            <w:vAlign w:val="bottom"/>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1460" w:type="dxa"/>
            <w:vAlign w:val="bottom"/>
          </w:tcPr>
          <w:p>
            <w:pPr>
              <w:spacing w:after="0"/>
              <w:rPr>
                <w:sz w:val="3"/>
                <w:szCs w:val="3"/>
                <w:color w:val="auto"/>
              </w:rPr>
            </w:pPr>
          </w:p>
        </w:tc>
        <w:tc>
          <w:tcPr>
            <w:tcW w:w="1460" w:type="dxa"/>
            <w:vAlign w:val="bottom"/>
          </w:tcPr>
          <w:p>
            <w:pPr>
              <w:spacing w:after="0"/>
              <w:rPr>
                <w:sz w:val="3"/>
                <w:szCs w:val="3"/>
                <w:color w:val="auto"/>
              </w:rPr>
            </w:pPr>
          </w:p>
        </w:tc>
      </w:tr>
      <w:tr>
        <w:trPr>
          <w:trHeight w:val="203"/>
        </w:trPr>
        <w:tc>
          <w:tcPr>
            <w:tcW w:w="1140" w:type="dxa"/>
            <w:vAlign w:val="bottom"/>
          </w:tcPr>
          <w:p>
            <w:pPr>
              <w:spacing w:after="0"/>
              <w:rPr>
                <w:sz w:val="17"/>
                <w:szCs w:val="17"/>
                <w:color w:val="auto"/>
              </w:rPr>
            </w:pPr>
          </w:p>
        </w:tc>
        <w:tc>
          <w:tcPr>
            <w:tcW w:w="1740" w:type="dxa"/>
            <w:vAlign w:val="bottom"/>
          </w:tcPr>
          <w:p>
            <w:pPr>
              <w:spacing w:after="0"/>
              <w:rPr>
                <w:sz w:val="17"/>
                <w:szCs w:val="17"/>
                <w:color w:val="auto"/>
              </w:rPr>
            </w:pPr>
          </w:p>
        </w:tc>
        <w:tc>
          <w:tcPr>
            <w:tcW w:w="6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Material</w:t>
            </w:r>
          </w:p>
        </w:tc>
        <w:tc>
          <w:tcPr>
            <w:tcW w:w="76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60" w:type="dxa"/>
            <w:vAlign w:val="bottom"/>
          </w:tcPr>
          <w:p>
            <w:pPr>
              <w:spacing w:after="0"/>
              <w:rPr>
                <w:sz w:val="17"/>
                <w:szCs w:val="17"/>
                <w:color w:val="auto"/>
              </w:rPr>
            </w:pPr>
          </w:p>
        </w:tc>
        <w:tc>
          <w:tcPr>
            <w:tcW w:w="1460" w:type="dxa"/>
            <w:vAlign w:val="bottom"/>
          </w:tcPr>
          <w:p>
            <w:pPr>
              <w:spacing w:after="0"/>
              <w:rPr>
                <w:sz w:val="17"/>
                <w:szCs w:val="17"/>
                <w:color w:val="auto"/>
              </w:rPr>
            </w:pPr>
          </w:p>
        </w:tc>
      </w:tr>
      <w:tr>
        <w:trPr>
          <w:trHeight w:val="150"/>
        </w:trPr>
        <w:tc>
          <w:tcPr>
            <w:tcW w:w="1140" w:type="dxa"/>
            <w:vAlign w:val="bottom"/>
          </w:tcPr>
          <w:p>
            <w:pPr>
              <w:spacing w:after="0"/>
              <w:rPr>
                <w:sz w:val="13"/>
                <w:szCs w:val="13"/>
                <w:color w:val="auto"/>
              </w:rPr>
            </w:pPr>
          </w:p>
        </w:tc>
        <w:tc>
          <w:tcPr>
            <w:tcW w:w="1740" w:type="dxa"/>
            <w:vAlign w:val="bottom"/>
          </w:tcPr>
          <w:p>
            <w:pPr>
              <w:spacing w:after="0"/>
              <w:rPr>
                <w:sz w:val="13"/>
                <w:szCs w:val="13"/>
                <w:color w:val="auto"/>
              </w:rPr>
            </w:pPr>
          </w:p>
        </w:tc>
        <w:tc>
          <w:tcPr>
            <w:tcW w:w="660" w:type="dxa"/>
            <w:vAlign w:val="bottom"/>
          </w:tcPr>
          <w:p>
            <w:pPr>
              <w:ind w:left="40"/>
              <w:spacing w:after="0" w:line="150" w:lineRule="exact"/>
              <w:rPr>
                <w:sz w:val="20"/>
                <w:szCs w:val="20"/>
                <w:color w:val="auto"/>
              </w:rPr>
            </w:pPr>
            <w:r>
              <w:rPr>
                <w:rFonts w:ascii="Times New Roman" w:cs="Times New Roman" w:eastAsia="Times New Roman" w:hAnsi="Times New Roman"/>
                <w:sz w:val="16"/>
                <w:szCs w:val="16"/>
                <w:color w:val="auto"/>
              </w:rPr>
              <w:t>isolated</w:t>
            </w:r>
          </w:p>
        </w:tc>
        <w:tc>
          <w:tcPr>
            <w:tcW w:w="760" w:type="dxa"/>
            <w:vAlign w:val="bottom"/>
          </w:tcPr>
          <w:p>
            <w:pPr>
              <w:spacing w:after="0"/>
              <w:rPr>
                <w:sz w:val="13"/>
                <w:szCs w:val="13"/>
                <w:color w:val="auto"/>
              </w:rPr>
            </w:pPr>
          </w:p>
        </w:tc>
        <w:tc>
          <w:tcPr>
            <w:tcW w:w="920" w:type="dxa"/>
            <w:vAlign w:val="bottom"/>
            <w:gridSpan w:val="2"/>
          </w:tcPr>
          <w:p>
            <w:pPr>
              <w:ind w:left="2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8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820" w:type="dxa"/>
            <w:vAlign w:val="bottom"/>
          </w:tcPr>
          <w:p>
            <w:pPr>
              <w:ind w:left="40"/>
              <w:spacing w:after="0" w:line="150" w:lineRule="exact"/>
              <w:rPr>
                <w:sz w:val="20"/>
                <w:szCs w:val="20"/>
                <w:color w:val="auto"/>
              </w:rPr>
            </w:pPr>
            <w:r>
              <w:rPr>
                <w:rFonts w:ascii="Times New Roman" w:cs="Times New Roman" w:eastAsia="Times New Roman" w:hAnsi="Times New Roman"/>
                <w:sz w:val="16"/>
                <w:szCs w:val="16"/>
                <w:color w:val="auto"/>
                <w:w w:val="97"/>
              </w:rPr>
              <w:t>rRNA Ratio</w:t>
            </w:r>
          </w:p>
        </w:tc>
        <w:tc>
          <w:tcPr>
            <w:tcW w:w="120" w:type="dxa"/>
            <w:vAlign w:val="bottom"/>
          </w:tcPr>
          <w:p>
            <w:pPr>
              <w:spacing w:after="0"/>
              <w:rPr>
                <w:sz w:val="13"/>
                <w:szCs w:val="13"/>
                <w:color w:val="auto"/>
              </w:rPr>
            </w:pPr>
          </w:p>
        </w:tc>
        <w:tc>
          <w:tcPr>
            <w:tcW w:w="88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900" w:type="dxa"/>
            <w:vAlign w:val="bottom"/>
            <w:gridSpan w:val="2"/>
          </w:tcPr>
          <w:p>
            <w:pPr>
              <w:ind w:left="6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460" w:type="dxa"/>
            <w:vAlign w:val="bottom"/>
          </w:tcPr>
          <w:p>
            <w:pPr>
              <w:spacing w:after="0"/>
              <w:rPr>
                <w:sz w:val="13"/>
                <w:szCs w:val="13"/>
                <w:color w:val="auto"/>
              </w:rPr>
            </w:pPr>
          </w:p>
        </w:tc>
        <w:tc>
          <w:tcPr>
            <w:tcW w:w="1460" w:type="dxa"/>
            <w:vAlign w:val="bottom"/>
          </w:tcPr>
          <w:p>
            <w:pPr>
              <w:spacing w:after="0"/>
              <w:rPr>
                <w:sz w:val="13"/>
                <w:szCs w:val="13"/>
                <w:color w:val="auto"/>
              </w:rPr>
            </w:pPr>
          </w:p>
        </w:tc>
      </w:tr>
      <w:tr>
        <w:trPr>
          <w:trHeight w:val="261"/>
        </w:trPr>
        <w:tc>
          <w:tcPr>
            <w:tcW w:w="114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Family</w:t>
            </w:r>
          </w:p>
        </w:tc>
        <w:tc>
          <w:tcPr>
            <w:tcW w:w="174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Taxon</w:t>
            </w:r>
          </w:p>
        </w:tc>
        <w:tc>
          <w:tcPr>
            <w:tcW w:w="66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RIN</w:t>
            </w:r>
            <w:r>
              <w:rPr>
                <w:rFonts w:ascii="Times New Roman" w:cs="Times New Roman" w:eastAsia="Times New Roman" w:hAnsi="Times New Roman"/>
                <w:sz w:val="20"/>
                <w:szCs w:val="20"/>
                <w:color w:val="auto"/>
                <w:w w:val="99"/>
                <w:vertAlign w:val="superscript"/>
              </w:rPr>
              <w:t>b</w:t>
            </w:r>
          </w:p>
        </w:tc>
        <w:tc>
          <w:tcPr>
            <w:tcW w:w="920" w:type="dxa"/>
            <w:vAlign w:val="bottom"/>
            <w:tcBorders>
              <w:bottom w:val="single" w:sz="8" w:color="auto"/>
            </w:tcBorders>
            <w:gridSpan w:val="2"/>
          </w:tcPr>
          <w:p>
            <w:pPr>
              <w:ind w:left="140"/>
              <w:spacing w:after="0"/>
              <w:rPr>
                <w:sz w:val="20"/>
                <w:szCs w:val="20"/>
                <w:color w:val="auto"/>
              </w:rPr>
            </w:pPr>
            <w:r>
              <w:rPr>
                <w:rFonts w:ascii="Times New Roman" w:cs="Times New Roman" w:eastAsia="Times New Roman" w:hAnsi="Times New Roman"/>
                <w:sz w:val="16"/>
                <w:szCs w:val="16"/>
                <w:color w:val="auto"/>
              </w:rPr>
              <w:t>26S/18S</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82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26S/18S</w:t>
            </w:r>
          </w:p>
        </w:tc>
        <w:tc>
          <w:tcPr>
            <w:tcW w:w="120" w:type="dxa"/>
            <w:vAlign w:val="bottom"/>
            <w:tcBorders>
              <w:bottom w:val="single" w:sz="8" w:color="auto"/>
            </w:tcBorders>
          </w:tcPr>
          <w:p>
            <w:pPr>
              <w:spacing w:after="0"/>
              <w:rPr>
                <w:sz w:val="22"/>
                <w:szCs w:val="22"/>
                <w:color w:val="auto"/>
              </w:rPr>
            </w:pP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900" w:type="dxa"/>
            <w:vAlign w:val="bottom"/>
            <w:tcBorders>
              <w:bottom w:val="single" w:sz="8" w:color="auto"/>
            </w:tcBorders>
            <w:gridSpan w:val="2"/>
          </w:tcPr>
          <w:p>
            <w:pPr>
              <w:ind w:left="180"/>
              <w:spacing w:after="0"/>
              <w:rPr>
                <w:sz w:val="20"/>
                <w:szCs w:val="20"/>
                <w:color w:val="auto"/>
              </w:rPr>
            </w:pPr>
            <w:r>
              <w:rPr>
                <w:rFonts w:ascii="Times New Roman" w:cs="Times New Roman" w:eastAsia="Times New Roman" w:hAnsi="Times New Roman"/>
                <w:sz w:val="16"/>
                <w:szCs w:val="16"/>
                <w:color w:val="auto"/>
              </w:rPr>
              <w:t>26S/18S</w:t>
            </w:r>
          </w:p>
        </w:tc>
        <w:tc>
          <w:tcPr>
            <w:tcW w:w="1460" w:type="dxa"/>
            <w:vAlign w:val="bottom"/>
            <w:tcBorders>
              <w:bottom w:val="single" w:sz="8" w:color="auto"/>
            </w:tcBorders>
          </w:tcPr>
          <w:p>
            <w:pPr>
              <w:ind w:left="340"/>
              <w:spacing w:after="0"/>
              <w:rPr>
                <w:sz w:val="20"/>
                <w:szCs w:val="20"/>
                <w:color w:val="auto"/>
              </w:rPr>
            </w:pPr>
            <w:r>
              <w:rPr>
                <w:rFonts w:ascii="Times New Roman" w:cs="Times New Roman" w:eastAsia="Times New Roman" w:hAnsi="Times New Roman"/>
                <w:sz w:val="16"/>
                <w:szCs w:val="16"/>
                <w:color w:val="auto"/>
              </w:rPr>
              <w:t>Sequenced?</w:t>
            </w:r>
          </w:p>
        </w:tc>
        <w:tc>
          <w:tcPr>
            <w:tcW w:w="1460" w:type="dxa"/>
            <w:vAlign w:val="bottom"/>
            <w:tcBorders>
              <w:bottom w:val="single" w:sz="8" w:color="auto"/>
            </w:tcBorders>
          </w:tcPr>
          <w:p>
            <w:pPr>
              <w:ind w:left="380"/>
              <w:spacing w:after="0"/>
              <w:rPr>
                <w:sz w:val="20"/>
                <w:szCs w:val="20"/>
                <w:color w:val="auto"/>
              </w:rPr>
            </w:pPr>
            <w:r>
              <w:rPr>
                <w:rFonts w:ascii="Times New Roman" w:cs="Times New Roman" w:eastAsia="Times New Roman" w:hAnsi="Times New Roman"/>
                <w:sz w:val="16"/>
                <w:szCs w:val="16"/>
                <w:color w:val="auto"/>
              </w:rPr>
              <w:t>Voucher ID</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Gunneraceae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Gunnera chilensis </w:t>
            </w:r>
            <w:r>
              <w:rPr>
                <w:rFonts w:ascii="Times New Roman" w:cs="Times New Roman" w:eastAsia="Times New Roman" w:hAnsi="Times New Roman"/>
                <w:sz w:val="16"/>
                <w:szCs w:val="16"/>
                <w:color w:val="auto"/>
              </w:rPr>
              <w:t>Lam.</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6.7</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2966</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Gunneraceae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Gunnera manicata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81</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5.6</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2938</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Linden ex André</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Haemodoraceae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Lachnanthes</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2988</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caroliniana </w:t>
            </w:r>
            <w:r>
              <w:rPr>
                <w:rFonts w:ascii="Times New Roman" w:cs="Times New Roman" w:eastAsia="Times New Roman" w:hAnsi="Times New Roman"/>
                <w:sz w:val="16"/>
                <w:szCs w:val="16"/>
                <w:color w:val="auto"/>
              </w:rPr>
              <w:t>(Lam.)</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right"/>
              <w:ind w:right="3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60" w:type="dxa"/>
            <w:vAlign w:val="bottom"/>
          </w:tcPr>
          <w:p>
            <w:pPr>
              <w:spacing w:after="0"/>
              <w:rPr>
                <w:sz w:val="15"/>
                <w:szCs w:val="15"/>
                <w:color w:val="auto"/>
              </w:rPr>
            </w:pP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Dandy</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Hydrangeaceae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Deutzia scabra </w:t>
            </w:r>
            <w:r>
              <w:rPr>
                <w:rFonts w:ascii="Times New Roman" w:cs="Times New Roman" w:eastAsia="Times New Roman" w:hAnsi="Times New Roman"/>
                <w:sz w:val="16"/>
                <w:szCs w:val="16"/>
                <w:color w:val="auto"/>
              </w:rPr>
              <w:t>Thunb.</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1.75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2.6</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82.3</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2965</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Hydrangeaceae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Deutzia scabra </w:t>
            </w:r>
            <w:r>
              <w:rPr>
                <w:rFonts w:ascii="Times New Roman" w:cs="Times New Roman" w:eastAsia="Times New Roman" w:hAnsi="Times New Roman"/>
                <w:sz w:val="16"/>
                <w:szCs w:val="16"/>
                <w:color w:val="auto"/>
              </w:rPr>
              <w:t>Thunb.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Low conc.; library</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2965</w:t>
            </w:r>
          </w:p>
        </w:tc>
      </w:tr>
      <w:tr>
        <w:trPr>
          <w:trHeight w:val="180"/>
        </w:trPr>
        <w:tc>
          <w:tcPr>
            <w:tcW w:w="1140" w:type="dxa"/>
            <w:vAlign w:val="bottom"/>
          </w:tcPr>
          <w:p>
            <w:pPr>
              <w:spacing w:after="0"/>
              <w:rPr>
                <w:sz w:val="15"/>
                <w:szCs w:val="15"/>
                <w:color w:val="auto"/>
              </w:rPr>
            </w:pPr>
          </w:p>
        </w:tc>
        <w:tc>
          <w:tcPr>
            <w:tcW w:w="17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not tried</w:t>
            </w: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Hydrangeaceae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Philadelphus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1.1</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2953</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inodorus </w:t>
            </w:r>
            <w:r>
              <w:rPr>
                <w:rFonts w:ascii="Times New Roman" w:cs="Times New Roman" w:eastAsia="Times New Roman" w:hAnsi="Times New Roman"/>
                <w:sz w:val="16"/>
                <w:szCs w:val="16"/>
                <w:color w:val="auto"/>
              </w:rPr>
              <w:t>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Jubulaceae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Frullania </w:t>
            </w:r>
            <w:r>
              <w:rPr>
                <w:rFonts w:ascii="Times New Roman" w:cs="Times New Roman" w:eastAsia="Times New Roman" w:hAnsi="Times New Roman"/>
                <w:sz w:val="16"/>
                <w:szCs w:val="16"/>
                <w:color w:val="auto"/>
              </w:rPr>
              <w:t>sp. Raddi</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40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6.1</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Von Konrat 10021</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Kirkiaceae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Kirkia wilmsii </w:t>
            </w:r>
            <w:r>
              <w:rPr>
                <w:rFonts w:ascii="Times New Roman" w:cs="Times New Roman" w:eastAsia="Times New Roman" w:hAnsi="Times New Roman"/>
                <w:sz w:val="16"/>
                <w:szCs w:val="16"/>
                <w:color w:val="auto"/>
              </w:rPr>
              <w:t>Engl.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13.8*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0.7</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2982</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Krameriaceae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Krameria lanceolata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23.8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4.5</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1.1</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2991</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Torr.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Pogostemon </w:t>
            </w:r>
            <w:r>
              <w:rPr>
                <w:rFonts w:ascii="Times New Roman" w:cs="Times New Roman" w:eastAsia="Times New Roman" w:hAnsi="Times New Roman"/>
                <w:sz w:val="16"/>
                <w:szCs w:val="16"/>
                <w:color w:val="auto"/>
              </w:rPr>
              <w:t>sp. Desf.</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39.35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7.5</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Grant Godden GGT4</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Poliomintha bustamanta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46</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Grant Godden GGT1</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B. L. Turner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Teucrium chamaedrys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72.85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7.4</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1.7</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Grant Godden GGT3</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Lamiaceae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Thymus vulgaris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71.1</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7.5</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1.4</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Grant Godden GGT2</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Lauraceae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Cryptocarya alba</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 failed</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2998</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(Molina) Looser</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right"/>
              <w:ind w:right="3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ind w:left="18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Lauraceae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Lindera benzoin</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2.6</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48.5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0.2</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2968</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(L.) Blume</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Lauraceae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Persea borbonia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5.3</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1.2</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2980</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(L.) Spreng.</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Lentibulariaceae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Utricularia </w:t>
            </w:r>
            <w:r>
              <w:rPr>
                <w:rFonts w:ascii="Times New Roman" w:cs="Times New Roman" w:eastAsia="Times New Roman" w:hAnsi="Times New Roman"/>
                <w:sz w:val="16"/>
                <w:szCs w:val="16"/>
                <w:color w:val="auto"/>
              </w:rPr>
              <w:t>sp. 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30.9</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4.3</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1.2</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2987</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Lythraceae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Lagerstroemia indica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1.8</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2971</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Lythraceae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Punica granatum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7.5</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1.9</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2973</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Magnoliaceae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Michelia maudiae </w:t>
            </w:r>
            <w:r>
              <w:rPr>
                <w:rFonts w:ascii="Times New Roman" w:cs="Times New Roman" w:eastAsia="Times New Roman" w:hAnsi="Times New Roman"/>
                <w:sz w:val="16"/>
                <w:szCs w:val="16"/>
                <w:color w:val="auto"/>
              </w:rPr>
              <w:t>Dunn</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0.6</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2954</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Malvaceae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Grewia occidentalis</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14.04</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3.2</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Degraded</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Missing</w:t>
            </w:r>
          </w:p>
        </w:tc>
      </w:tr>
      <w:tr>
        <w:trPr>
          <w:trHeight w:val="180"/>
        </w:trPr>
        <w:tc>
          <w:tcPr>
            <w:tcW w:w="114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Meliaceae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Melia azedarach </w:t>
            </w:r>
            <w:r>
              <w:rPr>
                <w:rFonts w:ascii="Times New Roman" w:cs="Times New Roman" w:eastAsia="Times New Roman" w:hAnsi="Times New Roman"/>
                <w:sz w:val="16"/>
                <w:szCs w:val="16"/>
                <w:color w:val="auto"/>
              </w:rPr>
              <w:t>L.</w:t>
            </w:r>
          </w:p>
        </w:tc>
        <w:tc>
          <w:tcPr>
            <w:tcW w:w="6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202</w:t>
            </w:r>
          </w:p>
        </w:tc>
        <w:tc>
          <w:tcPr>
            <w:tcW w:w="7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6.5</w:t>
            </w:r>
          </w:p>
        </w:tc>
        <w:tc>
          <w:tcPr>
            <w:tcW w:w="780" w:type="dxa"/>
            <w:vAlign w:val="bottom"/>
          </w:tcPr>
          <w:p>
            <w:pPr>
              <w:jc w:val="center"/>
              <w:ind w:right="20"/>
              <w:spacing w:after="0" w:line="181" w:lineRule="exact"/>
              <w:rPr>
                <w:sz w:val="20"/>
                <w:szCs w:val="20"/>
                <w:color w:val="auto"/>
              </w:rPr>
            </w:pPr>
            <w:r>
              <w:rPr>
                <w:rFonts w:ascii="Times New Roman" w:cs="Times New Roman" w:eastAsia="Times New Roman" w:hAnsi="Times New Roman"/>
                <w:sz w:val="16"/>
                <w:szCs w:val="16"/>
                <w:color w:val="auto"/>
                <w:w w:val="99"/>
              </w:rPr>
              <w:t>1.5</w:t>
            </w:r>
          </w:p>
        </w:tc>
        <w:tc>
          <w:tcPr>
            <w:tcW w:w="140" w:type="dxa"/>
            <w:vAlign w:val="bottom"/>
          </w:tcPr>
          <w:p>
            <w:pPr>
              <w:spacing w:after="0"/>
              <w:rPr>
                <w:sz w:val="15"/>
                <w:szCs w:val="15"/>
                <w:color w:val="auto"/>
              </w:rPr>
            </w:pPr>
          </w:p>
        </w:tc>
        <w:tc>
          <w:tcPr>
            <w:tcW w:w="860" w:type="dxa"/>
            <w:vAlign w:val="bottom"/>
          </w:tcPr>
          <w:p>
            <w:pPr>
              <w:jc w:val="center"/>
              <w:ind w:right="10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1" w:lineRule="exact"/>
              <w:rPr>
                <w:sz w:val="20"/>
                <w:szCs w:val="20"/>
                <w:color w:val="auto"/>
              </w:rPr>
            </w:pPr>
            <w:r>
              <w:rPr>
                <w:rFonts w:ascii="Times New Roman" w:cs="Times New Roman" w:eastAsia="Times New Roman" w:hAnsi="Times New Roman"/>
                <w:sz w:val="16"/>
                <w:szCs w:val="16"/>
                <w:color w:val="auto"/>
                <w:w w:val="98"/>
              </w:rPr>
              <w:t>Soltis and Miles 2961</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Muntingiaceae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Muntingia calabura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8.1</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1.7</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122.8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2.9</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0.3</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2984</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Myricaceae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Myrica pumila</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14.5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1.3</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Jackie Rice JDR9</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(Michx.) Small</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right"/>
              <w:ind w:right="3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Oleaceae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Forestiera segregata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27.0</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6.5</w:t>
            </w:r>
          </w:p>
        </w:tc>
        <w:tc>
          <w:tcPr>
            <w:tcW w:w="920" w:type="dxa"/>
            <w:vAlign w:val="bottom"/>
            <w:gridSpan w:val="2"/>
          </w:tcPr>
          <w:p>
            <w:pPr>
              <w:jc w:val="right"/>
              <w:ind w:right="34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24.5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2969</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(Jacq.) Krug &amp; Urb.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Orobanchaceae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Epifagus virginiana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10.9</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3.1</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0.6</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38.3</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7.2</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46.5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2996</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(L.) W. P. C. Barton</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w w:val="99"/>
              </w:rPr>
              <w:t>(Paul Manos 1800)</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Phyllanthaceae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Bischofia javanica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3</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2978</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Blume</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Hilleria latifolia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24.1</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5.8</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35.6</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0.1</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2976</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(Lam.) H. Walter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Microtea debilis </w:t>
            </w:r>
            <w:r>
              <w:rPr>
                <w:rFonts w:ascii="Times New Roman" w:cs="Times New Roman" w:eastAsia="Times New Roman" w:hAnsi="Times New Roman"/>
                <w:sz w:val="16"/>
                <w:szCs w:val="16"/>
                <w:color w:val="auto"/>
              </w:rPr>
              <w:t>Sw.</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43.9</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6.3</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29.4</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0.4</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2997</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Phytolaccaceae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Rivina humilis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19.45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6.6</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28.42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0.4</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2975</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Plantaginaceae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Antirrhinum majus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64.0</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5.4</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50.9</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0.8</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2963</w:t>
            </w: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Plantaginaceae</w:t>
            </w:r>
          </w:p>
        </w:tc>
        <w:tc>
          <w:tcPr>
            <w:tcW w:w="1740" w:type="dxa"/>
            <w:vAlign w:val="bottom"/>
          </w:tcPr>
          <w:p>
            <w:pPr>
              <w:ind w:left="80"/>
              <w:spacing w:after="0" w:line="178" w:lineRule="exact"/>
              <w:rPr>
                <w:sz w:val="20"/>
                <w:szCs w:val="20"/>
                <w:color w:val="auto"/>
              </w:rPr>
            </w:pPr>
            <w:r>
              <w:rPr>
                <w:rFonts w:ascii="Times New Roman" w:cs="Times New Roman" w:eastAsia="Times New Roman" w:hAnsi="Times New Roman"/>
                <w:sz w:val="16"/>
                <w:szCs w:val="16"/>
                <w:i w:val="1"/>
                <w:iCs w:val="1"/>
                <w:color w:val="auto"/>
              </w:rPr>
              <w:t>Bacopa caroliniana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26.0</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7.8</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1.4</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28.4</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3.5</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60" w:type="dxa"/>
            <w:vAlign w:val="bottom"/>
          </w:tcPr>
          <w:p>
            <w:pPr>
              <w:spacing w:after="0"/>
              <w:rPr>
                <w:sz w:val="15"/>
                <w:szCs w:val="15"/>
                <w:color w:val="auto"/>
              </w:rPr>
            </w:pP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8"/>
              </w:rPr>
              <w:t>Soltis and Miles 2974</w:t>
            </w:r>
          </w:p>
        </w:tc>
      </w:tr>
      <w:tr>
        <w:trPr>
          <w:trHeight w:val="180"/>
        </w:trPr>
        <w:tc>
          <w:tcPr>
            <w:tcW w:w="1140" w:type="dxa"/>
            <w:vAlign w:val="bottom"/>
          </w:tcPr>
          <w:p>
            <w:pPr>
              <w:spacing w:after="0"/>
              <w:rPr>
                <w:sz w:val="15"/>
                <w:szCs w:val="15"/>
                <w:color w:val="auto"/>
              </w:rPr>
            </w:pPr>
          </w:p>
        </w:tc>
        <w:tc>
          <w:tcPr>
            <w:tcW w:w="1740" w:type="dxa"/>
            <w:vAlign w:val="bottom"/>
          </w:tcPr>
          <w:p>
            <w:pPr>
              <w:ind w:left="240"/>
              <w:spacing w:after="0" w:line="181" w:lineRule="exact"/>
              <w:rPr>
                <w:sz w:val="20"/>
                <w:szCs w:val="20"/>
                <w:color w:val="auto"/>
              </w:rPr>
            </w:pPr>
            <w:r>
              <w:rPr>
                <w:rFonts w:ascii="Times New Roman" w:cs="Times New Roman" w:eastAsia="Times New Roman" w:hAnsi="Times New Roman"/>
                <w:sz w:val="16"/>
                <w:szCs w:val="16"/>
                <w:color w:val="auto"/>
              </w:rPr>
              <w:t>(Walter) B. L. Rob.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60" w:type="dxa"/>
            <w:vAlign w:val="bottom"/>
          </w:tcPr>
          <w:p>
            <w:pPr>
              <w:spacing w:after="0"/>
              <w:rPr>
                <w:sz w:val="15"/>
                <w:szCs w:val="15"/>
                <w:color w:val="auto"/>
              </w:rPr>
            </w:pPr>
          </w:p>
        </w:tc>
        <w:tc>
          <w:tcPr>
            <w:tcW w:w="1460" w:type="dxa"/>
            <w:vAlign w:val="bottom"/>
          </w:tcPr>
          <w:p>
            <w:pPr>
              <w:spacing w:after="0"/>
              <w:rPr>
                <w:sz w:val="15"/>
                <w:szCs w:val="15"/>
                <w:color w:val="auto"/>
              </w:rPr>
            </w:pPr>
          </w:p>
        </w:tc>
      </w:tr>
      <w:tr>
        <w:trPr>
          <w:trHeight w:val="180"/>
        </w:trPr>
        <w:tc>
          <w:tcPr>
            <w:tcW w:w="114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Poaceae</w:t>
            </w:r>
          </w:p>
        </w:tc>
        <w:tc>
          <w:tcPr>
            <w:tcW w:w="174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Aristida stricta </w:t>
            </w:r>
            <w:r>
              <w:rPr>
                <w:rFonts w:ascii="Times New Roman" w:cs="Times New Roman" w:eastAsia="Times New Roman" w:hAnsi="Times New Roman"/>
                <w:sz w:val="16"/>
                <w:szCs w:val="16"/>
                <w:color w:val="auto"/>
              </w:rPr>
              <w:t>Michx.</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54.5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5.6</w:t>
            </w:r>
          </w:p>
        </w:tc>
        <w:tc>
          <w:tcPr>
            <w:tcW w:w="920" w:type="dxa"/>
            <w:vAlign w:val="bottom"/>
            <w:gridSpan w:val="2"/>
          </w:tcPr>
          <w:p>
            <w:pPr>
              <w:jc w:val="right"/>
              <w:ind w:right="34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6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6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Jackie Rice JDR10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-4824095</wp:posOffset>
            </wp:positionV>
            <wp:extent cx="8382000" cy="47167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extLst>
                    </a:blip>
                    <a:srcRect/>
                    <a:stretch>
                      <a:fillRect/>
                    </a:stretch>
                  </pic:blipFill>
                  <pic:spPr bwMode="auto">
                    <a:xfrm>
                      <a:off x="0" y="0"/>
                      <a:ext cx="8382000" cy="47167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480"/>
        </w:trPr>
        <w:tc>
          <w:tcPr>
            <w:tcW w:w="546" w:type="dxa"/>
            <w:vAlign w:val="bottom"/>
            <w:textDirection w:val="tbRl"/>
          </w:tcPr>
          <w:p>
            <w:pPr>
              <w:spacing w:after="0" w:line="633" w:lineRule="auto"/>
              <w:rPr>
                <w:sz w:val="20"/>
                <w:szCs w:val="20"/>
                <w:color w:val="auto"/>
              </w:rPr>
            </w:pPr>
            <w:r>
              <w:rPr>
                <w:rFonts w:ascii="Times New Roman" w:cs="Times New Roman" w:eastAsia="Times New Roman" w:hAnsi="Times New Roman"/>
                <w:sz w:val="9"/>
                <w:szCs w:val="9"/>
                <w:color w:val="auto"/>
              </w:rPr>
              <w:t>Applications doi:10.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362" w:type="dxa"/>
        <w:tblCellMar>
          <w:top w:w="0" w:type="dxa"/>
          <w:left w:w="0" w:type="dxa"/>
          <w:bottom w:w="0" w:type="dxa"/>
          <w:right w:w="0" w:type="dxa"/>
        </w:tblCellMar>
      </w:tblPr>
      <w:tr>
        <w:trPr>
          <w:trHeight w:val="46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Jordon-Thaden et al.—RNA extraction from complex Embryophyta</w:t>
            </w:r>
          </w:p>
        </w:tc>
      </w:tr>
    </w:tbl>
    <w:p>
      <w:pPr>
        <w:sectPr>
          <w:pgSz w:w="15840" w:h="12240" w:orient="landscape"/>
          <w:cols w:equalWidth="0" w:num="3">
            <w:col w:w="184" w:space="304"/>
            <w:col w:w="13160" w:space="147"/>
            <w:col w:w="546"/>
          </w:cols>
          <w:pgMar w:left="712" w:top="1080" w:right="787" w:bottom="155" w:gutter="0" w:footer="0" w:header="0"/>
        </w:sectPr>
      </w:pPr>
    </w:p>
    <w:bookmarkStart w:id="9" w:name="page10"/>
    <w:bookmarkEnd w:id="9"/>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http://www.bioone.org/loi/apps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tbl>
      <w:tblPr>
        <w:tblLayout w:type="fixed"/>
        <w:tblInd w:w="0" w:type="dxa"/>
        <w:tblCellMar>
          <w:top w:w="0" w:type="dxa"/>
          <w:left w:w="0" w:type="dxa"/>
          <w:bottom w:w="0" w:type="dxa"/>
          <w:right w:w="0" w:type="dxa"/>
        </w:tblCellMar>
      </w:tblPr>
      <w:tr>
        <w:trPr>
          <w:trHeight w:val="56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10 of 22</w:t>
            </w:r>
          </w:p>
        </w:tc>
      </w:tr>
    </w:tbl>
    <w:p>
      <w:pPr>
        <w:spacing w:after="0" w:line="20" w:lineRule="exact"/>
        <w:rPr>
          <w:sz w:val="20"/>
          <w:szCs w:val="20"/>
          <w:color w:val="auto"/>
        </w:rPr>
      </w:pPr>
      <w:r>
        <w:rPr>
          <w:sz w:val="20"/>
          <w:szCs w:val="20"/>
          <w:color w:val="auto"/>
        </w:rPr>
        <w:br w:type="column"/>
      </w:r>
    </w:p>
    <w:p>
      <w:pPr>
        <w:spacing w:after="0" w:line="257"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2.</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60325</wp:posOffset>
                </wp:positionV>
                <wp:extent cx="83566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658pt,4.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85090</wp:posOffset>
                </wp:positionV>
                <wp:extent cx="835596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59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7pt" to="657.95pt,6.7pt" o:allowincell="f" strokecolor="#000000" strokeweight="0.5pt"/>
            </w:pict>
          </mc:Fallback>
        </mc:AlternateContent>
      </w:r>
    </w:p>
    <w:p>
      <w:pPr>
        <w:spacing w:after="0" w:line="13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1100" w:type="dxa"/>
            <w:vAlign w:val="bottom"/>
          </w:tcPr>
          <w:p>
            <w:pPr>
              <w:spacing w:after="0"/>
              <w:rPr>
                <w:sz w:val="16"/>
                <w:szCs w:val="16"/>
                <w:color w:val="auto"/>
              </w:rPr>
            </w:pPr>
          </w:p>
        </w:tc>
        <w:tc>
          <w:tcPr>
            <w:tcW w:w="178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Option 1</w:t>
            </w: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2</w:t>
            </w: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3</w:t>
            </w:r>
          </w:p>
        </w:tc>
        <w:tc>
          <w:tcPr>
            <w:tcW w:w="8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1480" w:type="dxa"/>
            <w:vAlign w:val="bottom"/>
          </w:tcPr>
          <w:p>
            <w:pPr>
              <w:spacing w:after="0"/>
              <w:rPr>
                <w:sz w:val="16"/>
                <w:szCs w:val="16"/>
                <w:color w:val="auto"/>
              </w:rPr>
            </w:pPr>
          </w:p>
        </w:tc>
      </w:tr>
      <w:tr>
        <w:trPr>
          <w:trHeight w:val="40"/>
        </w:trPr>
        <w:tc>
          <w:tcPr>
            <w:tcW w:w="1100" w:type="dxa"/>
            <w:vAlign w:val="bottom"/>
          </w:tcPr>
          <w:p>
            <w:pPr>
              <w:spacing w:after="0"/>
              <w:rPr>
                <w:sz w:val="3"/>
                <w:szCs w:val="3"/>
                <w:color w:val="auto"/>
              </w:rPr>
            </w:pPr>
          </w:p>
        </w:tc>
        <w:tc>
          <w:tcPr>
            <w:tcW w:w="1780" w:type="dxa"/>
            <w:vAlign w:val="bottom"/>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1440" w:type="dxa"/>
            <w:vAlign w:val="bottom"/>
          </w:tcPr>
          <w:p>
            <w:pPr>
              <w:spacing w:after="0"/>
              <w:rPr>
                <w:sz w:val="3"/>
                <w:szCs w:val="3"/>
                <w:color w:val="auto"/>
              </w:rPr>
            </w:pPr>
          </w:p>
        </w:tc>
        <w:tc>
          <w:tcPr>
            <w:tcW w:w="1480" w:type="dxa"/>
            <w:vAlign w:val="bottom"/>
          </w:tcPr>
          <w:p>
            <w:pPr>
              <w:spacing w:after="0"/>
              <w:rPr>
                <w:sz w:val="3"/>
                <w:szCs w:val="3"/>
                <w:color w:val="auto"/>
              </w:rPr>
            </w:pPr>
          </w:p>
        </w:tc>
      </w:tr>
      <w:tr>
        <w:trPr>
          <w:trHeight w:val="203"/>
        </w:trPr>
        <w:tc>
          <w:tcPr>
            <w:tcW w:w="1100" w:type="dxa"/>
            <w:vAlign w:val="bottom"/>
          </w:tcPr>
          <w:p>
            <w:pPr>
              <w:spacing w:after="0"/>
              <w:rPr>
                <w:sz w:val="17"/>
                <w:szCs w:val="17"/>
                <w:color w:val="auto"/>
              </w:rPr>
            </w:pPr>
          </w:p>
        </w:tc>
        <w:tc>
          <w:tcPr>
            <w:tcW w:w="1780" w:type="dxa"/>
            <w:vAlign w:val="bottom"/>
          </w:tcPr>
          <w:p>
            <w:pPr>
              <w:spacing w:after="0"/>
              <w:rPr>
                <w:sz w:val="17"/>
                <w:szCs w:val="17"/>
                <w:color w:val="auto"/>
              </w:rPr>
            </w:pPr>
          </w:p>
        </w:tc>
        <w:tc>
          <w:tcPr>
            <w:tcW w:w="6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Material</w:t>
            </w:r>
          </w:p>
        </w:tc>
        <w:tc>
          <w:tcPr>
            <w:tcW w:w="76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40" w:type="dxa"/>
            <w:vAlign w:val="bottom"/>
          </w:tcPr>
          <w:p>
            <w:pPr>
              <w:spacing w:after="0"/>
              <w:rPr>
                <w:sz w:val="17"/>
                <w:szCs w:val="17"/>
                <w:color w:val="auto"/>
              </w:rPr>
            </w:pPr>
          </w:p>
        </w:tc>
        <w:tc>
          <w:tcPr>
            <w:tcW w:w="1480" w:type="dxa"/>
            <w:vAlign w:val="bottom"/>
          </w:tcPr>
          <w:p>
            <w:pPr>
              <w:spacing w:after="0"/>
              <w:rPr>
                <w:sz w:val="17"/>
                <w:szCs w:val="17"/>
                <w:color w:val="auto"/>
              </w:rPr>
            </w:pPr>
          </w:p>
        </w:tc>
      </w:tr>
      <w:tr>
        <w:trPr>
          <w:trHeight w:val="150"/>
        </w:trPr>
        <w:tc>
          <w:tcPr>
            <w:tcW w:w="1100" w:type="dxa"/>
            <w:vAlign w:val="bottom"/>
          </w:tcPr>
          <w:p>
            <w:pPr>
              <w:spacing w:after="0"/>
              <w:rPr>
                <w:sz w:val="13"/>
                <w:szCs w:val="13"/>
                <w:color w:val="auto"/>
              </w:rPr>
            </w:pPr>
          </w:p>
        </w:tc>
        <w:tc>
          <w:tcPr>
            <w:tcW w:w="1780" w:type="dxa"/>
            <w:vAlign w:val="bottom"/>
          </w:tcPr>
          <w:p>
            <w:pPr>
              <w:spacing w:after="0"/>
              <w:rPr>
                <w:sz w:val="13"/>
                <w:szCs w:val="13"/>
                <w:color w:val="auto"/>
              </w:rPr>
            </w:pPr>
          </w:p>
        </w:tc>
        <w:tc>
          <w:tcPr>
            <w:tcW w:w="660" w:type="dxa"/>
            <w:vAlign w:val="bottom"/>
          </w:tcPr>
          <w:p>
            <w:pPr>
              <w:ind w:left="40"/>
              <w:spacing w:after="0" w:line="150" w:lineRule="exact"/>
              <w:rPr>
                <w:sz w:val="20"/>
                <w:szCs w:val="20"/>
                <w:color w:val="auto"/>
              </w:rPr>
            </w:pPr>
            <w:r>
              <w:rPr>
                <w:rFonts w:ascii="Times New Roman" w:cs="Times New Roman" w:eastAsia="Times New Roman" w:hAnsi="Times New Roman"/>
                <w:sz w:val="16"/>
                <w:szCs w:val="16"/>
                <w:color w:val="auto"/>
              </w:rPr>
              <w:t>isolated</w:t>
            </w:r>
          </w:p>
        </w:tc>
        <w:tc>
          <w:tcPr>
            <w:tcW w:w="760" w:type="dxa"/>
            <w:vAlign w:val="bottom"/>
          </w:tcPr>
          <w:p>
            <w:pPr>
              <w:spacing w:after="0"/>
              <w:rPr>
                <w:sz w:val="13"/>
                <w:szCs w:val="13"/>
                <w:color w:val="auto"/>
              </w:rPr>
            </w:pPr>
          </w:p>
        </w:tc>
        <w:tc>
          <w:tcPr>
            <w:tcW w:w="920" w:type="dxa"/>
            <w:vAlign w:val="bottom"/>
            <w:gridSpan w:val="2"/>
          </w:tcPr>
          <w:p>
            <w:pPr>
              <w:ind w:left="2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8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820" w:type="dxa"/>
            <w:vAlign w:val="bottom"/>
          </w:tcPr>
          <w:p>
            <w:pPr>
              <w:jc w:val="right"/>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20" w:type="dxa"/>
            <w:vAlign w:val="bottom"/>
          </w:tcPr>
          <w:p>
            <w:pPr>
              <w:spacing w:after="0"/>
              <w:rPr>
                <w:sz w:val="13"/>
                <w:szCs w:val="13"/>
                <w:color w:val="auto"/>
              </w:rPr>
            </w:pPr>
          </w:p>
        </w:tc>
        <w:tc>
          <w:tcPr>
            <w:tcW w:w="88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900" w:type="dxa"/>
            <w:vAlign w:val="bottom"/>
            <w:gridSpan w:val="2"/>
          </w:tcPr>
          <w:p>
            <w:pPr>
              <w:ind w:left="6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440" w:type="dxa"/>
            <w:vAlign w:val="bottom"/>
          </w:tcPr>
          <w:p>
            <w:pPr>
              <w:spacing w:after="0"/>
              <w:rPr>
                <w:sz w:val="13"/>
                <w:szCs w:val="13"/>
                <w:color w:val="auto"/>
              </w:rPr>
            </w:pPr>
          </w:p>
        </w:tc>
        <w:tc>
          <w:tcPr>
            <w:tcW w:w="1480" w:type="dxa"/>
            <w:vAlign w:val="bottom"/>
          </w:tcPr>
          <w:p>
            <w:pPr>
              <w:spacing w:after="0"/>
              <w:rPr>
                <w:sz w:val="13"/>
                <w:szCs w:val="13"/>
                <w:color w:val="auto"/>
              </w:rPr>
            </w:pPr>
          </w:p>
        </w:tc>
      </w:tr>
      <w:tr>
        <w:trPr>
          <w:trHeight w:val="261"/>
        </w:trPr>
        <w:tc>
          <w:tcPr>
            <w:tcW w:w="110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Family</w:t>
            </w:r>
          </w:p>
        </w:tc>
        <w:tc>
          <w:tcPr>
            <w:tcW w:w="17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Taxon</w:t>
            </w:r>
          </w:p>
        </w:tc>
        <w:tc>
          <w:tcPr>
            <w:tcW w:w="66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RIN</w:t>
            </w:r>
            <w:r>
              <w:rPr>
                <w:rFonts w:ascii="Times New Roman" w:cs="Times New Roman" w:eastAsia="Times New Roman" w:hAnsi="Times New Roman"/>
                <w:sz w:val="20"/>
                <w:szCs w:val="20"/>
                <w:color w:val="auto"/>
                <w:w w:val="99"/>
                <w:vertAlign w:val="superscript"/>
              </w:rPr>
              <w:t>b</w:t>
            </w:r>
          </w:p>
        </w:tc>
        <w:tc>
          <w:tcPr>
            <w:tcW w:w="920" w:type="dxa"/>
            <w:vAlign w:val="bottom"/>
            <w:tcBorders>
              <w:bottom w:val="single" w:sz="8" w:color="auto"/>
            </w:tcBorders>
            <w:gridSpan w:val="2"/>
          </w:tcPr>
          <w:p>
            <w:pPr>
              <w:jc w:val="center"/>
              <w:ind w:right="100"/>
              <w:spacing w:after="0"/>
              <w:rPr>
                <w:sz w:val="20"/>
                <w:szCs w:val="20"/>
                <w:color w:val="auto"/>
              </w:rPr>
            </w:pPr>
            <w:r>
              <w:rPr>
                <w:rFonts w:ascii="Times New Roman" w:cs="Times New Roman" w:eastAsia="Times New Roman" w:hAnsi="Times New Roman"/>
                <w:sz w:val="16"/>
                <w:szCs w:val="16"/>
                <w:color w:val="auto"/>
                <w:w w:val="99"/>
              </w:rPr>
              <w:t>26S/18S</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82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26S/18S</w:t>
            </w:r>
          </w:p>
        </w:tc>
        <w:tc>
          <w:tcPr>
            <w:tcW w:w="120" w:type="dxa"/>
            <w:vAlign w:val="bottom"/>
            <w:tcBorders>
              <w:bottom w:val="single" w:sz="8" w:color="auto"/>
            </w:tcBorders>
          </w:tcPr>
          <w:p>
            <w:pPr>
              <w:spacing w:after="0"/>
              <w:rPr>
                <w:sz w:val="22"/>
                <w:szCs w:val="22"/>
                <w:color w:val="auto"/>
              </w:rPr>
            </w:pP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RIN</w:t>
            </w:r>
            <w:r>
              <w:rPr>
                <w:rFonts w:ascii="Times New Roman" w:cs="Times New Roman" w:eastAsia="Times New Roman" w:hAnsi="Times New Roman"/>
                <w:sz w:val="20"/>
                <w:szCs w:val="20"/>
                <w:color w:val="auto"/>
                <w:w w:val="99"/>
                <w:vertAlign w:val="superscript"/>
              </w:rPr>
              <w:t>b</w:t>
            </w:r>
          </w:p>
        </w:tc>
        <w:tc>
          <w:tcPr>
            <w:tcW w:w="90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9"/>
              </w:rPr>
              <w:t>26S/18S</w:t>
            </w:r>
          </w:p>
        </w:tc>
        <w:tc>
          <w:tcPr>
            <w:tcW w:w="1440" w:type="dxa"/>
            <w:vAlign w:val="bottom"/>
            <w:tcBorders>
              <w:bottom w:val="single" w:sz="8" w:color="auto"/>
            </w:tcBorders>
          </w:tcPr>
          <w:p>
            <w:pPr>
              <w:ind w:left="320"/>
              <w:spacing w:after="0"/>
              <w:rPr>
                <w:sz w:val="20"/>
                <w:szCs w:val="20"/>
                <w:color w:val="auto"/>
              </w:rPr>
            </w:pPr>
            <w:r>
              <w:rPr>
                <w:rFonts w:ascii="Times New Roman" w:cs="Times New Roman" w:eastAsia="Times New Roman" w:hAnsi="Times New Roman"/>
                <w:sz w:val="16"/>
                <w:szCs w:val="16"/>
                <w:color w:val="auto"/>
              </w:rPr>
              <w:t>Sequenced?</w:t>
            </w:r>
          </w:p>
        </w:tc>
        <w:tc>
          <w:tcPr>
            <w:tcW w:w="1480" w:type="dxa"/>
            <w:vAlign w:val="bottom"/>
            <w:tcBorders>
              <w:bottom w:val="single" w:sz="8" w:color="auto"/>
            </w:tcBorders>
          </w:tcPr>
          <w:p>
            <w:pPr>
              <w:ind w:left="400"/>
              <w:spacing w:after="0"/>
              <w:rPr>
                <w:sz w:val="20"/>
                <w:szCs w:val="20"/>
                <w:color w:val="auto"/>
              </w:rPr>
            </w:pPr>
            <w:r>
              <w:rPr>
                <w:rFonts w:ascii="Times New Roman" w:cs="Times New Roman" w:eastAsia="Times New Roman" w:hAnsi="Times New Roman"/>
                <w:sz w:val="16"/>
                <w:szCs w:val="16"/>
                <w:color w:val="auto"/>
              </w:rPr>
              <w:t>Voucher ID</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Poaceae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Uniola paniculata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35.85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7.6</w:t>
            </w:r>
          </w:p>
        </w:tc>
        <w:tc>
          <w:tcPr>
            <w:tcW w:w="780" w:type="dxa"/>
            <w:vAlign w:val="bottom"/>
          </w:tcPr>
          <w:p>
            <w:pPr>
              <w:jc w:val="center"/>
              <w:ind w:right="60"/>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140" w:type="dxa"/>
            <w:vAlign w:val="bottom"/>
          </w:tcPr>
          <w:p>
            <w:pPr>
              <w:spacing w:after="0"/>
              <w:rPr>
                <w:sz w:val="15"/>
                <w:szCs w:val="15"/>
                <w:color w:val="auto"/>
              </w:rPr>
            </w:pP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Richard Hodel</w:t>
            </w:r>
          </w:p>
        </w:tc>
      </w:tr>
      <w:tr>
        <w:trPr>
          <w:trHeight w:val="180"/>
        </w:trPr>
        <w:tc>
          <w:tcPr>
            <w:tcW w:w="110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RGJH1001</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Podostemaceae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Podostemum </w:t>
            </w:r>
            <w:r>
              <w:rPr>
                <w:rFonts w:ascii="Times New Roman" w:cs="Times New Roman" w:eastAsia="Times New Roman" w:hAnsi="Times New Roman"/>
                <w:sz w:val="16"/>
                <w:szCs w:val="16"/>
                <w:color w:val="auto"/>
              </w:rPr>
              <w:t>sp. Michx.</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23.9</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0.8</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44.7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80" w:type="dxa"/>
            <w:vAlign w:val="bottom"/>
          </w:tcPr>
          <w:p>
            <w:pPr>
              <w:spacing w:after="0"/>
              <w:rPr>
                <w:sz w:val="15"/>
                <w:szCs w:val="15"/>
                <w:color w:val="auto"/>
              </w:rPr>
            </w:pP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Library construction</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2994</w:t>
            </w:r>
          </w:p>
        </w:tc>
      </w:tr>
      <w:tr>
        <w:trPr>
          <w:trHeight w:val="180"/>
        </w:trPr>
        <w:tc>
          <w:tcPr>
            <w:tcW w:w="110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Pteridaceae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Ceratopteris </w:t>
            </w:r>
            <w:r>
              <w:rPr>
                <w:rFonts w:ascii="Times New Roman" w:cs="Times New Roman" w:eastAsia="Times New Roman" w:hAnsi="Times New Roman"/>
                <w:sz w:val="16"/>
                <w:szCs w:val="16"/>
                <w:color w:val="auto"/>
              </w:rPr>
              <w:t>sp. Brongn.</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6"/>
              </w:rPr>
              <w:t>Missing</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6"/>
              </w:rPr>
              <w:t>Missing</w:t>
            </w:r>
          </w:p>
        </w:tc>
        <w:tc>
          <w:tcPr>
            <w:tcW w:w="820" w:type="dxa"/>
            <w:vAlign w:val="bottom"/>
          </w:tcPr>
          <w:p>
            <w:pPr>
              <w:jc w:val="right"/>
              <w:ind w:right="120"/>
              <w:spacing w:after="0" w:line="180" w:lineRule="exact"/>
              <w:rPr>
                <w:sz w:val="20"/>
                <w:szCs w:val="20"/>
                <w:color w:val="auto"/>
              </w:rPr>
            </w:pPr>
            <w:r>
              <w:rPr>
                <w:rFonts w:ascii="Times New Roman" w:cs="Times New Roman" w:eastAsia="Times New Roman" w:hAnsi="Times New Roman"/>
                <w:sz w:val="16"/>
                <w:szCs w:val="16"/>
                <w:color w:val="auto"/>
              </w:rPr>
              <w:t>Missing</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3005</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Pteridaceae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w w:val="98"/>
              </w:rPr>
              <w:t xml:space="preserve">Pteris ensiformis </w:t>
            </w:r>
            <w:r>
              <w:rPr>
                <w:rFonts w:ascii="Times New Roman" w:cs="Times New Roman" w:eastAsia="Times New Roman" w:hAnsi="Times New Roman"/>
                <w:sz w:val="16"/>
                <w:szCs w:val="16"/>
                <w:color w:val="auto"/>
                <w:w w:val="98"/>
              </w:rPr>
              <w:t>Burm. f.</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8.4</w:t>
            </w:r>
          </w:p>
        </w:tc>
        <w:tc>
          <w:tcPr>
            <w:tcW w:w="780" w:type="dxa"/>
            <w:vAlign w:val="bottom"/>
          </w:tcPr>
          <w:p>
            <w:pPr>
              <w:jc w:val="center"/>
              <w:ind w:right="6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40" w:type="dxa"/>
            <w:vAlign w:val="bottom"/>
          </w:tcPr>
          <w:p>
            <w:pPr>
              <w:spacing w:after="0"/>
              <w:rPr>
                <w:sz w:val="15"/>
                <w:szCs w:val="15"/>
                <w:color w:val="auto"/>
              </w:rPr>
            </w:pP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3001</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Rhamnaceae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Rhamnus caroliniana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162</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5.8</w:t>
            </w:r>
          </w:p>
        </w:tc>
        <w:tc>
          <w:tcPr>
            <w:tcW w:w="780" w:type="dxa"/>
            <w:vAlign w:val="bottom"/>
          </w:tcPr>
          <w:p>
            <w:pPr>
              <w:jc w:val="center"/>
              <w:ind w:right="60"/>
              <w:spacing w:after="0" w:line="180" w:lineRule="exact"/>
              <w:rPr>
                <w:sz w:val="20"/>
                <w:szCs w:val="20"/>
                <w:color w:val="auto"/>
              </w:rPr>
            </w:pPr>
            <w:r>
              <w:rPr>
                <w:rFonts w:ascii="Times New Roman" w:cs="Times New Roman" w:eastAsia="Times New Roman" w:hAnsi="Times New Roman"/>
                <w:sz w:val="16"/>
                <w:szCs w:val="16"/>
                <w:color w:val="auto"/>
                <w:w w:val="99"/>
              </w:rPr>
              <w:t>1.1</w:t>
            </w:r>
          </w:p>
        </w:tc>
        <w:tc>
          <w:tcPr>
            <w:tcW w:w="140" w:type="dxa"/>
            <w:vAlign w:val="bottom"/>
          </w:tcPr>
          <w:p>
            <w:pPr>
              <w:spacing w:after="0"/>
              <w:rPr>
                <w:sz w:val="15"/>
                <w:szCs w:val="15"/>
                <w:color w:val="auto"/>
              </w:rPr>
            </w:pP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3.1</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80" w:type="dxa"/>
            <w:vAlign w:val="bottom"/>
          </w:tcPr>
          <w:p>
            <w:pPr>
              <w:spacing w:after="0"/>
              <w:rPr>
                <w:sz w:val="15"/>
                <w:szCs w:val="15"/>
                <w:color w:val="auto"/>
              </w:rPr>
            </w:pP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2952</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Walter</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Rhamnaceae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Ziziphus jujuba </w:t>
            </w:r>
            <w:r>
              <w:rPr>
                <w:rFonts w:ascii="Times New Roman" w:cs="Times New Roman" w:eastAsia="Times New Roman" w:hAnsi="Times New Roman"/>
                <w:sz w:val="16"/>
                <w:szCs w:val="16"/>
                <w:color w:val="auto"/>
              </w:rPr>
              <w:t>Mill.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0.15</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2.7</w:t>
            </w:r>
          </w:p>
        </w:tc>
        <w:tc>
          <w:tcPr>
            <w:tcW w:w="780" w:type="dxa"/>
            <w:vAlign w:val="bottom"/>
          </w:tcPr>
          <w:p>
            <w:pPr>
              <w:jc w:val="center"/>
              <w:ind w:right="6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140" w:type="dxa"/>
            <w:vAlign w:val="bottom"/>
          </w:tcPr>
          <w:p>
            <w:pPr>
              <w:spacing w:after="0"/>
              <w:rPr>
                <w:sz w:val="15"/>
                <w:szCs w:val="15"/>
                <w:color w:val="auto"/>
              </w:rPr>
            </w:pP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45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6.5</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3.6</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0.6</w:t>
            </w:r>
          </w:p>
        </w:tc>
        <w:tc>
          <w:tcPr>
            <w:tcW w:w="80" w:type="dxa"/>
            <w:vAlign w:val="bottom"/>
          </w:tcPr>
          <w:p>
            <w:pPr>
              <w:spacing w:after="0"/>
              <w:rPr>
                <w:sz w:val="15"/>
                <w:szCs w:val="15"/>
                <w:color w:val="auto"/>
              </w:rPr>
            </w:pP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2956</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Agrimonia eupatoria </w:t>
            </w:r>
            <w:r>
              <w:rPr>
                <w:rFonts w:ascii="Times New Roman" w:cs="Times New Roman" w:eastAsia="Times New Roman" w:hAnsi="Times New Roman"/>
                <w:sz w:val="16"/>
                <w:szCs w:val="16"/>
                <w:color w:val="auto"/>
              </w:rPr>
              <w:t>L.</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38775</w:t>
            </w:r>
          </w:p>
        </w:tc>
      </w:tr>
      <w:tr>
        <w:trPr>
          <w:trHeight w:val="180"/>
        </w:trPr>
        <w:tc>
          <w:tcPr>
            <w:tcW w:w="110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jc w:val="right"/>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144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Amelanchier canadensis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50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1.7</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38778</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(L.) Medik.</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Aruncus dioicus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122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6.4</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38772</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(Walter) Fernald</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Cercocarpus ledifolius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40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7.1</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38780</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Nutt.</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Cotoneaster trans-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154</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38779</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caucasicus </w:t>
            </w:r>
            <w:r>
              <w:rPr>
                <w:rFonts w:ascii="Times New Roman" w:cs="Times New Roman" w:eastAsia="Times New Roman" w:hAnsi="Times New Roman"/>
                <w:sz w:val="16"/>
                <w:szCs w:val="16"/>
                <w:color w:val="auto"/>
              </w:rPr>
              <w:t>Pojark.</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Dryas octopetala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67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7.3</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38781</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Geum quellyon </w:t>
            </w:r>
            <w:r>
              <w:rPr>
                <w:rFonts w:ascii="Times New Roman" w:cs="Times New Roman" w:eastAsia="Times New Roman" w:hAnsi="Times New Roman"/>
                <w:sz w:val="16"/>
                <w:szCs w:val="16"/>
                <w:color w:val="auto"/>
              </w:rPr>
              <w:t>Sweet</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78.2</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38770</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Kerria japonica </w:t>
            </w:r>
            <w:r>
              <w:rPr>
                <w:rFonts w:ascii="Times New Roman" w:cs="Times New Roman" w:eastAsia="Times New Roman" w:hAnsi="Times New Roman"/>
                <w:sz w:val="16"/>
                <w:szCs w:val="16"/>
                <w:color w:val="auto"/>
              </w:rPr>
              <w:t>(L.) DC.</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260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8.4</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1.8</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38777</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Malus baccata </w:t>
            </w:r>
            <w:r>
              <w:rPr>
                <w:rFonts w:ascii="Times New Roman" w:cs="Times New Roman" w:eastAsia="Times New Roman" w:hAnsi="Times New Roman"/>
                <w:sz w:val="16"/>
                <w:szCs w:val="16"/>
                <w:color w:val="auto"/>
              </w:rPr>
              <w:t>(L).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75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1.9</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38773</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 xml:space="preserve">Borkh. var. </w:t>
            </w:r>
            <w:r>
              <w:rPr>
                <w:rFonts w:ascii="Times New Roman" w:cs="Times New Roman" w:eastAsia="Times New Roman" w:hAnsi="Times New Roman"/>
                <w:sz w:val="16"/>
                <w:szCs w:val="16"/>
                <w:i w:val="1"/>
                <w:iCs w:val="1"/>
                <w:color w:val="auto"/>
              </w:rPr>
              <w:t>jackii</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Borkh.</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Physocarpus opulifolius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163</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8.3</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2.2</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38776</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(L.) Maxim.</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Prunus prostrata </w:t>
            </w:r>
            <w:r>
              <w:rPr>
                <w:rFonts w:ascii="Times New Roman" w:cs="Times New Roman" w:eastAsia="Times New Roman" w:hAnsi="Times New Roman"/>
                <w:sz w:val="16"/>
                <w:szCs w:val="16"/>
                <w:color w:val="auto"/>
              </w:rPr>
              <w:t>Labill.</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155.6</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7.1</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1.7</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38785</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2440" w:type="dxa"/>
            <w:vAlign w:val="bottom"/>
            <w:gridSpan w:val="2"/>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Pyrus calleryana </w:t>
            </w:r>
            <w:r>
              <w:rPr>
                <w:rFonts w:ascii="Times New Roman" w:cs="Times New Roman" w:eastAsia="Times New Roman" w:hAnsi="Times New Roman"/>
                <w:sz w:val="16"/>
                <w:szCs w:val="16"/>
                <w:color w:val="auto"/>
              </w:rPr>
              <w:t>Decne. 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38791</w:t>
            </w:r>
          </w:p>
        </w:tc>
      </w:tr>
      <w:tr>
        <w:trPr>
          <w:trHeight w:val="180"/>
        </w:trPr>
        <w:tc>
          <w:tcPr>
            <w:tcW w:w="110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jc w:val="right"/>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144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Sanguisorba minor </w:t>
            </w:r>
            <w:r>
              <w:rPr>
                <w:rFonts w:ascii="Times New Roman" w:cs="Times New Roman" w:eastAsia="Times New Roman" w:hAnsi="Times New Roman"/>
                <w:sz w:val="16"/>
                <w:szCs w:val="16"/>
                <w:color w:val="auto"/>
              </w:rPr>
              <w:t>Scop.</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239.8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38771</w:t>
            </w: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Rosaceae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Sorbus koehneana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38.7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6.6</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1.3</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38774</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C. K. Schneid.</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Salviniaceae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Salvinia </w:t>
            </w:r>
            <w:r>
              <w:rPr>
                <w:rFonts w:ascii="Times New Roman" w:cs="Times New Roman" w:eastAsia="Times New Roman" w:hAnsi="Times New Roman"/>
                <w:sz w:val="16"/>
                <w:szCs w:val="16"/>
                <w:color w:val="auto"/>
              </w:rPr>
              <w:t>sp. Ség.</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IEJ-T 3013</w:t>
            </w:r>
          </w:p>
        </w:tc>
      </w:tr>
      <w:tr>
        <w:trPr>
          <w:trHeight w:val="180"/>
        </w:trPr>
        <w:tc>
          <w:tcPr>
            <w:tcW w:w="1100" w:type="dxa"/>
            <w:vAlign w:val="bottom"/>
          </w:tcPr>
          <w:p>
            <w:pPr>
              <w:spacing w:after="0"/>
              <w:rPr>
                <w:sz w:val="15"/>
                <w:szCs w:val="15"/>
                <w:color w:val="auto"/>
              </w:rPr>
            </w:pPr>
          </w:p>
        </w:tc>
        <w:tc>
          <w:tcPr>
            <w:tcW w:w="1780" w:type="dxa"/>
            <w:vAlign w:val="bottom"/>
          </w:tcPr>
          <w:p>
            <w:pPr>
              <w:spacing w:after="0"/>
              <w:rPr>
                <w:sz w:val="15"/>
                <w:szCs w:val="15"/>
                <w:color w:val="auto"/>
              </w:rPr>
            </w:pP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jc w:val="right"/>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144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Santalaceae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w w:val="98"/>
              </w:rPr>
              <w:t>Phoradendron leucarpum</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37</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4.1</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0.3</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59.8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2.3</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80" w:type="dxa"/>
            <w:vAlign w:val="bottom"/>
          </w:tcPr>
          <w:p>
            <w:pPr>
              <w:spacing w:after="0"/>
              <w:rPr>
                <w:sz w:val="15"/>
                <w:szCs w:val="15"/>
                <w:color w:val="auto"/>
              </w:rPr>
            </w:pP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w w:val="99"/>
              </w:rPr>
              <w:t>Soltis and Miles 2957</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(Raf.) Reveal &amp; M. C.</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Johnst.</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Astilbe chinensis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60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38784</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(Maxim.) Franch.</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&amp; Sav.</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80" w:type="dxa"/>
            <w:vAlign w:val="bottom"/>
          </w:tcPr>
          <w:p>
            <w:pPr>
              <w:ind w:left="12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Boykinia jamesii </w:t>
            </w:r>
            <w:r>
              <w:rPr>
                <w:rFonts w:ascii="Times New Roman" w:cs="Times New Roman" w:eastAsia="Times New Roman" w:hAnsi="Times New Roman"/>
                <w:sz w:val="16"/>
                <w:szCs w:val="16"/>
                <w:color w:val="auto"/>
              </w:rPr>
              <w:t>var.</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63.9</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38782</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i w:val="1"/>
                <w:iCs w:val="1"/>
                <w:color w:val="auto"/>
                <w:w w:val="98"/>
              </w:rPr>
              <w:t xml:space="preserve">heucheriformis </w:t>
            </w:r>
            <w:r>
              <w:rPr>
                <w:rFonts w:ascii="Times New Roman" w:cs="Times New Roman" w:eastAsia="Times New Roman" w:hAnsi="Times New Roman"/>
                <w:sz w:val="16"/>
                <w:szCs w:val="16"/>
                <w:color w:val="auto"/>
                <w:w w:val="98"/>
              </w:rPr>
              <w:t>(Rydb.)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Engl.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Micranthes geum</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86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jc w:val="right"/>
              <w:ind w:righ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38790</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(L.) Small</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jc w:val="right"/>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144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480" w:type="dxa"/>
            <w:vAlign w:val="bottom"/>
          </w:tcPr>
          <w:p>
            <w:pPr>
              <w:spacing w:after="0"/>
              <w:rPr>
                <w:sz w:val="15"/>
                <w:szCs w:val="15"/>
                <w:color w:val="auto"/>
              </w:rPr>
            </w:pPr>
          </w:p>
        </w:tc>
      </w:tr>
      <w:tr>
        <w:trPr>
          <w:trHeight w:val="180"/>
        </w:trPr>
        <w:tc>
          <w:tcPr>
            <w:tcW w:w="110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80" w:type="dxa"/>
            <w:vAlign w:val="bottom"/>
          </w:tcPr>
          <w:p>
            <w:pPr>
              <w:ind w:left="120"/>
              <w:spacing w:after="0" w:line="178" w:lineRule="exact"/>
              <w:rPr>
                <w:sz w:val="20"/>
                <w:szCs w:val="20"/>
                <w:color w:val="auto"/>
              </w:rPr>
            </w:pPr>
            <w:r>
              <w:rPr>
                <w:rFonts w:ascii="Times New Roman" w:cs="Times New Roman" w:eastAsia="Times New Roman" w:hAnsi="Times New Roman"/>
                <w:sz w:val="16"/>
                <w:szCs w:val="16"/>
                <w:i w:val="1"/>
                <w:iCs w:val="1"/>
                <w:color w:val="auto"/>
              </w:rPr>
              <w:t>Peltoboykinia watanabei</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40"/>
              <w:spacing w:after="0" w:line="180" w:lineRule="exact"/>
              <w:rPr>
                <w:sz w:val="20"/>
                <w:szCs w:val="20"/>
                <w:color w:val="auto"/>
              </w:rPr>
            </w:pPr>
            <w:r>
              <w:rPr>
                <w:rFonts w:ascii="Times New Roman" w:cs="Times New Roman" w:eastAsia="Times New Roman" w:hAnsi="Times New Roman"/>
                <w:sz w:val="16"/>
                <w:szCs w:val="16"/>
                <w:color w:val="auto"/>
                <w:w w:val="99"/>
              </w:rPr>
              <w:t>70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w:t>
            </w:r>
          </w:p>
        </w:tc>
        <w:tc>
          <w:tcPr>
            <w:tcW w:w="82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1.7</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44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480" w:type="dxa"/>
            <w:vAlign w:val="bottom"/>
          </w:tcPr>
          <w:p>
            <w:pPr>
              <w:ind w:left="60"/>
              <w:spacing w:after="0" w:line="180" w:lineRule="exact"/>
              <w:rPr>
                <w:sz w:val="20"/>
                <w:szCs w:val="20"/>
                <w:color w:val="auto"/>
              </w:rPr>
            </w:pPr>
            <w:r>
              <w:rPr>
                <w:rFonts w:ascii="Times New Roman" w:cs="Times New Roman" w:eastAsia="Times New Roman" w:hAnsi="Times New Roman"/>
                <w:sz w:val="16"/>
                <w:szCs w:val="16"/>
                <w:color w:val="auto"/>
              </w:rPr>
              <w:t>Chase 38787</w:t>
            </w:r>
          </w:p>
        </w:tc>
      </w:tr>
      <w:tr>
        <w:trPr>
          <w:trHeight w:val="180"/>
        </w:trPr>
        <w:tc>
          <w:tcPr>
            <w:tcW w:w="1100" w:type="dxa"/>
            <w:vAlign w:val="bottom"/>
          </w:tcPr>
          <w:p>
            <w:pPr>
              <w:spacing w:after="0"/>
              <w:rPr>
                <w:sz w:val="15"/>
                <w:szCs w:val="15"/>
                <w:color w:val="auto"/>
              </w:rPr>
            </w:pPr>
          </w:p>
        </w:tc>
        <w:tc>
          <w:tcPr>
            <w:tcW w:w="1780" w:type="dxa"/>
            <w:vAlign w:val="bottom"/>
          </w:tcPr>
          <w:p>
            <w:pPr>
              <w:ind w:left="280"/>
              <w:spacing w:after="0" w:line="181" w:lineRule="exact"/>
              <w:rPr>
                <w:sz w:val="20"/>
                <w:szCs w:val="20"/>
                <w:color w:val="auto"/>
              </w:rPr>
            </w:pPr>
            <w:r>
              <w:rPr>
                <w:rFonts w:ascii="Times New Roman" w:cs="Times New Roman" w:eastAsia="Times New Roman" w:hAnsi="Times New Roman"/>
                <w:sz w:val="16"/>
                <w:szCs w:val="16"/>
                <w:color w:val="auto"/>
              </w:rPr>
              <w:t>(Yatabe) H. Hara</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40" w:type="dxa"/>
            <w:vAlign w:val="bottom"/>
          </w:tcPr>
          <w:p>
            <w:pPr>
              <w:spacing w:after="0"/>
              <w:rPr>
                <w:sz w:val="15"/>
                <w:szCs w:val="15"/>
                <w:color w:val="auto"/>
              </w:rPr>
            </w:pPr>
          </w:p>
        </w:tc>
        <w:tc>
          <w:tcPr>
            <w:tcW w:w="148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1816100</wp:posOffset>
            </wp:positionH>
            <wp:positionV relativeFrom="paragraph">
              <wp:posOffset>-5280025</wp:posOffset>
            </wp:positionV>
            <wp:extent cx="4743450" cy="41433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extLst>
                    </a:blip>
                    <a:srcRect/>
                    <a:stretch>
                      <a:fillRect/>
                    </a:stretch>
                  </pic:blipFill>
                  <pic:spPr bwMode="auto">
                    <a:xfrm>
                      <a:off x="0" y="0"/>
                      <a:ext cx="4743450" cy="41433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480"/>
        </w:trPr>
        <w:tc>
          <w:tcPr>
            <w:tcW w:w="546" w:type="dxa"/>
            <w:vAlign w:val="bottom"/>
            <w:textDirection w:val="tbRl"/>
          </w:tcPr>
          <w:p>
            <w:pPr>
              <w:spacing w:after="0" w:line="633" w:lineRule="auto"/>
              <w:rPr>
                <w:sz w:val="20"/>
                <w:szCs w:val="20"/>
                <w:color w:val="auto"/>
              </w:rPr>
            </w:pPr>
            <w:r>
              <w:rPr>
                <w:rFonts w:ascii="Times New Roman" w:cs="Times New Roman" w:eastAsia="Times New Roman" w:hAnsi="Times New Roman"/>
                <w:sz w:val="9"/>
                <w:szCs w:val="9"/>
                <w:color w:val="auto"/>
              </w:rPr>
              <w:t>Applications doi:10.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362" w:type="dxa"/>
        <w:tblCellMar>
          <w:top w:w="0" w:type="dxa"/>
          <w:left w:w="0" w:type="dxa"/>
          <w:bottom w:w="0" w:type="dxa"/>
          <w:right w:w="0" w:type="dxa"/>
        </w:tblCellMar>
      </w:tblPr>
      <w:tr>
        <w:trPr>
          <w:trHeight w:val="46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Jordon-Thaden et al.—RNA extraction from complex Embryophyta</w:t>
            </w:r>
          </w:p>
        </w:tc>
      </w:tr>
    </w:tbl>
    <w:p>
      <w:pPr>
        <w:sectPr>
          <w:pgSz w:w="15840" w:h="12240" w:orient="landscape"/>
          <w:cols w:equalWidth="0" w:num="3">
            <w:col w:w="184" w:space="304"/>
            <w:col w:w="13160" w:space="148"/>
            <w:col w:w="546"/>
          </w:cols>
          <w:pgMar w:left="712" w:top="720" w:right="786" w:bottom="515" w:gutter="0" w:footer="0" w:header="0"/>
        </w:sectPr>
      </w:pPr>
    </w:p>
    <w:bookmarkStart w:id="10" w:name="page11"/>
    <w:bookmarkEnd w:id="10"/>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http://www.bioone.org/loi/apps</w:t>
            </w:r>
          </w:p>
        </w:tc>
      </w:tr>
    </w:tbl>
    <w:p>
      <w:pPr>
        <w:spacing w:after="0" w:line="200" w:lineRule="exact"/>
        <w:rPr>
          <w:sz w:val="20"/>
          <w:szCs w:val="20"/>
          <w:color w:val="auto"/>
        </w:rPr>
      </w:pPr>
    </w:p>
    <w:p>
      <w:pPr>
        <w:spacing w:after="0" w:line="216" w:lineRule="exact"/>
        <w:rPr>
          <w:sz w:val="20"/>
          <w:szCs w:val="20"/>
          <w:color w:val="auto"/>
        </w:rPr>
      </w:pPr>
    </w:p>
    <w:p>
      <w:pPr>
        <w:ind w:left="488"/>
        <w:spacing w:after="0"/>
        <w:tabs>
          <w:tab w:leader="none" w:pos="1368"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2.</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309880</wp:posOffset>
                </wp:positionH>
                <wp:positionV relativeFrom="paragraph">
                  <wp:posOffset>60325</wp:posOffset>
                </wp:positionV>
                <wp:extent cx="83566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pt,4.75pt" to="682.4pt,4.7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309880</wp:posOffset>
                </wp:positionH>
                <wp:positionV relativeFrom="paragraph">
                  <wp:posOffset>85090</wp:posOffset>
                </wp:positionV>
                <wp:extent cx="83566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566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pt,6.7pt" to="682.4pt,6.7pt" o:allowincell="f" strokecolor="#000000" strokeweight="0.5pt"/>
            </w:pict>
          </mc:Fallback>
        </mc:AlternateContent>
      </w:r>
    </w:p>
    <w:p>
      <w:pPr>
        <w:spacing w:after="0" w:line="137" w:lineRule="exact"/>
        <w:rPr>
          <w:sz w:val="20"/>
          <w:szCs w:val="20"/>
          <w:color w:val="auto"/>
        </w:rPr>
      </w:pPr>
    </w:p>
    <w:tbl>
      <w:tblPr>
        <w:tblLayout w:type="fixed"/>
        <w:tblInd w:w="488" w:type="dxa"/>
        <w:tblCellMar>
          <w:top w:w="0" w:type="dxa"/>
          <w:left w:w="0" w:type="dxa"/>
          <w:bottom w:w="0" w:type="dxa"/>
          <w:right w:w="0" w:type="dxa"/>
        </w:tblCellMar>
      </w:tblPr>
      <w:tr>
        <w:trPr>
          <w:trHeight w:val="184"/>
        </w:trPr>
        <w:tc>
          <w:tcPr>
            <w:tcW w:w="1180" w:type="dxa"/>
            <w:vAlign w:val="bottom"/>
          </w:tcPr>
          <w:p>
            <w:pPr>
              <w:spacing w:after="0"/>
              <w:rPr>
                <w:sz w:val="16"/>
                <w:szCs w:val="16"/>
                <w:color w:val="auto"/>
              </w:rPr>
            </w:pPr>
          </w:p>
        </w:tc>
        <w:tc>
          <w:tcPr>
            <w:tcW w:w="17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760" w:type="dxa"/>
            <w:vAlign w:val="bottom"/>
          </w:tcPr>
          <w:p>
            <w:pPr>
              <w:ind w:left="160"/>
              <w:spacing w:after="0"/>
              <w:rPr>
                <w:sz w:val="20"/>
                <w:szCs w:val="20"/>
                <w:color w:val="auto"/>
              </w:rPr>
            </w:pPr>
            <w:r>
              <w:rPr>
                <w:rFonts w:ascii="Times New Roman" w:cs="Times New Roman" w:eastAsia="Times New Roman" w:hAnsi="Times New Roman"/>
                <w:sz w:val="16"/>
                <w:szCs w:val="16"/>
                <w:color w:val="auto"/>
              </w:rPr>
              <w:t>Option 1</w:t>
            </w:r>
          </w:p>
        </w:tc>
        <w:tc>
          <w:tcPr>
            <w:tcW w:w="7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2</w:t>
            </w:r>
          </w:p>
        </w:tc>
        <w:tc>
          <w:tcPr>
            <w:tcW w:w="8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80" w:type="dxa"/>
            <w:vAlign w:val="bottom"/>
          </w:tcPr>
          <w:p>
            <w:pPr>
              <w:spacing w:after="0"/>
              <w:rPr>
                <w:sz w:val="16"/>
                <w:szCs w:val="16"/>
                <w:color w:val="auto"/>
              </w:rPr>
            </w:pPr>
          </w:p>
        </w:tc>
        <w:tc>
          <w:tcPr>
            <w:tcW w:w="720" w:type="dxa"/>
            <w:vAlign w:val="bottom"/>
          </w:tcPr>
          <w:p>
            <w:pPr>
              <w:ind w:left="60"/>
              <w:spacing w:after="0"/>
              <w:rPr>
                <w:sz w:val="20"/>
                <w:szCs w:val="20"/>
                <w:color w:val="auto"/>
              </w:rPr>
            </w:pPr>
            <w:r>
              <w:rPr>
                <w:rFonts w:ascii="Times New Roman" w:cs="Times New Roman" w:eastAsia="Times New Roman" w:hAnsi="Times New Roman"/>
                <w:sz w:val="16"/>
                <w:szCs w:val="16"/>
                <w:color w:val="auto"/>
              </w:rPr>
              <w:t>Option 3</w:t>
            </w:r>
          </w:p>
        </w:tc>
        <w:tc>
          <w:tcPr>
            <w:tcW w:w="8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300" w:type="dxa"/>
            <w:vAlign w:val="bottom"/>
          </w:tcPr>
          <w:p>
            <w:pPr>
              <w:spacing w:after="0"/>
              <w:rPr>
                <w:sz w:val="16"/>
                <w:szCs w:val="16"/>
                <w:color w:val="auto"/>
              </w:rPr>
            </w:pPr>
          </w:p>
        </w:tc>
        <w:tc>
          <w:tcPr>
            <w:tcW w:w="1620" w:type="dxa"/>
            <w:vAlign w:val="bottom"/>
          </w:tcPr>
          <w:p>
            <w:pPr>
              <w:spacing w:after="0"/>
              <w:rPr>
                <w:sz w:val="16"/>
                <w:szCs w:val="16"/>
                <w:color w:val="auto"/>
              </w:rPr>
            </w:pPr>
          </w:p>
        </w:tc>
      </w:tr>
      <w:tr>
        <w:trPr>
          <w:trHeight w:val="40"/>
        </w:trPr>
        <w:tc>
          <w:tcPr>
            <w:tcW w:w="1180" w:type="dxa"/>
            <w:vAlign w:val="bottom"/>
          </w:tcPr>
          <w:p>
            <w:pPr>
              <w:spacing w:after="0"/>
              <w:rPr>
                <w:sz w:val="3"/>
                <w:szCs w:val="3"/>
                <w:color w:val="auto"/>
              </w:rPr>
            </w:pPr>
          </w:p>
        </w:tc>
        <w:tc>
          <w:tcPr>
            <w:tcW w:w="1700" w:type="dxa"/>
            <w:vAlign w:val="bottom"/>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780" w:type="dxa"/>
            <w:vAlign w:val="bottom"/>
            <w:tcBorders>
              <w:bottom w:val="single" w:sz="8" w:color="auto"/>
            </w:tcBorders>
          </w:tcPr>
          <w:p>
            <w:pPr>
              <w:spacing w:after="0"/>
              <w:rPr>
                <w:sz w:val="3"/>
                <w:szCs w:val="3"/>
                <w:color w:val="auto"/>
              </w:rPr>
            </w:pPr>
          </w:p>
        </w:tc>
        <w:tc>
          <w:tcPr>
            <w:tcW w:w="140" w:type="dxa"/>
            <w:vAlign w:val="bottom"/>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2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880" w:type="dxa"/>
            <w:vAlign w:val="bottom"/>
            <w:tcBorders>
              <w:bottom w:val="single" w:sz="8" w:color="auto"/>
            </w:tcBorders>
          </w:tcPr>
          <w:p>
            <w:pPr>
              <w:spacing w:after="0"/>
              <w:rPr>
                <w:sz w:val="3"/>
                <w:szCs w:val="3"/>
                <w:color w:val="auto"/>
              </w:rPr>
            </w:pPr>
          </w:p>
        </w:tc>
        <w:tc>
          <w:tcPr>
            <w:tcW w:w="720" w:type="dxa"/>
            <w:vAlign w:val="bottom"/>
            <w:tcBorders>
              <w:bottom w:val="single" w:sz="8" w:color="auto"/>
            </w:tcBorders>
          </w:tcPr>
          <w:p>
            <w:pPr>
              <w:spacing w:after="0"/>
              <w:rPr>
                <w:sz w:val="3"/>
                <w:szCs w:val="3"/>
                <w:color w:val="auto"/>
              </w:rPr>
            </w:pPr>
          </w:p>
        </w:tc>
        <w:tc>
          <w:tcPr>
            <w:tcW w:w="84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1300" w:type="dxa"/>
            <w:vAlign w:val="bottom"/>
          </w:tcPr>
          <w:p>
            <w:pPr>
              <w:spacing w:after="0"/>
              <w:rPr>
                <w:sz w:val="3"/>
                <w:szCs w:val="3"/>
                <w:color w:val="auto"/>
              </w:rPr>
            </w:pPr>
          </w:p>
        </w:tc>
        <w:tc>
          <w:tcPr>
            <w:tcW w:w="1620" w:type="dxa"/>
            <w:vAlign w:val="bottom"/>
          </w:tcPr>
          <w:p>
            <w:pPr>
              <w:spacing w:after="0"/>
              <w:rPr>
                <w:sz w:val="3"/>
                <w:szCs w:val="3"/>
                <w:color w:val="auto"/>
              </w:rPr>
            </w:pPr>
          </w:p>
        </w:tc>
      </w:tr>
      <w:tr>
        <w:trPr>
          <w:trHeight w:val="203"/>
        </w:trPr>
        <w:tc>
          <w:tcPr>
            <w:tcW w:w="1180" w:type="dxa"/>
            <w:vAlign w:val="bottom"/>
          </w:tcPr>
          <w:p>
            <w:pPr>
              <w:spacing w:after="0"/>
              <w:rPr>
                <w:sz w:val="17"/>
                <w:szCs w:val="17"/>
                <w:color w:val="auto"/>
              </w:rPr>
            </w:pPr>
          </w:p>
        </w:tc>
        <w:tc>
          <w:tcPr>
            <w:tcW w:w="1700" w:type="dxa"/>
            <w:vAlign w:val="bottom"/>
          </w:tcPr>
          <w:p>
            <w:pPr>
              <w:spacing w:after="0"/>
              <w:rPr>
                <w:sz w:val="17"/>
                <w:szCs w:val="17"/>
                <w:color w:val="auto"/>
              </w:rPr>
            </w:pPr>
          </w:p>
        </w:tc>
        <w:tc>
          <w:tcPr>
            <w:tcW w:w="66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Material</w:t>
            </w:r>
          </w:p>
        </w:tc>
        <w:tc>
          <w:tcPr>
            <w:tcW w:w="76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80" w:type="dxa"/>
            <w:vAlign w:val="bottom"/>
          </w:tcPr>
          <w:p>
            <w:pPr>
              <w:spacing w:after="0"/>
              <w:rPr>
                <w:sz w:val="17"/>
                <w:szCs w:val="17"/>
                <w:color w:val="auto"/>
              </w:rPr>
            </w:pPr>
          </w:p>
        </w:tc>
        <w:tc>
          <w:tcPr>
            <w:tcW w:w="720" w:type="dxa"/>
            <w:vAlign w:val="bottom"/>
          </w:tcPr>
          <w:p>
            <w:pPr>
              <w:spacing w:after="0"/>
              <w:rPr>
                <w:sz w:val="17"/>
                <w:szCs w:val="17"/>
                <w:color w:val="auto"/>
              </w:rPr>
            </w:pPr>
          </w:p>
        </w:tc>
        <w:tc>
          <w:tcPr>
            <w:tcW w:w="8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300" w:type="dxa"/>
            <w:vAlign w:val="bottom"/>
          </w:tcPr>
          <w:p>
            <w:pPr>
              <w:spacing w:after="0"/>
              <w:rPr>
                <w:sz w:val="17"/>
                <w:szCs w:val="17"/>
                <w:color w:val="auto"/>
              </w:rPr>
            </w:pPr>
          </w:p>
        </w:tc>
        <w:tc>
          <w:tcPr>
            <w:tcW w:w="1620" w:type="dxa"/>
            <w:vAlign w:val="bottom"/>
          </w:tcPr>
          <w:p>
            <w:pPr>
              <w:spacing w:after="0"/>
              <w:rPr>
                <w:sz w:val="17"/>
                <w:szCs w:val="17"/>
                <w:color w:val="auto"/>
              </w:rPr>
            </w:pPr>
          </w:p>
        </w:tc>
      </w:tr>
      <w:tr>
        <w:trPr>
          <w:trHeight w:val="150"/>
        </w:trPr>
        <w:tc>
          <w:tcPr>
            <w:tcW w:w="1180" w:type="dxa"/>
            <w:vAlign w:val="bottom"/>
          </w:tcPr>
          <w:p>
            <w:pPr>
              <w:spacing w:after="0"/>
              <w:rPr>
                <w:sz w:val="13"/>
                <w:szCs w:val="13"/>
                <w:color w:val="auto"/>
              </w:rPr>
            </w:pPr>
          </w:p>
        </w:tc>
        <w:tc>
          <w:tcPr>
            <w:tcW w:w="1700" w:type="dxa"/>
            <w:vAlign w:val="bottom"/>
          </w:tcPr>
          <w:p>
            <w:pPr>
              <w:spacing w:after="0"/>
              <w:rPr>
                <w:sz w:val="13"/>
                <w:szCs w:val="13"/>
                <w:color w:val="auto"/>
              </w:rPr>
            </w:pPr>
          </w:p>
        </w:tc>
        <w:tc>
          <w:tcPr>
            <w:tcW w:w="660" w:type="dxa"/>
            <w:vAlign w:val="bottom"/>
          </w:tcPr>
          <w:p>
            <w:pPr>
              <w:ind w:left="40"/>
              <w:spacing w:after="0" w:line="150" w:lineRule="exact"/>
              <w:rPr>
                <w:sz w:val="20"/>
                <w:szCs w:val="20"/>
                <w:color w:val="auto"/>
              </w:rPr>
            </w:pPr>
            <w:r>
              <w:rPr>
                <w:rFonts w:ascii="Times New Roman" w:cs="Times New Roman" w:eastAsia="Times New Roman" w:hAnsi="Times New Roman"/>
                <w:sz w:val="16"/>
                <w:szCs w:val="16"/>
                <w:color w:val="auto"/>
              </w:rPr>
              <w:t>isolated</w:t>
            </w:r>
          </w:p>
        </w:tc>
        <w:tc>
          <w:tcPr>
            <w:tcW w:w="760" w:type="dxa"/>
            <w:vAlign w:val="bottom"/>
          </w:tcPr>
          <w:p>
            <w:pPr>
              <w:spacing w:after="0"/>
              <w:rPr>
                <w:sz w:val="13"/>
                <w:szCs w:val="13"/>
                <w:color w:val="auto"/>
              </w:rPr>
            </w:pPr>
          </w:p>
        </w:tc>
        <w:tc>
          <w:tcPr>
            <w:tcW w:w="920" w:type="dxa"/>
            <w:vAlign w:val="bottom"/>
            <w:gridSpan w:val="2"/>
          </w:tcPr>
          <w:p>
            <w:pPr>
              <w:jc w:val="center"/>
              <w:ind w:right="10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86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820" w:type="dxa"/>
            <w:vAlign w:val="bottom"/>
          </w:tcPr>
          <w:p>
            <w:pPr>
              <w:ind w:left="40"/>
              <w:spacing w:after="0" w:line="150" w:lineRule="exact"/>
              <w:rPr>
                <w:sz w:val="20"/>
                <w:szCs w:val="20"/>
                <w:color w:val="auto"/>
              </w:rPr>
            </w:pPr>
            <w:r>
              <w:rPr>
                <w:rFonts w:ascii="Times New Roman" w:cs="Times New Roman" w:eastAsia="Times New Roman" w:hAnsi="Times New Roman"/>
                <w:sz w:val="16"/>
                <w:szCs w:val="16"/>
                <w:color w:val="auto"/>
                <w:w w:val="97"/>
              </w:rPr>
              <w:t>rRNA Ratio</w:t>
            </w:r>
          </w:p>
        </w:tc>
        <w:tc>
          <w:tcPr>
            <w:tcW w:w="120" w:type="dxa"/>
            <w:vAlign w:val="bottom"/>
          </w:tcPr>
          <w:p>
            <w:pPr>
              <w:spacing w:after="0"/>
              <w:rPr>
                <w:sz w:val="13"/>
                <w:szCs w:val="13"/>
                <w:color w:val="auto"/>
              </w:rPr>
            </w:pPr>
          </w:p>
        </w:tc>
        <w:tc>
          <w:tcPr>
            <w:tcW w:w="880" w:type="dxa"/>
            <w:vAlign w:val="bottom"/>
          </w:tcPr>
          <w:p>
            <w:pPr>
              <w:jc w:val="center"/>
              <w:spacing w:after="0" w:line="150" w:lineRule="exact"/>
              <w:rPr>
                <w:sz w:val="20"/>
                <w:szCs w:val="20"/>
                <w:color w:val="auto"/>
              </w:rPr>
            </w:pPr>
            <w:r>
              <w:rPr>
                <w:rFonts w:ascii="Times New Roman" w:cs="Times New Roman" w:eastAsia="Times New Roman" w:hAnsi="Times New Roman"/>
                <w:sz w:val="16"/>
                <w:szCs w:val="16"/>
                <w:color w:val="auto"/>
                <w:w w:val="99"/>
              </w:rPr>
              <w:t>Material</w:t>
            </w:r>
          </w:p>
        </w:tc>
        <w:tc>
          <w:tcPr>
            <w:tcW w:w="720" w:type="dxa"/>
            <w:vAlign w:val="bottom"/>
          </w:tcPr>
          <w:p>
            <w:pPr>
              <w:spacing w:after="0"/>
              <w:rPr>
                <w:sz w:val="13"/>
                <w:szCs w:val="13"/>
                <w:color w:val="auto"/>
              </w:rPr>
            </w:pPr>
          </w:p>
        </w:tc>
        <w:tc>
          <w:tcPr>
            <w:tcW w:w="900" w:type="dxa"/>
            <w:vAlign w:val="bottom"/>
            <w:gridSpan w:val="2"/>
          </w:tcPr>
          <w:p>
            <w:pPr>
              <w:ind w:left="60"/>
              <w:spacing w:after="0" w:line="150" w:lineRule="exact"/>
              <w:rPr>
                <w:sz w:val="20"/>
                <w:szCs w:val="20"/>
                <w:color w:val="auto"/>
              </w:rPr>
            </w:pPr>
            <w:r>
              <w:rPr>
                <w:rFonts w:ascii="Times New Roman" w:cs="Times New Roman" w:eastAsia="Times New Roman" w:hAnsi="Times New Roman"/>
                <w:sz w:val="16"/>
                <w:szCs w:val="16"/>
                <w:color w:val="auto"/>
              </w:rPr>
              <w:t>rRNA Ratio</w:t>
            </w:r>
          </w:p>
        </w:tc>
        <w:tc>
          <w:tcPr>
            <w:tcW w:w="1300" w:type="dxa"/>
            <w:vAlign w:val="bottom"/>
          </w:tcPr>
          <w:p>
            <w:pPr>
              <w:spacing w:after="0"/>
              <w:rPr>
                <w:sz w:val="13"/>
                <w:szCs w:val="13"/>
                <w:color w:val="auto"/>
              </w:rPr>
            </w:pPr>
          </w:p>
        </w:tc>
        <w:tc>
          <w:tcPr>
            <w:tcW w:w="1620" w:type="dxa"/>
            <w:vAlign w:val="bottom"/>
          </w:tcPr>
          <w:p>
            <w:pPr>
              <w:spacing w:after="0"/>
              <w:rPr>
                <w:sz w:val="13"/>
                <w:szCs w:val="13"/>
                <w:color w:val="auto"/>
              </w:rPr>
            </w:pPr>
          </w:p>
        </w:tc>
      </w:tr>
      <w:tr>
        <w:trPr>
          <w:trHeight w:val="261"/>
        </w:trPr>
        <w:tc>
          <w:tcPr>
            <w:tcW w:w="11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Family</w:t>
            </w:r>
          </w:p>
        </w:tc>
        <w:tc>
          <w:tcPr>
            <w:tcW w:w="1700" w:type="dxa"/>
            <w:vAlign w:val="bottom"/>
            <w:tcBorders>
              <w:bottom w:val="single" w:sz="8" w:color="auto"/>
            </w:tcBorders>
          </w:tcPr>
          <w:p>
            <w:pPr>
              <w:ind w:left="40"/>
              <w:spacing w:after="0"/>
              <w:rPr>
                <w:sz w:val="20"/>
                <w:szCs w:val="20"/>
                <w:color w:val="auto"/>
              </w:rPr>
            </w:pPr>
            <w:r>
              <w:rPr>
                <w:rFonts w:ascii="Times New Roman" w:cs="Times New Roman" w:eastAsia="Times New Roman" w:hAnsi="Times New Roman"/>
                <w:sz w:val="16"/>
                <w:szCs w:val="16"/>
                <w:color w:val="auto"/>
              </w:rPr>
              <w:t>Taxon</w:t>
            </w:r>
          </w:p>
        </w:tc>
        <w:tc>
          <w:tcPr>
            <w:tcW w:w="66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RIN</w:t>
            </w:r>
            <w:r>
              <w:rPr>
                <w:rFonts w:ascii="Times New Roman" w:cs="Times New Roman" w:eastAsia="Times New Roman" w:hAnsi="Times New Roman"/>
                <w:sz w:val="20"/>
                <w:szCs w:val="20"/>
                <w:color w:val="auto"/>
                <w:w w:val="99"/>
                <w:vertAlign w:val="superscript"/>
              </w:rPr>
              <w:t>b</w:t>
            </w:r>
          </w:p>
        </w:tc>
        <w:tc>
          <w:tcPr>
            <w:tcW w:w="920" w:type="dxa"/>
            <w:vAlign w:val="bottom"/>
            <w:tcBorders>
              <w:bottom w:val="single" w:sz="8" w:color="auto"/>
            </w:tcBorders>
            <w:gridSpan w:val="2"/>
          </w:tcPr>
          <w:p>
            <w:pPr>
              <w:jc w:val="center"/>
              <w:ind w:right="100"/>
              <w:spacing w:after="0"/>
              <w:rPr>
                <w:sz w:val="20"/>
                <w:szCs w:val="20"/>
                <w:color w:val="auto"/>
              </w:rPr>
            </w:pPr>
            <w:r>
              <w:rPr>
                <w:rFonts w:ascii="Times New Roman" w:cs="Times New Roman" w:eastAsia="Times New Roman" w:hAnsi="Times New Roman"/>
                <w:sz w:val="16"/>
                <w:szCs w:val="16"/>
                <w:color w:val="auto"/>
                <w:w w:val="99"/>
              </w:rPr>
              <w:t>26S/18S</w:t>
            </w:r>
          </w:p>
        </w:tc>
        <w:tc>
          <w:tcPr>
            <w:tcW w:w="8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820" w:type="dxa"/>
            <w:vAlign w:val="bottom"/>
            <w:tcBorders>
              <w:bottom w:val="single" w:sz="8" w:color="auto"/>
            </w:tcBorders>
          </w:tcPr>
          <w:p>
            <w:pPr>
              <w:ind w:left="160"/>
              <w:spacing w:after="0"/>
              <w:rPr>
                <w:sz w:val="20"/>
                <w:szCs w:val="20"/>
                <w:color w:val="auto"/>
              </w:rPr>
            </w:pPr>
            <w:r>
              <w:rPr>
                <w:rFonts w:ascii="Times New Roman" w:cs="Times New Roman" w:eastAsia="Times New Roman" w:hAnsi="Times New Roman"/>
                <w:sz w:val="16"/>
                <w:szCs w:val="16"/>
                <w:color w:val="auto"/>
              </w:rPr>
              <w:t>26S/18S</w:t>
            </w:r>
          </w:p>
        </w:tc>
        <w:tc>
          <w:tcPr>
            <w:tcW w:w="120" w:type="dxa"/>
            <w:vAlign w:val="bottom"/>
            <w:tcBorders>
              <w:bottom w:val="single" w:sz="8" w:color="auto"/>
            </w:tcBorders>
          </w:tcPr>
          <w:p>
            <w:pPr>
              <w:spacing w:after="0"/>
              <w:rPr>
                <w:sz w:val="22"/>
                <w:szCs w:val="22"/>
                <w:color w:val="auto"/>
              </w:rPr>
            </w:pPr>
          </w:p>
        </w:tc>
        <w:tc>
          <w:tcPr>
            <w:tcW w:w="8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isolated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p>
        </w:tc>
        <w:tc>
          <w:tcPr>
            <w:tcW w:w="7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3"/>
              </w:rPr>
              <w:t>RIN</w:t>
            </w:r>
            <w:r>
              <w:rPr>
                <w:rFonts w:ascii="Times New Roman" w:cs="Times New Roman" w:eastAsia="Times New Roman" w:hAnsi="Times New Roman"/>
                <w:sz w:val="20"/>
                <w:szCs w:val="20"/>
                <w:color w:val="auto"/>
                <w:w w:val="93"/>
                <w:vertAlign w:val="superscript"/>
              </w:rPr>
              <w:t>b</w:t>
            </w:r>
          </w:p>
        </w:tc>
        <w:tc>
          <w:tcPr>
            <w:tcW w:w="900" w:type="dxa"/>
            <w:vAlign w:val="bottom"/>
            <w:tcBorders>
              <w:bottom w:val="single" w:sz="8" w:color="auto"/>
            </w:tcBorders>
            <w:gridSpan w:val="2"/>
          </w:tcPr>
          <w:p>
            <w:pPr>
              <w:ind w:left="180"/>
              <w:spacing w:after="0"/>
              <w:rPr>
                <w:sz w:val="20"/>
                <w:szCs w:val="20"/>
                <w:color w:val="auto"/>
              </w:rPr>
            </w:pPr>
            <w:r>
              <w:rPr>
                <w:rFonts w:ascii="Times New Roman" w:cs="Times New Roman" w:eastAsia="Times New Roman" w:hAnsi="Times New Roman"/>
                <w:sz w:val="16"/>
                <w:szCs w:val="16"/>
                <w:color w:val="auto"/>
              </w:rPr>
              <w:t>26S/18S</w:t>
            </w:r>
          </w:p>
        </w:tc>
        <w:tc>
          <w:tcPr>
            <w:tcW w:w="1300" w:type="dxa"/>
            <w:vAlign w:val="bottom"/>
            <w:tcBorders>
              <w:bottom w:val="single" w:sz="8" w:color="auto"/>
            </w:tcBorders>
          </w:tcPr>
          <w:p>
            <w:pPr>
              <w:ind w:left="340"/>
              <w:spacing w:after="0"/>
              <w:rPr>
                <w:sz w:val="20"/>
                <w:szCs w:val="20"/>
                <w:color w:val="auto"/>
              </w:rPr>
            </w:pPr>
            <w:r>
              <w:rPr>
                <w:rFonts w:ascii="Times New Roman" w:cs="Times New Roman" w:eastAsia="Times New Roman" w:hAnsi="Times New Roman"/>
                <w:sz w:val="16"/>
                <w:szCs w:val="16"/>
                <w:color w:val="auto"/>
              </w:rPr>
              <w:t>Sequenced?</w:t>
            </w:r>
          </w:p>
        </w:tc>
        <w:tc>
          <w:tcPr>
            <w:tcW w:w="1620" w:type="dxa"/>
            <w:vAlign w:val="bottom"/>
            <w:tcBorders>
              <w:bottom w:val="single" w:sz="8" w:color="auto"/>
            </w:tcBorders>
          </w:tcPr>
          <w:p>
            <w:pPr>
              <w:ind w:left="540"/>
              <w:spacing w:after="0"/>
              <w:rPr>
                <w:sz w:val="20"/>
                <w:szCs w:val="20"/>
                <w:color w:val="auto"/>
              </w:rPr>
            </w:pPr>
            <w:r>
              <w:rPr>
                <w:rFonts w:ascii="Times New Roman" w:cs="Times New Roman" w:eastAsia="Times New Roman" w:hAnsi="Times New Roman"/>
                <w:sz w:val="16"/>
                <w:szCs w:val="16"/>
                <w:color w:val="auto"/>
              </w:rPr>
              <w:t>Voucher ID</w:t>
            </w: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00" w:type="dxa"/>
            <w:vAlign w:val="bottom"/>
          </w:tcPr>
          <w:p>
            <w:pPr>
              <w:ind w:left="40"/>
              <w:spacing w:after="0" w:line="178" w:lineRule="exact"/>
              <w:rPr>
                <w:sz w:val="20"/>
                <w:szCs w:val="20"/>
                <w:color w:val="auto"/>
              </w:rPr>
            </w:pPr>
            <w:r>
              <w:rPr>
                <w:rFonts w:ascii="Times New Roman" w:cs="Times New Roman" w:eastAsia="Times New Roman" w:hAnsi="Times New Roman"/>
                <w:sz w:val="16"/>
                <w:szCs w:val="16"/>
                <w:i w:val="1"/>
                <w:iCs w:val="1"/>
                <w:color w:val="auto"/>
              </w:rPr>
              <w:t>Rodgersia podophylla</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jc w:val="center"/>
              <w:ind w:right="26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Chase 38783</w:t>
            </w:r>
          </w:p>
        </w:tc>
      </w:tr>
      <w:tr>
        <w:trPr>
          <w:trHeight w:val="180"/>
        </w:trPr>
        <w:tc>
          <w:tcPr>
            <w:tcW w:w="1180" w:type="dxa"/>
            <w:vAlign w:val="bottom"/>
          </w:tcPr>
          <w:p>
            <w:pPr>
              <w:spacing w:after="0"/>
              <w:rPr>
                <w:sz w:val="15"/>
                <w:szCs w:val="15"/>
                <w:color w:val="auto"/>
              </w:rPr>
            </w:pPr>
          </w:p>
        </w:tc>
        <w:tc>
          <w:tcPr>
            <w:tcW w:w="1700" w:type="dxa"/>
            <w:vAlign w:val="bottom"/>
          </w:tcPr>
          <w:p>
            <w:pPr>
              <w:ind w:left="180"/>
              <w:spacing w:after="0" w:line="181" w:lineRule="exact"/>
              <w:rPr>
                <w:sz w:val="20"/>
                <w:szCs w:val="20"/>
                <w:color w:val="auto"/>
              </w:rPr>
            </w:pPr>
            <w:r>
              <w:rPr>
                <w:rFonts w:ascii="Times New Roman" w:cs="Times New Roman" w:eastAsia="Times New Roman" w:hAnsi="Times New Roman"/>
                <w:sz w:val="16"/>
                <w:szCs w:val="16"/>
                <w:color w:val="auto"/>
              </w:rPr>
              <w:t>A. Gray</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3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620" w:type="dxa"/>
            <w:vAlign w:val="bottom"/>
          </w:tcPr>
          <w:p>
            <w:pPr>
              <w:spacing w:after="0"/>
              <w:rPr>
                <w:sz w:val="15"/>
                <w:szCs w:val="15"/>
                <w:color w:val="auto"/>
              </w:rPr>
            </w:pP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00" w:type="dxa"/>
            <w:vAlign w:val="bottom"/>
          </w:tcPr>
          <w:p>
            <w:pPr>
              <w:ind w:left="4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Saxifraga geum </w:t>
            </w:r>
            <w:r>
              <w:rPr>
                <w:rFonts w:ascii="Times New Roman" w:cs="Times New Roman" w:eastAsia="Times New Roman" w:hAnsi="Times New Roman"/>
                <w:sz w:val="16"/>
                <w:szCs w:val="16"/>
                <w:color w:val="auto"/>
              </w:rPr>
              <w:t>L. var.</w:t>
            </w:r>
          </w:p>
        </w:tc>
        <w:tc>
          <w:tcPr>
            <w:tcW w:w="660" w:type="dxa"/>
            <w:vAlign w:val="bottom"/>
          </w:tcPr>
          <w:p>
            <w:pPr>
              <w:ind w:left="2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20" w:type="dxa"/>
            <w:vAlign w:val="bottom"/>
            <w:gridSpan w:val="2"/>
          </w:tcPr>
          <w:p>
            <w:pPr>
              <w:jc w:val="center"/>
              <w:ind w:right="260"/>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6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82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20" w:type="dxa"/>
            <w:vAlign w:val="bottom"/>
          </w:tcPr>
          <w:p>
            <w:pPr>
              <w:spacing w:after="0"/>
              <w:rPr>
                <w:sz w:val="15"/>
                <w:szCs w:val="15"/>
                <w:color w:val="auto"/>
              </w:rPr>
            </w:pPr>
          </w:p>
        </w:tc>
        <w:tc>
          <w:tcPr>
            <w:tcW w:w="880" w:type="dxa"/>
            <w:vAlign w:val="bottom"/>
          </w:tcPr>
          <w:p>
            <w:pPr>
              <w:ind w:left="4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Tried but</w:t>
            </w:r>
          </w:p>
        </w:tc>
        <w:tc>
          <w:tcPr>
            <w:tcW w:w="900" w:type="dxa"/>
            <w:vAlign w:val="bottom"/>
            <w:gridSpan w:val="2"/>
          </w:tcPr>
          <w:p>
            <w:pPr>
              <w:ind w:left="60"/>
              <w:spacing w:after="0" w:line="180" w:lineRule="exact"/>
              <w:rPr>
                <w:sz w:val="20"/>
                <w:szCs w:val="20"/>
                <w:color w:val="auto"/>
              </w:rPr>
            </w:pPr>
            <w:r>
              <w:rPr>
                <w:rFonts w:ascii="Times New Roman" w:cs="Times New Roman" w:eastAsia="Times New Roman" w:hAnsi="Times New Roman"/>
                <w:sz w:val="16"/>
                <w:szCs w:val="16"/>
                <w:color w:val="auto"/>
              </w:rPr>
              <w:t>Tried but</w:t>
            </w: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All extractions</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Chase 38790</w:t>
            </w:r>
          </w:p>
        </w:tc>
      </w:tr>
      <w:tr>
        <w:trPr>
          <w:trHeight w:val="180"/>
        </w:trPr>
        <w:tc>
          <w:tcPr>
            <w:tcW w:w="1180" w:type="dxa"/>
            <w:vAlign w:val="bottom"/>
          </w:tcPr>
          <w:p>
            <w:pPr>
              <w:spacing w:after="0"/>
              <w:rPr>
                <w:sz w:val="15"/>
                <w:szCs w:val="15"/>
                <w:color w:val="auto"/>
              </w:rPr>
            </w:pPr>
          </w:p>
        </w:tc>
        <w:tc>
          <w:tcPr>
            <w:tcW w:w="1700" w:type="dxa"/>
            <w:vAlign w:val="bottom"/>
          </w:tcPr>
          <w:p>
            <w:pPr>
              <w:ind w:left="200"/>
              <w:spacing w:after="0" w:line="178" w:lineRule="exact"/>
              <w:rPr>
                <w:sz w:val="20"/>
                <w:szCs w:val="20"/>
                <w:color w:val="auto"/>
              </w:rPr>
            </w:pPr>
            <w:r>
              <w:rPr>
                <w:rFonts w:ascii="Times New Roman" w:cs="Times New Roman" w:eastAsia="Times New Roman" w:hAnsi="Times New Roman"/>
                <w:sz w:val="16"/>
                <w:szCs w:val="16"/>
                <w:i w:val="1"/>
                <w:iCs w:val="1"/>
                <w:color w:val="auto"/>
              </w:rPr>
              <w:t>gracilis</w:t>
            </w:r>
          </w:p>
        </w:tc>
        <w:tc>
          <w:tcPr>
            <w:tcW w:w="660" w:type="dxa"/>
            <w:vAlign w:val="bottom"/>
          </w:tcPr>
          <w:p>
            <w:pPr>
              <w:ind w:left="2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6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20" w:type="dxa"/>
            <w:vAlign w:val="bottom"/>
            <w:gridSpan w:val="2"/>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8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20" w:type="dxa"/>
            <w:vAlign w:val="bottom"/>
          </w:tcPr>
          <w:p>
            <w:pPr>
              <w:spacing w:after="0"/>
              <w:rPr>
                <w:sz w:val="15"/>
                <w:szCs w:val="15"/>
                <w:color w:val="auto"/>
              </w:rPr>
            </w:pPr>
          </w:p>
        </w:tc>
        <w:tc>
          <w:tcPr>
            <w:tcW w:w="88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failed</w:t>
            </w:r>
          </w:p>
        </w:tc>
        <w:tc>
          <w:tcPr>
            <w:tcW w:w="720" w:type="dxa"/>
            <w:vAlign w:val="bottom"/>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900" w:type="dxa"/>
            <w:vAlign w:val="bottom"/>
            <w:gridSpan w:val="2"/>
          </w:tcPr>
          <w:p>
            <w:pPr>
              <w:ind w:left="26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3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failed</w:t>
            </w:r>
          </w:p>
        </w:tc>
        <w:tc>
          <w:tcPr>
            <w:tcW w:w="1620" w:type="dxa"/>
            <w:vAlign w:val="bottom"/>
          </w:tcPr>
          <w:p>
            <w:pPr>
              <w:spacing w:after="0"/>
              <w:rPr>
                <w:sz w:val="15"/>
                <w:szCs w:val="15"/>
                <w:color w:val="auto"/>
              </w:rPr>
            </w:pPr>
          </w:p>
        </w:tc>
      </w:tr>
      <w:tr>
        <w:trPr>
          <w:trHeight w:val="180"/>
        </w:trPr>
        <w:tc>
          <w:tcPr>
            <w:tcW w:w="1180" w:type="dxa"/>
            <w:vAlign w:val="bottom"/>
          </w:tcPr>
          <w:p>
            <w:pPr>
              <w:spacing w:after="0" w:line="181" w:lineRule="exact"/>
              <w:rPr>
                <w:sz w:val="20"/>
                <w:szCs w:val="20"/>
                <w:color w:val="auto"/>
              </w:rPr>
            </w:pPr>
            <w:r>
              <w:rPr>
                <w:rFonts w:ascii="Times New Roman" w:cs="Times New Roman" w:eastAsia="Times New Roman" w:hAnsi="Times New Roman"/>
                <w:sz w:val="16"/>
                <w:szCs w:val="16"/>
                <w:color w:val="auto"/>
              </w:rPr>
              <w:t>Saxifragaceae</w:t>
            </w:r>
          </w:p>
        </w:tc>
        <w:tc>
          <w:tcPr>
            <w:tcW w:w="1700" w:type="dxa"/>
            <w:vAlign w:val="bottom"/>
          </w:tcPr>
          <w:p>
            <w:pPr>
              <w:ind w:left="4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Tellima breviflora </w:t>
            </w:r>
            <w:r>
              <w:rPr>
                <w:rFonts w:ascii="Times New Roman" w:cs="Times New Roman" w:eastAsia="Times New Roman" w:hAnsi="Times New Roman"/>
                <w:sz w:val="16"/>
                <w:szCs w:val="16"/>
                <w:color w:val="auto"/>
              </w:rPr>
              <w:t>Rydb.</w:t>
            </w:r>
          </w:p>
        </w:tc>
        <w:tc>
          <w:tcPr>
            <w:tcW w:w="6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1" w:lineRule="exact"/>
              <w:rPr>
                <w:sz w:val="20"/>
                <w:szCs w:val="20"/>
                <w:color w:val="auto"/>
              </w:rPr>
            </w:pPr>
            <w:r>
              <w:rPr>
                <w:rFonts w:ascii="Times New Roman" w:cs="Times New Roman" w:eastAsia="Times New Roman" w:hAnsi="Times New Roman"/>
                <w:sz w:val="16"/>
                <w:szCs w:val="16"/>
                <w:color w:val="auto"/>
                <w:w w:val="99"/>
              </w:rPr>
              <w:t>41.5</w:t>
            </w:r>
          </w:p>
        </w:tc>
        <w:tc>
          <w:tcPr>
            <w:tcW w:w="7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7.1</w:t>
            </w:r>
          </w:p>
        </w:tc>
        <w:tc>
          <w:tcPr>
            <w:tcW w:w="8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1.5</w:t>
            </w:r>
          </w:p>
        </w:tc>
        <w:tc>
          <w:tcPr>
            <w:tcW w:w="120" w:type="dxa"/>
            <w:vAlign w:val="bottom"/>
          </w:tcPr>
          <w:p>
            <w:pPr>
              <w:spacing w:after="0"/>
              <w:rPr>
                <w:sz w:val="15"/>
                <w:szCs w:val="15"/>
                <w:color w:val="auto"/>
              </w:rPr>
            </w:pPr>
          </w:p>
        </w:tc>
        <w:tc>
          <w:tcPr>
            <w:tcW w:w="880" w:type="dxa"/>
            <w:vAlign w:val="bottom"/>
          </w:tcPr>
          <w:p>
            <w:pPr>
              <w:jc w:val="center"/>
              <w:ind w:right="12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1" w:lineRule="exact"/>
              <w:rPr>
                <w:sz w:val="20"/>
                <w:szCs w:val="20"/>
                <w:color w:val="auto"/>
              </w:rPr>
            </w:pPr>
            <w:r>
              <w:rPr>
                <w:rFonts w:ascii="Times New Roman" w:cs="Times New Roman" w:eastAsia="Times New Roman" w:hAnsi="Times New Roman"/>
                <w:sz w:val="16"/>
                <w:szCs w:val="16"/>
                <w:color w:val="auto"/>
                <w:w w:val="99"/>
              </w:rPr>
              <w:t>—</w:t>
            </w:r>
          </w:p>
        </w:tc>
        <w:tc>
          <w:tcPr>
            <w:tcW w:w="130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Option 2</w:t>
            </w:r>
          </w:p>
        </w:tc>
        <w:tc>
          <w:tcPr>
            <w:tcW w:w="1620" w:type="dxa"/>
            <w:vAlign w:val="bottom"/>
          </w:tcPr>
          <w:p>
            <w:pPr>
              <w:ind w:left="220"/>
              <w:spacing w:after="0" w:line="181" w:lineRule="exact"/>
              <w:rPr>
                <w:sz w:val="20"/>
                <w:szCs w:val="20"/>
                <w:color w:val="auto"/>
              </w:rPr>
            </w:pPr>
            <w:r>
              <w:rPr>
                <w:rFonts w:ascii="Times New Roman" w:cs="Times New Roman" w:eastAsia="Times New Roman" w:hAnsi="Times New Roman"/>
                <w:sz w:val="16"/>
                <w:szCs w:val="16"/>
                <w:color w:val="auto"/>
              </w:rPr>
              <w:t>Chase 38789</w:t>
            </w: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Saxifragaceae</w:t>
            </w:r>
          </w:p>
        </w:tc>
        <w:tc>
          <w:tcPr>
            <w:tcW w:w="1700" w:type="dxa"/>
            <w:vAlign w:val="bottom"/>
          </w:tcPr>
          <w:p>
            <w:pPr>
              <w:ind w:left="40"/>
              <w:spacing w:after="0" w:line="178" w:lineRule="exact"/>
              <w:rPr>
                <w:sz w:val="20"/>
                <w:szCs w:val="20"/>
                <w:color w:val="auto"/>
              </w:rPr>
            </w:pPr>
            <w:r>
              <w:rPr>
                <w:rFonts w:ascii="Times New Roman" w:cs="Times New Roman" w:eastAsia="Times New Roman" w:hAnsi="Times New Roman"/>
                <w:sz w:val="16"/>
                <w:szCs w:val="16"/>
                <w:i w:val="1"/>
                <w:iCs w:val="1"/>
                <w:color w:val="auto"/>
              </w:rPr>
              <w:t>Tiarella polyphylla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30</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7.8</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1.6</w:t>
            </w:r>
          </w:p>
        </w:tc>
        <w:tc>
          <w:tcPr>
            <w:tcW w:w="120" w:type="dxa"/>
            <w:vAlign w:val="bottom"/>
          </w:tcPr>
          <w:p>
            <w:pPr>
              <w:spacing w:after="0"/>
              <w:rPr>
                <w:sz w:val="15"/>
                <w:szCs w:val="15"/>
                <w:color w:val="auto"/>
              </w:rPr>
            </w:pPr>
          </w:p>
        </w:tc>
        <w:tc>
          <w:tcPr>
            <w:tcW w:w="880" w:type="dxa"/>
            <w:vAlign w:val="bottom"/>
          </w:tcPr>
          <w:p>
            <w:pPr>
              <w:jc w:val="center"/>
              <w:ind w:right="12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00" w:type="dxa"/>
            <w:vAlign w:val="bottom"/>
            <w:gridSpan w:val="2"/>
          </w:tcPr>
          <w:p>
            <w:pPr>
              <w:jc w:val="center"/>
              <w:ind w:right="18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2</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rPr>
              <w:t>Chase 38786</w:t>
            </w:r>
          </w:p>
        </w:tc>
      </w:tr>
      <w:tr>
        <w:trPr>
          <w:trHeight w:val="180"/>
        </w:trPr>
        <w:tc>
          <w:tcPr>
            <w:tcW w:w="1180" w:type="dxa"/>
            <w:vAlign w:val="bottom"/>
          </w:tcPr>
          <w:p>
            <w:pPr>
              <w:spacing w:after="0"/>
              <w:rPr>
                <w:sz w:val="15"/>
                <w:szCs w:val="15"/>
                <w:color w:val="auto"/>
              </w:rPr>
            </w:pPr>
          </w:p>
        </w:tc>
        <w:tc>
          <w:tcPr>
            <w:tcW w:w="170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color w:val="auto"/>
              </w:rPr>
              <w:t>D. Don</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620" w:type="dxa"/>
            <w:vAlign w:val="bottom"/>
          </w:tcPr>
          <w:p>
            <w:pPr>
              <w:spacing w:after="0"/>
              <w:rPr>
                <w:sz w:val="15"/>
                <w:szCs w:val="15"/>
                <w:color w:val="auto"/>
              </w:rPr>
            </w:pP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Schisandraceae</w:t>
            </w:r>
          </w:p>
        </w:tc>
        <w:tc>
          <w:tcPr>
            <w:tcW w:w="1700" w:type="dxa"/>
            <w:vAlign w:val="bottom"/>
          </w:tcPr>
          <w:p>
            <w:pPr>
              <w:ind w:left="40"/>
              <w:spacing w:after="0" w:line="178" w:lineRule="exact"/>
              <w:rPr>
                <w:sz w:val="20"/>
                <w:szCs w:val="20"/>
                <w:color w:val="auto"/>
              </w:rPr>
            </w:pPr>
            <w:r>
              <w:rPr>
                <w:rFonts w:ascii="Times New Roman" w:cs="Times New Roman" w:eastAsia="Times New Roman" w:hAnsi="Times New Roman"/>
                <w:sz w:val="16"/>
                <w:szCs w:val="16"/>
                <w:i w:val="1"/>
                <w:iCs w:val="1"/>
                <w:color w:val="auto"/>
              </w:rPr>
              <w:t>Illicium floridanum</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920" w:type="dxa"/>
            <w:vAlign w:val="bottom"/>
            <w:gridSpan w:val="2"/>
          </w:tcPr>
          <w:p>
            <w:pPr>
              <w:jc w:val="center"/>
              <w:ind w:right="24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25*</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0.8</w:t>
            </w:r>
          </w:p>
        </w:tc>
        <w:tc>
          <w:tcPr>
            <w:tcW w:w="60" w:type="dxa"/>
            <w:vAlign w:val="bottom"/>
          </w:tcPr>
          <w:p>
            <w:pPr>
              <w:spacing w:after="0"/>
              <w:rPr>
                <w:sz w:val="15"/>
                <w:szCs w:val="15"/>
                <w:color w:val="auto"/>
              </w:rPr>
            </w:pP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3</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w w:val="98"/>
              </w:rPr>
              <w:t>Soltis and Miles 2960</w:t>
            </w:r>
          </w:p>
        </w:tc>
      </w:tr>
      <w:tr>
        <w:trPr>
          <w:trHeight w:val="180"/>
        </w:trPr>
        <w:tc>
          <w:tcPr>
            <w:tcW w:w="1180" w:type="dxa"/>
            <w:vAlign w:val="bottom"/>
          </w:tcPr>
          <w:p>
            <w:pPr>
              <w:spacing w:after="0"/>
              <w:rPr>
                <w:sz w:val="15"/>
                <w:szCs w:val="15"/>
                <w:color w:val="auto"/>
              </w:rPr>
            </w:pPr>
          </w:p>
        </w:tc>
        <w:tc>
          <w:tcPr>
            <w:tcW w:w="170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color w:val="auto"/>
              </w:rPr>
              <w:t>J. Ellis</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620" w:type="dxa"/>
            <w:vAlign w:val="bottom"/>
          </w:tcPr>
          <w:p>
            <w:pPr>
              <w:spacing w:after="0"/>
              <w:rPr>
                <w:sz w:val="15"/>
                <w:szCs w:val="15"/>
                <w:color w:val="auto"/>
              </w:rPr>
            </w:pP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Schlegeliaceae</w:t>
            </w:r>
          </w:p>
        </w:tc>
        <w:tc>
          <w:tcPr>
            <w:tcW w:w="1700" w:type="dxa"/>
            <w:vAlign w:val="bottom"/>
          </w:tcPr>
          <w:p>
            <w:pPr>
              <w:ind w:left="40"/>
              <w:spacing w:after="0" w:line="178" w:lineRule="exact"/>
              <w:rPr>
                <w:sz w:val="20"/>
                <w:szCs w:val="20"/>
                <w:color w:val="auto"/>
              </w:rPr>
            </w:pPr>
            <w:r>
              <w:rPr>
                <w:rFonts w:ascii="Times New Roman" w:cs="Times New Roman" w:eastAsia="Times New Roman" w:hAnsi="Times New Roman"/>
                <w:sz w:val="16"/>
                <w:szCs w:val="16"/>
                <w:i w:val="1"/>
                <w:iCs w:val="1"/>
                <w:color w:val="auto"/>
              </w:rPr>
              <w:t>Schlegelia parasitica</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18.2</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8.2</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2.1</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60" w:type="dxa"/>
            <w:vAlign w:val="bottom"/>
          </w:tcPr>
          <w:p>
            <w:pPr>
              <w:spacing w:after="0"/>
              <w:rPr>
                <w:sz w:val="15"/>
                <w:szCs w:val="15"/>
                <w:color w:val="auto"/>
              </w:rPr>
            </w:pP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w w:val="98"/>
              </w:rPr>
              <w:t>Soltis and Miles 2983</w:t>
            </w:r>
          </w:p>
        </w:tc>
      </w:tr>
      <w:tr>
        <w:trPr>
          <w:trHeight w:val="180"/>
        </w:trPr>
        <w:tc>
          <w:tcPr>
            <w:tcW w:w="1180" w:type="dxa"/>
            <w:vAlign w:val="bottom"/>
          </w:tcPr>
          <w:p>
            <w:pPr>
              <w:spacing w:after="0"/>
              <w:rPr>
                <w:sz w:val="15"/>
                <w:szCs w:val="15"/>
                <w:color w:val="auto"/>
              </w:rPr>
            </w:pPr>
          </w:p>
        </w:tc>
        <w:tc>
          <w:tcPr>
            <w:tcW w:w="170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color w:val="auto"/>
              </w:rPr>
              <w:t>(Sw.) Miers ex Griseb.</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620" w:type="dxa"/>
            <w:vAlign w:val="bottom"/>
          </w:tcPr>
          <w:p>
            <w:pPr>
              <w:spacing w:after="0"/>
              <w:rPr>
                <w:sz w:val="15"/>
                <w:szCs w:val="15"/>
                <w:color w:val="auto"/>
              </w:rPr>
            </w:pP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Talinaceae</w:t>
            </w:r>
          </w:p>
        </w:tc>
        <w:tc>
          <w:tcPr>
            <w:tcW w:w="1700" w:type="dxa"/>
            <w:vAlign w:val="bottom"/>
          </w:tcPr>
          <w:p>
            <w:pPr>
              <w:ind w:left="4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Talinum </w:t>
            </w:r>
            <w:r>
              <w:rPr>
                <w:rFonts w:ascii="Times New Roman" w:cs="Times New Roman" w:eastAsia="Times New Roman" w:hAnsi="Times New Roman"/>
                <w:sz w:val="16"/>
                <w:szCs w:val="16"/>
                <w:color w:val="auto"/>
              </w:rPr>
              <w:t>sp. Adans.</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8.6</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7.3</w:t>
            </w:r>
          </w:p>
        </w:tc>
        <w:tc>
          <w:tcPr>
            <w:tcW w:w="920" w:type="dxa"/>
            <w:vAlign w:val="bottom"/>
            <w:gridSpan w:val="2"/>
          </w:tcPr>
          <w:p>
            <w:pPr>
              <w:jc w:val="center"/>
              <w:ind w:right="260"/>
              <w:spacing w:after="0" w:line="180" w:lineRule="exact"/>
              <w:rPr>
                <w:sz w:val="20"/>
                <w:szCs w:val="20"/>
                <w:color w:val="auto"/>
              </w:rPr>
            </w:pPr>
            <w:r>
              <w:rPr>
                <w:rFonts w:ascii="Times New Roman" w:cs="Times New Roman" w:eastAsia="Times New Roman" w:hAnsi="Times New Roman"/>
                <w:sz w:val="16"/>
                <w:szCs w:val="16"/>
                <w:color w:val="auto"/>
                <w:w w:val="96"/>
              </w:rPr>
              <w:t>Missing</w:t>
            </w: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15.4</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2.3</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w:t>
            </w:r>
          </w:p>
        </w:tc>
        <w:tc>
          <w:tcPr>
            <w:tcW w:w="60" w:type="dxa"/>
            <w:vAlign w:val="bottom"/>
          </w:tcPr>
          <w:p>
            <w:pPr>
              <w:spacing w:after="0"/>
              <w:rPr>
                <w:sz w:val="15"/>
                <w:szCs w:val="15"/>
                <w:color w:val="auto"/>
              </w:rPr>
            </w:pP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Option 1</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w w:val="98"/>
              </w:rPr>
              <w:t>Soltis and Miles 2979</w:t>
            </w:r>
          </w:p>
        </w:tc>
      </w:tr>
      <w:tr>
        <w:trPr>
          <w:trHeight w:val="180"/>
        </w:trPr>
        <w:tc>
          <w:tcPr>
            <w:tcW w:w="11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Tetrachondraceae</w:t>
            </w:r>
          </w:p>
        </w:tc>
        <w:tc>
          <w:tcPr>
            <w:tcW w:w="1700" w:type="dxa"/>
            <w:vAlign w:val="bottom"/>
          </w:tcPr>
          <w:p>
            <w:pPr>
              <w:ind w:left="40"/>
              <w:spacing w:after="0" w:line="178" w:lineRule="exact"/>
              <w:rPr>
                <w:sz w:val="20"/>
                <w:szCs w:val="20"/>
                <w:color w:val="auto"/>
              </w:rPr>
            </w:pPr>
            <w:r>
              <w:rPr>
                <w:rFonts w:ascii="Times New Roman" w:cs="Times New Roman" w:eastAsia="Times New Roman" w:hAnsi="Times New Roman"/>
                <w:sz w:val="16"/>
                <w:szCs w:val="16"/>
                <w:i w:val="1"/>
                <w:iCs w:val="1"/>
                <w:color w:val="auto"/>
              </w:rPr>
              <w:t>Polypremum</w:t>
            </w:r>
          </w:p>
        </w:tc>
        <w:tc>
          <w:tcPr>
            <w:tcW w:w="6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28.3</w:t>
            </w:r>
          </w:p>
        </w:tc>
        <w:tc>
          <w:tcPr>
            <w:tcW w:w="7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6.8</w:t>
            </w:r>
          </w:p>
        </w:tc>
        <w:tc>
          <w:tcPr>
            <w:tcW w:w="780" w:type="dxa"/>
            <w:vAlign w:val="bottom"/>
          </w:tcPr>
          <w:p>
            <w:pPr>
              <w:jc w:val="center"/>
              <w:ind w:right="20"/>
              <w:spacing w:after="0" w:line="180" w:lineRule="exact"/>
              <w:rPr>
                <w:sz w:val="20"/>
                <w:szCs w:val="20"/>
                <w:color w:val="auto"/>
              </w:rPr>
            </w:pPr>
            <w:r>
              <w:rPr>
                <w:rFonts w:ascii="Times New Roman" w:cs="Times New Roman" w:eastAsia="Times New Roman" w:hAnsi="Times New Roman"/>
                <w:sz w:val="16"/>
                <w:szCs w:val="16"/>
                <w:color w:val="auto"/>
                <w:w w:val="99"/>
              </w:rPr>
              <w:t>1.5</w:t>
            </w:r>
          </w:p>
        </w:tc>
        <w:tc>
          <w:tcPr>
            <w:tcW w:w="140" w:type="dxa"/>
            <w:vAlign w:val="bottom"/>
          </w:tcPr>
          <w:p>
            <w:pPr>
              <w:spacing w:after="0"/>
              <w:rPr>
                <w:sz w:val="15"/>
                <w:szCs w:val="15"/>
                <w:color w:val="auto"/>
              </w:rPr>
            </w:pPr>
          </w:p>
        </w:tc>
        <w:tc>
          <w:tcPr>
            <w:tcW w:w="860" w:type="dxa"/>
            <w:vAlign w:val="bottom"/>
          </w:tcPr>
          <w:p>
            <w:pPr>
              <w:jc w:val="center"/>
              <w:ind w:right="100"/>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8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w:t>
            </w:r>
          </w:p>
        </w:tc>
        <w:tc>
          <w:tcPr>
            <w:tcW w:w="1000" w:type="dxa"/>
            <w:vAlign w:val="bottom"/>
            <w:gridSpan w:val="2"/>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48.8</w:t>
            </w:r>
          </w:p>
        </w:tc>
        <w:tc>
          <w:tcPr>
            <w:tcW w:w="72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9"/>
              </w:rPr>
              <w:t>2.8</w:t>
            </w:r>
          </w:p>
        </w:tc>
        <w:tc>
          <w:tcPr>
            <w:tcW w:w="840" w:type="dxa"/>
            <w:vAlign w:val="bottom"/>
          </w:tcPr>
          <w:p>
            <w:pPr>
              <w:jc w:val="center"/>
              <w:ind w:right="40"/>
              <w:spacing w:after="0" w:line="180" w:lineRule="exact"/>
              <w:rPr>
                <w:sz w:val="20"/>
                <w:szCs w:val="20"/>
                <w:color w:val="auto"/>
              </w:rPr>
            </w:pPr>
            <w:r>
              <w:rPr>
                <w:rFonts w:ascii="Times New Roman" w:cs="Times New Roman" w:eastAsia="Times New Roman" w:hAnsi="Times New Roman"/>
                <w:sz w:val="16"/>
                <w:szCs w:val="16"/>
                <w:color w:val="auto"/>
                <w:w w:val="99"/>
              </w:rPr>
              <w:t>0.5</w:t>
            </w:r>
          </w:p>
        </w:tc>
        <w:tc>
          <w:tcPr>
            <w:tcW w:w="60" w:type="dxa"/>
            <w:vAlign w:val="bottom"/>
          </w:tcPr>
          <w:p>
            <w:pPr>
              <w:spacing w:after="0"/>
              <w:rPr>
                <w:sz w:val="15"/>
                <w:szCs w:val="15"/>
                <w:color w:val="auto"/>
              </w:rPr>
            </w:pPr>
          </w:p>
        </w:tc>
        <w:tc>
          <w:tcPr>
            <w:tcW w:w="1300" w:type="dxa"/>
            <w:vAlign w:val="bottom"/>
          </w:tcPr>
          <w:p>
            <w:pPr>
              <w:ind w:left="80"/>
              <w:spacing w:after="0" w:line="180" w:lineRule="exact"/>
              <w:rPr>
                <w:sz w:val="20"/>
                <w:szCs w:val="20"/>
                <w:color w:val="auto"/>
              </w:rPr>
            </w:pPr>
            <w:r>
              <w:rPr>
                <w:rFonts w:ascii="Times New Roman" w:cs="Times New Roman" w:eastAsia="Times New Roman" w:hAnsi="Times New Roman"/>
                <w:sz w:val="16"/>
                <w:szCs w:val="16"/>
                <w:color w:val="auto"/>
              </w:rPr>
              <w:t>Yes</w:t>
            </w:r>
          </w:p>
        </w:tc>
        <w:tc>
          <w:tcPr>
            <w:tcW w:w="1620" w:type="dxa"/>
            <w:vAlign w:val="bottom"/>
          </w:tcPr>
          <w:p>
            <w:pPr>
              <w:ind w:left="220"/>
              <w:spacing w:after="0" w:line="180" w:lineRule="exact"/>
              <w:rPr>
                <w:sz w:val="20"/>
                <w:szCs w:val="20"/>
                <w:color w:val="auto"/>
              </w:rPr>
            </w:pPr>
            <w:r>
              <w:rPr>
                <w:rFonts w:ascii="Times New Roman" w:cs="Times New Roman" w:eastAsia="Times New Roman" w:hAnsi="Times New Roman"/>
                <w:sz w:val="16"/>
                <w:szCs w:val="16"/>
                <w:color w:val="auto"/>
                <w:w w:val="98"/>
              </w:rPr>
              <w:t>Soltis and Miles 2989</w:t>
            </w:r>
          </w:p>
        </w:tc>
      </w:tr>
      <w:tr>
        <w:trPr>
          <w:trHeight w:val="180"/>
        </w:trPr>
        <w:tc>
          <w:tcPr>
            <w:tcW w:w="1180" w:type="dxa"/>
            <w:vAlign w:val="bottom"/>
          </w:tcPr>
          <w:p>
            <w:pPr>
              <w:spacing w:after="0"/>
              <w:rPr>
                <w:sz w:val="15"/>
                <w:szCs w:val="15"/>
                <w:color w:val="auto"/>
              </w:rPr>
            </w:pPr>
          </w:p>
        </w:tc>
        <w:tc>
          <w:tcPr>
            <w:tcW w:w="1700" w:type="dxa"/>
            <w:vAlign w:val="bottom"/>
          </w:tcPr>
          <w:p>
            <w:pPr>
              <w:ind w:left="200"/>
              <w:spacing w:after="0" w:line="181" w:lineRule="exact"/>
              <w:rPr>
                <w:sz w:val="20"/>
                <w:szCs w:val="20"/>
                <w:color w:val="auto"/>
              </w:rPr>
            </w:pPr>
            <w:r>
              <w:rPr>
                <w:rFonts w:ascii="Times New Roman" w:cs="Times New Roman" w:eastAsia="Times New Roman" w:hAnsi="Times New Roman"/>
                <w:sz w:val="16"/>
                <w:szCs w:val="16"/>
                <w:i w:val="1"/>
                <w:iCs w:val="1"/>
                <w:color w:val="auto"/>
              </w:rPr>
              <w:t xml:space="preserve">procumbens </w:t>
            </w:r>
            <w:r>
              <w:rPr>
                <w:rFonts w:ascii="Times New Roman" w:cs="Times New Roman" w:eastAsia="Times New Roman" w:hAnsi="Times New Roman"/>
                <w:sz w:val="16"/>
                <w:szCs w:val="16"/>
                <w:color w:val="auto"/>
              </w:rPr>
              <w:t>L.</w:t>
            </w:r>
          </w:p>
        </w:tc>
        <w:tc>
          <w:tcPr>
            <w:tcW w:w="6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8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8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300" w:type="dxa"/>
            <w:vAlign w:val="bottom"/>
          </w:tcPr>
          <w:p>
            <w:pPr>
              <w:spacing w:after="0"/>
              <w:rPr>
                <w:sz w:val="15"/>
                <w:szCs w:val="15"/>
                <w:color w:val="auto"/>
              </w:rPr>
            </w:pPr>
          </w:p>
        </w:tc>
        <w:tc>
          <w:tcPr>
            <w:tcW w:w="1620" w:type="dxa"/>
            <w:vAlign w:val="bottom"/>
          </w:tcPr>
          <w:p>
            <w:pPr>
              <w:spacing w:after="0"/>
              <w:rPr>
                <w:sz w:val="15"/>
                <w:szCs w:val="1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309880</wp:posOffset>
            </wp:positionH>
            <wp:positionV relativeFrom="paragraph">
              <wp:posOffset>-590550</wp:posOffset>
            </wp:positionV>
            <wp:extent cx="8356600" cy="6610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extLst>
                    </a:blip>
                    <a:srcRect/>
                    <a:stretch>
                      <a:fillRect/>
                    </a:stretch>
                  </pic:blipFill>
                  <pic:spPr bwMode="auto">
                    <a:xfrm>
                      <a:off x="0" y="0"/>
                      <a:ext cx="8356600" cy="661035"/>
                    </a:xfrm>
                    <a:prstGeom prst="rect">
                      <a:avLst/>
                    </a:prstGeom>
                    <a:noFill/>
                  </pic:spPr>
                </pic:pic>
              </a:graphicData>
            </a:graphic>
          </wp:anchor>
        </w:drawing>
      </w:r>
    </w:p>
    <w:p>
      <w:pPr>
        <w:spacing w:after="0" w:line="83" w:lineRule="exact"/>
        <w:rPr>
          <w:sz w:val="20"/>
          <w:szCs w:val="20"/>
          <w:color w:val="auto"/>
        </w:rPr>
      </w:pPr>
    </w:p>
    <w:p>
      <w:pPr>
        <w:ind w:left="668"/>
        <w:spacing w:after="0"/>
        <w:rPr>
          <w:sz w:val="20"/>
          <w:szCs w:val="20"/>
          <w:color w:val="auto"/>
        </w:rPr>
      </w:pPr>
      <w:r>
        <w:rPr>
          <w:rFonts w:ascii="Times New Roman" w:cs="Times New Roman" w:eastAsia="Times New Roman" w:hAnsi="Times New Roman"/>
          <w:sz w:val="17"/>
          <w:szCs w:val="17"/>
          <w:i w:val="1"/>
          <w:iCs w:val="1"/>
          <w:color w:val="auto"/>
        </w:rPr>
        <w:t>Note</w:t>
      </w:r>
      <w:r>
        <w:rPr>
          <w:rFonts w:ascii="Times New Roman" w:cs="Times New Roman" w:eastAsia="Times New Roman" w:hAnsi="Times New Roman"/>
          <w:sz w:val="17"/>
          <w:szCs w:val="17"/>
          <w:color w:val="auto"/>
        </w:rPr>
        <w:t>: — = method was not tried on the species.</w:t>
      </w:r>
    </w:p>
    <w:p>
      <w:pPr>
        <w:spacing w:after="0" w:line="3" w:lineRule="exact"/>
        <w:rPr>
          <w:sz w:val="20"/>
          <w:szCs w:val="20"/>
          <w:color w:val="auto"/>
        </w:rPr>
      </w:pPr>
    </w:p>
    <w:p>
      <w:pPr>
        <w:jc w:val="both"/>
        <w:ind w:left="488" w:firstLine="170"/>
        <w:spacing w:after="0" w:line="219" w:lineRule="auto"/>
        <w:tabs>
          <w:tab w:leader="none" w:pos="729" w:val="left"/>
        </w:tabs>
        <w:numPr>
          <w:ilvl w:val="0"/>
          <w:numId w:val="7"/>
        </w:numPr>
        <w:rPr>
          <w:rFonts w:ascii="Times New Roman" w:cs="Times New Roman" w:eastAsia="Times New Roman" w:hAnsi="Times New Roman"/>
          <w:sz w:val="22"/>
          <w:szCs w:val="22"/>
          <w:color w:val="auto"/>
          <w:vertAlign w:val="superscript"/>
        </w:rPr>
      </w:pPr>
      <w:r>
        <w:rPr>
          <w:rFonts w:ascii="Times New Roman" w:cs="Times New Roman" w:eastAsia="Times New Roman" w:hAnsi="Times New Roman"/>
          <w:sz w:val="17"/>
          <w:szCs w:val="17"/>
          <w:color w:val="auto"/>
        </w:rPr>
        <w:t xml:space="preserve">Gray cells are those with degraded RNA and either the library was not attempted or it failed. All samples were extracted from 60 to 100 mg of plant leaf tissue (for aquatics and succulents, 200 mg). The taxa that failed with all attempts were: </w:t>
      </w:r>
      <w:r>
        <w:rPr>
          <w:rFonts w:ascii="Times New Roman" w:cs="Times New Roman" w:eastAsia="Times New Roman" w:hAnsi="Times New Roman"/>
          <w:sz w:val="17"/>
          <w:szCs w:val="17"/>
          <w:i w:val="1"/>
          <w:iCs w:val="1"/>
          <w:color w:val="auto"/>
        </w:rPr>
        <w:t>Agrimonia eupatoria</w:t>
      </w:r>
      <w:r>
        <w:rPr>
          <w:rFonts w:ascii="Times New Roman" w:cs="Times New Roman" w:eastAsia="Times New Roman" w:hAnsi="Times New Roman"/>
          <w:sz w:val="17"/>
          <w:szCs w:val="17"/>
          <w:color w:val="auto"/>
        </w:rPr>
        <w:t xml:space="preserve"> L. (Rosaceae), </w:t>
      </w:r>
      <w:r>
        <w:rPr>
          <w:rFonts w:ascii="Times New Roman" w:cs="Times New Roman" w:eastAsia="Times New Roman" w:hAnsi="Times New Roman"/>
          <w:sz w:val="17"/>
          <w:szCs w:val="17"/>
          <w:i w:val="1"/>
          <w:iCs w:val="1"/>
          <w:color w:val="auto"/>
        </w:rPr>
        <w:t>Cryptocarya alba</w:t>
      </w:r>
      <w:r>
        <w:rPr>
          <w:rFonts w:ascii="Times New Roman" w:cs="Times New Roman" w:eastAsia="Times New Roman" w:hAnsi="Times New Roman"/>
          <w:sz w:val="17"/>
          <w:szCs w:val="17"/>
          <w:color w:val="auto"/>
        </w:rPr>
        <w:t xml:space="preserve"> (Molina) Looser (Lauraceae), </w:t>
      </w:r>
      <w:r>
        <w:rPr>
          <w:rFonts w:ascii="Times New Roman" w:cs="Times New Roman" w:eastAsia="Times New Roman" w:hAnsi="Times New Roman"/>
          <w:sz w:val="17"/>
          <w:szCs w:val="17"/>
          <w:i w:val="1"/>
          <w:iCs w:val="1"/>
          <w:color w:val="auto"/>
        </w:rPr>
        <w:t>Lachnanthes caroliniana</w:t>
      </w:r>
      <w:r>
        <w:rPr>
          <w:rFonts w:ascii="Times New Roman" w:cs="Times New Roman" w:eastAsia="Times New Roman" w:hAnsi="Times New Roman"/>
          <w:sz w:val="17"/>
          <w:szCs w:val="17"/>
          <w:color w:val="auto"/>
        </w:rPr>
        <w:t xml:space="preserve"> (Lam.) Dandy (Haemodoraceae), </w:t>
      </w:r>
      <w:r>
        <w:rPr>
          <w:rFonts w:ascii="Times New Roman" w:cs="Times New Roman" w:eastAsia="Times New Roman" w:hAnsi="Times New Roman"/>
          <w:sz w:val="17"/>
          <w:szCs w:val="17"/>
          <w:i w:val="1"/>
          <w:iCs w:val="1"/>
          <w:color w:val="auto"/>
        </w:rPr>
        <w:t xml:space="preserve">Micranthes geum </w:t>
      </w:r>
      <w:r>
        <w:rPr>
          <w:rFonts w:ascii="Times New Roman" w:cs="Times New Roman" w:eastAsia="Times New Roman" w:hAnsi="Times New Roman"/>
          <w:sz w:val="17"/>
          <w:szCs w:val="17"/>
          <w:color w:val="auto"/>
        </w:rPr>
        <w:t>(L.) Small (Saxifragaceae),</w:t>
      </w:r>
      <w:r>
        <w:rPr>
          <w:rFonts w:ascii="Times New Roman" w:cs="Times New Roman" w:eastAsia="Times New Roman" w:hAnsi="Times New Roman"/>
          <w:sz w:val="17"/>
          <w:szCs w:val="17"/>
          <w:i w:val="1"/>
          <w:iCs w:val="1"/>
          <w:color w:val="auto"/>
        </w:rPr>
        <w:t xml:space="preserve"> Opuntia pusilla </w:t>
      </w:r>
      <w:r>
        <w:rPr>
          <w:rFonts w:ascii="Times New Roman" w:cs="Times New Roman" w:eastAsia="Times New Roman" w:hAnsi="Times New Roman"/>
          <w:sz w:val="17"/>
          <w:szCs w:val="17"/>
          <w:color w:val="auto"/>
        </w:rPr>
        <w:t>(Haw.) Haw. (Cactaceae),</w:t>
      </w:r>
      <w:r>
        <w:rPr>
          <w:rFonts w:ascii="Times New Roman" w:cs="Times New Roman" w:eastAsia="Times New Roman" w:hAnsi="Times New Roman"/>
          <w:sz w:val="17"/>
          <w:szCs w:val="17"/>
          <w:i w:val="1"/>
          <w:iCs w:val="1"/>
          <w:color w:val="auto"/>
        </w:rPr>
        <w:t xml:space="preserve"> Pyrus calleryana </w:t>
      </w:r>
      <w:r>
        <w:rPr>
          <w:rFonts w:ascii="Times New Roman" w:cs="Times New Roman" w:eastAsia="Times New Roman" w:hAnsi="Times New Roman"/>
          <w:sz w:val="17"/>
          <w:szCs w:val="17"/>
          <w:color w:val="auto"/>
        </w:rPr>
        <w:t>Decne. (Rosaceae),</w:t>
      </w:r>
      <w:r>
        <w:rPr>
          <w:rFonts w:ascii="Times New Roman" w:cs="Times New Roman" w:eastAsia="Times New Roman" w:hAnsi="Times New Roman"/>
          <w:sz w:val="17"/>
          <w:szCs w:val="17"/>
          <w:i w:val="1"/>
          <w:iCs w:val="1"/>
          <w:color w:val="auto"/>
        </w:rPr>
        <w:t xml:space="preserve"> Rodgersia podophylla </w:t>
      </w:r>
      <w:r>
        <w:rPr>
          <w:rFonts w:ascii="Times New Roman" w:cs="Times New Roman" w:eastAsia="Times New Roman" w:hAnsi="Times New Roman"/>
          <w:sz w:val="17"/>
          <w:szCs w:val="17"/>
          <w:color w:val="auto"/>
        </w:rPr>
        <w:t>A. Gray (Saxifragaceae),</w:t>
      </w:r>
      <w:r>
        <w:rPr>
          <w:rFonts w:ascii="Times New Roman" w:cs="Times New Roman" w:eastAsia="Times New Roman" w:hAnsi="Times New Roman"/>
          <w:sz w:val="17"/>
          <w:szCs w:val="17"/>
          <w:i w:val="1"/>
          <w:iCs w:val="1"/>
          <w:color w:val="auto"/>
        </w:rPr>
        <w:t xml:space="preserve"> Salvinia </w:t>
      </w:r>
      <w:r>
        <w:rPr>
          <w:rFonts w:ascii="Times New Roman" w:cs="Times New Roman" w:eastAsia="Times New Roman" w:hAnsi="Times New Roman"/>
          <w:sz w:val="17"/>
          <w:szCs w:val="17"/>
          <w:color w:val="auto"/>
        </w:rPr>
        <w:t>sp. Ség.</w:t>
      </w:r>
      <w:r>
        <w:rPr>
          <w:rFonts w:ascii="Times New Roman" w:cs="Times New Roman" w:eastAsia="Times New Roman" w:hAnsi="Times New Roman"/>
          <w:sz w:val="17"/>
          <w:szCs w:val="17"/>
          <w:i w:val="1"/>
          <w:iCs w:val="1"/>
          <w:color w:val="auto"/>
        </w:rPr>
        <w:t xml:space="preserve"> </w:t>
      </w:r>
      <w:r>
        <w:rPr>
          <w:rFonts w:ascii="Times New Roman" w:cs="Times New Roman" w:eastAsia="Times New Roman" w:hAnsi="Times New Roman"/>
          <w:sz w:val="17"/>
          <w:szCs w:val="17"/>
          <w:color w:val="auto"/>
        </w:rPr>
        <w:t xml:space="preserve">(Salviniaceae), and </w:t>
      </w:r>
      <w:r>
        <w:rPr>
          <w:rFonts w:ascii="Times New Roman" w:cs="Times New Roman" w:eastAsia="Times New Roman" w:hAnsi="Times New Roman"/>
          <w:sz w:val="17"/>
          <w:szCs w:val="17"/>
          <w:i w:val="1"/>
          <w:iCs w:val="1"/>
          <w:color w:val="auto"/>
        </w:rPr>
        <w:t>Saxifraga geum</w:t>
      </w:r>
      <w:r>
        <w:rPr>
          <w:rFonts w:ascii="Times New Roman" w:cs="Times New Roman" w:eastAsia="Times New Roman" w:hAnsi="Times New Roman"/>
          <w:sz w:val="17"/>
          <w:szCs w:val="17"/>
          <w:color w:val="auto"/>
        </w:rPr>
        <w:t xml:space="preserve"> L. var. </w:t>
      </w:r>
      <w:r>
        <w:rPr>
          <w:rFonts w:ascii="Times New Roman" w:cs="Times New Roman" w:eastAsia="Times New Roman" w:hAnsi="Times New Roman"/>
          <w:sz w:val="17"/>
          <w:szCs w:val="17"/>
          <w:i w:val="1"/>
          <w:iCs w:val="1"/>
          <w:color w:val="auto"/>
        </w:rPr>
        <w:t>gracilis</w:t>
      </w:r>
      <w:r>
        <w:rPr>
          <w:rFonts w:ascii="Times New Roman" w:cs="Times New Roman" w:eastAsia="Times New Roman" w:hAnsi="Times New Roman"/>
          <w:sz w:val="17"/>
          <w:szCs w:val="17"/>
          <w:color w:val="auto"/>
        </w:rPr>
        <w:t xml:space="preserve"> (Saxifragaceae). Failed library construction despite having satisfactory metrics: </w:t>
      </w:r>
      <w:r>
        <w:rPr>
          <w:rFonts w:ascii="Times New Roman" w:cs="Times New Roman" w:eastAsia="Times New Roman" w:hAnsi="Times New Roman"/>
          <w:sz w:val="17"/>
          <w:szCs w:val="17"/>
          <w:i w:val="1"/>
          <w:iCs w:val="1"/>
          <w:color w:val="auto"/>
        </w:rPr>
        <w:t>Sprekelia formosissima</w:t>
      </w:r>
      <w:r>
        <w:rPr>
          <w:rFonts w:ascii="Times New Roman" w:cs="Times New Roman" w:eastAsia="Times New Roman" w:hAnsi="Times New Roman"/>
          <w:sz w:val="17"/>
          <w:szCs w:val="17"/>
          <w:color w:val="auto"/>
        </w:rPr>
        <w:t xml:space="preserve"> (L.) Herb. (Amaryllidaceae) and </w:t>
      </w:r>
      <w:r>
        <w:rPr>
          <w:rFonts w:ascii="Times New Roman" w:cs="Times New Roman" w:eastAsia="Times New Roman" w:hAnsi="Times New Roman"/>
          <w:sz w:val="17"/>
          <w:szCs w:val="17"/>
          <w:i w:val="1"/>
          <w:iCs w:val="1"/>
          <w:color w:val="auto"/>
        </w:rPr>
        <w:t xml:space="preserve">Zephyranthes citrina </w:t>
      </w:r>
      <w:r>
        <w:rPr>
          <w:rFonts w:ascii="Times New Roman" w:cs="Times New Roman" w:eastAsia="Times New Roman" w:hAnsi="Times New Roman"/>
          <w:sz w:val="17"/>
          <w:szCs w:val="17"/>
          <w:color w:val="auto"/>
        </w:rPr>
        <w:t>Baker (Zephranthaceae).</w:t>
      </w:r>
    </w:p>
    <w:p>
      <w:pPr>
        <w:spacing w:after="0" w:line="2" w:lineRule="exact"/>
        <w:rPr>
          <w:rFonts w:ascii="Times New Roman" w:cs="Times New Roman" w:eastAsia="Times New Roman" w:hAnsi="Times New Roman"/>
          <w:sz w:val="22"/>
          <w:szCs w:val="22"/>
          <w:color w:val="auto"/>
          <w:vertAlign w:val="superscript"/>
        </w:rPr>
      </w:pPr>
    </w:p>
    <w:p>
      <w:pPr>
        <w:ind w:left="728" w:hanging="70"/>
        <w:spacing w:after="0" w:line="198" w:lineRule="auto"/>
        <w:tabs>
          <w:tab w:leader="none" w:pos="728" w:val="left"/>
        </w:tabs>
        <w:numPr>
          <w:ilvl w:val="0"/>
          <w:numId w:val="7"/>
        </w:numPr>
        <w:rPr>
          <w:rFonts w:ascii="Times New Roman" w:cs="Times New Roman" w:eastAsia="Times New Roman" w:hAnsi="Times New Roman"/>
          <w:sz w:val="20"/>
          <w:szCs w:val="20"/>
          <w:color w:val="auto"/>
          <w:vertAlign w:val="superscript"/>
        </w:rPr>
      </w:pPr>
      <w:r>
        <w:rPr>
          <w:rFonts w:ascii="Times New Roman" w:cs="Times New Roman" w:eastAsia="Times New Roman" w:hAnsi="Times New Roman"/>
          <w:sz w:val="16"/>
          <w:szCs w:val="16"/>
          <w:color w:val="auto"/>
        </w:rPr>
        <w:t>RIN (RNA integrity number) is a measure from the Agilent 2100 Bioanalyzer that combines concentration and expected presence of subunits.</w:t>
      </w:r>
    </w:p>
    <w:p>
      <w:pPr>
        <w:spacing w:after="0" w:line="6" w:lineRule="exact"/>
        <w:rPr>
          <w:sz w:val="20"/>
          <w:szCs w:val="20"/>
          <w:color w:val="auto"/>
        </w:rPr>
      </w:pPr>
    </w:p>
    <w:p>
      <w:pPr>
        <w:ind w:left="668"/>
        <w:spacing w:after="0"/>
        <w:rPr>
          <w:sz w:val="20"/>
          <w:szCs w:val="20"/>
          <w:color w:val="auto"/>
        </w:rPr>
      </w:pPr>
      <w:r>
        <w:rPr>
          <w:rFonts w:ascii="Times New Roman" w:cs="Times New Roman" w:eastAsia="Times New Roman" w:hAnsi="Times New Roman"/>
          <w:sz w:val="16"/>
          <w:szCs w:val="16"/>
          <w:color w:val="auto"/>
        </w:rPr>
        <w:t>* Marks the samples where an isolate was extracted from two to four extractions and pooled to be sequenced. (Not all extractions in Table 1 are in this table as not all were ran on the Bioanalyzer.)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tbl>
      <w:tblPr>
        <w:tblLayout w:type="fixed"/>
        <w:tblInd w:w="0" w:type="dxa"/>
        <w:tblCellMar>
          <w:top w:w="0" w:type="dxa"/>
          <w:left w:w="0" w:type="dxa"/>
          <w:bottom w:w="0" w:type="dxa"/>
          <w:right w:w="0" w:type="dxa"/>
        </w:tblCellMar>
      </w:tblPr>
      <w:tr>
        <w:trPr>
          <w:trHeight w:val="56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11 of 22</w:t>
            </w:r>
          </w:p>
        </w:tc>
      </w:tr>
    </w:tbl>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480"/>
        </w:trPr>
        <w:tc>
          <w:tcPr>
            <w:tcW w:w="546" w:type="dxa"/>
            <w:vAlign w:val="bottom"/>
            <w:textDirection w:val="tbRl"/>
          </w:tcPr>
          <w:p>
            <w:pPr>
              <w:spacing w:after="0" w:line="633" w:lineRule="auto"/>
              <w:rPr>
                <w:sz w:val="20"/>
                <w:szCs w:val="20"/>
                <w:color w:val="auto"/>
              </w:rPr>
            </w:pPr>
            <w:r>
              <w:rPr>
                <w:rFonts w:ascii="Times New Roman" w:cs="Times New Roman" w:eastAsia="Times New Roman" w:hAnsi="Times New Roman"/>
                <w:sz w:val="9"/>
                <w:szCs w:val="9"/>
                <w:color w:val="auto"/>
              </w:rPr>
              <w:t>Applications doi:10.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tbl>
      <w:tblPr>
        <w:tblLayout w:type="fixed"/>
        <w:tblInd w:w="362" w:type="dxa"/>
        <w:tblCellMar>
          <w:top w:w="0" w:type="dxa"/>
          <w:left w:w="0" w:type="dxa"/>
          <w:bottom w:w="0" w:type="dxa"/>
          <w:right w:w="0" w:type="dxa"/>
        </w:tblCellMar>
      </w:tblPr>
      <w:tr>
        <w:trPr>
          <w:trHeight w:val="4620"/>
        </w:trPr>
        <w:tc>
          <w:tcPr>
            <w:tcW w:w="184" w:type="dxa"/>
            <w:vAlign w:val="bottom"/>
            <w:textDirection w:val="tbRl"/>
          </w:tcPr>
          <w:p>
            <w:pPr>
              <w:spacing w:after="0"/>
              <w:rPr>
                <w:sz w:val="20"/>
                <w:szCs w:val="20"/>
                <w:color w:val="auto"/>
              </w:rPr>
            </w:pPr>
            <w:r>
              <w:rPr>
                <w:rFonts w:ascii="Times New Roman" w:cs="Times New Roman" w:eastAsia="Times New Roman" w:hAnsi="Times New Roman"/>
                <w:sz w:val="16"/>
                <w:szCs w:val="16"/>
                <w:color w:val="auto"/>
              </w:rPr>
              <w:t>Jordon-Thaden et al.—RNA extraction from complex Embryophyta</w:t>
            </w:r>
          </w:p>
        </w:tc>
      </w:tr>
    </w:tbl>
    <w:p>
      <w:pPr>
        <w:sectPr>
          <w:pgSz w:w="15840" w:h="12240" w:orient="landscape"/>
          <w:cols w:equalWidth="0" w:num="2">
            <w:col w:w="13648" w:space="147"/>
            <w:col w:w="546"/>
          </w:cols>
          <w:pgMar w:left="712" w:top="1080" w:right="787" w:bottom="155" w:gutter="0" w:footer="0" w:header="0"/>
        </w:sectPr>
      </w:pPr>
    </w:p>
    <w:bookmarkStart w:id="11" w:name="page12"/>
    <w:bookmarkEnd w:id="11"/>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300" w:lineRule="exact"/>
        <w:rPr>
          <w:sz w:val="20"/>
          <w:szCs w:val="20"/>
          <w:color w:val="auto"/>
        </w:rPr>
      </w:pPr>
    </w:p>
    <w:p>
      <w:pPr>
        <w:jc w:val="both"/>
        <w:ind w:left="340" w:hanging="339"/>
        <w:spacing w:after="0" w:line="232"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3. Protocols in brief and notes about tissue collection (except for mucilaginous ones) and RNA handling. Prepared by Ingrid Jordon-Thaden (Soltis Laboratory, Department of Biology, University of Florida, Gainesville, Florida,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76835</wp:posOffset>
                </wp:positionV>
                <wp:extent cx="66294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522pt,6.05pt" o:allowincell="f" strokecolor="#000000" strokeweight="0.5pt"/>
            </w:pict>
          </mc:Fallback>
        </mc:AlternateConten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Option 1: Ambion TRIzol RNA extraction in microfuge tubes with TURBO DNA-</w:t>
      </w:r>
      <w:r>
        <w:rPr>
          <w:rFonts w:ascii="Times New Roman" w:cs="Times New Roman" w:eastAsia="Times New Roman" w:hAnsi="Times New Roman"/>
          <w:sz w:val="16"/>
          <w:szCs w:val="16"/>
          <w:b w:val="1"/>
          <w:bCs w:val="1"/>
          <w:i w:val="1"/>
          <w:iCs w:val="1"/>
          <w:color w:val="auto"/>
        </w:rPr>
        <w:t>free</w:t>
      </w:r>
      <w:r>
        <w:rPr>
          <w:rFonts w:ascii="Times New Roman" w:cs="Times New Roman" w:eastAsia="Times New Roman" w:hAnsi="Times New Roman"/>
          <w:sz w:val="16"/>
          <w:szCs w:val="16"/>
          <w:b w:val="1"/>
          <w:bCs w:val="1"/>
          <w:color w:val="auto"/>
        </w:rPr>
        <w:t xml:space="preserve"> digestion</w:t>
      </w:r>
    </w:p>
    <w:p>
      <w:pPr>
        <w:spacing w:after="0" w:line="104" w:lineRule="exact"/>
        <w:rPr>
          <w:sz w:val="20"/>
          <w:szCs w:val="20"/>
          <w:color w:val="auto"/>
        </w:rPr>
      </w:pPr>
    </w:p>
    <w:p>
      <w:pPr>
        <w:jc w:val="both"/>
        <w:ind w:firstLine="340"/>
        <w:spacing w:after="0" w:line="232" w:lineRule="auto"/>
        <w:rPr>
          <w:sz w:val="20"/>
          <w:szCs w:val="20"/>
          <w:color w:val="auto"/>
        </w:rPr>
      </w:pPr>
      <w:r>
        <w:rPr>
          <w:rFonts w:ascii="Times New Roman" w:cs="Times New Roman" w:eastAsia="Times New Roman" w:hAnsi="Times New Roman"/>
          <w:sz w:val="16"/>
          <w:szCs w:val="16"/>
          <w:color w:val="auto"/>
        </w:rPr>
        <w:t>In brief: Pulverize flash-frozen tissue, extract with TRIzol (optional sarkosyl), extract with chloroform, precipitate with isopropanol, wash pellet with ethanol, NanoDrop, digest DNA with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by Ambion, NanoDrop, Agilent 2100 Bioanalyzer.</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Option 2 (for more difficult species): Combination CTAB and Ambion TRIzol RNA extraction in microfuge tubes with TURBO DNA-</w:t>
      </w:r>
      <w:r>
        <w:rPr>
          <w:rFonts w:ascii="Times New Roman" w:cs="Times New Roman" w:eastAsia="Times New Roman" w:hAnsi="Times New Roman"/>
          <w:sz w:val="16"/>
          <w:szCs w:val="16"/>
          <w:b w:val="1"/>
          <w:bCs w:val="1"/>
          <w:i w:val="1"/>
          <w:iCs w:val="1"/>
          <w:color w:val="auto"/>
        </w:rPr>
        <w:t>free</w:t>
      </w:r>
      <w:r>
        <w:rPr>
          <w:rFonts w:ascii="Times New Roman" w:cs="Times New Roman" w:eastAsia="Times New Roman" w:hAnsi="Times New Roman"/>
          <w:sz w:val="16"/>
          <w:szCs w:val="16"/>
          <w:b w:val="1"/>
          <w:bCs w:val="1"/>
          <w:color w:val="auto"/>
        </w:rPr>
        <w:t xml:space="preserve"> digestion</w:t>
      </w:r>
    </w:p>
    <w:p>
      <w:pPr>
        <w:spacing w:after="0" w:line="104" w:lineRule="exact"/>
        <w:rPr>
          <w:sz w:val="20"/>
          <w:szCs w:val="20"/>
          <w:color w:val="auto"/>
        </w:rPr>
      </w:pPr>
    </w:p>
    <w:p>
      <w:pPr>
        <w:jc w:val="both"/>
        <w:ind w:firstLine="340"/>
        <w:spacing w:after="0" w:line="232" w:lineRule="auto"/>
        <w:rPr>
          <w:sz w:val="20"/>
          <w:szCs w:val="20"/>
          <w:color w:val="auto"/>
        </w:rPr>
      </w:pPr>
      <w:r>
        <w:rPr>
          <w:rFonts w:ascii="Times New Roman" w:cs="Times New Roman" w:eastAsia="Times New Roman" w:hAnsi="Times New Roman"/>
          <w:sz w:val="16"/>
          <w:szCs w:val="16"/>
          <w:color w:val="auto"/>
        </w:rPr>
        <w:t>In brief: Pulverize flash-frozen tissue, extract with CTAB/PVP/BME, extract with chloroform/IAA, extract with TRIzol/sarkosyl, extract with chloroform, precipitate with isopropanol, wash pellet with ethanol, NanoDrop, digest DNA with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by Ambion, NanoDrop, Agilent 2100 Bioanalyzer.</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Option 3: Combination CTAB, QIAGEN RNeasy Plant Mini Kit, on-column digest</w:t>
      </w:r>
    </w:p>
    <w:p>
      <w:pPr>
        <w:spacing w:after="0" w:line="104" w:lineRule="exact"/>
        <w:rPr>
          <w:sz w:val="20"/>
          <w:szCs w:val="20"/>
          <w:color w:val="auto"/>
        </w:rPr>
      </w:pPr>
    </w:p>
    <w:p>
      <w:pPr>
        <w:jc w:val="both"/>
        <w:ind w:firstLine="340"/>
        <w:spacing w:after="0" w:line="232" w:lineRule="auto"/>
        <w:rPr>
          <w:sz w:val="20"/>
          <w:szCs w:val="20"/>
          <w:color w:val="auto"/>
        </w:rPr>
      </w:pPr>
      <w:r>
        <w:rPr>
          <w:rFonts w:ascii="Times New Roman" w:cs="Times New Roman" w:eastAsia="Times New Roman" w:hAnsi="Times New Roman"/>
          <w:sz w:val="16"/>
          <w:szCs w:val="16"/>
          <w:color w:val="auto"/>
        </w:rPr>
        <w:t>In brief: Grind flash-frozen tissue, extract with CTAB/PVP/BME, extract with chloroform/IAA, extract with phenol/chloroform/IAA repeating until aqueous layer is clear, extract with chloroform/IAA, precipitate with isopropanol and salt, purify with QIAGEN spin columns, digest with QIAGEN on-column kit, NanoDrop, combine aliquots of RNA, Agilent 2100 Bioanalyzer.</w:t>
      </w:r>
    </w:p>
    <w:p>
      <w:pPr>
        <w:spacing w:after="0" w:line="87" w:lineRule="exact"/>
        <w:rPr>
          <w:sz w:val="20"/>
          <w:szCs w:val="20"/>
          <w:color w:val="auto"/>
        </w:rPr>
      </w:pPr>
    </w:p>
    <w:p>
      <w:pPr>
        <w:jc w:val="both"/>
        <w:ind w:firstLine="340"/>
        <w:spacing w:after="0" w:line="249"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High salts (recommended by Ambion: 250</w:t>
      </w:r>
      <w:r>
        <w:rPr>
          <w:rFonts w:ascii="Times New Roman" w:cs="Times New Roman" w:eastAsia="Times New Roman" w:hAnsi="Times New Roman"/>
          <w:sz w:val="16"/>
          <w:szCs w:val="16"/>
          <w:i w:val="1"/>
          <w:iCs w:val="1"/>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isopropanol, 250</w:t>
      </w:r>
      <w:r>
        <w:rPr>
          <w:rFonts w:ascii="Times New Roman" w:cs="Times New Roman" w:eastAsia="Times New Roman" w:hAnsi="Times New Roman"/>
          <w:sz w:val="16"/>
          <w:szCs w:val="16"/>
          <w:i w:val="1"/>
          <w:iCs w:val="1"/>
          <w:color w:val="auto"/>
        </w:rPr>
        <w:t xml:space="preserve">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0.8 M sodium citrate, and 1.2 M NaCl) in precipitation were tried, and the resulting</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yield or quality was not improved. The addition of sarkosyl significantly improved both yield and quality.</w:t>
      </w:r>
    </w:p>
    <w:p>
      <w:pPr>
        <w:spacing w:after="0" w:line="89"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Ideally the best is to do 12 or fewer samples per batch. Times between steps are small and running consecutive batches results in cleaner RNA.</w:t>
      </w:r>
    </w:p>
    <w:p>
      <w:pPr>
        <w:spacing w:after="0" w:line="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Regarding voucher specimens</w:t>
      </w:r>
    </w:p>
    <w:p>
      <w:pPr>
        <w:spacing w:after="0" w:line="104" w:lineRule="exact"/>
        <w:rPr>
          <w:sz w:val="20"/>
          <w:szCs w:val="20"/>
          <w:color w:val="auto"/>
        </w:rPr>
      </w:pPr>
    </w:p>
    <w:p>
      <w:pPr>
        <w:jc w:val="both"/>
        <w:ind w:firstLine="340"/>
        <w:spacing w:after="0" w:line="233" w:lineRule="auto"/>
        <w:rPr>
          <w:sz w:val="20"/>
          <w:szCs w:val="20"/>
          <w:color w:val="auto"/>
        </w:rPr>
      </w:pPr>
      <w:r>
        <w:rPr>
          <w:rFonts w:ascii="Times New Roman" w:cs="Times New Roman" w:eastAsia="Times New Roman" w:hAnsi="Times New Roman"/>
          <w:sz w:val="16"/>
          <w:szCs w:val="16"/>
          <w:color w:val="auto"/>
        </w:rPr>
        <w:t>Depending on your project, it is imperative to document the collection of an individual or a population with a voucher specimen. A voucher specimen is held in a herbarium where the information is databased and stored permanently. When collecting an individual for RNA, if the specimen is large enough, part of the plant can be frozen, while another part can be pressed in a plant press to produce a herbarium voucher. If the plant is too small for this, then personal discretion must be used to select a representative individual that will stand as the voucher for your frozen sample. If you are collecting populations of individuals, it is general practice to create one voucher per population. The vouchers for this set of data are mainly held at the University of Florida Museum of Natural History, Gainesville, Florida, and Royal Botanic Gardens, Kew, Richmond, Surrey, United Kingdom (Appendix 1).</w:t>
      </w:r>
    </w:p>
    <w:p>
      <w:pPr>
        <w:spacing w:after="0" w:line="10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Choosing an option</w:t>
      </w:r>
    </w:p>
    <w:p>
      <w:pPr>
        <w:spacing w:after="0" w:line="104" w:lineRule="exact"/>
        <w:rPr>
          <w:sz w:val="20"/>
          <w:szCs w:val="20"/>
          <w:color w:val="auto"/>
        </w:rPr>
      </w:pPr>
    </w:p>
    <w:p>
      <w:pPr>
        <w:jc w:val="both"/>
        <w:ind w:firstLine="340"/>
        <w:spacing w:after="0" w:line="233" w:lineRule="auto"/>
        <w:rPr>
          <w:sz w:val="20"/>
          <w:szCs w:val="20"/>
          <w:color w:val="auto"/>
        </w:rPr>
      </w:pPr>
      <w:r>
        <w:rPr>
          <w:rFonts w:ascii="Times New Roman" w:cs="Times New Roman" w:eastAsia="Times New Roman" w:hAnsi="Times New Roman"/>
          <w:sz w:val="16"/>
          <w:szCs w:val="16"/>
          <w:color w:val="auto"/>
        </w:rPr>
        <w:t>Options 1 and 2 eliminate the mortar and pestle by grinding the tissue in 2-mL Eppendorf tubes (Eppendorf, Hauppauge, New York, USA) (if tissue does not pulverize a mortar and pestle may still be needed). The methods illustrated here are almost directly from the Ambion manufacturer’s protocol (Ambion, Life Technologies, Carlsbad, California, USA) and could be used on a 96-well system (after tissue pulverization). Options 1 and 2 worked well for species that proved to be difficult to extract with other methods (i.e., woody, aquatic, aromatic) and were tested on 93 different species. Two different methods for tissue collection are listed below: one directly in Eppendorf tubes, and one in 50-mL Falcon tubes. It is not recommended to use Option 3 for difficult species.</w:t>
      </w: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General procedural notes</w:t>
      </w:r>
    </w:p>
    <w:p>
      <w:pPr>
        <w:spacing w:after="0" w:line="104" w:lineRule="exact"/>
        <w:rPr>
          <w:sz w:val="20"/>
          <w:szCs w:val="20"/>
          <w:color w:val="auto"/>
        </w:rPr>
      </w:pPr>
    </w:p>
    <w:p>
      <w:pPr>
        <w:jc w:val="both"/>
        <w:ind w:firstLine="340"/>
        <w:spacing w:after="0" w:line="233" w:lineRule="auto"/>
        <w:rPr>
          <w:sz w:val="20"/>
          <w:szCs w:val="20"/>
          <w:color w:val="auto"/>
        </w:rPr>
      </w:pPr>
      <w:r>
        <w:rPr>
          <w:rFonts w:ascii="Times New Roman" w:cs="Times New Roman" w:eastAsia="Times New Roman" w:hAnsi="Times New Roman"/>
          <w:sz w:val="16"/>
          <w:szCs w:val="16"/>
          <w:i w:val="1"/>
          <w:iCs w:val="1"/>
          <w:color w:val="auto"/>
        </w:rPr>
        <w:t xml:space="preserve">Workplace preparation: </w:t>
      </w:r>
      <w:r>
        <w:rPr>
          <w:rFonts w:ascii="Times New Roman" w:cs="Times New Roman" w:eastAsia="Times New Roman" w:hAnsi="Times New Roman"/>
          <w:sz w:val="16"/>
          <w:szCs w:val="16"/>
          <w:color w:val="auto"/>
        </w:rPr>
        <w:t>Proper preparation of the laboratory workspace reduced the chances of RNA degradation by RNase contamination in the environment</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(i.e., RNA-clean, relying heavily on Ambion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[Life Technologies]). All homemade buffer solutions were prepared in a clean environment and filtered to ensure they were RNase-free (e.g., with Millipore Stericup [Millipore, Billerica, Massachusetts, USA]). It was noted that 100% chloroform melts most plastics (except for polypropylene, such as Eppendorf Safe-Lock tubes [Eppendorf, Hamburg, Germany], which can handle this), which meant it could not be filtered. Therefore, we maintained a separate chloroform bottle that was kept only for RNA work. We found that we could use plastic pipette tips for 100% chloroform, but only if we moved very quickly to avoid liquid loss.</w:t>
      </w:r>
    </w:p>
    <w:p>
      <w:pPr>
        <w:spacing w:after="0" w:line="108" w:lineRule="exact"/>
        <w:rPr>
          <w:sz w:val="20"/>
          <w:szCs w:val="20"/>
          <w:color w:val="auto"/>
        </w:rPr>
      </w:pPr>
    </w:p>
    <w:p>
      <w:pPr>
        <w:jc w:val="both"/>
        <w:ind w:firstLine="340"/>
        <w:spacing w:after="0" w:line="234" w:lineRule="auto"/>
        <w:rPr>
          <w:sz w:val="20"/>
          <w:szCs w:val="20"/>
          <w:color w:val="auto"/>
        </w:rPr>
      </w:pPr>
      <w:r>
        <w:rPr>
          <w:rFonts w:ascii="Times New Roman" w:cs="Times New Roman" w:eastAsia="Times New Roman" w:hAnsi="Times New Roman"/>
          <w:sz w:val="16"/>
          <w:szCs w:val="16"/>
          <w:i w:val="1"/>
          <w:iCs w:val="1"/>
          <w:color w:val="auto"/>
        </w:rPr>
        <w:t xml:space="preserve">Tissue homogenization: </w:t>
      </w:r>
      <w:r>
        <w:rPr>
          <w:rFonts w:ascii="Times New Roman" w:cs="Times New Roman" w:eastAsia="Times New Roman" w:hAnsi="Times New Roman"/>
          <w:sz w:val="16"/>
          <w:szCs w:val="16"/>
          <w:color w:val="auto"/>
        </w:rPr>
        <w:t>Tissues were pulverized in 2-mL Eppendorf tubes containing baked zirconia beads, using an automatic shaker (Mini-Beadbeater-96;</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BioSpec Products, Bartlesville, Oklahoma, USA). We found it was best to use approximately 100 mg of frozen tissue (but as little as 50 mg is possible). For aquatic or succulent plants, we used 200 mg of tissue because the plant cells are mostly filled with water. Because the tubes were held within a block in the shaker, it was necessary to freeze the block at −80</w:t>
      </w:r>
      <w:r>
        <w:rPr>
          <w:rFonts w:ascii="Arial" w:cs="Arial" w:eastAsia="Arial" w:hAnsi="Arial"/>
          <w:sz w:val="16"/>
          <w:szCs w:val="16"/>
          <w:color w:val="auto"/>
        </w:rPr>
        <w:t>°</w:t>
      </w:r>
      <w:r>
        <w:rPr>
          <w:rFonts w:ascii="Times New Roman" w:cs="Times New Roman" w:eastAsia="Times New Roman" w:hAnsi="Times New Roman"/>
          <w:sz w:val="16"/>
          <w:szCs w:val="16"/>
          <w:color w:val="auto"/>
        </w:rPr>
        <w:t>C prior to use to keep the tubes frozen longer. We found that the tubes stayed frozen for 2 min of shaking. If the samples needed further grinding, the block with the tubes was placed back into liquid nitrogen, then shaken again. The pulverized tissue was not allowed to thaw before the buffer was added, as this could have triggered RNA degradation. When the extraction buffer (TRIzol or CTAB) was added to the freshly pulverized tissue, the sample was immediately vortexed to hydrate the tissue completely with buffer. For some samples, it was necessary to use an RNase-clean spatula to assist in the process of mixing the buffer with tissue. In-tube pulverization was usually successful, but use of a mortar and pestle was necessary in some cases (i.e., some succulent or aquatic plants that formed a block of ice and one grass species tested).</w:t>
      </w:r>
    </w:p>
    <w:p>
      <w:pPr>
        <w:spacing w:after="0" w:line="85" w:lineRule="exact"/>
        <w:rPr>
          <w:sz w:val="20"/>
          <w:szCs w:val="20"/>
          <w:color w:val="auto"/>
        </w:rPr>
      </w:pPr>
    </w:p>
    <w:p>
      <w:pPr>
        <w:jc w:val="both"/>
        <w:ind w:firstLine="340"/>
        <w:spacing w:after="0" w:line="237" w:lineRule="auto"/>
        <w:rPr>
          <w:sz w:val="20"/>
          <w:szCs w:val="20"/>
          <w:color w:val="auto"/>
        </w:rPr>
      </w:pPr>
      <w:r>
        <w:rPr>
          <w:rFonts w:ascii="Times New Roman" w:cs="Times New Roman" w:eastAsia="Times New Roman" w:hAnsi="Times New Roman"/>
          <w:sz w:val="16"/>
          <w:szCs w:val="16"/>
          <w:color w:val="auto"/>
        </w:rPr>
        <w:t>For the duration of the protocols, the samples were kept on ice (4</w:t>
      </w:r>
      <w:r>
        <w:rPr>
          <w:rFonts w:ascii="Arial" w:cs="Arial" w:eastAsia="Arial" w:hAnsi="Arial"/>
          <w:sz w:val="16"/>
          <w:szCs w:val="16"/>
          <w:color w:val="auto"/>
        </w:rPr>
        <w:t>°</w:t>
      </w:r>
      <w:r>
        <w:rPr>
          <w:rFonts w:ascii="Times New Roman" w:cs="Times New Roman" w:eastAsia="Times New Roman" w:hAnsi="Times New Roman"/>
          <w:sz w:val="16"/>
          <w:szCs w:val="16"/>
          <w:color w:val="auto"/>
        </w:rPr>
        <w:t>C) unless otherwise incubated at another temperature. During incubation, for the TRIzol, it was important to have a second tube rack available at room temperature in which to place the samples for their 5-min incubation, as it took almost 10 min for a plastic tube rack to warm from 4</w:t>
      </w:r>
      <w:r>
        <w:rPr>
          <w:rFonts w:ascii="Arial" w:cs="Arial" w:eastAsia="Arial" w:hAnsi="Arial"/>
          <w:sz w:val="16"/>
          <w:szCs w:val="16"/>
          <w:color w:val="auto"/>
        </w:rPr>
        <w:t>°</w:t>
      </w:r>
      <w:r>
        <w:rPr>
          <w:rFonts w:ascii="Times New Roman" w:cs="Times New Roman" w:eastAsia="Times New Roman" w:hAnsi="Times New Roman"/>
          <w:sz w:val="16"/>
          <w:szCs w:val="16"/>
          <w:color w:val="auto"/>
        </w:rPr>
        <w:t>C to room temperature (~25</w:t>
      </w:r>
      <w:r>
        <w:rPr>
          <w:rFonts w:ascii="Arial" w:cs="Arial" w:eastAsia="Arial" w:hAnsi="Arial"/>
          <w:sz w:val="16"/>
          <w:szCs w:val="16"/>
          <w:color w:val="auto"/>
        </w:rPr>
        <w:t>°</w:t>
      </w:r>
      <w:r>
        <w:rPr>
          <w:rFonts w:ascii="Times New Roman" w:cs="Times New Roman" w:eastAsia="Times New Roman" w:hAnsi="Times New Roman"/>
          <w:sz w:val="16"/>
          <w:szCs w:val="16"/>
          <w:color w:val="auto"/>
        </w:rPr>
        <w:t>C). The times between steps were best kept as short as possible (i.e., minutes), and we found that running consecutive, smaller batches of 24 or fewer samples resulted in cleaner RNA. For all three options, the entire process took between 3 and 5 h, depending on the number of extraction steps needed for each taxon (see Appendices 4–6). We also found that ample time was needed to prepare the RNA-clean space and pre-label the tubes (2–4 h); additionally, the time needed for checking the samples on the NanoDrop (Thermo Scientific, Waltham, Massachusetts, USA) was approximately 1 h, depending on the number of samples.</w:t>
      </w:r>
    </w:p>
    <w:p>
      <w:pPr>
        <w:spacing w:after="0" w:line="107" w:lineRule="exact"/>
        <w:rPr>
          <w:sz w:val="20"/>
          <w:szCs w:val="20"/>
          <w:color w:val="auto"/>
        </w:rPr>
      </w:pPr>
    </w:p>
    <w:p>
      <w:pPr>
        <w:jc w:val="both"/>
        <w:ind w:firstLine="340"/>
        <w:spacing w:after="0" w:line="233" w:lineRule="auto"/>
        <w:rPr>
          <w:sz w:val="20"/>
          <w:szCs w:val="20"/>
          <w:color w:val="auto"/>
        </w:rPr>
      </w:pPr>
      <w:r>
        <w:rPr>
          <w:rFonts w:ascii="Times New Roman" w:cs="Times New Roman" w:eastAsia="Times New Roman" w:hAnsi="Times New Roman"/>
          <w:sz w:val="16"/>
          <w:szCs w:val="16"/>
          <w:i w:val="1"/>
          <w:iCs w:val="1"/>
          <w:color w:val="auto"/>
        </w:rPr>
        <w:t xml:space="preserve">Storing pure RNA: </w:t>
      </w:r>
      <w:r>
        <w:rPr>
          <w:rFonts w:ascii="Times New Roman" w:cs="Times New Roman" w:eastAsia="Times New Roman" w:hAnsi="Times New Roman"/>
          <w:sz w:val="16"/>
          <w:szCs w:val="16"/>
          <w:color w:val="auto"/>
        </w:rPr>
        <w:t>As with most molecular biological materials, a freeze/thaw process can damage a sample. We found that RNA samples that were not digested</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 xml:space="preserve">with DNase could be stored at 4 </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2 to 3 days before digestion with no apparent change in quality. Once the DNA was digested, a 3-</w:t>
      </w:r>
      <w:r>
        <w:rPr>
          <w:rFonts w:ascii="Arial" w:cs="Arial" w:eastAsia="Arial" w:hAnsi="Arial"/>
          <w:sz w:val="16"/>
          <w:szCs w:val="16"/>
          <w:color w:val="auto"/>
        </w:rPr>
        <w:t>μ</w:t>
      </w:r>
      <w:r>
        <w:rPr>
          <w:rFonts w:ascii="Times New Roman" w:cs="Times New Roman" w:eastAsia="Times New Roman" w:hAnsi="Times New Roman"/>
          <w:sz w:val="16"/>
          <w:szCs w:val="16"/>
          <w:color w:val="auto"/>
        </w:rPr>
        <w:t>L aliquot was run on the Agilent 2100 Bioanalyzer (Agilent Technologies, Santa Clara, California, USA), and the remaining samples were placed at −80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storage. The pure RNA was sent in the mail for library construction and sequencing after drying down onto specially coated tubes (i.e., GenVault, now renamed as GenTegra; IntegenX, Pleasanton, California, USA) that inhibited RNase activity and stabilized the RNA at room temperature.</w:t>
      </w:r>
    </w:p>
    <w:p>
      <w:pPr>
        <w:spacing w:after="0" w:line="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Leaf collection in microfuge tubes</w:t>
      </w:r>
    </w:p>
    <w:p>
      <w:pPr>
        <w:spacing w:after="0" w:line="104" w:lineRule="exact"/>
        <w:rPr>
          <w:sz w:val="20"/>
          <w:szCs w:val="20"/>
          <w:color w:val="auto"/>
        </w:rPr>
      </w:pPr>
    </w:p>
    <w:p>
      <w:pPr>
        <w:jc w:val="both"/>
        <w:ind w:firstLine="340"/>
        <w:spacing w:after="0" w:line="233" w:lineRule="auto"/>
        <w:rPr>
          <w:sz w:val="20"/>
          <w:szCs w:val="20"/>
          <w:color w:val="auto"/>
        </w:rPr>
      </w:pPr>
      <w:r>
        <w:rPr>
          <w:rFonts w:ascii="Times New Roman" w:cs="Times New Roman" w:eastAsia="Times New Roman" w:hAnsi="Times New Roman"/>
          <w:sz w:val="16"/>
          <w:szCs w:val="16"/>
          <w:color w:val="auto"/>
        </w:rPr>
        <w:t>In some experiments, it may be desired to collect RNA from many plants in a short period of time. For example, in a greenhouse one may have numerous individuals from different genetic lineages all growing simultaneously, and the goal of the experiment is to observe the expression levels between individuals. In these sort of studies, it is best that the leaves all be frozen within a small bracket of time, all in the same day, with the same light and temperature. This is the sort of large-scale project for which using microfuge tubes is ideal. For these collections, one leaf or part of one leaf that weighs between 50 and 200 mg can be placed in one microfuge tube to produce enough RNA for most genotyping studies and other transcriptomic-type analyses.</w:t>
      </w:r>
    </w:p>
    <w:p>
      <w:pPr>
        <w:sectPr>
          <w:pgSz w:w="12240" w:h="15840" w:orient="portrait"/>
          <w:cols w:equalWidth="0" w:num="1">
            <w:col w:w="10440"/>
          </w:cols>
          <w:pgMar w:left="720" w:top="777" w:right="1080" w:bottom="147" w:gutter="0" w:footer="0" w:header="0"/>
        </w:sectPr>
      </w:pPr>
    </w:p>
    <w:p>
      <w:pPr>
        <w:spacing w:after="0" w:line="368"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12 of 22</w:t>
      </w:r>
    </w:p>
    <w:p>
      <w:pPr>
        <w:sectPr>
          <w:pgSz w:w="12240" w:h="15840" w:orient="portrait"/>
          <w:cols w:equalWidth="0" w:num="1">
            <w:col w:w="10440"/>
          </w:cols>
          <w:pgMar w:left="720" w:top="777" w:right="1080" w:bottom="147" w:gutter="0" w:footer="0" w:header="0"/>
          <w:type w:val="continuous"/>
        </w:sectPr>
      </w:pPr>
    </w:p>
    <w:bookmarkStart w:id="12" w:name="page13"/>
    <w:bookmarkEnd w:id="12"/>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1"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3.</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14" w:lineRule="exact"/>
        <w:rPr>
          <w:sz w:val="20"/>
          <w:szCs w:val="20"/>
          <w:color w:val="auto"/>
        </w:rPr>
      </w:pPr>
    </w:p>
    <w:p>
      <w:pPr>
        <w:jc w:val="both"/>
        <w:ind w:firstLine="340"/>
        <w:spacing w:after="0" w:line="239" w:lineRule="auto"/>
        <w:rPr>
          <w:sz w:val="20"/>
          <w:szCs w:val="20"/>
          <w:color w:val="auto"/>
        </w:rPr>
      </w:pPr>
      <w:r>
        <w:rPr>
          <w:rFonts w:ascii="Times New Roman" w:cs="Times New Roman" w:eastAsia="Times New Roman" w:hAnsi="Times New Roman"/>
          <w:sz w:val="16"/>
          <w:szCs w:val="16"/>
          <w:color w:val="auto"/>
        </w:rPr>
        <w:t>For large-scale projects, using a mortar and pestle is not practical because each mortar and pestle must be 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prior to use. If you are collecting hundreds of individuals, dealing with many mortar and pestles is a misuse of time considering the actual volume of RNA generated is more than necessary. Therefore, for larger-scale projects, it is recommended that microfuge tubes be used instead. We recommend Eppendorf Safe-Lock tubes as they are less likely to fail during frozen pulverization and better withstand chemical exposure.</w:t>
      </w:r>
    </w:p>
    <w:p>
      <w:pPr>
        <w:spacing w:after="0" w:line="86" w:lineRule="exact"/>
        <w:rPr>
          <w:sz w:val="20"/>
          <w:szCs w:val="20"/>
          <w:color w:val="auto"/>
        </w:rPr>
      </w:pPr>
    </w:p>
    <w:p>
      <w:pPr>
        <w:jc w:val="both"/>
        <w:ind w:firstLine="340"/>
        <w:spacing w:after="0" w:line="238" w:lineRule="auto"/>
        <w:rPr>
          <w:sz w:val="20"/>
          <w:szCs w:val="20"/>
          <w:color w:val="auto"/>
        </w:rPr>
      </w:pPr>
      <w:r>
        <w:rPr>
          <w:rFonts w:ascii="Times New Roman" w:cs="Times New Roman" w:eastAsia="Times New Roman" w:hAnsi="Times New Roman"/>
          <w:sz w:val="16"/>
          <w:szCs w:val="16"/>
          <w:color w:val="auto"/>
        </w:rPr>
        <w:t>Pre-label RNase-free 2-mL tubes, place five zirconia baked beads (which have been 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in each tube, and place the tubes in 81-place plastic boxes stored inside clean plastic bags. The tubes must be pre-labeled before going to the collection site as you will be under time constraint with the liquid nitrogen. Bring the boxes to the collection site with the following supplies: liquid nitrogen in a Dewar flask, large ice chest with dry ice, small scissors (enough for each worker who will be collecting), winter stretch gloves, nitrile gloves to wear over winter gloves,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bottles, 20% bleach in squirt bottle, 95% ethanol in spray bottle, Kimwipes (Kimberly Clark Professional, Roswell, Georgia, USA), and numerous small coolers to hold the liquid nitrogen while collecting. Cut leaf tissue and put it into the tube, close the tube very tightly, and then place the tube directly into small cooler with liquid nitrogen in a matter of seconds. When you have reached a convenient end point for a batch (e.g., one rack of plants), transfer the tubes with the frozen leaves into the plastic boxes that are sitting cold on the dry ice inside the large ice chest, then reuse the small cooler with liquid nitrogen for the next batch. They will stay frozen on the dry ice until the dry ice evaporates (one large cooler can take ~48 h for the dry ice to fully evaporate). Collect a specimen of a representative individual plant for the plant press to create a voucher for the population or the greenhouse collection. At the end of the on-site collection, store the boxes with the leaves in the −80</w:t>
      </w:r>
      <w:r>
        <w:rPr>
          <w:rFonts w:ascii="Arial" w:cs="Arial" w:eastAsia="Arial" w:hAnsi="Arial"/>
          <w:sz w:val="16"/>
          <w:szCs w:val="16"/>
          <w:color w:val="auto"/>
        </w:rPr>
        <w:t>°</w:t>
      </w:r>
      <w:r>
        <w:rPr>
          <w:rFonts w:ascii="Times New Roman" w:cs="Times New Roman" w:eastAsia="Times New Roman" w:hAnsi="Times New Roman"/>
          <w:sz w:val="16"/>
          <w:szCs w:val="16"/>
          <w:color w:val="auto"/>
        </w:rPr>
        <w:t>C freezer.</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Leaf collection in 50-mL Falcon tubes</w:t>
      </w:r>
    </w:p>
    <w:p>
      <w:pPr>
        <w:spacing w:after="0" w:line="104" w:lineRule="exact"/>
        <w:rPr>
          <w:sz w:val="20"/>
          <w:szCs w:val="20"/>
          <w:color w:val="auto"/>
        </w:rPr>
      </w:pPr>
    </w:p>
    <w:p>
      <w:pPr>
        <w:jc w:val="both"/>
        <w:ind w:firstLine="340"/>
        <w:spacing w:after="0" w:line="232" w:lineRule="auto"/>
        <w:rPr>
          <w:sz w:val="20"/>
          <w:szCs w:val="20"/>
          <w:color w:val="auto"/>
        </w:rPr>
      </w:pPr>
      <w:r>
        <w:rPr>
          <w:rFonts w:ascii="Times New Roman" w:cs="Times New Roman" w:eastAsia="Times New Roman" w:hAnsi="Times New Roman"/>
          <w:sz w:val="16"/>
          <w:szCs w:val="16"/>
          <w:color w:val="auto"/>
        </w:rPr>
        <w:t>In the case of field collections of individuals for obtaining enough material to repeat the RNA extraction many times, you can harvest a large amount of tissue from one individual. This was the standard method used for the 1KP project, allowing for numerous attempts at extracting RNA from the same leaf tissue. However, this method of collecting in 50-mL Falcon tubes is enough to repeat the RNA extraction as many as 100 to 200 times.</w:t>
      </w:r>
    </w:p>
    <w:p>
      <w:pPr>
        <w:spacing w:after="0" w:line="106" w:lineRule="exact"/>
        <w:rPr>
          <w:sz w:val="20"/>
          <w:szCs w:val="20"/>
          <w:color w:val="auto"/>
        </w:rPr>
      </w:pPr>
    </w:p>
    <w:p>
      <w:pPr>
        <w:jc w:val="both"/>
        <w:ind w:firstLine="340"/>
        <w:spacing w:after="0" w:line="253" w:lineRule="auto"/>
        <w:rPr>
          <w:sz w:val="20"/>
          <w:szCs w:val="20"/>
          <w:color w:val="auto"/>
        </w:rPr>
      </w:pPr>
      <w:r>
        <w:rPr>
          <w:rFonts w:ascii="Times New Roman" w:cs="Times New Roman" w:eastAsia="Times New Roman" w:hAnsi="Times New Roman"/>
          <w:sz w:val="15"/>
          <w:szCs w:val="15"/>
          <w:color w:val="auto"/>
        </w:rPr>
        <w:t>To do this type of collection, bring the following into the field or greenhouse: Dewar flask of liquid nitrogen, small cooler with plastic 50-mL (or 15-mL) Falcon tube holder, scissors, 50-mL (or 15-mL) Falcon tubes, Sharpie pen (any color but blue, which rubs off too easily when frozen; Sharpie, Downers Grove, Illinois, USA), 95% ethanol, RNase</w:t>
      </w:r>
      <w:r>
        <w:rPr>
          <w:rFonts w:ascii="Times New Roman" w:cs="Times New Roman" w:eastAsia="Times New Roman" w:hAnsi="Times New Roman"/>
          <w:sz w:val="15"/>
          <w:szCs w:val="15"/>
          <w:i w:val="1"/>
          <w:iCs w:val="1"/>
          <w:color w:val="auto"/>
        </w:rPr>
        <w:t>Zap</w:t>
      </w:r>
      <w:r>
        <w:rPr>
          <w:rFonts w:ascii="Times New Roman" w:cs="Times New Roman" w:eastAsia="Times New Roman" w:hAnsi="Times New Roman"/>
          <w:sz w:val="15"/>
          <w:szCs w:val="15"/>
          <w:color w:val="auto"/>
        </w:rPr>
        <w:t>, stretch gloves, nitrile gloves, Kimwipes, and plant press. Identify the plant to collect, assign it a collection number, and write the number on the Falcon tube. Use a scissor or pin to cut a hole in the top of the tube so the liquid nitrogen has the ability to volatize out of the tube without exploding. Fill the tube with liquid nitrogen and place in the cooler with liquid nitrogen and rack. Clean the scissors with ethanol and RNase</w:t>
      </w:r>
      <w:r>
        <w:rPr>
          <w:rFonts w:ascii="Times New Roman" w:cs="Times New Roman" w:eastAsia="Times New Roman" w:hAnsi="Times New Roman"/>
          <w:sz w:val="15"/>
          <w:szCs w:val="15"/>
          <w:i w:val="1"/>
          <w:iCs w:val="1"/>
          <w:color w:val="auto"/>
        </w:rPr>
        <w:t>Zap</w:t>
      </w:r>
      <w:r>
        <w:rPr>
          <w:rFonts w:ascii="Times New Roman" w:cs="Times New Roman" w:eastAsia="Times New Roman" w:hAnsi="Times New Roman"/>
          <w:sz w:val="15"/>
          <w:szCs w:val="15"/>
          <w:color w:val="auto"/>
        </w:rPr>
        <w:t>. Cut the youngest leaf tissue and immediately put into the Falcon tube for freezing. Close the lid when you feel like you have enough tissue. If possible, collect a specimen of the same individual plant for the plant press to create a voucher. Store on dry ice until you can place the tubes in a −80</w:t>
      </w:r>
      <w:r>
        <w:rPr>
          <w:rFonts w:ascii="Arial" w:cs="Arial" w:eastAsia="Arial" w:hAnsi="Arial"/>
          <w:sz w:val="15"/>
          <w:szCs w:val="15"/>
          <w:color w:val="auto"/>
        </w:rPr>
        <w:t>°</w:t>
      </w:r>
      <w:r>
        <w:rPr>
          <w:rFonts w:ascii="Times New Roman" w:cs="Times New Roman" w:eastAsia="Times New Roman" w:hAnsi="Times New Roman"/>
          <w:sz w:val="15"/>
          <w:szCs w:val="15"/>
          <w:color w:val="auto"/>
        </w:rPr>
        <w:t>C freezer until you are ready to start extracting.</w:t>
      </w:r>
    </w:p>
    <w:p>
      <w:pPr>
        <w:spacing w:after="0" w:line="86" w:lineRule="exact"/>
        <w:rPr>
          <w:sz w:val="20"/>
          <w:szCs w:val="20"/>
          <w:color w:val="auto"/>
        </w:rPr>
      </w:pPr>
    </w:p>
    <w:p>
      <w:pPr>
        <w:ind w:firstLine="340"/>
        <w:spacing w:after="0" w:line="232" w:lineRule="auto"/>
        <w:rPr>
          <w:sz w:val="20"/>
          <w:szCs w:val="20"/>
          <w:color w:val="auto"/>
        </w:rPr>
      </w:pPr>
      <w:r>
        <w:rPr>
          <w:rFonts w:ascii="Times New Roman" w:cs="Times New Roman" w:eastAsia="Times New Roman" w:hAnsi="Times New Roman"/>
          <w:sz w:val="16"/>
          <w:szCs w:val="16"/>
          <w:color w:val="auto"/>
        </w:rPr>
        <w:t>Please consult the following Ambion protocols: TRIzol (http://tools.invitrogen.com/content/sfs/manuals/TRIzol_reagent.pdf);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(http://tools .invitrogen.com/content/sfs/manuals/cms_055740.pdf).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13 of 22</w:t>
      </w:r>
    </w:p>
    <w:p>
      <w:pPr>
        <w:sectPr>
          <w:pgSz w:w="12240" w:h="15840" w:orient="portrait"/>
          <w:cols w:equalWidth="0" w:num="1">
            <w:col w:w="10440"/>
          </w:cols>
          <w:pgMar w:left="1080" w:top="778" w:right="720" w:bottom="147" w:gutter="0" w:footer="0" w:header="0"/>
          <w:type w:val="continuous"/>
        </w:sectPr>
      </w:pPr>
    </w:p>
    <w:bookmarkStart w:id="13" w:name="page14"/>
    <w:bookmarkEnd w:id="13"/>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7" w:lineRule="exact"/>
        <w:rPr>
          <w:sz w:val="20"/>
          <w:szCs w:val="20"/>
          <w:color w:val="auto"/>
        </w:rPr>
      </w:pPr>
    </w:p>
    <w:p>
      <w:pPr>
        <w:ind w:left="340" w:hanging="339"/>
        <w:spacing w:after="0" w:line="232"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4.</w:t>
      </w:r>
      <w:r>
        <w:rPr>
          <w:sz w:val="20"/>
          <w:szCs w:val="20"/>
          <w:color w:val="auto"/>
        </w:rPr>
        <w:t xml:space="preserve"> </w:t>
      </w:r>
      <w:r>
        <w:rPr>
          <w:rFonts w:ascii="Times New Roman" w:cs="Times New Roman" w:eastAsia="Times New Roman" w:hAnsi="Times New Roman"/>
          <w:sz w:val="16"/>
          <w:szCs w:val="16"/>
          <w:color w:val="auto"/>
        </w:rPr>
        <w:t>Bench-ready protocol for Option 1: Ambion TRIzol RNA extraction in microfuge tubes with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digestion. Prepared by Ingrid Jordon-Thaden (Soltis Laboratory, Department of Biology, University of Florida, Gainesville, Florida,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76835</wp:posOffset>
                </wp:positionV>
                <wp:extent cx="66294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522pt,6.05pt" o:allowincell="f" strokecolor="#000000" strokeweight="0.5pt"/>
            </w:pict>
          </mc:Fallback>
        </mc:AlternateConten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Reagents:</w:t>
      </w:r>
    </w:p>
    <w:p>
      <w:pPr>
        <w:ind w:left="300"/>
        <w:spacing w:after="0" w:line="234" w:lineRule="auto"/>
        <w:rPr>
          <w:sz w:val="20"/>
          <w:szCs w:val="20"/>
          <w:color w:val="auto"/>
        </w:rPr>
      </w:pPr>
      <w:r>
        <w:rPr>
          <w:rFonts w:ascii="Times New Roman" w:cs="Times New Roman" w:eastAsia="Times New Roman" w:hAnsi="Times New Roman"/>
          <w:sz w:val="16"/>
          <w:szCs w:val="16"/>
          <w:color w:val="auto"/>
        </w:rPr>
        <w:t>20% bleach in squirt bottle</w:t>
      </w:r>
    </w:p>
    <w:p>
      <w:pPr>
        <w:ind w:left="300"/>
        <w:spacing w:after="0" w:line="235" w:lineRule="auto"/>
        <w:rPr>
          <w:sz w:val="20"/>
          <w:szCs w:val="20"/>
          <w:color w:val="auto"/>
        </w:rPr>
      </w:pPr>
      <w:r>
        <w:rPr>
          <w:rFonts w:ascii="Times New Roman" w:cs="Times New Roman" w:eastAsia="Times New Roman" w:hAnsi="Times New Roman"/>
          <w:sz w:val="16"/>
          <w:szCs w:val="16"/>
          <w:color w:val="auto"/>
        </w:rPr>
        <w:t>95% ethanol in spray or squirt bottle</w:t>
      </w:r>
    </w:p>
    <w:p>
      <w:pPr>
        <w:ind w:left="300"/>
        <w:spacing w:after="0" w:line="235" w:lineRule="auto"/>
        <w:rPr>
          <w:sz w:val="20"/>
          <w:szCs w:val="20"/>
          <w:color w:val="auto"/>
        </w:rPr>
      </w:pPr>
      <w:r>
        <w:rPr>
          <w:rFonts w:ascii="Times New Roman" w:cs="Times New Roman" w:eastAsia="Times New Roman" w:hAnsi="Times New Roman"/>
          <w:sz w:val="16"/>
          <w:szCs w:val="16"/>
          <w:color w:val="auto"/>
        </w:rPr>
        <w:t>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bottle (Ambion, Life Technologies, Carlsbad, California, USA)</w:t>
      </w:r>
    </w:p>
    <w:p>
      <w:pPr>
        <w:ind w:left="300"/>
        <w:spacing w:after="0" w:line="214" w:lineRule="auto"/>
        <w:rPr>
          <w:sz w:val="20"/>
          <w:szCs w:val="20"/>
          <w:color w:val="auto"/>
        </w:rPr>
      </w:pPr>
      <w:r>
        <w:rPr>
          <w:rFonts w:ascii="Times New Roman" w:cs="Times New Roman" w:eastAsia="Times New Roman" w:hAnsi="Times New Roman"/>
          <w:sz w:val="16"/>
          <w:szCs w:val="16"/>
          <w:color w:val="auto"/>
        </w:rPr>
        <w:t>Liquid nitrogen in a Dewar flask</w:t>
      </w:r>
    </w:p>
    <w:p>
      <w:pPr>
        <w:ind w:left="300"/>
        <w:spacing w:after="0" w:line="234" w:lineRule="auto"/>
        <w:rPr>
          <w:sz w:val="20"/>
          <w:szCs w:val="20"/>
          <w:color w:val="auto"/>
        </w:rPr>
      </w:pPr>
      <w:r>
        <w:rPr>
          <w:rFonts w:ascii="Times New Roman" w:cs="Times New Roman" w:eastAsia="Times New Roman" w:hAnsi="Times New Roman"/>
          <w:sz w:val="16"/>
          <w:szCs w:val="16"/>
          <w:color w:val="auto"/>
        </w:rPr>
        <w:t>TRIzol (also called Tri-Reagent, Ambion; store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20% sarkosyl (optional for particularly difficult species, high 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metabolites)</w:t>
      </w:r>
    </w:p>
    <w:p>
      <w:pPr>
        <w:spacing w:after="0" w:line="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100% chloroform</w:t>
      </w:r>
    </w:p>
    <w:p>
      <w:pPr>
        <w:ind w:left="300"/>
        <w:spacing w:after="0" w:line="234" w:lineRule="auto"/>
        <w:rPr>
          <w:sz w:val="20"/>
          <w:szCs w:val="20"/>
          <w:color w:val="auto"/>
        </w:rPr>
      </w:pPr>
      <w:r>
        <w:rPr>
          <w:rFonts w:ascii="Times New Roman" w:cs="Times New Roman" w:eastAsia="Times New Roman" w:hAnsi="Times New Roman"/>
          <w:sz w:val="16"/>
          <w:szCs w:val="16"/>
          <w:color w:val="auto"/>
        </w:rPr>
        <w:t>100% isopropanol</w:t>
      </w:r>
    </w:p>
    <w:p>
      <w:pPr>
        <w:ind w:left="300"/>
        <w:spacing w:after="0" w:line="235" w:lineRule="auto"/>
        <w:rPr>
          <w:sz w:val="20"/>
          <w:szCs w:val="20"/>
          <w:color w:val="auto"/>
        </w:rPr>
      </w:pPr>
      <w:r>
        <w:rPr>
          <w:rFonts w:ascii="Times New Roman" w:cs="Times New Roman" w:eastAsia="Times New Roman" w:hAnsi="Times New Roman"/>
          <w:sz w:val="16"/>
          <w:szCs w:val="16"/>
          <w:color w:val="auto"/>
        </w:rPr>
        <w:t>75% ethanol</w:t>
      </w:r>
    </w:p>
    <w:p>
      <w:pPr>
        <w:ind w:left="300"/>
        <w:spacing w:after="0" w:line="215" w:lineRule="auto"/>
        <w:rPr>
          <w:sz w:val="20"/>
          <w:szCs w:val="20"/>
          <w:color w:val="auto"/>
        </w:rPr>
      </w:pPr>
      <w:r>
        <w:rPr>
          <w:rFonts w:ascii="Times New Roman" w:cs="Times New Roman" w:eastAsia="Times New Roman" w:hAnsi="Times New Roman"/>
          <w:sz w:val="16"/>
          <w:szCs w:val="16"/>
          <w:color w:val="auto"/>
        </w:rPr>
        <w:t>RNA/RNase-free water</w:t>
      </w:r>
    </w:p>
    <w:p>
      <w:pPr>
        <w:ind w:left="300"/>
        <w:spacing w:after="0"/>
        <w:rPr>
          <w:sz w:val="20"/>
          <w:szCs w:val="20"/>
          <w:color w:val="auto"/>
        </w:rPr>
      </w:pPr>
      <w:r>
        <w:rPr>
          <w:rFonts w:ascii="Times New Roman" w:cs="Times New Roman" w:eastAsia="Times New Roman" w:hAnsi="Times New Roman"/>
          <w:sz w:val="16"/>
          <w:szCs w:val="16"/>
          <w:color w:val="auto"/>
        </w:rPr>
        <w:t>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(Ambion; store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18"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TURBO DNase buffer</w:t>
      </w:r>
    </w:p>
    <w:p>
      <w:pPr>
        <w:ind w:left="640"/>
        <w:spacing w:after="0" w:line="219" w:lineRule="auto"/>
        <w:rPr>
          <w:sz w:val="20"/>
          <w:szCs w:val="20"/>
          <w:color w:val="auto"/>
        </w:rPr>
      </w:pPr>
      <w:r>
        <w:rPr>
          <w:rFonts w:ascii="Times New Roman" w:cs="Times New Roman" w:eastAsia="Times New Roman" w:hAnsi="Times New Roman"/>
          <w:sz w:val="16"/>
          <w:szCs w:val="16"/>
          <w:color w:val="auto"/>
        </w:rPr>
        <w:t>TURBO DNase</w:t>
      </w:r>
    </w:p>
    <w:p>
      <w:pPr>
        <w:ind w:left="640"/>
        <w:spacing w:after="0" w:line="234" w:lineRule="auto"/>
        <w:rPr>
          <w:sz w:val="20"/>
          <w:szCs w:val="20"/>
          <w:color w:val="auto"/>
        </w:rPr>
      </w:pPr>
      <w:r>
        <w:rPr>
          <w:rFonts w:ascii="Times New Roman" w:cs="Times New Roman" w:eastAsia="Times New Roman" w:hAnsi="Times New Roman"/>
          <w:sz w:val="16"/>
          <w:szCs w:val="16"/>
          <w:color w:val="auto"/>
        </w:rPr>
        <w:t>DNase inactivation reagent</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Materials:</w:t>
      </w:r>
    </w:p>
    <w:p>
      <w:pPr>
        <w:ind w:left="300"/>
        <w:spacing w:after="0" w:line="233" w:lineRule="auto"/>
        <w:rPr>
          <w:sz w:val="20"/>
          <w:szCs w:val="20"/>
          <w:color w:val="auto"/>
        </w:rPr>
      </w:pPr>
      <w:r>
        <w:rPr>
          <w:rFonts w:ascii="Times New Roman" w:cs="Times New Roman" w:eastAsia="Times New Roman" w:hAnsi="Times New Roman"/>
          <w:sz w:val="16"/>
          <w:szCs w:val="16"/>
          <w:color w:val="auto"/>
        </w:rPr>
        <w:t>Zirconia beads, prebaked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in glass beaker covered with foil</w:t>
      </w:r>
    </w:p>
    <w:p>
      <w:pPr>
        <w:spacing w:after="0" w:line="1" w:lineRule="exact"/>
        <w:rPr>
          <w:sz w:val="20"/>
          <w:szCs w:val="20"/>
          <w:color w:val="auto"/>
        </w:rPr>
      </w:pPr>
    </w:p>
    <w:p>
      <w:pPr>
        <w:ind w:left="300" w:right="4560"/>
        <w:spacing w:after="0" w:line="241" w:lineRule="auto"/>
        <w:rPr>
          <w:sz w:val="20"/>
          <w:szCs w:val="20"/>
          <w:color w:val="auto"/>
        </w:rPr>
      </w:pPr>
      <w:r>
        <w:rPr>
          <w:rFonts w:ascii="Times New Roman" w:cs="Times New Roman" w:eastAsia="Times New Roman" w:hAnsi="Times New Roman"/>
          <w:sz w:val="16"/>
          <w:szCs w:val="16"/>
          <w:color w:val="auto"/>
        </w:rPr>
        <w:t>Small metal spatula, scissors, and forceps, prebaked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wrapped with foil P100 and P1000 RNase-free barrier tips; RNase-free pipettes: P1000, P100 Stretch or thin winter gloves that can be worn under the nitrile gloves</w:t>
      </w:r>
    </w:p>
    <w:p>
      <w:pPr>
        <w:ind w:left="300"/>
        <w:spacing w:after="0" w:line="235" w:lineRule="auto"/>
        <w:rPr>
          <w:sz w:val="20"/>
          <w:szCs w:val="20"/>
          <w:color w:val="auto"/>
        </w:rPr>
      </w:pPr>
      <w:r>
        <w:rPr>
          <w:rFonts w:ascii="Times New Roman" w:cs="Times New Roman" w:eastAsia="Times New Roman" w:hAnsi="Times New Roman"/>
          <w:sz w:val="16"/>
          <w:szCs w:val="16"/>
          <w:color w:val="auto"/>
        </w:rPr>
        <w:t>Nitrile gloves (to wear over winter gloves, latex will crack in liquid nitrogen)</w:t>
      </w:r>
    </w:p>
    <w:p>
      <w:pPr>
        <w:ind w:left="300"/>
        <w:spacing w:after="0" w:line="235" w:lineRule="auto"/>
        <w:rPr>
          <w:sz w:val="20"/>
          <w:szCs w:val="20"/>
          <w:color w:val="auto"/>
        </w:rPr>
      </w:pPr>
      <w:r>
        <w:rPr>
          <w:rFonts w:ascii="Times New Roman" w:cs="Times New Roman" w:eastAsia="Times New Roman" w:hAnsi="Times New Roman"/>
          <w:sz w:val="16"/>
          <w:szCs w:val="16"/>
          <w:color w:val="auto"/>
        </w:rPr>
        <w:t>Two large plastic 2-mL microfuge tube racks (96-well)</w:t>
      </w:r>
    </w:p>
    <w:p>
      <w:pPr>
        <w:ind w:left="300"/>
        <w:spacing w:after="0" w:line="235" w:lineRule="auto"/>
        <w:rPr>
          <w:sz w:val="20"/>
          <w:szCs w:val="20"/>
          <w:color w:val="auto"/>
        </w:rPr>
      </w:pPr>
      <w:r>
        <w:rPr>
          <w:rFonts w:ascii="Times New Roman" w:cs="Times New Roman" w:eastAsia="Times New Roman" w:hAnsi="Times New Roman"/>
          <w:sz w:val="16"/>
          <w:szCs w:val="16"/>
          <w:color w:val="auto"/>
        </w:rPr>
        <w:t>Sample tube block (for automatic shaker/pulverizer machine)</w:t>
      </w:r>
    </w:p>
    <w:p>
      <w:pPr>
        <w:ind w:left="300"/>
        <w:spacing w:after="0" w:line="235" w:lineRule="auto"/>
        <w:rPr>
          <w:sz w:val="20"/>
          <w:szCs w:val="20"/>
          <w:color w:val="auto"/>
        </w:rPr>
      </w:pPr>
      <w:r>
        <w:rPr>
          <w:rFonts w:ascii="Times New Roman" w:cs="Times New Roman" w:eastAsia="Times New Roman" w:hAnsi="Times New Roman"/>
          <w:sz w:val="16"/>
          <w:szCs w:val="16"/>
          <w:color w:val="auto"/>
        </w:rPr>
        <w:t>One ice bucket to hold the 2-mL microfuge tube rack on ice</w:t>
      </w:r>
    </w:p>
    <w:p>
      <w:pPr>
        <w:ind w:left="300"/>
        <w:spacing w:after="0" w:line="234" w:lineRule="auto"/>
        <w:rPr>
          <w:sz w:val="20"/>
          <w:szCs w:val="20"/>
          <w:color w:val="auto"/>
        </w:rPr>
      </w:pPr>
      <w:r>
        <w:rPr>
          <w:rFonts w:ascii="Times New Roman" w:cs="Times New Roman" w:eastAsia="Times New Roman" w:hAnsi="Times New Roman"/>
          <w:sz w:val="16"/>
          <w:szCs w:val="16"/>
          <w:color w:val="auto"/>
        </w:rPr>
        <w:t>One small ice bucket with liquid nitrogen to hold the sample tube block</w:t>
      </w:r>
    </w:p>
    <w:p>
      <w:pPr>
        <w:ind w:left="300"/>
        <w:spacing w:after="0" w:line="235" w:lineRule="auto"/>
        <w:rPr>
          <w:sz w:val="20"/>
          <w:szCs w:val="20"/>
          <w:color w:val="auto"/>
        </w:rPr>
      </w:pPr>
      <w:r>
        <w:rPr>
          <w:rFonts w:ascii="Times New Roman" w:cs="Times New Roman" w:eastAsia="Times New Roman" w:hAnsi="Times New Roman"/>
          <w:sz w:val="16"/>
          <w:szCs w:val="16"/>
          <w:color w:val="auto"/>
        </w:rPr>
        <w:t>One small ice bucket with liquid nitrogen to hold the tubes while weighing</w:t>
      </w:r>
    </w:p>
    <w:p>
      <w:pPr>
        <w:spacing w:after="0" w:line="5" w:lineRule="exact"/>
        <w:rPr>
          <w:sz w:val="20"/>
          <w:szCs w:val="20"/>
          <w:color w:val="auto"/>
        </w:rPr>
      </w:pPr>
    </w:p>
    <w:p>
      <w:pPr>
        <w:ind w:left="500" w:hanging="199"/>
        <w:spacing w:after="0" w:line="232" w:lineRule="auto"/>
        <w:rPr>
          <w:sz w:val="20"/>
          <w:szCs w:val="20"/>
          <w:color w:val="auto"/>
        </w:rPr>
      </w:pPr>
      <w:r>
        <w:rPr>
          <w:rFonts w:ascii="Times New Roman" w:cs="Times New Roman" w:eastAsia="Times New Roman" w:hAnsi="Times New Roman"/>
          <w:sz w:val="16"/>
          <w:szCs w:val="16"/>
          <w:color w:val="auto"/>
        </w:rPr>
        <w:t>24, 2-mL RNase-free Eppendorf tubes (Eppendorf, Hauppauge, New York, USA) (to freeze the tissue in, don’t use cheap tubes, they will crack) (need one tube for each sample)</w:t>
      </w:r>
    </w:p>
    <w:p>
      <w:pPr>
        <w:spacing w:after="0" w:line="4" w:lineRule="exact"/>
        <w:rPr>
          <w:sz w:val="20"/>
          <w:szCs w:val="20"/>
          <w:color w:val="auto"/>
        </w:rPr>
      </w:pPr>
    </w:p>
    <w:p>
      <w:pPr>
        <w:ind w:left="300" w:right="1020"/>
        <w:spacing w:after="0" w:line="232" w:lineRule="auto"/>
        <w:rPr>
          <w:sz w:val="20"/>
          <w:szCs w:val="20"/>
          <w:color w:val="auto"/>
        </w:rPr>
      </w:pPr>
      <w:r>
        <w:rPr>
          <w:rFonts w:ascii="Times New Roman" w:cs="Times New Roman" w:eastAsia="Times New Roman" w:hAnsi="Times New Roman"/>
          <w:sz w:val="16"/>
          <w:szCs w:val="16"/>
          <w:color w:val="auto"/>
        </w:rPr>
        <w:t>72, 1.7-mL RNase-free Eppendorf tubes (three batches of 24, prelabeled; 96 tubes if using sarkosyl, this adds one more chloroform extraction) Waste bin for tips</w:t>
      </w:r>
    </w:p>
    <w:p>
      <w:pPr>
        <w:spacing w:after="0" w:line="4" w:lineRule="exact"/>
        <w:rPr>
          <w:sz w:val="20"/>
          <w:szCs w:val="20"/>
          <w:color w:val="auto"/>
        </w:rPr>
      </w:pPr>
    </w:p>
    <w:p>
      <w:pPr>
        <w:ind w:left="300" w:right="2380"/>
        <w:spacing w:after="0" w:line="232" w:lineRule="auto"/>
        <w:rPr>
          <w:sz w:val="20"/>
          <w:szCs w:val="20"/>
          <w:color w:val="auto"/>
        </w:rPr>
      </w:pPr>
      <w:r>
        <w:rPr>
          <w:rFonts w:ascii="Times New Roman" w:cs="Times New Roman" w:eastAsia="Times New Roman" w:hAnsi="Times New Roman"/>
          <w:sz w:val="16"/>
          <w:szCs w:val="16"/>
          <w:color w:val="auto"/>
        </w:rPr>
        <w:t>Kimwipes (Kimberly Clark Professional, Roswell, Georgia, USA), for regular cleaning of items/surfaces with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Tray to hold waste tubes after supernatant removal</w:t>
      </w:r>
    </w:p>
    <w:p>
      <w:pPr>
        <w:spacing w:after="0" w:line="4" w:lineRule="exact"/>
        <w:rPr>
          <w:sz w:val="20"/>
          <w:szCs w:val="20"/>
          <w:color w:val="auto"/>
        </w:rPr>
      </w:pPr>
    </w:p>
    <w:p>
      <w:pPr>
        <w:ind w:left="500" w:hanging="199"/>
        <w:spacing w:after="0" w:line="232" w:lineRule="auto"/>
        <w:rPr>
          <w:sz w:val="20"/>
          <w:szCs w:val="20"/>
          <w:color w:val="auto"/>
        </w:rPr>
      </w:pPr>
      <w:r>
        <w:rPr>
          <w:rFonts w:ascii="Times New Roman" w:cs="Times New Roman" w:eastAsia="Times New Roman" w:hAnsi="Times New Roman"/>
          <w:sz w:val="16"/>
          <w:szCs w:val="16"/>
          <w:color w:val="auto"/>
        </w:rPr>
        <w:t>Freshly prepared aliquots in three 50-mL Falcon tubes: 100% chloroform (only immediately prior to use, will melt), 100% isopropanol (also called 2-propanol), and 75% ethanol</w: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Equipment:</w:t>
      </w:r>
    </w:p>
    <w:p>
      <w:pPr>
        <w:ind w:left="300"/>
        <w:spacing w:after="0" w:line="214" w:lineRule="auto"/>
        <w:rPr>
          <w:sz w:val="20"/>
          <w:szCs w:val="20"/>
          <w:color w:val="auto"/>
        </w:rPr>
      </w:pPr>
      <w:r>
        <w:rPr>
          <w:rFonts w:ascii="Times New Roman" w:cs="Times New Roman" w:eastAsia="Times New Roman" w:hAnsi="Times New Roman"/>
          <w:sz w:val="16"/>
          <w:szCs w:val="16"/>
          <w:color w:val="auto"/>
        </w:rPr>
        <w:t>Automatic shaker machine (e.g., Beadbeater-96; BioSpec Products, Bartlesville, Oklahoma, USA)</w:t>
      </w:r>
    </w:p>
    <w:p>
      <w:pPr>
        <w:ind w:left="300"/>
        <w:spacing w:after="0"/>
        <w:rPr>
          <w:sz w:val="20"/>
          <w:szCs w:val="20"/>
          <w:color w:val="auto"/>
        </w:rPr>
      </w:pPr>
      <w:r>
        <w:rPr>
          <w:rFonts w:ascii="Times New Roman" w:cs="Times New Roman" w:eastAsia="Times New Roman" w:hAnsi="Times New Roman"/>
          <w:sz w:val="16"/>
          <w:szCs w:val="16"/>
          <w:color w:val="auto"/>
        </w:rPr>
        <w:t>24-place centrifuge cooled to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300"/>
        <w:spacing w:after="0" w:line="228" w:lineRule="auto"/>
        <w:rPr>
          <w:sz w:val="20"/>
          <w:szCs w:val="20"/>
          <w:color w:val="auto"/>
        </w:rPr>
      </w:pPr>
      <w:r>
        <w:rPr>
          <w:rFonts w:ascii="Times New Roman" w:cs="Times New Roman" w:eastAsia="Times New Roman" w:hAnsi="Times New Roman"/>
          <w:sz w:val="16"/>
          <w:szCs w:val="16"/>
          <w:color w:val="auto"/>
        </w:rPr>
        <w:t>Vortexer</w:t>
      </w:r>
    </w:p>
    <w:p>
      <w:pPr>
        <w:ind w:left="300"/>
        <w:spacing w:after="0" w:line="234" w:lineRule="auto"/>
        <w:rPr>
          <w:sz w:val="20"/>
          <w:szCs w:val="20"/>
          <w:color w:val="auto"/>
        </w:rPr>
      </w:pPr>
      <w:r>
        <w:rPr>
          <w:rFonts w:ascii="Times New Roman" w:cs="Times New Roman" w:eastAsia="Times New Roman" w:hAnsi="Times New Roman"/>
          <w:sz w:val="16"/>
          <w:szCs w:val="16"/>
          <w:color w:val="auto"/>
        </w:rPr>
        <w:t>Incubator at 37</w:t>
      </w:r>
      <w:r>
        <w:rPr>
          <w:rFonts w:ascii="Arial" w:cs="Arial" w:eastAsia="Arial" w:hAnsi="Arial"/>
          <w:sz w:val="16"/>
          <w:szCs w:val="16"/>
          <w:color w:val="auto"/>
        </w:rPr>
        <w:t>°</w:t>
      </w:r>
      <w:r>
        <w:rPr>
          <w:rFonts w:ascii="Times New Roman" w:cs="Times New Roman" w:eastAsia="Times New Roman" w:hAnsi="Times New Roman"/>
          <w:sz w:val="16"/>
          <w:szCs w:val="16"/>
          <w:color w:val="auto"/>
        </w:rPr>
        <w:t>C with orbital shaker</w:t>
      </w:r>
    </w:p>
    <w:p>
      <w:pPr>
        <w:ind w:left="460"/>
        <w:spacing w:after="0"/>
        <w:rPr>
          <w:sz w:val="20"/>
          <w:szCs w:val="20"/>
          <w:color w:val="auto"/>
        </w:rPr>
      </w:pPr>
      <w:r>
        <w:rPr>
          <w:rFonts w:ascii="Times New Roman" w:cs="Times New Roman" w:eastAsia="Times New Roman" w:hAnsi="Times New Roman"/>
          <w:sz w:val="15"/>
          <w:szCs w:val="15"/>
          <w:i w:val="1"/>
          <w:iCs w:val="1"/>
          <w:color w:val="auto"/>
        </w:rPr>
        <w:t xml:space="preserve">Note: </w:t>
      </w:r>
      <w:r>
        <w:rPr>
          <w:rFonts w:ascii="Times New Roman" w:cs="Times New Roman" w:eastAsia="Times New Roman" w:hAnsi="Times New Roman"/>
          <w:sz w:val="15"/>
          <w:szCs w:val="15"/>
          <w:color w:val="auto"/>
        </w:rPr>
        <w:t>The default temperature for RNA samples is 4</w:t>
      </w:r>
      <w:r>
        <w:rPr>
          <w:rFonts w:ascii="Arial" w:cs="Arial" w:eastAsia="Arial" w:hAnsi="Arial"/>
          <w:sz w:val="15"/>
          <w:szCs w:val="15"/>
          <w:color w:val="auto"/>
        </w:rPr>
        <w:t>°</w:t>
      </w:r>
      <w:r>
        <w:rPr>
          <w:rFonts w:ascii="Times New Roman" w:cs="Times New Roman" w:eastAsia="Times New Roman" w:hAnsi="Times New Roman"/>
          <w:sz w:val="15"/>
          <w:szCs w:val="15"/>
          <w:color w:val="auto"/>
        </w:rPr>
        <w:t>C (i.e., on ice). Always keep the samples cool unless the step requires incubation at a different temperature.</w:t>
      </w: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Procedure:</w:t>
      </w:r>
    </w:p>
    <w:p>
      <w:pPr>
        <w:ind w:left="300"/>
        <w:spacing w:after="0" w:line="234" w:lineRule="auto"/>
        <w:rPr>
          <w:sz w:val="20"/>
          <w:szCs w:val="20"/>
          <w:color w:val="auto"/>
        </w:rPr>
      </w:pPr>
      <w:r>
        <w:rPr>
          <w:rFonts w:ascii="Times New Roman" w:cs="Times New Roman" w:eastAsia="Times New Roman" w:hAnsi="Times New Roman"/>
          <w:sz w:val="16"/>
          <w:szCs w:val="16"/>
          <w:color w:val="auto"/>
        </w:rPr>
        <w:t>I. RNA extraction</w:t>
      </w:r>
    </w:p>
    <w:p>
      <w:pPr>
        <w:ind w:left="460"/>
        <w:spacing w:after="0" w:line="215" w:lineRule="auto"/>
        <w:rPr>
          <w:sz w:val="20"/>
          <w:szCs w:val="20"/>
          <w:color w:val="auto"/>
        </w:rPr>
      </w:pPr>
      <w:r>
        <w:rPr>
          <w:rFonts w:ascii="Times New Roman" w:cs="Times New Roman" w:eastAsia="Times New Roman" w:hAnsi="Times New Roman"/>
          <w:sz w:val="16"/>
          <w:szCs w:val="16"/>
          <w:i w:val="1"/>
          <w:iCs w:val="1"/>
          <w:color w:val="auto"/>
        </w:rPr>
        <w:t>A. Preparation for extraction</w:t>
      </w:r>
    </w:p>
    <w:p>
      <w:pPr>
        <w:ind w:left="700"/>
        <w:spacing w:after="0"/>
        <w:rPr>
          <w:sz w:val="20"/>
          <w:szCs w:val="20"/>
          <w:color w:val="auto"/>
        </w:rPr>
      </w:pPr>
      <w:r>
        <w:rPr>
          <w:rFonts w:ascii="Times New Roman" w:cs="Times New Roman" w:eastAsia="Times New Roman" w:hAnsi="Times New Roman"/>
          <w:sz w:val="16"/>
          <w:szCs w:val="16"/>
          <w:color w:val="auto"/>
        </w:rPr>
        <w:t>1. Precool the centrifuge to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2. Gather required samples, beads, labeled tubes, chemicals, and equipment.</w:t>
      </w:r>
    </w:p>
    <w:p>
      <w:pPr>
        <w:ind w:left="700"/>
        <w:spacing w:after="0" w:line="234" w:lineRule="auto"/>
        <w:rPr>
          <w:sz w:val="20"/>
          <w:szCs w:val="20"/>
          <w:color w:val="auto"/>
        </w:rPr>
      </w:pPr>
      <w:r>
        <w:rPr>
          <w:rFonts w:ascii="Times New Roman" w:cs="Times New Roman" w:eastAsia="Times New Roman" w:hAnsi="Times New Roman"/>
          <w:sz w:val="16"/>
          <w:szCs w:val="16"/>
          <w:color w:val="auto"/>
        </w:rPr>
        <w:t>3. Fill a Dewar flask with liquid nitrogen.</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B. Set up the hoods</w:t>
      </w:r>
    </w:p>
    <w:p>
      <w:pPr>
        <w:ind w:left="700"/>
        <w:spacing w:after="0" w:line="235" w:lineRule="auto"/>
        <w:rPr>
          <w:sz w:val="20"/>
          <w:szCs w:val="20"/>
          <w:color w:val="auto"/>
        </w:rPr>
      </w:pPr>
      <w:r>
        <w:rPr>
          <w:rFonts w:ascii="Times New Roman" w:cs="Times New Roman" w:eastAsia="Times New Roman" w:hAnsi="Times New Roman"/>
          <w:sz w:val="16"/>
          <w:szCs w:val="16"/>
          <w:color w:val="auto"/>
        </w:rPr>
        <w:t>4. Remove all unneeded items from the hood.</w:t>
      </w:r>
    </w:p>
    <w:p>
      <w:pPr>
        <w:ind w:left="700"/>
        <w:spacing w:after="0" w:line="235" w:lineRule="auto"/>
        <w:rPr>
          <w:sz w:val="20"/>
          <w:szCs w:val="20"/>
          <w:color w:val="auto"/>
        </w:rPr>
      </w:pPr>
      <w:r>
        <w:rPr>
          <w:rFonts w:ascii="Times New Roman" w:cs="Times New Roman" w:eastAsia="Times New Roman" w:hAnsi="Times New Roman"/>
          <w:sz w:val="16"/>
          <w:szCs w:val="16"/>
          <w:color w:val="auto"/>
        </w:rPr>
        <w:t>5. Clean all surfaces and equipment with 20% bleach, 95% ethanol, and then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w:t>
      </w:r>
    </w:p>
    <w:p>
      <w:pPr>
        <w:ind w:left="700"/>
        <w:spacing w:after="0" w:line="235" w:lineRule="auto"/>
        <w:rPr>
          <w:sz w:val="20"/>
          <w:szCs w:val="20"/>
          <w:color w:val="auto"/>
        </w:rPr>
      </w:pPr>
      <w:r>
        <w:rPr>
          <w:rFonts w:ascii="Times New Roman" w:cs="Times New Roman" w:eastAsia="Times New Roman" w:hAnsi="Times New Roman"/>
          <w:sz w:val="16"/>
          <w:szCs w:val="16"/>
          <w:color w:val="auto"/>
        </w:rPr>
        <w:t>6. Place listed supplies in the hood.</w:t>
      </w:r>
    </w:p>
    <w:p>
      <w:pPr>
        <w:ind w:left="700"/>
        <w:spacing w:after="0" w:line="214" w:lineRule="auto"/>
        <w:rPr>
          <w:sz w:val="20"/>
          <w:szCs w:val="20"/>
          <w:color w:val="auto"/>
        </w:rPr>
      </w:pPr>
      <w:r>
        <w:rPr>
          <w:rFonts w:ascii="Times New Roman" w:cs="Times New Roman" w:eastAsia="Times New Roman" w:hAnsi="Times New Roman"/>
          <w:sz w:val="16"/>
          <w:szCs w:val="16"/>
          <w:color w:val="auto"/>
        </w:rPr>
        <w:t>7. Put liquid nitrogen in small cooler with black shaker block.</w:t>
      </w:r>
    </w:p>
    <w:p>
      <w:pPr>
        <w:ind w:left="700"/>
        <w:spacing w:after="0"/>
        <w:rPr>
          <w:sz w:val="20"/>
          <w:szCs w:val="20"/>
          <w:color w:val="auto"/>
        </w:rPr>
      </w:pPr>
      <w:r>
        <w:rPr>
          <w:rFonts w:ascii="Times New Roman" w:cs="Times New Roman" w:eastAsia="Times New Roman" w:hAnsi="Times New Roman"/>
          <w:sz w:val="16"/>
          <w:szCs w:val="16"/>
          <w:color w:val="auto"/>
        </w:rPr>
        <w:t>8. Get samples from −80</w:t>
      </w:r>
      <w:r>
        <w:rPr>
          <w:rFonts w:ascii="Arial" w:cs="Arial" w:eastAsia="Arial" w:hAnsi="Arial"/>
          <w:sz w:val="16"/>
          <w:szCs w:val="16"/>
          <w:color w:val="auto"/>
        </w:rPr>
        <w:t>°</w:t>
      </w:r>
      <w:r>
        <w:rPr>
          <w:rFonts w:ascii="Times New Roman" w:cs="Times New Roman" w:eastAsia="Times New Roman" w:hAnsi="Times New Roman"/>
          <w:sz w:val="16"/>
          <w:szCs w:val="16"/>
          <w:color w:val="auto"/>
        </w:rPr>
        <w:t>C and place them in the sample tube block (if already in tubes).</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9. Be sure to check the labels on the tubes to avoid any mislabeling issues.</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C. Preparing the frozen tissue in tubes (if tissue is not in them already)</w:t>
      </w:r>
    </w:p>
    <w:p>
      <w:pPr>
        <w:ind w:left="680"/>
        <w:spacing w:after="0" w:line="235" w:lineRule="auto"/>
        <w:rPr>
          <w:sz w:val="20"/>
          <w:szCs w:val="20"/>
          <w:color w:val="auto"/>
        </w:rPr>
      </w:pPr>
      <w:r>
        <w:rPr>
          <w:rFonts w:ascii="Times New Roman" w:cs="Times New Roman" w:eastAsia="Times New Roman" w:hAnsi="Times New Roman"/>
          <w:sz w:val="16"/>
          <w:szCs w:val="16"/>
          <w:color w:val="auto"/>
        </w:rPr>
        <w:t>10. Fill two small coolers with liquid nitrogen.</w:t>
      </w:r>
    </w:p>
    <w:p>
      <w:pPr>
        <w:ind w:left="680"/>
        <w:spacing w:after="0" w:line="235" w:lineRule="auto"/>
        <w:rPr>
          <w:sz w:val="20"/>
          <w:szCs w:val="20"/>
          <w:color w:val="auto"/>
        </w:rPr>
      </w:pPr>
      <w:r>
        <w:rPr>
          <w:rFonts w:ascii="Times New Roman" w:cs="Times New Roman" w:eastAsia="Times New Roman" w:hAnsi="Times New Roman"/>
          <w:sz w:val="16"/>
          <w:szCs w:val="16"/>
          <w:color w:val="auto"/>
        </w:rPr>
        <w:t>11. Place a 100-place plastic box in one of the coolers floating in the nitrogen.</w:t>
      </w:r>
    </w:p>
    <w:p>
      <w:pPr>
        <w:ind w:left="680"/>
        <w:spacing w:after="0" w:line="235" w:lineRule="auto"/>
        <w:rPr>
          <w:sz w:val="20"/>
          <w:szCs w:val="20"/>
          <w:color w:val="auto"/>
        </w:rPr>
      </w:pPr>
      <w:r>
        <w:rPr>
          <w:rFonts w:ascii="Times New Roman" w:cs="Times New Roman" w:eastAsia="Times New Roman" w:hAnsi="Times New Roman"/>
          <w:sz w:val="16"/>
          <w:szCs w:val="16"/>
          <w:color w:val="auto"/>
        </w:rPr>
        <w:t>12. Place the labeled tubes with baked beads in the 100-place plastic box, tube lids on tight.</w:t>
      </w:r>
    </w:p>
    <w:p>
      <w:pPr>
        <w:spacing w:after="0" w:line="4" w:lineRule="exact"/>
        <w:rPr>
          <w:sz w:val="20"/>
          <w:szCs w:val="20"/>
          <w:color w:val="auto"/>
        </w:rPr>
      </w:pPr>
    </w:p>
    <w:p>
      <w:pPr>
        <w:jc w:val="both"/>
        <w:ind w:left="920" w:hanging="239"/>
        <w:spacing w:after="0" w:line="232" w:lineRule="auto"/>
        <w:rPr>
          <w:sz w:val="20"/>
          <w:szCs w:val="20"/>
          <w:color w:val="auto"/>
        </w:rPr>
      </w:pPr>
      <w:r>
        <w:rPr>
          <w:rFonts w:ascii="Times New Roman" w:cs="Times New Roman" w:eastAsia="Times New Roman" w:hAnsi="Times New Roman"/>
          <w:sz w:val="16"/>
          <w:szCs w:val="16"/>
          <w:color w:val="auto"/>
        </w:rPr>
        <w:t xml:space="preserve">13. Working in batches of about three or four plants at a time to prevent thawing, use forceps or a spatula to place 60–100 mg of tissue into the Beadbeater sample tubes from the 50-mL Falcon tubes (for aquatic plants use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 due to the weight of the internal water). It is best to work near the balance with a small cooler of liquid nitrogen holding your samples and tubes.</w:t>
      </w:r>
    </w:p>
    <w:p>
      <w:pPr>
        <w:ind w:left="680"/>
        <w:spacing w:after="0" w:line="236" w:lineRule="auto"/>
        <w:rPr>
          <w:sz w:val="20"/>
          <w:szCs w:val="20"/>
          <w:color w:val="auto"/>
        </w:rPr>
      </w:pPr>
      <w:r>
        <w:rPr>
          <w:rFonts w:ascii="Times New Roman" w:cs="Times New Roman" w:eastAsia="Times New Roman" w:hAnsi="Times New Roman"/>
          <w:sz w:val="16"/>
          <w:szCs w:val="16"/>
          <w:color w:val="auto"/>
        </w:rPr>
        <w:t>14. Weigh a cold, blank tube with five beads first.</w:t>
      </w:r>
    </w:p>
    <w:p>
      <w:pPr>
        <w:ind w:left="680"/>
        <w:spacing w:after="0" w:line="235" w:lineRule="auto"/>
        <w:rPr>
          <w:sz w:val="20"/>
          <w:szCs w:val="20"/>
          <w:color w:val="auto"/>
        </w:rPr>
      </w:pPr>
      <w:r>
        <w:rPr>
          <w:rFonts w:ascii="Times New Roman" w:cs="Times New Roman" w:eastAsia="Times New Roman" w:hAnsi="Times New Roman"/>
          <w:sz w:val="16"/>
          <w:szCs w:val="16"/>
          <w:color w:val="auto"/>
        </w:rPr>
        <w:t>15. Get a weight for each of the samples.</w:t>
      </w:r>
    </w:p>
    <w:p>
      <w:pPr>
        <w:ind w:left="680"/>
        <w:spacing w:after="0" w:line="235" w:lineRule="auto"/>
        <w:rPr>
          <w:sz w:val="20"/>
          <w:szCs w:val="20"/>
          <w:color w:val="auto"/>
        </w:rPr>
      </w:pPr>
      <w:r>
        <w:rPr>
          <w:rFonts w:ascii="Times New Roman" w:cs="Times New Roman" w:eastAsia="Times New Roman" w:hAnsi="Times New Roman"/>
          <w:sz w:val="16"/>
          <w:szCs w:val="16"/>
          <w:color w:val="auto"/>
        </w:rPr>
        <w:t>16. If you need to add more, do so right away.</w:t>
      </w:r>
    </w:p>
    <w:p>
      <w:pPr>
        <w:ind w:left="680"/>
        <w:spacing w:after="0" w:line="235" w:lineRule="auto"/>
        <w:rPr>
          <w:sz w:val="20"/>
          <w:szCs w:val="20"/>
          <w:color w:val="auto"/>
        </w:rPr>
      </w:pPr>
      <w:r>
        <w:rPr>
          <w:rFonts w:ascii="Times New Roman" w:cs="Times New Roman" w:eastAsia="Times New Roman" w:hAnsi="Times New Roman"/>
          <w:sz w:val="16"/>
          <w:szCs w:val="16"/>
          <w:color w:val="auto"/>
        </w:rPr>
        <w:t>17. Write the sample weight in the laboratory book.</w:t>
      </w:r>
    </w:p>
    <w:p>
      <w:pPr>
        <w:ind w:left="680"/>
        <w:spacing w:after="0" w:line="235" w:lineRule="auto"/>
        <w:rPr>
          <w:sz w:val="20"/>
          <w:szCs w:val="20"/>
          <w:color w:val="auto"/>
        </w:rPr>
      </w:pPr>
      <w:r>
        <w:rPr>
          <w:rFonts w:ascii="Times New Roman" w:cs="Times New Roman" w:eastAsia="Times New Roman" w:hAnsi="Times New Roman"/>
          <w:sz w:val="16"/>
          <w:szCs w:val="16"/>
          <w:color w:val="auto"/>
        </w:rPr>
        <w:t>18. Repeat steps 13–17 until you have finished all of the samples.</w:t>
      </w:r>
    </w:p>
    <w:p>
      <w:pPr>
        <w:sectPr>
          <w:pgSz w:w="12240" w:h="15840" w:orient="portrait"/>
          <w:cols w:equalWidth="0" w:num="1">
            <w:col w:w="10440"/>
          </w:cols>
          <w:pgMar w:left="720" w:top="777" w:right="1080" w:bottom="147" w:gutter="0" w:footer="0" w:header="0"/>
        </w:sectPr>
      </w:pPr>
    </w:p>
    <w:p>
      <w:pPr>
        <w:spacing w:after="0" w:line="200" w:lineRule="exact"/>
        <w:rPr>
          <w:sz w:val="20"/>
          <w:szCs w:val="20"/>
          <w:color w:val="auto"/>
        </w:rPr>
      </w:pPr>
    </w:p>
    <w:p>
      <w:pPr>
        <w:spacing w:after="0" w:line="368"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14 of 22</w:t>
      </w:r>
    </w:p>
    <w:p>
      <w:pPr>
        <w:sectPr>
          <w:pgSz w:w="12240" w:h="15840" w:orient="portrait"/>
          <w:cols w:equalWidth="0" w:num="1">
            <w:col w:w="10440"/>
          </w:cols>
          <w:pgMar w:left="720" w:top="777" w:right="1080" w:bottom="147" w:gutter="0" w:footer="0" w:header="0"/>
          <w:type w:val="continuous"/>
        </w:sectPr>
      </w:pPr>
    </w:p>
    <w:bookmarkStart w:id="14" w:name="page15"/>
    <w:bookmarkEnd w:id="14"/>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2"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4.</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2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i w:val="1"/>
          <w:iCs w:val="1"/>
          <w:color w:val="auto"/>
        </w:rPr>
        <w:t>D. Pulverize the frozen tissue</w:t>
      </w:r>
    </w:p>
    <w:p>
      <w:pPr>
        <w:ind w:left="700"/>
        <w:spacing w:after="0" w:line="234" w:lineRule="auto"/>
        <w:rPr>
          <w:sz w:val="20"/>
          <w:szCs w:val="20"/>
          <w:color w:val="auto"/>
        </w:rPr>
      </w:pPr>
      <w:r>
        <w:rPr>
          <w:rFonts w:ascii="Times New Roman" w:cs="Times New Roman" w:eastAsia="Times New Roman" w:hAnsi="Times New Roman"/>
          <w:sz w:val="16"/>
          <w:szCs w:val="16"/>
          <w:color w:val="auto"/>
        </w:rPr>
        <w:t>19. Check each tube for beads, making sure they easily move within the tube.</w:t>
      </w:r>
    </w:p>
    <w:p>
      <w:pPr>
        <w:ind w:left="700"/>
        <w:spacing w:after="0" w:line="235" w:lineRule="auto"/>
        <w:rPr>
          <w:sz w:val="20"/>
          <w:szCs w:val="20"/>
          <w:color w:val="auto"/>
        </w:rPr>
      </w:pPr>
      <w:r>
        <w:rPr>
          <w:rFonts w:ascii="Times New Roman" w:cs="Times New Roman" w:eastAsia="Times New Roman" w:hAnsi="Times New Roman"/>
          <w:sz w:val="16"/>
          <w:szCs w:val="16"/>
          <w:color w:val="auto"/>
        </w:rPr>
        <w:t>20. Taking the sample tube block with the 24 samples, place tightly into the automatic shaker, doing this quickly as to not allow thawing.</w:t>
      </w:r>
    </w:p>
    <w:p>
      <w:pPr>
        <w:ind w:left="700"/>
        <w:spacing w:after="0" w:line="235" w:lineRule="auto"/>
        <w:rPr>
          <w:sz w:val="20"/>
          <w:szCs w:val="20"/>
          <w:color w:val="auto"/>
        </w:rPr>
      </w:pPr>
      <w:r>
        <w:rPr>
          <w:rFonts w:ascii="Times New Roman" w:cs="Times New Roman" w:eastAsia="Times New Roman" w:hAnsi="Times New Roman"/>
          <w:sz w:val="16"/>
          <w:szCs w:val="16"/>
          <w:color w:val="auto"/>
        </w:rPr>
        <w:t>21. Shake for 2 min; they will stay frozen.</w:t>
      </w:r>
    </w:p>
    <w:p>
      <w:pPr>
        <w:ind w:left="700"/>
        <w:spacing w:after="0" w:line="235" w:lineRule="auto"/>
        <w:rPr>
          <w:sz w:val="20"/>
          <w:szCs w:val="20"/>
          <w:color w:val="auto"/>
        </w:rPr>
      </w:pPr>
      <w:r>
        <w:rPr>
          <w:rFonts w:ascii="Times New Roman" w:cs="Times New Roman" w:eastAsia="Times New Roman" w:hAnsi="Times New Roman"/>
          <w:sz w:val="16"/>
          <w:szCs w:val="16"/>
          <w:color w:val="auto"/>
        </w:rPr>
        <w:t>22. Place block back into the liquid nitrogen cooler if needed to shake another 2 min, then shake a second time after the block appears to be frozen.</w:t>
      </w:r>
    </w:p>
    <w:p>
      <w:pPr>
        <w:ind w:left="700"/>
        <w:spacing w:after="0" w:line="235" w:lineRule="auto"/>
        <w:rPr>
          <w:sz w:val="20"/>
          <w:szCs w:val="20"/>
          <w:color w:val="auto"/>
        </w:rPr>
      </w:pPr>
      <w:r>
        <w:rPr>
          <w:rFonts w:ascii="Times New Roman" w:cs="Times New Roman" w:eastAsia="Times New Roman" w:hAnsi="Times New Roman"/>
          <w:sz w:val="16"/>
          <w:szCs w:val="16"/>
          <w:color w:val="auto"/>
        </w:rPr>
        <w:t>23. Keep on liquid nitrogen, until TRIzol is added.</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E. Lyse the cells and separate the polysaccharides from the nucleic acids</w:t>
      </w:r>
    </w:p>
    <w:p>
      <w:pPr>
        <w:ind w:left="700"/>
        <w:spacing w:after="0" w:line="215" w:lineRule="auto"/>
        <w:rPr>
          <w:sz w:val="20"/>
          <w:szCs w:val="20"/>
          <w:color w:val="auto"/>
        </w:rPr>
      </w:pPr>
      <w:r>
        <w:rPr>
          <w:rFonts w:ascii="Times New Roman" w:cs="Times New Roman" w:eastAsia="Times New Roman" w:hAnsi="Times New Roman"/>
          <w:sz w:val="16"/>
          <w:szCs w:val="16"/>
          <w:color w:val="auto"/>
        </w:rPr>
        <w:t>24. Add 1 mL of TRIzol solution to each sample tube.</w:t>
      </w:r>
    </w:p>
    <w:p>
      <w:pPr>
        <w:jc w:val="both"/>
        <w:ind w:left="1100" w:hanging="150"/>
        <w:spacing w:after="0" w:line="251" w:lineRule="auto"/>
        <w:rPr>
          <w:sz w:val="20"/>
          <w:szCs w:val="20"/>
          <w:color w:val="auto"/>
        </w:rPr>
      </w:pPr>
      <w:r>
        <w:rPr>
          <w:rFonts w:ascii="Times New Roman" w:cs="Times New Roman" w:eastAsia="Times New Roman" w:hAnsi="Times New Roman"/>
          <w:sz w:val="16"/>
          <w:szCs w:val="16"/>
          <w:color w:val="auto"/>
        </w:rPr>
        <w:t xml:space="preserve">a. Optional adjustment is to add 50–100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20% sarkosyl to each sample with the TRIzol. Results in three layers; take only the top water layer. (I usually used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for 1 mL of TRIzol.)</w:t>
      </w:r>
    </w:p>
    <w:p>
      <w:pPr>
        <w:ind w:left="940"/>
        <w:spacing w:after="0" w:line="220" w:lineRule="auto"/>
        <w:rPr>
          <w:sz w:val="20"/>
          <w:szCs w:val="20"/>
          <w:color w:val="auto"/>
        </w:rPr>
      </w:pPr>
      <w:r>
        <w:rPr>
          <w:rFonts w:ascii="Times New Roman" w:cs="Times New Roman" w:eastAsia="Times New Roman" w:hAnsi="Times New Roman"/>
          <w:sz w:val="16"/>
          <w:szCs w:val="16"/>
          <w:color w:val="auto"/>
        </w:rPr>
        <w:t>b. Before opening the tubes, tap the bottom of the tube on the bench to remove most of the leaf tissue out of the cap.</w:t>
      </w:r>
    </w:p>
    <w:p>
      <w:pPr>
        <w:spacing w:after="0" w:line="5" w:lineRule="exact"/>
        <w:rPr>
          <w:sz w:val="20"/>
          <w:szCs w:val="20"/>
          <w:color w:val="auto"/>
        </w:rPr>
      </w:pPr>
    </w:p>
    <w:p>
      <w:pPr>
        <w:jc w:val="both"/>
        <w:ind w:left="1100" w:hanging="150"/>
        <w:spacing w:after="0" w:line="232" w:lineRule="auto"/>
        <w:rPr>
          <w:sz w:val="20"/>
          <w:szCs w:val="20"/>
          <w:color w:val="auto"/>
        </w:rPr>
      </w:pPr>
      <w:r>
        <w:rPr>
          <w:rFonts w:ascii="Times New Roman" w:cs="Times New Roman" w:eastAsia="Times New Roman" w:hAnsi="Times New Roman"/>
          <w:sz w:val="16"/>
          <w:szCs w:val="16"/>
          <w:color w:val="auto"/>
        </w:rPr>
        <w:t>c. If the tissue does not dislodge from the cap, you can use the vortexer with the solution added to force it out of the cap, or carefully pull it with a clean spatula.</w:t>
      </w:r>
    </w:p>
    <w:p>
      <w:pPr>
        <w:spacing w:after="0" w:line="4" w:lineRule="exact"/>
        <w:rPr>
          <w:sz w:val="20"/>
          <w:szCs w:val="20"/>
          <w:color w:val="auto"/>
        </w:rPr>
      </w:pPr>
    </w:p>
    <w:p>
      <w:pPr>
        <w:ind w:left="940" w:hanging="239"/>
        <w:spacing w:after="0" w:line="232" w:lineRule="auto"/>
        <w:rPr>
          <w:sz w:val="20"/>
          <w:szCs w:val="20"/>
          <w:color w:val="auto"/>
        </w:rPr>
      </w:pPr>
      <w:r>
        <w:rPr>
          <w:rFonts w:ascii="Times New Roman" w:cs="Times New Roman" w:eastAsia="Times New Roman" w:hAnsi="Times New Roman"/>
          <w:sz w:val="16"/>
          <w:szCs w:val="16"/>
          <w:color w:val="auto"/>
        </w:rPr>
        <w:t>25. After each tube has had the TRIzol solution added, vortex immediately, both the top and bottom of the tube, until all tissue is hydrated. Vortexing for more than 2 min can be common.</w:t>
      </w:r>
    </w:p>
    <w:p>
      <w:pPr>
        <w:ind w:left="700"/>
        <w:spacing w:after="0" w:line="234" w:lineRule="auto"/>
        <w:rPr>
          <w:sz w:val="20"/>
          <w:szCs w:val="20"/>
          <w:color w:val="auto"/>
        </w:rPr>
      </w:pPr>
      <w:r>
        <w:rPr>
          <w:rFonts w:ascii="Times New Roman" w:cs="Times New Roman" w:eastAsia="Times New Roman" w:hAnsi="Times New Roman"/>
          <w:sz w:val="16"/>
          <w:szCs w:val="16"/>
          <w:color w:val="auto"/>
        </w:rPr>
        <w:t>26. Place tube with hydrated sample on ice.</w:t>
      </w:r>
    </w:p>
    <w:p>
      <w:pPr>
        <w:ind w:left="700"/>
        <w:spacing w:after="0" w:line="235" w:lineRule="auto"/>
        <w:rPr>
          <w:sz w:val="20"/>
          <w:szCs w:val="20"/>
          <w:color w:val="auto"/>
        </w:rPr>
      </w:pPr>
      <w:r>
        <w:rPr>
          <w:rFonts w:ascii="Times New Roman" w:cs="Times New Roman" w:eastAsia="Times New Roman" w:hAnsi="Times New Roman"/>
          <w:sz w:val="16"/>
          <w:szCs w:val="16"/>
          <w:color w:val="auto"/>
        </w:rPr>
        <w:t>27. Do this sequentially until you have all 24 tubes finished.</w:t>
      </w:r>
    </w:p>
    <w:p>
      <w:pPr>
        <w:spacing w:after="0" w:line="5" w:lineRule="exact"/>
        <w:rPr>
          <w:sz w:val="20"/>
          <w:szCs w:val="20"/>
          <w:color w:val="auto"/>
        </w:rPr>
      </w:pPr>
    </w:p>
    <w:p>
      <w:pPr>
        <w:ind w:left="940" w:hanging="239"/>
        <w:spacing w:after="0" w:line="232" w:lineRule="auto"/>
        <w:rPr>
          <w:sz w:val="20"/>
          <w:szCs w:val="20"/>
          <w:color w:val="auto"/>
        </w:rPr>
      </w:pPr>
      <w:r>
        <w:rPr>
          <w:rFonts w:ascii="Times New Roman" w:cs="Times New Roman" w:eastAsia="Times New Roman" w:hAnsi="Times New Roman"/>
          <w:sz w:val="16"/>
          <w:szCs w:val="16"/>
          <w:color w:val="auto"/>
        </w:rPr>
        <w:t>28. Once the batch is ready, incubate in a new rack at room temperature (RT) for 5 min (a new RT rack is needed here as the cold rack takes too long to come to RT).</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F. Extract the nucleic acids and purify the extraction</w:t>
      </w:r>
    </w:p>
    <w:p>
      <w:pPr>
        <w:ind w:left="700"/>
        <w:spacing w:after="0" w:line="214" w:lineRule="auto"/>
        <w:rPr>
          <w:sz w:val="20"/>
          <w:szCs w:val="20"/>
          <w:color w:val="auto"/>
        </w:rPr>
      </w:pPr>
      <w:r>
        <w:rPr>
          <w:rFonts w:ascii="Times New Roman" w:cs="Times New Roman" w:eastAsia="Times New Roman" w:hAnsi="Times New Roman"/>
          <w:sz w:val="16"/>
          <w:szCs w:val="16"/>
          <w:color w:val="auto"/>
        </w:rPr>
        <w:t xml:space="preserve">29. Centrifuge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10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700"/>
        <w:spacing w:after="0"/>
        <w:rPr>
          <w:sz w:val="20"/>
          <w:szCs w:val="20"/>
          <w:color w:val="auto"/>
        </w:rPr>
      </w:pPr>
      <w:r>
        <w:rPr>
          <w:rFonts w:ascii="Times New Roman" w:cs="Times New Roman" w:eastAsia="Times New Roman" w:hAnsi="Times New Roman"/>
          <w:sz w:val="16"/>
          <w:szCs w:val="16"/>
          <w:color w:val="auto"/>
        </w:rPr>
        <w:t xml:space="preserve">30. Pipette aqueous solution (top layer) to a new 1.7-mL tube (will be ~900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ind w:left="940"/>
        <w:spacing w:after="0" w:line="228" w:lineRule="auto"/>
        <w:rPr>
          <w:sz w:val="20"/>
          <w:szCs w:val="20"/>
          <w:color w:val="auto"/>
        </w:rPr>
      </w:pPr>
      <w:r>
        <w:rPr>
          <w:rFonts w:ascii="Times New Roman" w:cs="Times New Roman" w:eastAsia="Times New Roman" w:hAnsi="Times New Roman"/>
          <w:sz w:val="16"/>
          <w:szCs w:val="16"/>
          <w:color w:val="auto"/>
        </w:rPr>
        <w:t>a. If sarkosyl was used, be aware it will be a thick, viscous layer at the interface. Try not to pull any into the aqueous layer.</w:t>
      </w:r>
    </w:p>
    <w:p>
      <w:pPr>
        <w:spacing w:after="0" w:line="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 xml:space="preserve">31. Add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100% chloroform to each tube. (Do not change this volume or more protein will be forced into the aqueous layer.)</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32. Vortex for 10–15 s (solution should be milky colored).</w:t>
      </w:r>
    </w:p>
    <w:p>
      <w:pPr>
        <w:ind w:left="700"/>
        <w:spacing w:after="0" w:line="214" w:lineRule="auto"/>
        <w:rPr>
          <w:sz w:val="20"/>
          <w:szCs w:val="20"/>
          <w:color w:val="auto"/>
        </w:rPr>
      </w:pPr>
      <w:r>
        <w:rPr>
          <w:rFonts w:ascii="Times New Roman" w:cs="Times New Roman" w:eastAsia="Times New Roman" w:hAnsi="Times New Roman"/>
          <w:sz w:val="16"/>
          <w:szCs w:val="16"/>
          <w:color w:val="auto"/>
        </w:rPr>
        <w:t>33. Incubate at RT for 10 min.</w:t>
      </w:r>
    </w:p>
    <w:p>
      <w:pPr>
        <w:ind w:left="700"/>
        <w:spacing w:after="0" w:line="234" w:lineRule="auto"/>
        <w:rPr>
          <w:sz w:val="20"/>
          <w:szCs w:val="20"/>
          <w:color w:val="auto"/>
        </w:rPr>
      </w:pPr>
      <w:r>
        <w:rPr>
          <w:rFonts w:ascii="Times New Roman" w:cs="Times New Roman" w:eastAsia="Times New Roman" w:hAnsi="Times New Roman"/>
          <w:sz w:val="16"/>
          <w:szCs w:val="16"/>
          <w:color w:val="auto"/>
        </w:rPr>
        <w:t xml:space="preserve">34. Centrifuge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15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700"/>
        <w:spacing w:after="0"/>
        <w:rPr>
          <w:sz w:val="20"/>
          <w:szCs w:val="20"/>
          <w:color w:val="auto"/>
        </w:rPr>
      </w:pPr>
      <w:r>
        <w:rPr>
          <w:rFonts w:ascii="Times New Roman" w:cs="Times New Roman" w:eastAsia="Times New Roman" w:hAnsi="Times New Roman"/>
          <w:sz w:val="16"/>
          <w:szCs w:val="16"/>
          <w:color w:val="auto"/>
        </w:rPr>
        <w:t xml:space="preserve">35. Remove upper aqueous layer (should be clear), 500–700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and put in a new 1.7-mL tube; place on ice.</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36. If you suspect the sample does not look “clean,” repeat steps 31–35.</w:t>
      </w:r>
    </w:p>
    <w:p>
      <w:pPr>
        <w:ind w:left="940"/>
        <w:spacing w:after="0" w:line="234"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Wait to discard the contents of the tubes, to avoid cross contamination between samples.</w:t>
      </w:r>
    </w:p>
    <w:p>
      <w:pPr>
        <w:ind w:left="440"/>
        <w:spacing w:after="0" w:line="215" w:lineRule="auto"/>
        <w:rPr>
          <w:sz w:val="20"/>
          <w:szCs w:val="20"/>
          <w:color w:val="auto"/>
        </w:rPr>
      </w:pPr>
      <w:r>
        <w:rPr>
          <w:rFonts w:ascii="Times New Roman" w:cs="Times New Roman" w:eastAsia="Times New Roman" w:hAnsi="Times New Roman"/>
          <w:sz w:val="16"/>
          <w:szCs w:val="16"/>
          <w:i w:val="1"/>
          <w:iCs w:val="1"/>
          <w:color w:val="auto"/>
        </w:rPr>
        <w:t>G. Precipitate and pellet the nucleic acids</w:t>
      </w:r>
    </w:p>
    <w:p>
      <w:pPr>
        <w:ind w:left="700"/>
        <w:spacing w:after="0"/>
        <w:rPr>
          <w:sz w:val="20"/>
          <w:szCs w:val="20"/>
          <w:color w:val="auto"/>
        </w:rPr>
      </w:pPr>
      <w:r>
        <w:rPr>
          <w:rFonts w:ascii="Times New Roman" w:cs="Times New Roman" w:eastAsia="Times New Roman" w:hAnsi="Times New Roman"/>
          <w:sz w:val="16"/>
          <w:szCs w:val="16"/>
          <w:color w:val="auto"/>
        </w:rPr>
        <w:t xml:space="preserve">37. Add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(or more, you want to fill up the tube) of isopropanol.</w:t>
      </w:r>
    </w:p>
    <w:p>
      <w:pPr>
        <w:ind w:left="700"/>
        <w:spacing w:after="0" w:line="228" w:lineRule="auto"/>
        <w:rPr>
          <w:sz w:val="20"/>
          <w:szCs w:val="20"/>
          <w:color w:val="auto"/>
        </w:rPr>
      </w:pPr>
      <w:r>
        <w:rPr>
          <w:rFonts w:ascii="Times New Roman" w:cs="Times New Roman" w:eastAsia="Times New Roman" w:hAnsi="Times New Roman"/>
          <w:sz w:val="16"/>
          <w:szCs w:val="16"/>
          <w:color w:val="auto"/>
        </w:rPr>
        <w:t>38. Mix by inverting the rack.</w:t>
      </w:r>
    </w:p>
    <w:p>
      <w:pPr>
        <w:spacing w:after="0" w:line="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39. Incubate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10 min.</w:t>
      </w:r>
    </w:p>
    <w:p>
      <w:pPr>
        <w:spacing w:after="0" w:line="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6"/>
          <w:szCs w:val="16"/>
          <w:color w:val="auto"/>
        </w:rPr>
        <w:t>a. Extractions work best when the solution stays clear.</w:t>
      </w:r>
    </w:p>
    <w:p>
      <w:pPr>
        <w:ind w:left="940"/>
        <w:spacing w:after="0" w:line="234" w:lineRule="auto"/>
        <w:rPr>
          <w:sz w:val="20"/>
          <w:szCs w:val="20"/>
          <w:color w:val="auto"/>
        </w:rPr>
      </w:pPr>
      <w:r>
        <w:rPr>
          <w:rFonts w:ascii="Times New Roman" w:cs="Times New Roman" w:eastAsia="Times New Roman" w:hAnsi="Times New Roman"/>
          <w:sz w:val="16"/>
          <w:szCs w:val="16"/>
          <w:color w:val="auto"/>
        </w:rPr>
        <w:t>b. If a white precipitate forms, a pellet will result, but it will not be as clean. You can make a note in your book that a precipitate was seen.</w:t>
      </w:r>
    </w:p>
    <w:p>
      <w:pPr>
        <w:spacing w:after="0" w:line="5" w:lineRule="exact"/>
        <w:rPr>
          <w:sz w:val="20"/>
          <w:szCs w:val="20"/>
          <w:color w:val="auto"/>
        </w:rPr>
      </w:pPr>
    </w:p>
    <w:p>
      <w:pPr>
        <w:jc w:val="both"/>
        <w:ind w:left="1100" w:hanging="150"/>
        <w:spacing w:after="0" w:line="226" w:lineRule="auto"/>
        <w:rPr>
          <w:sz w:val="20"/>
          <w:szCs w:val="20"/>
          <w:color w:val="auto"/>
        </w:rPr>
      </w:pPr>
      <w:r>
        <w:rPr>
          <w:rFonts w:ascii="Times New Roman" w:cs="Times New Roman" w:eastAsia="Times New Roman" w:hAnsi="Times New Roman"/>
          <w:sz w:val="16"/>
          <w:szCs w:val="16"/>
          <w:color w:val="auto"/>
        </w:rPr>
        <w:t>c. If the whole solution instantly turns cloudy, this extraction will probably not work at all. Do not expect the pellet to dissolve in the final steps. Discard this solution and repeat the extraction with the addition of sarkosyl if you did not do it the first time. If you get the same result, use less tissue in the initial extraction and try again.</w:t>
      </w:r>
    </w:p>
    <w:p>
      <w:pPr>
        <w:ind w:left="700"/>
        <w:spacing w:after="0"/>
        <w:rPr>
          <w:sz w:val="20"/>
          <w:szCs w:val="20"/>
          <w:color w:val="auto"/>
        </w:rPr>
      </w:pPr>
      <w:r>
        <w:rPr>
          <w:rFonts w:ascii="Times New Roman" w:cs="Times New Roman" w:eastAsia="Times New Roman" w:hAnsi="Times New Roman"/>
          <w:sz w:val="16"/>
          <w:szCs w:val="16"/>
          <w:color w:val="auto"/>
        </w:rPr>
        <w:t xml:space="preserve">40. Pellet the RNA by centrifuging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20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41. Pour off the supernatant into a waste beaker.</w:t>
      </w:r>
    </w:p>
    <w:p>
      <w:pPr>
        <w:ind w:left="700"/>
        <w:spacing w:after="0" w:line="214" w:lineRule="auto"/>
        <w:rPr>
          <w:sz w:val="20"/>
          <w:szCs w:val="20"/>
          <w:color w:val="auto"/>
        </w:rPr>
      </w:pPr>
      <w:r>
        <w:rPr>
          <w:rFonts w:ascii="Times New Roman" w:cs="Times New Roman" w:eastAsia="Times New Roman" w:hAnsi="Times New Roman"/>
          <w:sz w:val="16"/>
          <w:szCs w:val="16"/>
          <w:color w:val="auto"/>
        </w:rPr>
        <w:t>42. Wash pellet by adding 1 mL of 75% ethanol and vortex until the pellet is loose.</w:t>
      </w:r>
    </w:p>
    <w:p>
      <w:pPr>
        <w:ind w:left="700"/>
        <w:spacing w:after="0"/>
        <w:rPr>
          <w:sz w:val="20"/>
          <w:szCs w:val="20"/>
          <w:color w:val="auto"/>
        </w:rPr>
      </w:pPr>
      <w:r>
        <w:rPr>
          <w:rFonts w:ascii="Times New Roman" w:cs="Times New Roman" w:eastAsia="Times New Roman" w:hAnsi="Times New Roman"/>
          <w:sz w:val="16"/>
          <w:szCs w:val="16"/>
          <w:color w:val="auto"/>
        </w:rPr>
        <w:t xml:space="preserve">43. Centrifuge at 8900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5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23" w:lineRule="exact"/>
        <w:rPr>
          <w:sz w:val="20"/>
          <w:szCs w:val="20"/>
          <w:color w:val="auto"/>
        </w:rPr>
      </w:pPr>
    </w:p>
    <w:p>
      <w:pPr>
        <w:jc w:val="both"/>
        <w:ind w:left="940" w:hanging="239"/>
        <w:spacing w:after="0" w:line="216" w:lineRule="auto"/>
        <w:rPr>
          <w:sz w:val="20"/>
          <w:szCs w:val="20"/>
          <w:color w:val="auto"/>
        </w:rPr>
      </w:pPr>
      <w:r>
        <w:rPr>
          <w:rFonts w:ascii="Times New Roman" w:cs="Times New Roman" w:eastAsia="Times New Roman" w:hAnsi="Times New Roman"/>
          <w:sz w:val="16"/>
          <w:szCs w:val="16"/>
          <w:color w:val="auto"/>
        </w:rPr>
        <w:t>44. Pour off the ethanol into a waste beaker and tap the tube on a tissue to pull as much ethanol off as you can. If the pellet is very clean, it is better to pull it off with a pipette so not to lose the pellet when pouring, as it will not adhere to the side of the tube as well.</w:t>
      </w:r>
    </w:p>
    <w:p>
      <w:pPr>
        <w:ind w:left="700"/>
        <w:spacing w:after="0" w:line="235" w:lineRule="auto"/>
        <w:rPr>
          <w:sz w:val="20"/>
          <w:szCs w:val="20"/>
          <w:color w:val="auto"/>
        </w:rPr>
      </w:pPr>
      <w:r>
        <w:rPr>
          <w:rFonts w:ascii="Times New Roman" w:cs="Times New Roman" w:eastAsia="Times New Roman" w:hAnsi="Times New Roman"/>
          <w:sz w:val="16"/>
          <w:szCs w:val="16"/>
          <w:color w:val="auto"/>
        </w:rPr>
        <w:t>45. Centrifuge the tube with the pellet for 2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700"/>
        <w:spacing w:after="0"/>
        <w:rPr>
          <w:sz w:val="20"/>
          <w:szCs w:val="20"/>
          <w:color w:val="auto"/>
        </w:rPr>
      </w:pPr>
      <w:r>
        <w:rPr>
          <w:rFonts w:ascii="Times New Roman" w:cs="Times New Roman" w:eastAsia="Times New Roman" w:hAnsi="Times New Roman"/>
          <w:sz w:val="16"/>
          <w:szCs w:val="16"/>
          <w:color w:val="auto"/>
        </w:rPr>
        <w:t xml:space="preserve">46. Using a pipette, pull off excess ethanol collected at the bottom of the tube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spacing w:after="0" w:line="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6"/>
          <w:szCs w:val="16"/>
          <w:color w:val="auto"/>
        </w:rPr>
        <w:t>a. The final pellet should be clear, gel like, and 3–5 mm long.</w:t>
      </w:r>
    </w:p>
    <w:p>
      <w:pPr>
        <w:spacing w:after="0" w:line="4" w:lineRule="exact"/>
        <w:rPr>
          <w:sz w:val="20"/>
          <w:szCs w:val="20"/>
          <w:color w:val="auto"/>
        </w:rPr>
      </w:pPr>
    </w:p>
    <w:p>
      <w:pPr>
        <w:ind w:left="1100" w:hanging="159"/>
        <w:spacing w:after="0" w:line="232" w:lineRule="auto"/>
        <w:rPr>
          <w:sz w:val="20"/>
          <w:szCs w:val="20"/>
          <w:color w:val="auto"/>
        </w:rPr>
      </w:pPr>
      <w:r>
        <w:rPr>
          <w:rFonts w:ascii="Times New Roman" w:cs="Times New Roman" w:eastAsia="Times New Roman" w:hAnsi="Times New Roman"/>
          <w:sz w:val="16"/>
          <w:szCs w:val="16"/>
          <w:color w:val="auto"/>
        </w:rPr>
        <w:t>b. If it is white, then it may still have salts or other naturally occurring contaminants and you can repeat the ethanol wash a second time; however, the DNA removal step below seems to also remove salt contamination.</w:t>
      </w:r>
    </w:p>
    <w:p>
      <w:pPr>
        <w:ind w:left="700"/>
        <w:spacing w:after="0" w:line="214" w:lineRule="auto"/>
        <w:rPr>
          <w:sz w:val="20"/>
          <w:szCs w:val="20"/>
          <w:color w:val="auto"/>
        </w:rPr>
      </w:pPr>
      <w:r>
        <w:rPr>
          <w:rFonts w:ascii="Times New Roman" w:cs="Times New Roman" w:eastAsia="Times New Roman" w:hAnsi="Times New Roman"/>
          <w:sz w:val="16"/>
          <w:szCs w:val="16"/>
          <w:color w:val="auto"/>
        </w:rPr>
        <w:t>47. Let the pellet dry for 2 min at RT, but no more than 10 min. Leave lids open, cover tray with foil loosely.</w:t>
      </w:r>
    </w:p>
    <w:p>
      <w:pPr>
        <w:ind w:left="700"/>
        <w:spacing w:after="0" w:line="234" w:lineRule="auto"/>
        <w:rPr>
          <w:sz w:val="20"/>
          <w:szCs w:val="20"/>
          <w:color w:val="auto"/>
        </w:rPr>
      </w:pPr>
      <w:r>
        <w:rPr>
          <w:rFonts w:ascii="Times New Roman" w:cs="Times New Roman" w:eastAsia="Times New Roman" w:hAnsi="Times New Roman"/>
          <w:sz w:val="16"/>
          <w:szCs w:val="16"/>
          <w:color w:val="auto"/>
        </w:rPr>
        <w:t xml:space="preserve">48. Redissolve the pellet in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RNase-free water. If the RNA is pure, it should dissolve instantly.</w:t>
      </w:r>
    </w:p>
    <w:p>
      <w:pPr>
        <w:ind w:left="960"/>
        <w:spacing w:after="0"/>
        <w:rPr>
          <w:sz w:val="20"/>
          <w:szCs w:val="20"/>
          <w:color w:val="auto"/>
        </w:rPr>
      </w:pPr>
      <w:r>
        <w:rPr>
          <w:rFonts w:ascii="Times New Roman" w:cs="Times New Roman" w:eastAsia="Times New Roman" w:hAnsi="Times New Roman"/>
          <w:sz w:val="15"/>
          <w:szCs w:val="15"/>
          <w:i w:val="1"/>
          <w:iCs w:val="1"/>
          <w:color w:val="auto"/>
        </w:rPr>
        <w:t xml:space="preserve">Note: </w:t>
      </w:r>
      <w:r>
        <w:rPr>
          <w:rFonts w:ascii="Times New Roman" w:cs="Times New Roman" w:eastAsia="Times New Roman" w:hAnsi="Times New Roman"/>
          <w:sz w:val="15"/>
          <w:szCs w:val="15"/>
          <w:color w:val="auto"/>
        </w:rPr>
        <w:t>To aid in dissolution, incubate at 37</w:t>
      </w:r>
      <w:r>
        <w:rPr>
          <w:rFonts w:ascii="Arial" w:cs="Arial" w:eastAsia="Arial" w:hAnsi="Arial"/>
          <w:sz w:val="15"/>
          <w:szCs w:val="15"/>
          <w:color w:val="auto"/>
        </w:rPr>
        <w:t>°</w:t>
      </w:r>
      <w:r>
        <w:rPr>
          <w:rFonts w:ascii="Times New Roman" w:cs="Times New Roman" w:eastAsia="Times New Roman" w:hAnsi="Times New Roman"/>
          <w:sz w:val="15"/>
          <w:szCs w:val="15"/>
          <w:color w:val="auto"/>
        </w:rPr>
        <w:t>C for 10 min on an orbital shaker. If the pellet does not dissolve after this heating, it should be discarded.</w:t>
      </w:r>
    </w:p>
    <w:p>
      <w:pPr>
        <w:spacing w:after="0" w:line="34" w:lineRule="exact"/>
        <w:rPr>
          <w:sz w:val="20"/>
          <w:szCs w:val="20"/>
          <w:color w:val="auto"/>
        </w:rPr>
      </w:pPr>
    </w:p>
    <w:p>
      <w:pPr>
        <w:jc w:val="both"/>
        <w:ind w:left="940" w:hanging="239"/>
        <w:spacing w:after="0" w:line="222" w:lineRule="auto"/>
        <w:rPr>
          <w:sz w:val="20"/>
          <w:szCs w:val="20"/>
          <w:color w:val="auto"/>
        </w:rPr>
      </w:pPr>
      <w:r>
        <w:rPr>
          <w:rFonts w:ascii="Times New Roman" w:cs="Times New Roman" w:eastAsia="Times New Roman" w:hAnsi="Times New Roman"/>
          <w:sz w:val="16"/>
          <w:szCs w:val="16"/>
          <w:color w:val="auto"/>
        </w:rPr>
        <w:t>49. Check RNA with the NanoDrop (Thermo Scientific, Waltham, Massachusetts, USA), or similar device, for concentration. It is recommended by the manufacturer’s instructions to dilute the samples to be less than 200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before proceeding to the DNase digestion step. However, I have done the following steps with samples that are 700–1500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and had success. I suggest only diluting when you have 2000–3000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RNA.</w:t>
      </w:r>
    </w:p>
    <w:p>
      <w:pPr>
        <w:spacing w:after="0" w:line="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50. Store the RNA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 if you plan on doing the DNA removal the next day. Do not freeze and thaw the RNA.</w:t>
      </w:r>
    </w:p>
    <w:p>
      <w:pPr>
        <w:spacing w:after="0" w:line="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II. Removal of DNA using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w:t>
      </w:r>
    </w:p>
    <w:p>
      <w:pPr>
        <w:spacing w:after="0" w:line="4" w:lineRule="exact"/>
        <w:rPr>
          <w:sz w:val="20"/>
          <w:szCs w:val="20"/>
          <w:color w:val="auto"/>
        </w:rPr>
      </w:pPr>
    </w:p>
    <w:p>
      <w:pPr>
        <w:jc w:val="both"/>
        <w:ind w:left="620" w:firstLine="340"/>
        <w:spacing w:after="0" w:line="226"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Do not continue with the DNA digestion step if you have difficulty dissolving the pellet or the NanoDrop gives high levels of contamination</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(indicated by unusual peak structure) or very low quantity. It is best to repeat with a new extraction and save the DNA removal kit for ideal samples. However, the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also cleans the sample partially.</w:t>
      </w:r>
    </w:p>
    <w:p>
      <w:pPr>
        <w:ind w:left="700"/>
        <w:spacing w:after="0" w:line="234" w:lineRule="auto"/>
        <w:rPr>
          <w:sz w:val="20"/>
          <w:szCs w:val="20"/>
          <w:color w:val="auto"/>
        </w:rPr>
      </w:pPr>
      <w:r>
        <w:rPr>
          <w:rFonts w:ascii="Times New Roman" w:cs="Times New Roman" w:eastAsia="Times New Roman" w:hAnsi="Times New Roman"/>
          <w:sz w:val="16"/>
          <w:szCs w:val="16"/>
          <w:color w:val="auto"/>
        </w:rPr>
        <w:t>51. Add 0.1 volume of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TURBO DNase buffer, vortexing before use (usually 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if no dilution of RNA was made).</w:t>
      </w:r>
    </w:p>
    <w:p>
      <w:pPr>
        <w:ind w:left="700"/>
        <w:spacing w:after="0" w:line="234" w:lineRule="auto"/>
        <w:rPr>
          <w:sz w:val="20"/>
          <w:szCs w:val="20"/>
          <w:color w:val="auto"/>
        </w:rPr>
      </w:pPr>
      <w:r>
        <w:rPr>
          <w:rFonts w:ascii="Times New Roman" w:cs="Times New Roman" w:eastAsia="Times New Roman" w:hAnsi="Times New Roman"/>
          <w:sz w:val="16"/>
          <w:szCs w:val="16"/>
          <w:color w:val="auto"/>
        </w:rPr>
        <w:t xml:space="preserve">52. Add 1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TURBO DNase (vortex before use) to the RNA and mix gently.</w:t>
      </w:r>
    </w:p>
    <w:p>
      <w:pPr>
        <w:ind w:left="700"/>
        <w:spacing w:after="0"/>
        <w:rPr>
          <w:sz w:val="20"/>
          <w:szCs w:val="20"/>
          <w:color w:val="auto"/>
        </w:rPr>
      </w:pPr>
      <w:r>
        <w:rPr>
          <w:rFonts w:ascii="Times New Roman" w:cs="Times New Roman" w:eastAsia="Times New Roman" w:hAnsi="Times New Roman"/>
          <w:sz w:val="16"/>
          <w:szCs w:val="16"/>
          <w:color w:val="auto"/>
        </w:rPr>
        <w:t>53. Incubate at 37</w:t>
      </w:r>
      <w:r>
        <w:rPr>
          <w:rFonts w:ascii="Arial" w:cs="Arial" w:eastAsia="Arial" w:hAnsi="Arial"/>
          <w:sz w:val="16"/>
          <w:szCs w:val="16"/>
          <w:color w:val="auto"/>
        </w:rPr>
        <w:t>°</w:t>
      </w:r>
      <w:r>
        <w:rPr>
          <w:rFonts w:ascii="Times New Roman" w:cs="Times New Roman" w:eastAsia="Times New Roman" w:hAnsi="Times New Roman"/>
          <w:sz w:val="16"/>
          <w:szCs w:val="16"/>
          <w:color w:val="auto"/>
        </w:rPr>
        <w:t>C while on the orbiter shaker inside the incubation oven for 30 min.</w:t>
      </w:r>
    </w:p>
    <w:p>
      <w:pPr>
        <w:ind w:left="940"/>
        <w:spacing w:after="0" w:line="228" w:lineRule="auto"/>
        <w:rPr>
          <w:sz w:val="20"/>
          <w:szCs w:val="20"/>
          <w:color w:val="auto"/>
        </w:rPr>
      </w:pPr>
      <w:r>
        <w:rPr>
          <w:rFonts w:ascii="Times New Roman" w:cs="Times New Roman" w:eastAsia="Times New Roman" w:hAnsi="Times New Roman"/>
          <w:sz w:val="16"/>
          <w:szCs w:val="16"/>
          <w:color w:val="auto"/>
        </w:rPr>
        <w:t>a. For highly concentrated samples, incubation time could be longer, but I never needed to do this.</w:t>
      </w:r>
    </w:p>
    <w:p>
      <w:pPr>
        <w:spacing w:after="0" w:line="1" w:lineRule="exact"/>
        <w:rPr>
          <w:sz w:val="20"/>
          <w:szCs w:val="20"/>
          <w:color w:val="auto"/>
        </w:rPr>
      </w:pPr>
    </w:p>
    <w:p>
      <w:pPr>
        <w:jc w:val="both"/>
        <w:ind w:left="940" w:hanging="239"/>
        <w:spacing w:after="0" w:line="241" w:lineRule="auto"/>
        <w:rPr>
          <w:sz w:val="20"/>
          <w:szCs w:val="20"/>
          <w:color w:val="auto"/>
        </w:rPr>
      </w:pPr>
      <w:r>
        <w:rPr>
          <w:rFonts w:ascii="Times New Roman" w:cs="Times New Roman" w:eastAsia="Times New Roman" w:hAnsi="Times New Roman"/>
          <w:sz w:val="16"/>
          <w:szCs w:val="16"/>
          <w:color w:val="auto"/>
        </w:rPr>
        <w:t xml:space="preserve">54. Add resuspended DNase Inactivation Reagent, vortexing before use (typically 0.1 volume; 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if no dilution of RNA was made) and mix well (vortex briefly). At this step, I would recommend transferring the sample to a new tube if you are still in 2-mL tubes. (A Dolphin tube would be ideal if available.)</w:t>
      </w:r>
    </w:p>
    <w:p>
      <w:pPr>
        <w:ind w:left="700"/>
        <w:spacing w:after="0" w:line="215" w:lineRule="auto"/>
        <w:rPr>
          <w:sz w:val="20"/>
          <w:szCs w:val="20"/>
          <w:color w:val="auto"/>
        </w:rPr>
      </w:pPr>
      <w:r>
        <w:rPr>
          <w:rFonts w:ascii="Times New Roman" w:cs="Times New Roman" w:eastAsia="Times New Roman" w:hAnsi="Times New Roman"/>
          <w:sz w:val="16"/>
          <w:szCs w:val="16"/>
          <w:color w:val="auto"/>
        </w:rPr>
        <w:t>55. Incubate at RT for 2 min, vortexing every 30 s.</w:t>
      </w:r>
    </w:p>
    <w:p>
      <w:pPr>
        <w:ind w:left="700"/>
        <w:spacing w:after="0"/>
        <w:rPr>
          <w:sz w:val="20"/>
          <w:szCs w:val="20"/>
          <w:color w:val="auto"/>
        </w:rPr>
      </w:pPr>
      <w:r>
        <w:rPr>
          <w:rFonts w:ascii="Times New Roman" w:cs="Times New Roman" w:eastAsia="Times New Roman" w:hAnsi="Times New Roman"/>
          <w:sz w:val="16"/>
          <w:szCs w:val="16"/>
          <w:color w:val="auto"/>
        </w:rPr>
        <w:t xml:space="preserve">56. Centrifuge at 10,000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2 min and transfer to a new tube, being very careful not to disturb the gel-like inactivation buffer at the tip of the tube.</w:t>
      </w:r>
    </w:p>
    <w:p>
      <w:pPr>
        <w:spacing w:after="0" w:line="7"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57. Check the concentration of the RNA with NanoDrop again.</w:t>
      </w:r>
    </w:p>
    <w:p>
      <w:pPr>
        <w:sectPr>
          <w:pgSz w:w="12240" w:h="15840" w:orient="portrait"/>
          <w:cols w:equalWidth="0" w:num="1">
            <w:col w:w="10440"/>
          </w:cols>
          <w:pgMar w:left="1080" w:top="778" w:right="720" w:bottom="147" w:gutter="0" w:footer="0" w:header="0"/>
        </w:sectPr>
      </w:pPr>
    </w:p>
    <w:p>
      <w:pPr>
        <w:spacing w:after="0" w:line="37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15 of 22</w:t>
      </w:r>
    </w:p>
    <w:p>
      <w:pPr>
        <w:sectPr>
          <w:pgSz w:w="12240" w:h="15840" w:orient="portrait"/>
          <w:cols w:equalWidth="0" w:num="1">
            <w:col w:w="10440"/>
          </w:cols>
          <w:pgMar w:left="1080" w:top="778" w:right="720" w:bottom="147" w:gutter="0" w:footer="0" w:header="0"/>
          <w:type w:val="continuous"/>
        </w:sectPr>
      </w:pPr>
    </w:p>
    <w:bookmarkStart w:id="15" w:name="page16"/>
    <w:bookmarkEnd w:id="15"/>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3"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4.</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17" w:lineRule="exact"/>
        <w:rPr>
          <w:sz w:val="20"/>
          <w:szCs w:val="20"/>
          <w:color w:val="auto"/>
        </w:rPr>
      </w:pPr>
    </w:p>
    <w:p>
      <w:pPr>
        <w:ind w:left="1080" w:hanging="150"/>
        <w:spacing w:after="0" w:line="234" w:lineRule="auto"/>
        <w:rPr>
          <w:sz w:val="20"/>
          <w:szCs w:val="20"/>
          <w:color w:val="auto"/>
        </w:rPr>
      </w:pPr>
      <w:r>
        <w:rPr>
          <w:rFonts w:ascii="Times New Roman" w:cs="Times New Roman" w:eastAsia="Times New Roman" w:hAnsi="Times New Roman"/>
          <w:sz w:val="16"/>
          <w:szCs w:val="16"/>
          <w:color w:val="auto"/>
        </w:rPr>
        <w:t>a. Ideally you want at least 100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Expect some loss from the TURBO kit. Also, if the first time the spectra appeared contaminated, this step may have partially cleaned it. The A260/A280 ratio should be 1.8–2.2.</w:t>
      </w:r>
    </w:p>
    <w:p>
      <w:pPr>
        <w:spacing w:after="0" w:line="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16"/>
          <w:szCs w:val="16"/>
          <w:color w:val="auto"/>
        </w:rPr>
        <w:t>58. Can add sterile water to dilute RNA stock if you like. Store at –80</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III. Checking for integrity of RNA with Agilent 2100 Bioanalyzer</w:t>
      </w:r>
    </w:p>
    <w:p>
      <w:pPr>
        <w:spacing w:after="0" w:line="4" w:lineRule="exact"/>
        <w:rPr>
          <w:sz w:val="20"/>
          <w:szCs w:val="20"/>
          <w:color w:val="auto"/>
        </w:rPr>
      </w:pPr>
    </w:p>
    <w:p>
      <w:pPr>
        <w:ind w:left="940" w:hanging="239"/>
        <w:spacing w:after="0" w:line="232" w:lineRule="auto"/>
        <w:rPr>
          <w:sz w:val="20"/>
          <w:szCs w:val="20"/>
          <w:color w:val="auto"/>
        </w:rPr>
      </w:pPr>
      <w:r>
        <w:rPr>
          <w:rFonts w:ascii="Times New Roman" w:cs="Times New Roman" w:eastAsia="Times New Roman" w:hAnsi="Times New Roman"/>
          <w:sz w:val="16"/>
          <w:szCs w:val="16"/>
          <w:color w:val="auto"/>
        </w:rPr>
        <w:t>59. If transcriptome sequencing is desired for the RNA, it will be required to determine the quality of the extracted RNA, especially its 18S and 28S subunits.</w:t>
      </w:r>
    </w:p>
    <w:p>
      <w:pPr>
        <w:spacing w:after="0" w:line="4" w:lineRule="exact"/>
        <w:rPr>
          <w:sz w:val="20"/>
          <w:szCs w:val="20"/>
          <w:color w:val="auto"/>
        </w:rPr>
      </w:pPr>
    </w:p>
    <w:p>
      <w:pPr>
        <w:ind w:left="940" w:hanging="239"/>
        <w:spacing w:after="0" w:line="221" w:lineRule="auto"/>
        <w:rPr>
          <w:sz w:val="20"/>
          <w:szCs w:val="20"/>
          <w:color w:val="auto"/>
        </w:rPr>
      </w:pPr>
      <w:r>
        <w:rPr>
          <w:rFonts w:ascii="Times New Roman" w:cs="Times New Roman" w:eastAsia="Times New Roman" w:hAnsi="Times New Roman"/>
          <w:sz w:val="16"/>
          <w:szCs w:val="16"/>
          <w:color w:val="auto"/>
        </w:rPr>
        <w:t>60. Preferably, the RIN number that is calculated should be between 5 and 10, and the rRNA ratio (28S/18S) should be higher than 2, but as low as 1.3 is still acceptable.</w:t>
      </w:r>
    </w:p>
    <w:p>
      <w:pPr>
        <w:spacing w:after="0" w:line="1" w:lineRule="exact"/>
        <w:rPr>
          <w:sz w:val="20"/>
          <w:szCs w:val="20"/>
          <w:color w:val="auto"/>
        </w:rPr>
      </w:pPr>
    </w:p>
    <w:p>
      <w:pPr>
        <w:ind w:left="940" w:hanging="239"/>
        <w:spacing w:after="0" w:line="247" w:lineRule="auto"/>
        <w:rPr>
          <w:sz w:val="20"/>
          <w:szCs w:val="20"/>
          <w:color w:val="auto"/>
        </w:rPr>
      </w:pPr>
      <w:r>
        <w:rPr>
          <w:rFonts w:ascii="Times New Roman" w:cs="Times New Roman" w:eastAsia="Times New Roman" w:hAnsi="Times New Roman"/>
          <w:sz w:val="16"/>
          <w:szCs w:val="16"/>
          <w:color w:val="auto"/>
        </w:rPr>
        <w:t>61. The Agilent 2100 Bioanalyzer uses 2–5-</w:t>
      </w:r>
      <w:r>
        <w:rPr>
          <w:rFonts w:ascii="Arial" w:cs="Arial" w:eastAsia="Arial" w:hAnsi="Arial"/>
          <w:sz w:val="16"/>
          <w:szCs w:val="16"/>
          <w:color w:val="auto"/>
        </w:rPr>
        <w:t>μ</w:t>
      </w:r>
      <w:r>
        <w:rPr>
          <w:rFonts w:ascii="Times New Roman" w:cs="Times New Roman" w:eastAsia="Times New Roman" w:hAnsi="Times New Roman"/>
          <w:sz w:val="16"/>
          <w:szCs w:val="16"/>
          <w:color w:val="auto"/>
        </w:rPr>
        <w:t>L aliquots of the samples; consult with your core facility on the desired volume. It necessary to know the approximate concentration of the samples prior to using the Bioanalyzer, thus the NanoDrop is still needed prior to this step.</w:t>
      </w:r>
    </w:p>
    <w:p>
      <w:pPr>
        <w:ind w:left="300"/>
        <w:spacing w:after="0" w:line="229" w:lineRule="auto"/>
        <w:rPr>
          <w:sz w:val="20"/>
          <w:szCs w:val="20"/>
          <w:color w:val="auto"/>
        </w:rPr>
      </w:pPr>
      <w:r>
        <w:rPr>
          <w:rFonts w:ascii="Times New Roman" w:cs="Times New Roman" w:eastAsia="Times New Roman" w:hAnsi="Times New Roman"/>
          <w:sz w:val="16"/>
          <w:szCs w:val="16"/>
          <w:color w:val="auto"/>
        </w:rPr>
        <w:t>IV. Preparing samples in the GenVault tubes for mailing</w:t>
      </w:r>
    </w:p>
    <w:p>
      <w:pPr>
        <w:ind w:left="700"/>
        <w:spacing w:after="0" w:line="235" w:lineRule="auto"/>
        <w:rPr>
          <w:sz w:val="20"/>
          <w:szCs w:val="20"/>
          <w:color w:val="auto"/>
        </w:rPr>
      </w:pPr>
      <w:r>
        <w:rPr>
          <w:rFonts w:ascii="Times New Roman" w:cs="Times New Roman" w:eastAsia="Times New Roman" w:hAnsi="Times New Roman"/>
          <w:sz w:val="16"/>
          <w:szCs w:val="16"/>
          <w:color w:val="auto"/>
        </w:rPr>
        <w:t>62. Prepare tubes with labels.</w:t>
      </w:r>
    </w:p>
    <w:p>
      <w:pPr>
        <w:ind w:left="700"/>
        <w:spacing w:after="0" w:line="235" w:lineRule="auto"/>
        <w:rPr>
          <w:sz w:val="20"/>
          <w:szCs w:val="20"/>
          <w:color w:val="auto"/>
        </w:rPr>
      </w:pPr>
      <w:r>
        <w:rPr>
          <w:rFonts w:ascii="Times New Roman" w:cs="Times New Roman" w:eastAsia="Times New Roman" w:hAnsi="Times New Roman"/>
          <w:sz w:val="16"/>
          <w:szCs w:val="16"/>
          <w:color w:val="auto"/>
        </w:rPr>
        <w:t>63. Thaw the RNA samples, but keep on ice when thawed.</w:t>
      </w:r>
    </w:p>
    <w:p>
      <w:pPr>
        <w:ind w:left="700"/>
        <w:spacing w:after="0" w:line="235" w:lineRule="auto"/>
        <w:rPr>
          <w:sz w:val="20"/>
          <w:szCs w:val="20"/>
          <w:color w:val="auto"/>
        </w:rPr>
      </w:pPr>
      <w:r>
        <w:rPr>
          <w:rFonts w:ascii="Times New Roman" w:cs="Times New Roman" w:eastAsia="Times New Roman" w:hAnsi="Times New Roman"/>
          <w:sz w:val="16"/>
          <w:szCs w:val="16"/>
          <w:color w:val="auto"/>
        </w:rPr>
        <w:t>64. Set up the evaporator with either a cold trap by putting the vapor collection flask in a cooler of ice or ice packs, or by using a refrigeration unit.</w:t>
      </w:r>
    </w:p>
    <w:p>
      <w:pPr>
        <w:ind w:left="700"/>
        <w:spacing w:after="0" w:line="235" w:lineRule="auto"/>
        <w:rPr>
          <w:sz w:val="20"/>
          <w:szCs w:val="20"/>
          <w:color w:val="auto"/>
        </w:rPr>
      </w:pPr>
      <w:r>
        <w:rPr>
          <w:rFonts w:ascii="Times New Roman" w:cs="Times New Roman" w:eastAsia="Times New Roman" w:hAnsi="Times New Roman"/>
          <w:sz w:val="16"/>
          <w:szCs w:val="16"/>
          <w:color w:val="auto"/>
        </w:rPr>
        <w:t>65. Place sample in the GenVault tube and place the lid carefully in a clean place.</w:t>
      </w:r>
    </w:p>
    <w:p>
      <w:pPr>
        <w:ind w:left="700"/>
        <w:spacing w:after="0" w:line="214" w:lineRule="auto"/>
        <w:rPr>
          <w:sz w:val="20"/>
          <w:szCs w:val="20"/>
          <w:color w:val="auto"/>
        </w:rPr>
      </w:pPr>
      <w:r>
        <w:rPr>
          <w:rFonts w:ascii="Times New Roman" w:cs="Times New Roman" w:eastAsia="Times New Roman" w:hAnsi="Times New Roman"/>
          <w:sz w:val="16"/>
          <w:szCs w:val="16"/>
          <w:color w:val="auto"/>
        </w:rPr>
        <w:t>66. Put GenVault tubes in the evaporator.</w:t>
      </w:r>
    </w:p>
    <w:p>
      <w:pPr>
        <w:ind w:left="700"/>
        <w:spacing w:after="0"/>
        <w:rPr>
          <w:sz w:val="20"/>
          <w:szCs w:val="20"/>
          <w:color w:val="auto"/>
        </w:rPr>
      </w:pPr>
      <w:r>
        <w:rPr>
          <w:rFonts w:ascii="Times New Roman" w:cs="Times New Roman" w:eastAsia="Times New Roman" w:hAnsi="Times New Roman"/>
          <w:sz w:val="16"/>
          <w:szCs w:val="16"/>
          <w:color w:val="auto"/>
        </w:rPr>
        <w:t xml:space="preserve">67. It should take no more than 1 h to evaporate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water. If you have combined two successful extractions to the same tube, then expect</w:t>
      </w:r>
    </w:p>
    <w:p>
      <w:pPr>
        <w:spacing w:after="0" w:line="7"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6"/>
          <w:szCs w:val="16"/>
          <w:color w:val="auto"/>
        </w:rPr>
        <w:t>2 h. If this is still not evaporating, you are risking damage to your sample.</w:t>
      </w:r>
    </w:p>
    <w:p>
      <w:pPr>
        <w:ind w:left="700"/>
        <w:spacing w:after="0" w:line="234" w:lineRule="auto"/>
        <w:rPr>
          <w:sz w:val="20"/>
          <w:szCs w:val="20"/>
          <w:color w:val="auto"/>
        </w:rPr>
      </w:pPr>
      <w:r>
        <w:rPr>
          <w:rFonts w:ascii="Times New Roman" w:cs="Times New Roman" w:eastAsia="Times New Roman" w:hAnsi="Times New Roman"/>
          <w:sz w:val="16"/>
          <w:szCs w:val="16"/>
          <w:color w:val="auto"/>
        </w:rPr>
        <w:t>68. Do not over dry the samples.</w:t>
      </w:r>
    </w:p>
    <w:p>
      <w:pPr>
        <w:ind w:left="700"/>
        <w:spacing w:after="0" w:line="235" w:lineRule="auto"/>
        <w:rPr>
          <w:sz w:val="20"/>
          <w:szCs w:val="20"/>
          <w:color w:val="auto"/>
        </w:rPr>
      </w:pPr>
      <w:r>
        <w:rPr>
          <w:rFonts w:ascii="Times New Roman" w:cs="Times New Roman" w:eastAsia="Times New Roman" w:hAnsi="Times New Roman"/>
          <w:sz w:val="16"/>
          <w:szCs w:val="16"/>
          <w:color w:val="auto"/>
        </w:rPr>
        <w:t>69. These tubes are stable at room temperature for many days. See GenVault manual for full description on how the tubes 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w:r>
    </w:p>
    <w:p>
      <w:pPr>
        <w:sectPr>
          <w:pgSz w:w="12240" w:h="15840" w:orient="portrait"/>
          <w:cols w:equalWidth="0" w:num="1">
            <w:col w:w="10440"/>
          </w:cols>
          <w:pgMar w:left="720" w:top="777" w:right="108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16 of 22</w:t>
      </w:r>
    </w:p>
    <w:p>
      <w:pPr>
        <w:sectPr>
          <w:pgSz w:w="12240" w:h="15840" w:orient="portrait"/>
          <w:cols w:equalWidth="0" w:num="1">
            <w:col w:w="10440"/>
          </w:cols>
          <w:pgMar w:left="720" w:top="777" w:right="1080" w:bottom="147" w:gutter="0" w:footer="0" w:header="0"/>
          <w:type w:val="continuous"/>
        </w:sectPr>
      </w:pPr>
    </w:p>
    <w:bookmarkStart w:id="16" w:name="page17"/>
    <w:bookmarkEnd w:id="16"/>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1" w:lineRule="exact"/>
        <w:rPr>
          <w:sz w:val="20"/>
          <w:szCs w:val="20"/>
          <w:color w:val="auto"/>
        </w:rPr>
      </w:pPr>
    </w:p>
    <w:p>
      <w:pPr>
        <w:spacing w:after="0"/>
        <w:tabs>
          <w:tab w:leader="none" w:pos="90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5.</w:t>
        <w:tab/>
        <w:t>Bench-ready protocol for Option 2: Combination CTAB and Ambion TRIzol RNA extraction in microfuge tubes with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digestion.</w:t>
      </w:r>
    </w:p>
    <w:p>
      <w:pPr>
        <w:ind w:left="340"/>
        <w:spacing w:after="0" w:line="234" w:lineRule="auto"/>
        <w:rPr>
          <w:sz w:val="20"/>
          <w:szCs w:val="20"/>
          <w:color w:val="auto"/>
        </w:rPr>
      </w:pPr>
      <w:r>
        <w:rPr>
          <w:rFonts w:ascii="Times New Roman" w:cs="Times New Roman" w:eastAsia="Times New Roman" w:hAnsi="Times New Roman"/>
          <w:sz w:val="16"/>
          <w:szCs w:val="16"/>
          <w:color w:val="auto"/>
        </w:rPr>
        <w:t>Prepared by Ingrid Jordon-Thaden (Soltis Laboratory, Department of Biology, University of Florida, Gainesville, Florida,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76835</wp:posOffset>
                </wp:positionV>
                <wp:extent cx="66294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522pt,6.05pt" o:allowincell="f" strokecolor="#000000" strokeweight="0.5pt"/>
            </w:pict>
          </mc:Fallback>
        </mc:AlternateContent>
      </w:r>
    </w:p>
    <w:p>
      <w:pPr>
        <w:spacing w:after="0" w:line="15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Reagents:</w:t>
      </w:r>
    </w:p>
    <w:p>
      <w:pPr>
        <w:ind w:left="260"/>
        <w:spacing w:after="0" w:line="234" w:lineRule="auto"/>
        <w:rPr>
          <w:sz w:val="20"/>
          <w:szCs w:val="20"/>
          <w:color w:val="auto"/>
        </w:rPr>
      </w:pPr>
      <w:r>
        <w:rPr>
          <w:rFonts w:ascii="Times New Roman" w:cs="Times New Roman" w:eastAsia="Times New Roman" w:hAnsi="Times New Roman"/>
          <w:sz w:val="16"/>
          <w:szCs w:val="16"/>
          <w:color w:val="auto"/>
        </w:rPr>
        <w:t>20% bleach in squirt bottle</w:t>
      </w:r>
    </w:p>
    <w:p>
      <w:pPr>
        <w:ind w:left="260"/>
        <w:spacing w:after="0" w:line="235" w:lineRule="auto"/>
        <w:rPr>
          <w:sz w:val="20"/>
          <w:szCs w:val="20"/>
          <w:color w:val="auto"/>
        </w:rPr>
      </w:pPr>
      <w:r>
        <w:rPr>
          <w:rFonts w:ascii="Times New Roman" w:cs="Times New Roman" w:eastAsia="Times New Roman" w:hAnsi="Times New Roman"/>
          <w:sz w:val="16"/>
          <w:szCs w:val="16"/>
          <w:color w:val="auto"/>
        </w:rPr>
        <w:t>95% ethanol in spray or squirt bottle</w:t>
      </w:r>
    </w:p>
    <w:p>
      <w:pPr>
        <w:ind w:left="260"/>
        <w:spacing w:after="0" w:line="235" w:lineRule="auto"/>
        <w:rPr>
          <w:sz w:val="20"/>
          <w:szCs w:val="20"/>
          <w:color w:val="auto"/>
        </w:rPr>
      </w:pPr>
      <w:r>
        <w:rPr>
          <w:rFonts w:ascii="Times New Roman" w:cs="Times New Roman" w:eastAsia="Times New Roman" w:hAnsi="Times New Roman"/>
          <w:sz w:val="16"/>
          <w:szCs w:val="16"/>
          <w:color w:val="auto"/>
        </w:rPr>
        <w:t>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bottle (Ambion, Life Technologies, Carlsbad, California, USA)</w:t>
      </w:r>
    </w:p>
    <w:p>
      <w:pPr>
        <w:ind w:left="260"/>
        <w:spacing w:after="0" w:line="235" w:lineRule="auto"/>
        <w:rPr>
          <w:sz w:val="20"/>
          <w:szCs w:val="20"/>
          <w:color w:val="auto"/>
        </w:rPr>
      </w:pPr>
      <w:r>
        <w:rPr>
          <w:rFonts w:ascii="Times New Roman" w:cs="Times New Roman" w:eastAsia="Times New Roman" w:hAnsi="Times New Roman"/>
          <w:sz w:val="16"/>
          <w:szCs w:val="16"/>
          <w:color w:val="auto"/>
        </w:rPr>
        <w:t>Liquid nitrogen in a Dewar flask</w:t>
      </w:r>
    </w:p>
    <w:p>
      <w:pPr>
        <w:ind w:left="260"/>
        <w:spacing w:after="0" w:line="235" w:lineRule="auto"/>
        <w:rPr>
          <w:sz w:val="20"/>
          <w:szCs w:val="20"/>
          <w:color w:val="auto"/>
        </w:rPr>
      </w:pPr>
      <w:r>
        <w:rPr>
          <w:rFonts w:ascii="Times New Roman" w:cs="Times New Roman" w:eastAsia="Times New Roman" w:hAnsi="Times New Roman"/>
          <w:sz w:val="16"/>
          <w:szCs w:val="16"/>
          <w:color w:val="auto"/>
        </w:rPr>
        <w:t>CTAB (hexadecyltrimethylammonium bromide)</w:t>
      </w:r>
    </w:p>
    <w:p>
      <w:pPr>
        <w:ind w:left="260"/>
        <w:spacing w:after="0" w:line="214" w:lineRule="auto"/>
        <w:rPr>
          <w:sz w:val="20"/>
          <w:szCs w:val="20"/>
          <w:color w:val="auto"/>
        </w:rPr>
      </w:pPr>
      <w:r>
        <w:rPr>
          <w:rFonts w:ascii="Times New Roman" w:cs="Times New Roman" w:eastAsia="Times New Roman" w:hAnsi="Times New Roman"/>
          <w:sz w:val="16"/>
          <w:szCs w:val="16"/>
          <w:color w:val="auto"/>
        </w:rPr>
        <w:t>10% PVP (polyvinylpyrrolidone)</w:t>
      </w:r>
    </w:p>
    <w:p>
      <w:pPr>
        <w:ind w:left="260"/>
        <w:spacing w:after="0"/>
        <w:rPr>
          <w:sz w:val="20"/>
          <w:szCs w:val="20"/>
          <w:color w:val="auto"/>
        </w:rPr>
      </w:pPr>
      <w:r>
        <w:rPr>
          <w:rFonts w:ascii="Times New Roman" w:cs="Times New Roman" w:eastAsia="Times New Roman" w:hAnsi="Times New Roman"/>
          <w:sz w:val="16"/>
          <w:szCs w:val="16"/>
          <w:color w:val="auto"/>
        </w:rPr>
        <w:t>BME (</w:t>
      </w:r>
      <w:r>
        <w:rPr>
          <w:rFonts w:ascii="Arial" w:cs="Arial" w:eastAsia="Arial" w:hAnsi="Arial"/>
          <w:sz w:val="16"/>
          <w:szCs w:val="16"/>
          <w:color w:val="auto"/>
        </w:rPr>
        <w:t>β</w:t>
      </w:r>
      <w:r>
        <w:rPr>
          <w:rFonts w:ascii="Times New Roman" w:cs="Times New Roman" w:eastAsia="Times New Roman" w:hAnsi="Times New Roman"/>
          <w:sz w:val="16"/>
          <w:szCs w:val="16"/>
          <w:color w:val="auto"/>
        </w:rPr>
        <w:t xml:space="preserve">-mercaptoethanol) (added right before use) (1 </w:t>
      </w:r>
      <w:r>
        <w:rPr>
          <w:rFonts w:ascii="Arial" w:cs="Arial" w:eastAsia="Arial" w:hAnsi="Arial"/>
          <w:sz w:val="16"/>
          <w:szCs w:val="16"/>
          <w:color w:val="auto"/>
        </w:rPr>
        <w:t>μ</w:t>
      </w:r>
      <w:r>
        <w:rPr>
          <w:rFonts w:ascii="Times New Roman" w:cs="Times New Roman" w:eastAsia="Times New Roman" w:hAnsi="Times New Roman"/>
          <w:sz w:val="16"/>
          <w:szCs w:val="16"/>
          <w:color w:val="auto"/>
        </w:rPr>
        <w:t>L per 0.5 mL of CTAB buffer)</w:t>
      </w:r>
    </w:p>
    <w:p>
      <w:pPr>
        <w:ind w:left="260"/>
        <w:spacing w:after="0" w:line="228" w:lineRule="auto"/>
        <w:rPr>
          <w:sz w:val="20"/>
          <w:szCs w:val="20"/>
          <w:color w:val="auto"/>
        </w:rPr>
      </w:pPr>
      <w:r>
        <w:rPr>
          <w:rFonts w:ascii="Times New Roman" w:cs="Times New Roman" w:eastAsia="Times New Roman" w:hAnsi="Times New Roman"/>
          <w:sz w:val="16"/>
          <w:szCs w:val="16"/>
          <w:color w:val="auto"/>
        </w:rPr>
        <w:t>chloroform : IAA (24 : 1) (isoamyl alcohol)</w:t>
      </w:r>
    </w:p>
    <w:p>
      <w:pPr>
        <w:ind w:left="260"/>
        <w:spacing w:after="0" w:line="234" w:lineRule="auto"/>
        <w:rPr>
          <w:sz w:val="20"/>
          <w:szCs w:val="20"/>
          <w:color w:val="auto"/>
        </w:rPr>
      </w:pPr>
      <w:r>
        <w:rPr>
          <w:rFonts w:ascii="Times New Roman" w:cs="Times New Roman" w:eastAsia="Times New Roman" w:hAnsi="Times New Roman"/>
          <w:sz w:val="16"/>
          <w:szCs w:val="16"/>
          <w:color w:val="auto"/>
        </w:rPr>
        <w:t>TRIzol (also called Tri-Reagent, Ambion; store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260"/>
        <w:spacing w:after="0"/>
        <w:rPr>
          <w:sz w:val="20"/>
          <w:szCs w:val="20"/>
          <w:color w:val="auto"/>
        </w:rPr>
      </w:pPr>
      <w:r>
        <w:rPr>
          <w:rFonts w:ascii="Times New Roman" w:cs="Times New Roman" w:eastAsia="Times New Roman" w:hAnsi="Times New Roman"/>
          <w:sz w:val="16"/>
          <w:szCs w:val="16"/>
          <w:color w:val="auto"/>
        </w:rPr>
        <w:t>20% sarkosyl (optional for particularly difficult species, high 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metabolites)</w:t>
      </w:r>
    </w:p>
    <w:p>
      <w:pPr>
        <w:spacing w:after="0" w:line="7"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6"/>
          <w:szCs w:val="16"/>
          <w:color w:val="auto"/>
        </w:rPr>
        <w:t>100% chloroform</w:t>
      </w:r>
    </w:p>
    <w:p>
      <w:pPr>
        <w:ind w:left="260"/>
        <w:spacing w:after="0" w:line="234" w:lineRule="auto"/>
        <w:rPr>
          <w:sz w:val="20"/>
          <w:szCs w:val="20"/>
          <w:color w:val="auto"/>
        </w:rPr>
      </w:pPr>
      <w:r>
        <w:rPr>
          <w:rFonts w:ascii="Times New Roman" w:cs="Times New Roman" w:eastAsia="Times New Roman" w:hAnsi="Times New Roman"/>
          <w:sz w:val="16"/>
          <w:szCs w:val="16"/>
          <w:color w:val="auto"/>
        </w:rPr>
        <w:t>100% isopropanol</w:t>
      </w:r>
    </w:p>
    <w:p>
      <w:pPr>
        <w:ind w:left="260"/>
        <w:spacing w:after="0" w:line="235" w:lineRule="auto"/>
        <w:rPr>
          <w:sz w:val="20"/>
          <w:szCs w:val="20"/>
          <w:color w:val="auto"/>
        </w:rPr>
      </w:pPr>
      <w:r>
        <w:rPr>
          <w:rFonts w:ascii="Times New Roman" w:cs="Times New Roman" w:eastAsia="Times New Roman" w:hAnsi="Times New Roman"/>
          <w:sz w:val="16"/>
          <w:szCs w:val="16"/>
          <w:color w:val="auto"/>
        </w:rPr>
        <w:t>75% ethanol</w:t>
      </w:r>
    </w:p>
    <w:p>
      <w:pPr>
        <w:ind w:left="260"/>
        <w:spacing w:after="0" w:line="215" w:lineRule="auto"/>
        <w:rPr>
          <w:sz w:val="20"/>
          <w:szCs w:val="20"/>
          <w:color w:val="auto"/>
        </w:rPr>
      </w:pPr>
      <w:r>
        <w:rPr>
          <w:rFonts w:ascii="Times New Roman" w:cs="Times New Roman" w:eastAsia="Times New Roman" w:hAnsi="Times New Roman"/>
          <w:sz w:val="16"/>
          <w:szCs w:val="16"/>
          <w:color w:val="auto"/>
        </w:rPr>
        <w:t>RNA/RNase-free water</w:t>
      </w:r>
    </w:p>
    <w:p>
      <w:pPr>
        <w:ind w:left="260"/>
        <w:spacing w:after="0"/>
        <w:rPr>
          <w:sz w:val="20"/>
          <w:szCs w:val="20"/>
          <w:color w:val="auto"/>
        </w:rPr>
      </w:pPr>
      <w:r>
        <w:rPr>
          <w:rFonts w:ascii="Times New Roman" w:cs="Times New Roman" w:eastAsia="Times New Roman" w:hAnsi="Times New Roman"/>
          <w:sz w:val="16"/>
          <w:szCs w:val="16"/>
          <w:color w:val="auto"/>
        </w:rPr>
        <w:t>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(Ambion; store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18"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6"/>
          <w:szCs w:val="16"/>
          <w:color w:val="auto"/>
        </w:rPr>
        <w:t>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TURBO DNase buffer</w:t>
      </w:r>
    </w:p>
    <w:p>
      <w:pPr>
        <w:ind w:left="600"/>
        <w:spacing w:after="0" w:line="219" w:lineRule="auto"/>
        <w:rPr>
          <w:sz w:val="20"/>
          <w:szCs w:val="20"/>
          <w:color w:val="auto"/>
        </w:rPr>
      </w:pPr>
      <w:r>
        <w:rPr>
          <w:rFonts w:ascii="Times New Roman" w:cs="Times New Roman" w:eastAsia="Times New Roman" w:hAnsi="Times New Roman"/>
          <w:sz w:val="16"/>
          <w:szCs w:val="16"/>
          <w:color w:val="auto"/>
        </w:rPr>
        <w:t>TURBO DNase</w:t>
      </w:r>
    </w:p>
    <w:p>
      <w:pPr>
        <w:ind w:left="600"/>
        <w:spacing w:after="0" w:line="234" w:lineRule="auto"/>
        <w:rPr>
          <w:sz w:val="20"/>
          <w:szCs w:val="20"/>
          <w:color w:val="auto"/>
        </w:rPr>
      </w:pPr>
      <w:r>
        <w:rPr>
          <w:rFonts w:ascii="Times New Roman" w:cs="Times New Roman" w:eastAsia="Times New Roman" w:hAnsi="Times New Roman"/>
          <w:sz w:val="16"/>
          <w:szCs w:val="16"/>
          <w:color w:val="auto"/>
        </w:rPr>
        <w:t>DNase inactivation reagent</w:t>
      </w:r>
    </w:p>
    <w:p>
      <w:pPr>
        <w:spacing w:after="0" w:line="18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Materials:</w:t>
      </w:r>
    </w:p>
    <w:p>
      <w:pPr>
        <w:ind w:left="320"/>
        <w:spacing w:after="0" w:line="233" w:lineRule="auto"/>
        <w:rPr>
          <w:sz w:val="20"/>
          <w:szCs w:val="20"/>
          <w:color w:val="auto"/>
        </w:rPr>
      </w:pPr>
      <w:r>
        <w:rPr>
          <w:rFonts w:ascii="Times New Roman" w:cs="Times New Roman" w:eastAsia="Times New Roman" w:hAnsi="Times New Roman"/>
          <w:sz w:val="16"/>
          <w:szCs w:val="16"/>
          <w:color w:val="auto"/>
        </w:rPr>
        <w:t>Zirconia beads, prebaked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in glass beaker covered with foil</w:t>
      </w:r>
    </w:p>
    <w:p>
      <w:pPr>
        <w:spacing w:after="0" w:line="1" w:lineRule="exact"/>
        <w:rPr>
          <w:sz w:val="20"/>
          <w:szCs w:val="20"/>
          <w:color w:val="auto"/>
        </w:rPr>
      </w:pPr>
    </w:p>
    <w:p>
      <w:pPr>
        <w:ind w:left="320" w:right="4540"/>
        <w:spacing w:after="0" w:line="241" w:lineRule="auto"/>
        <w:rPr>
          <w:sz w:val="20"/>
          <w:szCs w:val="20"/>
          <w:color w:val="auto"/>
        </w:rPr>
      </w:pPr>
      <w:r>
        <w:rPr>
          <w:rFonts w:ascii="Times New Roman" w:cs="Times New Roman" w:eastAsia="Times New Roman" w:hAnsi="Times New Roman"/>
          <w:sz w:val="16"/>
          <w:szCs w:val="16"/>
          <w:color w:val="auto"/>
        </w:rPr>
        <w:t>Small metal spatula, scissors, and forceps, prebaked at 200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4 h wrapped with foil P100 and P1000 RNase-free barrier tips; RNase-free pipettes: P1000, P100 Stretch or thin winter gloves that can be worn under the nitrile gloves</w:t>
      </w:r>
    </w:p>
    <w:p>
      <w:pPr>
        <w:ind w:left="320"/>
        <w:spacing w:after="0" w:line="235" w:lineRule="auto"/>
        <w:rPr>
          <w:sz w:val="20"/>
          <w:szCs w:val="20"/>
          <w:color w:val="auto"/>
        </w:rPr>
      </w:pPr>
      <w:r>
        <w:rPr>
          <w:rFonts w:ascii="Times New Roman" w:cs="Times New Roman" w:eastAsia="Times New Roman" w:hAnsi="Times New Roman"/>
          <w:sz w:val="16"/>
          <w:szCs w:val="16"/>
          <w:color w:val="auto"/>
        </w:rPr>
        <w:t>Nitrile gloves (to wear over winter gloves, latex will crack in liquid nitrogen)</w:t>
      </w:r>
    </w:p>
    <w:p>
      <w:pPr>
        <w:ind w:left="320"/>
        <w:spacing w:after="0" w:line="235" w:lineRule="auto"/>
        <w:rPr>
          <w:sz w:val="20"/>
          <w:szCs w:val="20"/>
          <w:color w:val="auto"/>
        </w:rPr>
      </w:pPr>
      <w:r>
        <w:rPr>
          <w:rFonts w:ascii="Times New Roman" w:cs="Times New Roman" w:eastAsia="Times New Roman" w:hAnsi="Times New Roman"/>
          <w:sz w:val="16"/>
          <w:szCs w:val="16"/>
          <w:color w:val="auto"/>
        </w:rPr>
        <w:t>Two large plastic 2-mL microfuge tube racks (96-well)</w:t>
      </w:r>
    </w:p>
    <w:p>
      <w:pPr>
        <w:ind w:left="320"/>
        <w:spacing w:after="0" w:line="235" w:lineRule="auto"/>
        <w:rPr>
          <w:sz w:val="20"/>
          <w:szCs w:val="20"/>
          <w:color w:val="auto"/>
        </w:rPr>
      </w:pPr>
      <w:r>
        <w:rPr>
          <w:rFonts w:ascii="Times New Roman" w:cs="Times New Roman" w:eastAsia="Times New Roman" w:hAnsi="Times New Roman"/>
          <w:sz w:val="16"/>
          <w:szCs w:val="16"/>
          <w:color w:val="auto"/>
        </w:rPr>
        <w:t>Sample tube block (for automatic shaker/pulverizer machine)</w:t>
      </w:r>
    </w:p>
    <w:p>
      <w:pPr>
        <w:ind w:left="320"/>
        <w:spacing w:after="0" w:line="235" w:lineRule="auto"/>
        <w:rPr>
          <w:sz w:val="20"/>
          <w:szCs w:val="20"/>
          <w:color w:val="auto"/>
        </w:rPr>
      </w:pPr>
      <w:r>
        <w:rPr>
          <w:rFonts w:ascii="Times New Roman" w:cs="Times New Roman" w:eastAsia="Times New Roman" w:hAnsi="Times New Roman"/>
          <w:sz w:val="16"/>
          <w:szCs w:val="16"/>
          <w:color w:val="auto"/>
        </w:rPr>
        <w:t>One ice bucket to hold the 2-mL microfuge tube rack on ice</w:t>
      </w:r>
    </w:p>
    <w:p>
      <w:pPr>
        <w:ind w:left="320"/>
        <w:spacing w:after="0" w:line="234" w:lineRule="auto"/>
        <w:rPr>
          <w:sz w:val="20"/>
          <w:szCs w:val="20"/>
          <w:color w:val="auto"/>
        </w:rPr>
      </w:pPr>
      <w:r>
        <w:rPr>
          <w:rFonts w:ascii="Times New Roman" w:cs="Times New Roman" w:eastAsia="Times New Roman" w:hAnsi="Times New Roman"/>
          <w:sz w:val="16"/>
          <w:szCs w:val="16"/>
          <w:color w:val="auto"/>
        </w:rPr>
        <w:t>One small ice bucket with liquid nitrogen to hold the sample tube block</w:t>
      </w:r>
    </w:p>
    <w:p>
      <w:pPr>
        <w:ind w:left="320"/>
        <w:spacing w:after="0" w:line="235" w:lineRule="auto"/>
        <w:rPr>
          <w:sz w:val="20"/>
          <w:szCs w:val="20"/>
          <w:color w:val="auto"/>
        </w:rPr>
      </w:pPr>
      <w:r>
        <w:rPr>
          <w:rFonts w:ascii="Times New Roman" w:cs="Times New Roman" w:eastAsia="Times New Roman" w:hAnsi="Times New Roman"/>
          <w:sz w:val="16"/>
          <w:szCs w:val="16"/>
          <w:color w:val="auto"/>
        </w:rPr>
        <w:t>One small ice bucket with liquid nitrogen to hold the tubes while weighing</w:t>
      </w:r>
    </w:p>
    <w:p>
      <w:pPr>
        <w:spacing w:after="0" w:line="5" w:lineRule="exact"/>
        <w:rPr>
          <w:sz w:val="20"/>
          <w:szCs w:val="20"/>
          <w:color w:val="auto"/>
        </w:rPr>
      </w:pPr>
    </w:p>
    <w:p>
      <w:pPr>
        <w:ind w:left="520" w:hanging="199"/>
        <w:spacing w:after="0" w:line="232" w:lineRule="auto"/>
        <w:rPr>
          <w:sz w:val="20"/>
          <w:szCs w:val="20"/>
          <w:color w:val="auto"/>
        </w:rPr>
      </w:pPr>
      <w:r>
        <w:rPr>
          <w:rFonts w:ascii="Times New Roman" w:cs="Times New Roman" w:eastAsia="Times New Roman" w:hAnsi="Times New Roman"/>
          <w:sz w:val="16"/>
          <w:szCs w:val="16"/>
          <w:color w:val="auto"/>
        </w:rPr>
        <w:t>96, 2-mL RNase-free Eppendorf tubes (Eppendorf, Hauppauge, New York, USA) (to freeze the tissue in, don’t use cheap tubes, they will crack) (use four tubes for each sample)</w:t>
      </w:r>
    </w:p>
    <w:p>
      <w:pPr>
        <w:spacing w:after="0" w:line="4" w:lineRule="exact"/>
        <w:rPr>
          <w:sz w:val="20"/>
          <w:szCs w:val="20"/>
          <w:color w:val="auto"/>
        </w:rPr>
      </w:pPr>
    </w:p>
    <w:p>
      <w:pPr>
        <w:ind w:left="320" w:right="1000"/>
        <w:spacing w:after="0" w:line="232" w:lineRule="auto"/>
        <w:rPr>
          <w:sz w:val="20"/>
          <w:szCs w:val="20"/>
          <w:color w:val="auto"/>
        </w:rPr>
      </w:pPr>
      <w:r>
        <w:rPr>
          <w:rFonts w:ascii="Times New Roman" w:cs="Times New Roman" w:eastAsia="Times New Roman" w:hAnsi="Times New Roman"/>
          <w:sz w:val="16"/>
          <w:szCs w:val="16"/>
          <w:color w:val="auto"/>
        </w:rPr>
        <w:t>72, 1.7-mL RNase-free Eppendorf tubes (three batches of 24, prelabeled; 96 tubes if using sarkosyl, this adds one more chloroform extraction) Waste bin for tips</w:t>
      </w:r>
    </w:p>
    <w:p>
      <w:pPr>
        <w:spacing w:after="0" w:line="4" w:lineRule="exact"/>
        <w:rPr>
          <w:sz w:val="20"/>
          <w:szCs w:val="20"/>
          <w:color w:val="auto"/>
        </w:rPr>
      </w:pPr>
    </w:p>
    <w:p>
      <w:pPr>
        <w:ind w:left="320" w:right="2360"/>
        <w:spacing w:after="0" w:line="232" w:lineRule="auto"/>
        <w:rPr>
          <w:sz w:val="20"/>
          <w:szCs w:val="20"/>
          <w:color w:val="auto"/>
        </w:rPr>
      </w:pPr>
      <w:r>
        <w:rPr>
          <w:rFonts w:ascii="Times New Roman" w:cs="Times New Roman" w:eastAsia="Times New Roman" w:hAnsi="Times New Roman"/>
          <w:sz w:val="16"/>
          <w:szCs w:val="16"/>
          <w:color w:val="auto"/>
        </w:rPr>
        <w:t>Kimwipes (Kimberly Clark Professional, Roswell, Georgia, USA), for regular cleaning of items/surfaces with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Tray to hold waste tubes after supernatant removal</w:t>
      </w:r>
    </w:p>
    <w:p>
      <w:pPr>
        <w:spacing w:after="0" w:line="4" w:lineRule="exact"/>
        <w:rPr>
          <w:sz w:val="20"/>
          <w:szCs w:val="20"/>
          <w:color w:val="auto"/>
        </w:rPr>
      </w:pPr>
    </w:p>
    <w:p>
      <w:pPr>
        <w:ind w:left="520" w:hanging="199"/>
        <w:spacing w:after="0" w:line="232" w:lineRule="auto"/>
        <w:rPr>
          <w:sz w:val="20"/>
          <w:szCs w:val="20"/>
          <w:color w:val="auto"/>
        </w:rPr>
      </w:pPr>
      <w:r>
        <w:rPr>
          <w:rFonts w:ascii="Times New Roman" w:cs="Times New Roman" w:eastAsia="Times New Roman" w:hAnsi="Times New Roman"/>
          <w:sz w:val="16"/>
          <w:szCs w:val="16"/>
          <w:color w:val="auto"/>
        </w:rPr>
        <w:t>Freshly prepared aliquots in three 50-mL Falcon tubes: 100% chloroform (only immediately prior to use, will melt), 100% isopropanol (also called 2-propanol), and 75% ethanol</w:t>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Equipment:</w:t>
      </w:r>
    </w:p>
    <w:p>
      <w:pPr>
        <w:ind w:left="320"/>
        <w:spacing w:after="0" w:line="234" w:lineRule="auto"/>
        <w:rPr>
          <w:sz w:val="20"/>
          <w:szCs w:val="20"/>
          <w:color w:val="auto"/>
        </w:rPr>
      </w:pPr>
      <w:r>
        <w:rPr>
          <w:rFonts w:ascii="Times New Roman" w:cs="Times New Roman" w:eastAsia="Times New Roman" w:hAnsi="Times New Roman"/>
          <w:sz w:val="16"/>
          <w:szCs w:val="16"/>
          <w:color w:val="auto"/>
        </w:rPr>
        <w:t>Automatic shaker machine (e.g., Beadbeater-96; BioSpec Products, Bartlesville, Oklahoma, USA)</w:t>
      </w:r>
    </w:p>
    <w:p>
      <w:pPr>
        <w:ind w:left="320"/>
        <w:spacing w:after="0" w:line="215" w:lineRule="auto"/>
        <w:rPr>
          <w:sz w:val="20"/>
          <w:szCs w:val="20"/>
          <w:color w:val="auto"/>
        </w:rPr>
      </w:pPr>
      <w:r>
        <w:rPr>
          <w:rFonts w:ascii="Times New Roman" w:cs="Times New Roman" w:eastAsia="Times New Roman" w:hAnsi="Times New Roman"/>
          <w:sz w:val="16"/>
          <w:szCs w:val="16"/>
          <w:color w:val="auto"/>
        </w:rPr>
        <w:t>24-place centrifuge at room temperature</w:t>
      </w:r>
    </w:p>
    <w:p>
      <w:pPr>
        <w:ind w:left="320"/>
        <w:spacing w:after="0"/>
        <w:rPr>
          <w:sz w:val="20"/>
          <w:szCs w:val="20"/>
          <w:color w:val="auto"/>
        </w:rPr>
      </w:pPr>
      <w:r>
        <w:rPr>
          <w:rFonts w:ascii="Times New Roman" w:cs="Times New Roman" w:eastAsia="Times New Roman" w:hAnsi="Times New Roman"/>
          <w:sz w:val="16"/>
          <w:szCs w:val="16"/>
          <w:color w:val="auto"/>
        </w:rPr>
        <w:t>24-place centrifuge cooled to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320"/>
        <w:spacing w:after="0" w:line="228" w:lineRule="auto"/>
        <w:rPr>
          <w:sz w:val="20"/>
          <w:szCs w:val="20"/>
          <w:color w:val="auto"/>
        </w:rPr>
      </w:pPr>
      <w:r>
        <w:rPr>
          <w:rFonts w:ascii="Times New Roman" w:cs="Times New Roman" w:eastAsia="Times New Roman" w:hAnsi="Times New Roman"/>
          <w:sz w:val="16"/>
          <w:szCs w:val="16"/>
          <w:color w:val="auto"/>
        </w:rPr>
        <w:t>Vortexer</w:t>
      </w:r>
    </w:p>
    <w:p>
      <w:pPr>
        <w:ind w:left="320"/>
        <w:spacing w:after="0" w:line="234" w:lineRule="auto"/>
        <w:rPr>
          <w:sz w:val="20"/>
          <w:szCs w:val="20"/>
          <w:color w:val="auto"/>
        </w:rPr>
      </w:pPr>
      <w:r>
        <w:rPr>
          <w:rFonts w:ascii="Times New Roman" w:cs="Times New Roman" w:eastAsia="Times New Roman" w:hAnsi="Times New Roman"/>
          <w:sz w:val="16"/>
          <w:szCs w:val="16"/>
          <w:color w:val="auto"/>
        </w:rPr>
        <w:t>Water bath at 55</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320"/>
        <w:spacing w:after="0" w:line="234" w:lineRule="auto"/>
        <w:rPr>
          <w:sz w:val="20"/>
          <w:szCs w:val="20"/>
          <w:color w:val="auto"/>
        </w:rPr>
      </w:pPr>
      <w:r>
        <w:rPr>
          <w:rFonts w:ascii="Times New Roman" w:cs="Times New Roman" w:eastAsia="Times New Roman" w:hAnsi="Times New Roman"/>
          <w:sz w:val="16"/>
          <w:szCs w:val="16"/>
          <w:color w:val="auto"/>
        </w:rPr>
        <w:t>Incubator at 37</w:t>
      </w:r>
      <w:r>
        <w:rPr>
          <w:rFonts w:ascii="Arial" w:cs="Arial" w:eastAsia="Arial" w:hAnsi="Arial"/>
          <w:sz w:val="16"/>
          <w:szCs w:val="16"/>
          <w:color w:val="auto"/>
        </w:rPr>
        <w:t>°</w:t>
      </w:r>
      <w:r>
        <w:rPr>
          <w:rFonts w:ascii="Times New Roman" w:cs="Times New Roman" w:eastAsia="Times New Roman" w:hAnsi="Times New Roman"/>
          <w:sz w:val="16"/>
          <w:szCs w:val="16"/>
          <w:color w:val="auto"/>
        </w:rPr>
        <w:t>C with orbital shaker</w:t>
      </w:r>
    </w:p>
    <w:p>
      <w:pPr>
        <w:ind w:left="460"/>
        <w:spacing w:after="0"/>
        <w:rPr>
          <w:sz w:val="20"/>
          <w:szCs w:val="20"/>
          <w:color w:val="auto"/>
        </w:rPr>
      </w:pPr>
      <w:r>
        <w:rPr>
          <w:rFonts w:ascii="Times New Roman" w:cs="Times New Roman" w:eastAsia="Times New Roman" w:hAnsi="Times New Roman"/>
          <w:sz w:val="15"/>
          <w:szCs w:val="15"/>
          <w:i w:val="1"/>
          <w:iCs w:val="1"/>
          <w:color w:val="auto"/>
        </w:rPr>
        <w:t xml:space="preserve">Note: </w:t>
      </w:r>
      <w:r>
        <w:rPr>
          <w:rFonts w:ascii="Times New Roman" w:cs="Times New Roman" w:eastAsia="Times New Roman" w:hAnsi="Times New Roman"/>
          <w:sz w:val="15"/>
          <w:szCs w:val="15"/>
          <w:color w:val="auto"/>
        </w:rPr>
        <w:t>The default temperature for RNA samples is 4</w:t>
      </w:r>
      <w:r>
        <w:rPr>
          <w:rFonts w:ascii="Arial" w:cs="Arial" w:eastAsia="Arial" w:hAnsi="Arial"/>
          <w:sz w:val="15"/>
          <w:szCs w:val="15"/>
          <w:color w:val="auto"/>
        </w:rPr>
        <w:t>°</w:t>
      </w:r>
      <w:r>
        <w:rPr>
          <w:rFonts w:ascii="Times New Roman" w:cs="Times New Roman" w:eastAsia="Times New Roman" w:hAnsi="Times New Roman"/>
          <w:sz w:val="15"/>
          <w:szCs w:val="15"/>
          <w:color w:val="auto"/>
        </w:rPr>
        <w:t>C (i.e., on ice). Always keep the samples cool unless the step requires incubation at a different temperature.</w:t>
      </w:r>
    </w:p>
    <w:p>
      <w:pPr>
        <w:spacing w:after="0" w:line="1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Procedure:</w:t>
      </w:r>
    </w:p>
    <w:p>
      <w:pPr>
        <w:ind w:left="320"/>
        <w:spacing w:after="0" w:line="234" w:lineRule="auto"/>
        <w:rPr>
          <w:sz w:val="20"/>
          <w:szCs w:val="20"/>
          <w:color w:val="auto"/>
        </w:rPr>
      </w:pPr>
      <w:r>
        <w:rPr>
          <w:rFonts w:ascii="Times New Roman" w:cs="Times New Roman" w:eastAsia="Times New Roman" w:hAnsi="Times New Roman"/>
          <w:sz w:val="16"/>
          <w:szCs w:val="16"/>
          <w:color w:val="auto"/>
        </w:rPr>
        <w:t>I. RNA extraction</w:t>
      </w:r>
    </w:p>
    <w:p>
      <w:pPr>
        <w:ind w:left="460"/>
        <w:spacing w:after="0" w:line="215" w:lineRule="auto"/>
        <w:rPr>
          <w:sz w:val="20"/>
          <w:szCs w:val="20"/>
          <w:color w:val="auto"/>
        </w:rPr>
      </w:pPr>
      <w:r>
        <w:rPr>
          <w:rFonts w:ascii="Times New Roman" w:cs="Times New Roman" w:eastAsia="Times New Roman" w:hAnsi="Times New Roman"/>
          <w:sz w:val="16"/>
          <w:szCs w:val="16"/>
          <w:i w:val="1"/>
          <w:iCs w:val="1"/>
          <w:color w:val="auto"/>
        </w:rPr>
        <w:t>A. Preparation for extraction</w:t>
      </w:r>
    </w:p>
    <w:p>
      <w:pPr>
        <w:ind w:left="640"/>
        <w:spacing w:after="0"/>
        <w:rPr>
          <w:sz w:val="20"/>
          <w:szCs w:val="20"/>
          <w:color w:val="auto"/>
        </w:rPr>
      </w:pPr>
      <w:r>
        <w:rPr>
          <w:rFonts w:ascii="Times New Roman" w:cs="Times New Roman" w:eastAsia="Times New Roman" w:hAnsi="Times New Roman"/>
          <w:sz w:val="16"/>
          <w:szCs w:val="16"/>
          <w:color w:val="auto"/>
        </w:rPr>
        <w:t>1. Precool the centrifuge to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line="228" w:lineRule="auto"/>
        <w:rPr>
          <w:sz w:val="20"/>
          <w:szCs w:val="20"/>
          <w:color w:val="auto"/>
        </w:rPr>
      </w:pPr>
      <w:r>
        <w:rPr>
          <w:rFonts w:ascii="Times New Roman" w:cs="Times New Roman" w:eastAsia="Times New Roman" w:hAnsi="Times New Roman"/>
          <w:sz w:val="16"/>
          <w:szCs w:val="16"/>
          <w:color w:val="auto"/>
        </w:rPr>
        <w:t>2. Gather required samples, beads, labeled tubes, chemicals, and equipment.</w:t>
      </w:r>
    </w:p>
    <w:p>
      <w:pPr>
        <w:spacing w:after="0" w:line="1" w:lineRule="exact"/>
        <w:rPr>
          <w:sz w:val="20"/>
          <w:szCs w:val="20"/>
          <w:color w:val="auto"/>
        </w:rPr>
      </w:pPr>
    </w:p>
    <w:p>
      <w:pPr>
        <w:jc w:val="both"/>
        <w:ind w:left="800" w:hanging="159"/>
        <w:spacing w:after="0" w:line="246" w:lineRule="auto"/>
        <w:rPr>
          <w:sz w:val="20"/>
          <w:szCs w:val="20"/>
          <w:color w:val="auto"/>
        </w:rPr>
      </w:pPr>
      <w:r>
        <w:rPr>
          <w:rFonts w:ascii="Times New Roman" w:cs="Times New Roman" w:eastAsia="Times New Roman" w:hAnsi="Times New Roman"/>
          <w:sz w:val="16"/>
          <w:szCs w:val="16"/>
          <w:color w:val="auto"/>
        </w:rPr>
        <w:t>3. Dissolve PVP in CTAB (0.3 g in 30 mL final). Add PVP to a clean 50-mL Falcon tube, add 20 mL of CTAB and place tube in water bath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until PVP is fully dissolved. When PVP is dissolved, add the remaining CTAB to ~30 mL. Add the BME later, after the hood is completely set. Leave water bath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sample incubation later.</w:t>
      </w:r>
    </w:p>
    <w:p>
      <w:pPr>
        <w:ind w:left="640"/>
        <w:spacing w:after="0" w:line="219" w:lineRule="auto"/>
        <w:rPr>
          <w:sz w:val="20"/>
          <w:szCs w:val="20"/>
          <w:color w:val="auto"/>
        </w:rPr>
      </w:pPr>
      <w:r>
        <w:rPr>
          <w:rFonts w:ascii="Times New Roman" w:cs="Times New Roman" w:eastAsia="Times New Roman" w:hAnsi="Times New Roman"/>
          <w:sz w:val="16"/>
          <w:szCs w:val="16"/>
          <w:color w:val="auto"/>
        </w:rPr>
        <w:t>4. Fill a Dewar flask with liquid nitrogen.</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B. Set up the hoods</w:t>
      </w:r>
    </w:p>
    <w:p>
      <w:pPr>
        <w:ind w:left="640"/>
        <w:spacing w:after="0" w:line="235" w:lineRule="auto"/>
        <w:rPr>
          <w:sz w:val="20"/>
          <w:szCs w:val="20"/>
          <w:color w:val="auto"/>
        </w:rPr>
      </w:pPr>
      <w:r>
        <w:rPr>
          <w:rFonts w:ascii="Times New Roman" w:cs="Times New Roman" w:eastAsia="Times New Roman" w:hAnsi="Times New Roman"/>
          <w:sz w:val="16"/>
          <w:szCs w:val="16"/>
          <w:color w:val="auto"/>
        </w:rPr>
        <w:t>5. Remove all unneeded items from the hood.</w:t>
      </w:r>
    </w:p>
    <w:p>
      <w:pPr>
        <w:ind w:left="640"/>
        <w:spacing w:after="0" w:line="235" w:lineRule="auto"/>
        <w:rPr>
          <w:sz w:val="20"/>
          <w:szCs w:val="20"/>
          <w:color w:val="auto"/>
        </w:rPr>
      </w:pPr>
      <w:r>
        <w:rPr>
          <w:rFonts w:ascii="Times New Roman" w:cs="Times New Roman" w:eastAsia="Times New Roman" w:hAnsi="Times New Roman"/>
          <w:sz w:val="16"/>
          <w:szCs w:val="16"/>
          <w:color w:val="auto"/>
        </w:rPr>
        <w:t>6. Clean all surfaces and equipment with 20% bleach, 95% ethanol, and then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w:t>
      </w:r>
    </w:p>
    <w:p>
      <w:pPr>
        <w:ind w:left="640"/>
        <w:spacing w:after="0" w:line="234" w:lineRule="auto"/>
        <w:rPr>
          <w:sz w:val="20"/>
          <w:szCs w:val="20"/>
          <w:color w:val="auto"/>
        </w:rPr>
      </w:pPr>
      <w:r>
        <w:rPr>
          <w:rFonts w:ascii="Times New Roman" w:cs="Times New Roman" w:eastAsia="Times New Roman" w:hAnsi="Times New Roman"/>
          <w:sz w:val="16"/>
          <w:szCs w:val="16"/>
          <w:color w:val="auto"/>
        </w:rPr>
        <w:t>7. Place listed supplies in the hood.</w:t>
      </w:r>
    </w:p>
    <w:p>
      <w:pPr>
        <w:ind w:left="640"/>
        <w:spacing w:after="0" w:line="215" w:lineRule="auto"/>
        <w:rPr>
          <w:sz w:val="20"/>
          <w:szCs w:val="20"/>
          <w:color w:val="auto"/>
        </w:rPr>
      </w:pPr>
      <w:r>
        <w:rPr>
          <w:rFonts w:ascii="Times New Roman" w:cs="Times New Roman" w:eastAsia="Times New Roman" w:hAnsi="Times New Roman"/>
          <w:sz w:val="16"/>
          <w:szCs w:val="16"/>
          <w:color w:val="auto"/>
        </w:rPr>
        <w:t>8. Put liquid nitrogen in small cooler with sample tube block.</w:t>
      </w:r>
    </w:p>
    <w:p>
      <w:pPr>
        <w:ind w:left="640"/>
        <w:spacing w:after="0"/>
        <w:rPr>
          <w:sz w:val="20"/>
          <w:szCs w:val="20"/>
          <w:color w:val="auto"/>
        </w:rPr>
      </w:pPr>
      <w:r>
        <w:rPr>
          <w:rFonts w:ascii="Times New Roman" w:cs="Times New Roman" w:eastAsia="Times New Roman" w:hAnsi="Times New Roman"/>
          <w:sz w:val="16"/>
          <w:szCs w:val="16"/>
          <w:color w:val="auto"/>
        </w:rPr>
        <w:t>9. Get samples from −80</w:t>
      </w:r>
      <w:r>
        <w:rPr>
          <w:rFonts w:ascii="Arial" w:cs="Arial" w:eastAsia="Arial" w:hAnsi="Arial"/>
          <w:sz w:val="16"/>
          <w:szCs w:val="16"/>
          <w:color w:val="auto"/>
        </w:rPr>
        <w:t>°</w:t>
      </w:r>
      <w:r>
        <w:rPr>
          <w:rFonts w:ascii="Times New Roman" w:cs="Times New Roman" w:eastAsia="Times New Roman" w:hAnsi="Times New Roman"/>
          <w:sz w:val="16"/>
          <w:szCs w:val="16"/>
          <w:color w:val="auto"/>
        </w:rPr>
        <w:t>C and place them in the black shaker block (if already in tubes).</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10. Be sure to check the labels on the tubes to avoid any mislabeling issues.</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C. Preparing the frozen tissue in tubes (if tissue is not in them already)</w:t>
      </w:r>
    </w:p>
    <w:p>
      <w:pPr>
        <w:ind w:left="640"/>
        <w:spacing w:after="0" w:line="235" w:lineRule="auto"/>
        <w:rPr>
          <w:sz w:val="20"/>
          <w:szCs w:val="20"/>
          <w:color w:val="auto"/>
        </w:rPr>
      </w:pPr>
      <w:r>
        <w:rPr>
          <w:rFonts w:ascii="Times New Roman" w:cs="Times New Roman" w:eastAsia="Times New Roman" w:hAnsi="Times New Roman"/>
          <w:sz w:val="16"/>
          <w:szCs w:val="16"/>
          <w:color w:val="auto"/>
        </w:rPr>
        <w:t>11. Fill two small coolers with liquid nitrogen.</w:t>
      </w:r>
    </w:p>
    <w:p>
      <w:pPr>
        <w:ind w:left="640"/>
        <w:spacing w:after="0" w:line="235" w:lineRule="auto"/>
        <w:rPr>
          <w:sz w:val="20"/>
          <w:szCs w:val="20"/>
          <w:color w:val="auto"/>
        </w:rPr>
      </w:pPr>
      <w:r>
        <w:rPr>
          <w:rFonts w:ascii="Times New Roman" w:cs="Times New Roman" w:eastAsia="Times New Roman" w:hAnsi="Times New Roman"/>
          <w:sz w:val="16"/>
          <w:szCs w:val="16"/>
          <w:color w:val="auto"/>
        </w:rPr>
        <w:t>12. Place a 100-place plastic box in one of the coolers floating in the nitrogen.</w:t>
      </w:r>
    </w:p>
    <w:p>
      <w:pPr>
        <w:ind w:left="640"/>
        <w:spacing w:after="0" w:line="235" w:lineRule="auto"/>
        <w:rPr>
          <w:sz w:val="20"/>
          <w:szCs w:val="20"/>
          <w:color w:val="auto"/>
        </w:rPr>
      </w:pPr>
      <w:r>
        <w:rPr>
          <w:rFonts w:ascii="Times New Roman" w:cs="Times New Roman" w:eastAsia="Times New Roman" w:hAnsi="Times New Roman"/>
          <w:sz w:val="16"/>
          <w:szCs w:val="16"/>
          <w:color w:val="auto"/>
        </w:rPr>
        <w:t>13. Place your labeled tubes with baked beads in the 100-place plastic box, tube lids on tight.</w: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36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17 of 22</w:t>
      </w:r>
    </w:p>
    <w:p>
      <w:pPr>
        <w:sectPr>
          <w:pgSz w:w="12240" w:h="15840" w:orient="portrait"/>
          <w:cols w:equalWidth="0" w:num="1">
            <w:col w:w="10440"/>
          </w:cols>
          <w:pgMar w:left="1080" w:top="778" w:right="720" w:bottom="147" w:gutter="0" w:footer="0" w:header="0"/>
          <w:type w:val="continuous"/>
        </w:sectPr>
      </w:pPr>
    </w:p>
    <w:bookmarkStart w:id="17" w:name="page18"/>
    <w:bookmarkEnd w:id="17"/>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2"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5.</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63" w:lineRule="exact"/>
        <w:rPr>
          <w:sz w:val="20"/>
          <w:szCs w:val="20"/>
          <w:color w:val="auto"/>
        </w:rPr>
      </w:pPr>
    </w:p>
    <w:p>
      <w:pPr>
        <w:jc w:val="both"/>
        <w:ind w:left="880" w:hanging="239"/>
        <w:spacing w:after="0" w:line="232" w:lineRule="auto"/>
        <w:rPr>
          <w:sz w:val="20"/>
          <w:szCs w:val="20"/>
          <w:color w:val="auto"/>
        </w:rPr>
      </w:pPr>
      <w:r>
        <w:rPr>
          <w:rFonts w:ascii="Times New Roman" w:cs="Times New Roman" w:eastAsia="Times New Roman" w:hAnsi="Times New Roman"/>
          <w:sz w:val="16"/>
          <w:szCs w:val="16"/>
          <w:color w:val="auto"/>
        </w:rPr>
        <w:t xml:space="preserve">14. Working in batches of about three or four plants at a time to prevent thawing, use forceps or a spatula to place 60–100 mg of tissue into the Beadbeater sample tubes from the 50-mL Falcon tubes (for aquatic plants use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 due to the weight of the internal water). It is best to work near the balance with a small cooler of liquid nitrogen holding your samples and tubes.</w:t>
      </w:r>
    </w:p>
    <w:p>
      <w:pPr>
        <w:ind w:left="640"/>
        <w:spacing w:after="0" w:line="236" w:lineRule="auto"/>
        <w:rPr>
          <w:sz w:val="20"/>
          <w:szCs w:val="20"/>
          <w:color w:val="auto"/>
        </w:rPr>
      </w:pPr>
      <w:r>
        <w:rPr>
          <w:rFonts w:ascii="Times New Roman" w:cs="Times New Roman" w:eastAsia="Times New Roman" w:hAnsi="Times New Roman"/>
          <w:sz w:val="16"/>
          <w:szCs w:val="16"/>
          <w:color w:val="auto"/>
        </w:rPr>
        <w:t>15. Weigh a cold, blank tube with five beads first.</w:t>
      </w:r>
    </w:p>
    <w:p>
      <w:pPr>
        <w:ind w:left="640"/>
        <w:spacing w:after="0" w:line="235" w:lineRule="auto"/>
        <w:rPr>
          <w:sz w:val="20"/>
          <w:szCs w:val="20"/>
          <w:color w:val="auto"/>
        </w:rPr>
      </w:pPr>
      <w:r>
        <w:rPr>
          <w:rFonts w:ascii="Times New Roman" w:cs="Times New Roman" w:eastAsia="Times New Roman" w:hAnsi="Times New Roman"/>
          <w:sz w:val="16"/>
          <w:szCs w:val="16"/>
          <w:color w:val="auto"/>
        </w:rPr>
        <w:t>16. Get a weight for each of the samples.</w:t>
      </w:r>
    </w:p>
    <w:p>
      <w:pPr>
        <w:ind w:left="640"/>
        <w:spacing w:after="0" w:line="235" w:lineRule="auto"/>
        <w:rPr>
          <w:sz w:val="20"/>
          <w:szCs w:val="20"/>
          <w:color w:val="auto"/>
        </w:rPr>
      </w:pPr>
      <w:r>
        <w:rPr>
          <w:rFonts w:ascii="Times New Roman" w:cs="Times New Roman" w:eastAsia="Times New Roman" w:hAnsi="Times New Roman"/>
          <w:sz w:val="16"/>
          <w:szCs w:val="16"/>
          <w:color w:val="auto"/>
        </w:rPr>
        <w:t>17. If you need to add more, do so right away.</w:t>
      </w:r>
    </w:p>
    <w:p>
      <w:pPr>
        <w:ind w:left="640"/>
        <w:spacing w:after="0" w:line="235" w:lineRule="auto"/>
        <w:rPr>
          <w:sz w:val="20"/>
          <w:szCs w:val="20"/>
          <w:color w:val="auto"/>
        </w:rPr>
      </w:pPr>
      <w:r>
        <w:rPr>
          <w:rFonts w:ascii="Times New Roman" w:cs="Times New Roman" w:eastAsia="Times New Roman" w:hAnsi="Times New Roman"/>
          <w:sz w:val="16"/>
          <w:szCs w:val="16"/>
          <w:color w:val="auto"/>
        </w:rPr>
        <w:t>18. Write the sample weight in the laboratory book.</w:t>
      </w:r>
    </w:p>
    <w:p>
      <w:pPr>
        <w:ind w:left="640"/>
        <w:spacing w:after="0" w:line="235" w:lineRule="auto"/>
        <w:rPr>
          <w:sz w:val="20"/>
          <w:szCs w:val="20"/>
          <w:color w:val="auto"/>
        </w:rPr>
      </w:pPr>
      <w:r>
        <w:rPr>
          <w:rFonts w:ascii="Times New Roman" w:cs="Times New Roman" w:eastAsia="Times New Roman" w:hAnsi="Times New Roman"/>
          <w:sz w:val="16"/>
          <w:szCs w:val="16"/>
          <w:color w:val="auto"/>
        </w:rPr>
        <w:t>19. Repeat steps 14–18 until you have finished all of the samples.</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D. Pulverize the frozen tissue</w:t>
      </w:r>
    </w:p>
    <w:p>
      <w:pPr>
        <w:ind w:left="640"/>
        <w:spacing w:after="0" w:line="235" w:lineRule="auto"/>
        <w:rPr>
          <w:sz w:val="20"/>
          <w:szCs w:val="20"/>
          <w:color w:val="auto"/>
        </w:rPr>
      </w:pPr>
      <w:r>
        <w:rPr>
          <w:rFonts w:ascii="Times New Roman" w:cs="Times New Roman" w:eastAsia="Times New Roman" w:hAnsi="Times New Roman"/>
          <w:sz w:val="16"/>
          <w:szCs w:val="16"/>
          <w:color w:val="auto"/>
        </w:rPr>
        <w:t>20. Check each tube for beads, making sure they easily move within the tube.</w:t>
      </w:r>
    </w:p>
    <w:p>
      <w:pPr>
        <w:ind w:left="640"/>
        <w:spacing w:after="0" w:line="235" w:lineRule="auto"/>
        <w:rPr>
          <w:sz w:val="20"/>
          <w:szCs w:val="20"/>
          <w:color w:val="auto"/>
        </w:rPr>
      </w:pPr>
      <w:r>
        <w:rPr>
          <w:rFonts w:ascii="Times New Roman" w:cs="Times New Roman" w:eastAsia="Times New Roman" w:hAnsi="Times New Roman"/>
          <w:sz w:val="16"/>
          <w:szCs w:val="16"/>
          <w:color w:val="auto"/>
        </w:rPr>
        <w:t>21. Taking the sample tube block with the 24 samples, place tightly into the automatic shaker, doing this quickly as to not allow thawing.</w:t>
      </w:r>
    </w:p>
    <w:p>
      <w:pPr>
        <w:ind w:left="640"/>
        <w:spacing w:after="0" w:line="235" w:lineRule="auto"/>
        <w:rPr>
          <w:sz w:val="20"/>
          <w:szCs w:val="20"/>
          <w:color w:val="auto"/>
        </w:rPr>
      </w:pPr>
      <w:r>
        <w:rPr>
          <w:rFonts w:ascii="Times New Roman" w:cs="Times New Roman" w:eastAsia="Times New Roman" w:hAnsi="Times New Roman"/>
          <w:sz w:val="16"/>
          <w:szCs w:val="16"/>
          <w:color w:val="auto"/>
        </w:rPr>
        <w:t>22. Shake for 2 min; they will stay frozen.</w:t>
      </w:r>
    </w:p>
    <w:p>
      <w:pPr>
        <w:ind w:left="640"/>
        <w:spacing w:after="0" w:line="235" w:lineRule="auto"/>
        <w:rPr>
          <w:sz w:val="20"/>
          <w:szCs w:val="20"/>
          <w:color w:val="auto"/>
        </w:rPr>
      </w:pPr>
      <w:r>
        <w:rPr>
          <w:rFonts w:ascii="Times New Roman" w:cs="Times New Roman" w:eastAsia="Times New Roman" w:hAnsi="Times New Roman"/>
          <w:sz w:val="16"/>
          <w:szCs w:val="16"/>
          <w:color w:val="auto"/>
        </w:rPr>
        <w:t>23. Place block back into the liquid nitrogen cooler if needed to shake another 2 min, then shake a second time after the block appears to be frozen.</w:t>
      </w:r>
    </w:p>
    <w:p>
      <w:pPr>
        <w:ind w:left="640"/>
        <w:spacing w:after="0" w:line="234" w:lineRule="auto"/>
        <w:rPr>
          <w:sz w:val="20"/>
          <w:szCs w:val="20"/>
          <w:color w:val="auto"/>
        </w:rPr>
      </w:pPr>
      <w:r>
        <w:rPr>
          <w:rFonts w:ascii="Times New Roman" w:cs="Times New Roman" w:eastAsia="Times New Roman" w:hAnsi="Times New Roman"/>
          <w:sz w:val="16"/>
          <w:szCs w:val="16"/>
          <w:color w:val="auto"/>
        </w:rPr>
        <w:t>24. Keep on liquid nitrogen, until CTAB is added.</w:t>
      </w:r>
    </w:p>
    <w:p>
      <w:pPr>
        <w:ind w:left="460"/>
        <w:spacing w:after="0" w:line="215" w:lineRule="auto"/>
        <w:rPr>
          <w:sz w:val="20"/>
          <w:szCs w:val="20"/>
          <w:color w:val="auto"/>
        </w:rPr>
      </w:pPr>
      <w:r>
        <w:rPr>
          <w:rFonts w:ascii="Times New Roman" w:cs="Times New Roman" w:eastAsia="Times New Roman" w:hAnsi="Times New Roman"/>
          <w:sz w:val="16"/>
          <w:szCs w:val="16"/>
          <w:i w:val="1"/>
          <w:iCs w:val="1"/>
          <w:color w:val="auto"/>
        </w:rPr>
        <w:t>E. Lyse the cells and separate the polysaccharides from the nucleic acids</w:t>
      </w:r>
    </w:p>
    <w:p>
      <w:pPr>
        <w:ind w:left="640"/>
        <w:spacing w:after="0"/>
        <w:rPr>
          <w:sz w:val="20"/>
          <w:szCs w:val="20"/>
          <w:color w:val="auto"/>
        </w:rPr>
      </w:pPr>
      <w:r>
        <w:rPr>
          <w:rFonts w:ascii="Times New Roman" w:cs="Times New Roman" w:eastAsia="Times New Roman" w:hAnsi="Times New Roman"/>
          <w:sz w:val="16"/>
          <w:szCs w:val="16"/>
          <w:color w:val="auto"/>
        </w:rPr>
        <w:t xml:space="preserve">25. Add 900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the premixed solution of CTAB, PVP, and BME to each sample tube.</w:t>
      </w:r>
    </w:p>
    <w:p>
      <w:pPr>
        <w:spacing w:after="0" w:line="7"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a. Before opening the tubes, tap the tube on the bottom on the bench to empty most of the leaf tissue that is in the lid from the shaking process.</w:t>
      </w:r>
    </w:p>
    <w:p>
      <w:pPr>
        <w:spacing w:after="0" w:line="4" w:lineRule="exact"/>
        <w:rPr>
          <w:sz w:val="20"/>
          <w:szCs w:val="20"/>
          <w:color w:val="auto"/>
        </w:rPr>
      </w:pPr>
    </w:p>
    <w:p>
      <w:pPr>
        <w:jc w:val="both"/>
        <w:ind w:left="1040" w:hanging="159"/>
        <w:spacing w:after="0" w:line="232" w:lineRule="auto"/>
        <w:rPr>
          <w:sz w:val="20"/>
          <w:szCs w:val="20"/>
          <w:color w:val="auto"/>
        </w:rPr>
      </w:pPr>
      <w:r>
        <w:rPr>
          <w:rFonts w:ascii="Times New Roman" w:cs="Times New Roman" w:eastAsia="Times New Roman" w:hAnsi="Times New Roman"/>
          <w:sz w:val="16"/>
          <w:szCs w:val="16"/>
          <w:color w:val="auto"/>
        </w:rPr>
        <w:t>b. If the tissue does not dislodge from the cap, you can use the vortexer with the solution added to force it out of the cap, or carefully pull it with a clean spatula.</w:t>
      </w:r>
    </w:p>
    <w:p>
      <w:pPr>
        <w:ind w:left="640"/>
        <w:spacing w:after="0" w:line="234" w:lineRule="auto"/>
        <w:rPr>
          <w:sz w:val="20"/>
          <w:szCs w:val="20"/>
          <w:color w:val="auto"/>
        </w:rPr>
      </w:pPr>
      <w:r>
        <w:rPr>
          <w:rFonts w:ascii="Times New Roman" w:cs="Times New Roman" w:eastAsia="Times New Roman" w:hAnsi="Times New Roman"/>
          <w:sz w:val="16"/>
          <w:szCs w:val="16"/>
          <w:color w:val="auto"/>
        </w:rPr>
        <w:t>26. After each tube has had the CTAB/PVP/BME solution added, vortex immediately, both the top and bottom of the tube, until all tissue is hydrated.</w:t>
      </w:r>
    </w:p>
    <w:p>
      <w:pPr>
        <w:ind w:left="880"/>
        <w:spacing w:after="0" w:line="235" w:lineRule="auto"/>
        <w:rPr>
          <w:sz w:val="20"/>
          <w:szCs w:val="20"/>
          <w:color w:val="auto"/>
        </w:rPr>
      </w:pPr>
      <w:r>
        <w:rPr>
          <w:rFonts w:ascii="Times New Roman" w:cs="Times New Roman" w:eastAsia="Times New Roman" w:hAnsi="Times New Roman"/>
          <w:sz w:val="16"/>
          <w:szCs w:val="16"/>
          <w:color w:val="auto"/>
        </w:rPr>
        <w:t>Vortexing for more than 2 min can be common.</w:t>
      </w:r>
    </w:p>
    <w:p>
      <w:pPr>
        <w:ind w:left="640"/>
        <w:spacing w:after="0" w:line="235" w:lineRule="auto"/>
        <w:rPr>
          <w:sz w:val="20"/>
          <w:szCs w:val="20"/>
          <w:color w:val="auto"/>
        </w:rPr>
      </w:pPr>
      <w:r>
        <w:rPr>
          <w:rFonts w:ascii="Times New Roman" w:cs="Times New Roman" w:eastAsia="Times New Roman" w:hAnsi="Times New Roman"/>
          <w:sz w:val="16"/>
          <w:szCs w:val="16"/>
          <w:color w:val="auto"/>
        </w:rPr>
        <w:t>27. Then place tube with hydrated sample on ice.</w:t>
      </w:r>
    </w:p>
    <w:p>
      <w:pPr>
        <w:ind w:left="640"/>
        <w:spacing w:after="0" w:line="215" w:lineRule="auto"/>
        <w:rPr>
          <w:sz w:val="20"/>
          <w:szCs w:val="20"/>
          <w:color w:val="auto"/>
        </w:rPr>
      </w:pPr>
      <w:r>
        <w:rPr>
          <w:rFonts w:ascii="Times New Roman" w:cs="Times New Roman" w:eastAsia="Times New Roman" w:hAnsi="Times New Roman"/>
          <w:sz w:val="16"/>
          <w:szCs w:val="16"/>
          <w:color w:val="auto"/>
        </w:rPr>
        <w:t>28. Do this sequentially until you have all 24 tubes finished.</w:t>
      </w:r>
    </w:p>
    <w:p>
      <w:pPr>
        <w:ind w:left="640"/>
        <w:spacing w:after="0"/>
        <w:rPr>
          <w:sz w:val="20"/>
          <w:szCs w:val="20"/>
          <w:color w:val="auto"/>
        </w:rPr>
      </w:pPr>
      <w:r>
        <w:rPr>
          <w:rFonts w:ascii="Times New Roman" w:cs="Times New Roman" w:eastAsia="Times New Roman" w:hAnsi="Times New Roman"/>
          <w:sz w:val="16"/>
          <w:szCs w:val="16"/>
          <w:color w:val="auto"/>
        </w:rPr>
        <w:t>29. Once the batch is ready, incubate in a water bath at 55</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8 min.</w:t>
      </w:r>
    </w:p>
    <w:p>
      <w:pPr>
        <w:ind w:left="460"/>
        <w:spacing w:after="0" w:line="228" w:lineRule="auto"/>
        <w:rPr>
          <w:sz w:val="20"/>
          <w:szCs w:val="20"/>
          <w:color w:val="auto"/>
        </w:rPr>
      </w:pPr>
      <w:r>
        <w:rPr>
          <w:rFonts w:ascii="Times New Roman" w:cs="Times New Roman" w:eastAsia="Times New Roman" w:hAnsi="Times New Roman"/>
          <w:sz w:val="16"/>
          <w:szCs w:val="16"/>
          <w:i w:val="1"/>
          <w:iCs w:val="1"/>
          <w:color w:val="auto"/>
        </w:rPr>
        <w:t>F. Extract the nucleic acids and purify the extraction</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30. Centrifuge at 13,000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5 min at room temperature (RT).</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31. Pipette aqueous solution to a new 2-mL tube (will be 900–1000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ind w:left="640"/>
        <w:spacing w:after="0"/>
        <w:rPr>
          <w:sz w:val="20"/>
          <w:szCs w:val="20"/>
          <w:color w:val="auto"/>
        </w:rPr>
      </w:pPr>
      <w:r>
        <w:rPr>
          <w:rFonts w:ascii="Times New Roman" w:cs="Times New Roman" w:eastAsia="Times New Roman" w:hAnsi="Times New Roman"/>
          <w:sz w:val="16"/>
          <w:szCs w:val="16"/>
          <w:color w:val="auto"/>
        </w:rPr>
        <w:t xml:space="preserve">32. Add 900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chloroform : IAA (24 : 1).</w:t>
      </w:r>
    </w:p>
    <w:p>
      <w:pPr>
        <w:ind w:left="640"/>
        <w:spacing w:after="0" w:line="228" w:lineRule="auto"/>
        <w:rPr>
          <w:sz w:val="20"/>
          <w:szCs w:val="20"/>
          <w:color w:val="auto"/>
        </w:rPr>
      </w:pPr>
      <w:r>
        <w:rPr>
          <w:rFonts w:ascii="Times New Roman" w:cs="Times New Roman" w:eastAsia="Times New Roman" w:hAnsi="Times New Roman"/>
          <w:sz w:val="16"/>
          <w:szCs w:val="16"/>
          <w:color w:val="auto"/>
        </w:rPr>
        <w:t>33. Mix by inverting the tubes two or three times.</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34. Spin at 13,200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5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35. Pipette aqueous solution to a new 2-mL tube (will be 900–1000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36. Add 900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TRIzol solution and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20% sarkosyl to each tube. Results in three layers.</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37. Centrifuge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10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38. Pipette aqueous solution (top layer) to a new 2-mL tube (will be 900–1000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ind w:left="640"/>
        <w:spacing w:after="0"/>
        <w:rPr>
          <w:sz w:val="20"/>
          <w:szCs w:val="20"/>
          <w:color w:val="auto"/>
        </w:rPr>
      </w:pPr>
      <w:r>
        <w:rPr>
          <w:rFonts w:ascii="Times New Roman" w:cs="Times New Roman" w:eastAsia="Times New Roman" w:hAnsi="Times New Roman"/>
          <w:sz w:val="16"/>
          <w:szCs w:val="16"/>
          <w:color w:val="auto"/>
        </w:rPr>
        <w:t xml:space="preserve">39. Add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100% chloroform to each tube (do not change this volume or more protein will be forced into the aqueous layer).</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40. Vortex for 10–15 s (solution should be milky colored).</w:t>
      </w:r>
    </w:p>
    <w:p>
      <w:pPr>
        <w:ind w:left="640"/>
        <w:spacing w:after="0" w:line="214" w:lineRule="auto"/>
        <w:rPr>
          <w:sz w:val="20"/>
          <w:szCs w:val="20"/>
          <w:color w:val="auto"/>
        </w:rPr>
      </w:pPr>
      <w:r>
        <w:rPr>
          <w:rFonts w:ascii="Times New Roman" w:cs="Times New Roman" w:eastAsia="Times New Roman" w:hAnsi="Times New Roman"/>
          <w:sz w:val="16"/>
          <w:szCs w:val="16"/>
          <w:color w:val="auto"/>
        </w:rPr>
        <w:t>41. Incubate at RT for 10 min.</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42. Centrifuge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15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rPr>
          <w:sz w:val="20"/>
          <w:szCs w:val="20"/>
          <w:color w:val="auto"/>
        </w:rPr>
      </w:pPr>
      <w:r>
        <w:rPr>
          <w:rFonts w:ascii="Times New Roman" w:cs="Times New Roman" w:eastAsia="Times New Roman" w:hAnsi="Times New Roman"/>
          <w:sz w:val="16"/>
          <w:szCs w:val="16"/>
          <w:color w:val="auto"/>
        </w:rPr>
        <w:t xml:space="preserve">43. Remove upper aqueous layer (should be clear), 500–700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and put in a new 2-mL tube.</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44. If you suspect the sample does not look “clean,” repeat steps 39–43.</w:t>
      </w:r>
    </w:p>
    <w:p>
      <w:pPr>
        <w:ind w:left="880"/>
        <w:spacing w:after="0" w:line="234"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Wait to discard the contents of the tubes, to avoid cross contamination between samples.</w:t>
      </w:r>
    </w:p>
    <w:p>
      <w:pPr>
        <w:ind w:left="460"/>
        <w:spacing w:after="0" w:line="215" w:lineRule="auto"/>
        <w:rPr>
          <w:sz w:val="20"/>
          <w:szCs w:val="20"/>
          <w:color w:val="auto"/>
        </w:rPr>
      </w:pPr>
      <w:r>
        <w:rPr>
          <w:rFonts w:ascii="Times New Roman" w:cs="Times New Roman" w:eastAsia="Times New Roman" w:hAnsi="Times New Roman"/>
          <w:sz w:val="16"/>
          <w:szCs w:val="16"/>
          <w:i w:val="1"/>
          <w:iCs w:val="1"/>
          <w:color w:val="auto"/>
        </w:rPr>
        <w:t>G. Precipitate and pellet the nucleic acids</w:t>
      </w:r>
    </w:p>
    <w:p>
      <w:pPr>
        <w:ind w:left="640"/>
        <w:spacing w:after="0"/>
        <w:rPr>
          <w:sz w:val="20"/>
          <w:szCs w:val="20"/>
          <w:color w:val="auto"/>
        </w:rPr>
      </w:pPr>
      <w:r>
        <w:rPr>
          <w:rFonts w:ascii="Times New Roman" w:cs="Times New Roman" w:eastAsia="Times New Roman" w:hAnsi="Times New Roman"/>
          <w:sz w:val="16"/>
          <w:szCs w:val="16"/>
          <w:color w:val="auto"/>
        </w:rPr>
        <w:t xml:space="preserve">45. Add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(or more, you want to fill up the tube) of isopropanol.</w:t>
      </w:r>
    </w:p>
    <w:p>
      <w:pPr>
        <w:ind w:left="640"/>
        <w:spacing w:after="0" w:line="228" w:lineRule="auto"/>
        <w:rPr>
          <w:sz w:val="20"/>
          <w:szCs w:val="20"/>
          <w:color w:val="auto"/>
        </w:rPr>
      </w:pPr>
      <w:r>
        <w:rPr>
          <w:rFonts w:ascii="Times New Roman" w:cs="Times New Roman" w:eastAsia="Times New Roman" w:hAnsi="Times New Roman"/>
          <w:sz w:val="16"/>
          <w:szCs w:val="16"/>
          <w:color w:val="auto"/>
        </w:rPr>
        <w:t>46. Mix by inverting the rack.</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47. Incubate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10 min.</w:t>
      </w:r>
    </w:p>
    <w:p>
      <w:pPr>
        <w:spacing w:after="0" w:line="7"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a. Extractions work best when the solution stays clear.</w:t>
      </w:r>
    </w:p>
    <w:p>
      <w:pPr>
        <w:ind w:left="880"/>
        <w:spacing w:after="0" w:line="234" w:lineRule="auto"/>
        <w:rPr>
          <w:sz w:val="20"/>
          <w:szCs w:val="20"/>
          <w:color w:val="auto"/>
        </w:rPr>
      </w:pPr>
      <w:r>
        <w:rPr>
          <w:rFonts w:ascii="Times New Roman" w:cs="Times New Roman" w:eastAsia="Times New Roman" w:hAnsi="Times New Roman"/>
          <w:sz w:val="16"/>
          <w:szCs w:val="16"/>
          <w:color w:val="auto"/>
        </w:rPr>
        <w:t>b. If a white precipitate forms, a pellet will result, but it will not be as clean. You can make a note in your book that a precipitate was seen.</w:t>
      </w:r>
    </w:p>
    <w:p>
      <w:pPr>
        <w:spacing w:after="0" w:line="5" w:lineRule="exact"/>
        <w:rPr>
          <w:sz w:val="20"/>
          <w:szCs w:val="20"/>
          <w:color w:val="auto"/>
        </w:rPr>
      </w:pPr>
    </w:p>
    <w:p>
      <w:pPr>
        <w:jc w:val="both"/>
        <w:ind w:left="1040" w:hanging="150"/>
        <w:spacing w:after="0" w:line="226" w:lineRule="auto"/>
        <w:rPr>
          <w:sz w:val="20"/>
          <w:szCs w:val="20"/>
          <w:color w:val="auto"/>
        </w:rPr>
      </w:pPr>
      <w:r>
        <w:rPr>
          <w:rFonts w:ascii="Times New Roman" w:cs="Times New Roman" w:eastAsia="Times New Roman" w:hAnsi="Times New Roman"/>
          <w:sz w:val="16"/>
          <w:szCs w:val="16"/>
          <w:color w:val="auto"/>
        </w:rPr>
        <w:t>c. If the whole solution instantly turns cloudy, this extraction will probably not work at all. Do not expect the pellet to dissolve in the final steps. Discard this solution and repeat the extraction with the addition of sarkosyl if you did not do it the first time. If you get the same result, use less tissue in the initial extraction and try again.</w:t>
      </w:r>
    </w:p>
    <w:p>
      <w:pPr>
        <w:ind w:left="640"/>
        <w:spacing w:after="0"/>
        <w:rPr>
          <w:sz w:val="20"/>
          <w:szCs w:val="20"/>
          <w:color w:val="auto"/>
        </w:rPr>
      </w:pPr>
      <w:r>
        <w:rPr>
          <w:rFonts w:ascii="Times New Roman" w:cs="Times New Roman" w:eastAsia="Times New Roman" w:hAnsi="Times New Roman"/>
          <w:sz w:val="16"/>
          <w:szCs w:val="16"/>
          <w:color w:val="auto"/>
        </w:rPr>
        <w:t xml:space="preserve">48. Pellet the RNA by centrifuging at 12,000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20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49. Pour off the supernatant into a waste beaker.</w:t>
      </w:r>
    </w:p>
    <w:p>
      <w:pPr>
        <w:ind w:left="640"/>
        <w:spacing w:after="0" w:line="214" w:lineRule="auto"/>
        <w:rPr>
          <w:sz w:val="20"/>
          <w:szCs w:val="20"/>
          <w:color w:val="auto"/>
        </w:rPr>
      </w:pPr>
      <w:r>
        <w:rPr>
          <w:rFonts w:ascii="Times New Roman" w:cs="Times New Roman" w:eastAsia="Times New Roman" w:hAnsi="Times New Roman"/>
          <w:sz w:val="16"/>
          <w:szCs w:val="16"/>
          <w:color w:val="auto"/>
        </w:rPr>
        <w:t>50. Wash pellet by adding 1 mL of 75% ethanol and vortex until the pellet is loose.</w:t>
      </w:r>
    </w:p>
    <w:p>
      <w:pPr>
        <w:ind w:left="640"/>
        <w:spacing w:after="0"/>
        <w:rPr>
          <w:sz w:val="20"/>
          <w:szCs w:val="20"/>
          <w:color w:val="auto"/>
        </w:rPr>
      </w:pPr>
      <w:r>
        <w:rPr>
          <w:rFonts w:ascii="Times New Roman" w:cs="Times New Roman" w:eastAsia="Times New Roman" w:hAnsi="Times New Roman"/>
          <w:sz w:val="16"/>
          <w:szCs w:val="16"/>
          <w:color w:val="auto"/>
        </w:rPr>
        <w:t xml:space="preserve">51. Centrifuge at 8900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5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23" w:lineRule="exact"/>
        <w:rPr>
          <w:sz w:val="20"/>
          <w:szCs w:val="20"/>
          <w:color w:val="auto"/>
        </w:rPr>
      </w:pPr>
    </w:p>
    <w:p>
      <w:pPr>
        <w:ind w:left="880" w:hanging="239"/>
        <w:spacing w:after="0" w:line="216" w:lineRule="auto"/>
        <w:rPr>
          <w:sz w:val="20"/>
          <w:szCs w:val="20"/>
          <w:color w:val="auto"/>
        </w:rPr>
      </w:pPr>
      <w:r>
        <w:rPr>
          <w:rFonts w:ascii="Times New Roman" w:cs="Times New Roman" w:eastAsia="Times New Roman" w:hAnsi="Times New Roman"/>
          <w:sz w:val="16"/>
          <w:szCs w:val="16"/>
          <w:color w:val="auto"/>
        </w:rPr>
        <w:t>52. Pour off the ethanol into a waste beaker and tap the tube on a tissue to pull as much ethanol off as you can. If the pellet is very clean, it is better to pull it off with a pipette so not to lose the pellet when pouring, as it will not adhere to the side of the tube as well.</w:t>
      </w:r>
    </w:p>
    <w:p>
      <w:pPr>
        <w:ind w:left="640"/>
        <w:spacing w:after="0" w:line="235" w:lineRule="auto"/>
        <w:rPr>
          <w:sz w:val="20"/>
          <w:szCs w:val="20"/>
          <w:color w:val="auto"/>
        </w:rPr>
      </w:pPr>
      <w:r>
        <w:rPr>
          <w:rFonts w:ascii="Times New Roman" w:cs="Times New Roman" w:eastAsia="Times New Roman" w:hAnsi="Times New Roman"/>
          <w:sz w:val="16"/>
          <w:szCs w:val="16"/>
          <w:color w:val="auto"/>
        </w:rPr>
        <w:t>53. Centrifuge the tube with the pellet for 2 min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rPr>
          <w:sz w:val="20"/>
          <w:szCs w:val="20"/>
          <w:color w:val="auto"/>
        </w:rPr>
      </w:pPr>
      <w:r>
        <w:rPr>
          <w:rFonts w:ascii="Times New Roman" w:cs="Times New Roman" w:eastAsia="Times New Roman" w:hAnsi="Times New Roman"/>
          <w:sz w:val="16"/>
          <w:szCs w:val="16"/>
          <w:color w:val="auto"/>
        </w:rPr>
        <w:t xml:space="preserve">54. Using a pipette, pull off excess ethanol collected at the bottom of the tube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L).</w:t>
      </w:r>
    </w:p>
    <w:p>
      <w:pPr>
        <w:spacing w:after="0" w:line="7"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a. The final pellet should be clear, gel like, and 3–5 mm long.</w:t>
      </w:r>
    </w:p>
    <w:p>
      <w:pPr>
        <w:spacing w:after="0" w:line="4" w:lineRule="exact"/>
        <w:rPr>
          <w:sz w:val="20"/>
          <w:szCs w:val="20"/>
          <w:color w:val="auto"/>
        </w:rPr>
      </w:pPr>
    </w:p>
    <w:p>
      <w:pPr>
        <w:ind w:left="1040" w:hanging="159"/>
        <w:spacing w:after="0" w:line="232" w:lineRule="auto"/>
        <w:rPr>
          <w:sz w:val="20"/>
          <w:szCs w:val="20"/>
          <w:color w:val="auto"/>
        </w:rPr>
      </w:pPr>
      <w:r>
        <w:rPr>
          <w:rFonts w:ascii="Times New Roman" w:cs="Times New Roman" w:eastAsia="Times New Roman" w:hAnsi="Times New Roman"/>
          <w:sz w:val="16"/>
          <w:szCs w:val="16"/>
          <w:color w:val="auto"/>
        </w:rPr>
        <w:t>b. If it is white, then it may still have salts or other naturally occurring contaminants and you can repeat the ethanol wash a second time; however, the DNA removal step below seems to also remove salt contamination.</w:t>
      </w:r>
    </w:p>
    <w:p>
      <w:pPr>
        <w:ind w:left="640"/>
        <w:spacing w:after="0" w:line="214" w:lineRule="auto"/>
        <w:rPr>
          <w:sz w:val="20"/>
          <w:szCs w:val="20"/>
          <w:color w:val="auto"/>
        </w:rPr>
      </w:pPr>
      <w:r>
        <w:rPr>
          <w:rFonts w:ascii="Times New Roman" w:cs="Times New Roman" w:eastAsia="Times New Roman" w:hAnsi="Times New Roman"/>
          <w:sz w:val="16"/>
          <w:szCs w:val="16"/>
          <w:color w:val="auto"/>
        </w:rPr>
        <w:t>55. Let the pellet dry for 2 min at RT, but no more than 10 min. Leave lids open, cover tray with foil loosely.</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56. Redissolve the pellet in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RNase-free water. If the RNA is pure, it should dissolve instantly.</w:t>
      </w:r>
    </w:p>
    <w:p>
      <w:pPr>
        <w:ind w:left="640" w:firstLine="240"/>
        <w:spacing w:after="0" w:line="234"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To aid in dissolution, incubate at 37</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10 min on an orbital shaker. If the pellet does not dissolve after this heating, it should be discarded.</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57. Check RNA with the NanoDrop (Thermo Scientific, Waltham, Massachusetts, USA), or similar device, for concentration. It is recommended by the</w:t>
      </w:r>
    </w:p>
    <w:p>
      <w:pPr>
        <w:spacing w:after="0" w:line="1" w:lineRule="exact"/>
        <w:rPr>
          <w:sz w:val="20"/>
          <w:szCs w:val="20"/>
          <w:color w:val="auto"/>
        </w:rPr>
      </w:pPr>
    </w:p>
    <w:p>
      <w:pPr>
        <w:ind w:left="880"/>
        <w:spacing w:after="0" w:line="233" w:lineRule="auto"/>
        <w:rPr>
          <w:sz w:val="20"/>
          <w:szCs w:val="20"/>
          <w:color w:val="auto"/>
        </w:rPr>
      </w:pPr>
      <w:r>
        <w:rPr>
          <w:rFonts w:ascii="Times New Roman" w:cs="Times New Roman" w:eastAsia="Times New Roman" w:hAnsi="Times New Roman"/>
          <w:sz w:val="16"/>
          <w:szCs w:val="16"/>
          <w:color w:val="auto"/>
        </w:rPr>
        <w:t>manufacturer’s instructions to dilute the samples to be less than 200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before proceeding to the DNase digestion step. However, I have done the following steps with samples that are 700–1500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and had success. I suggest only diluting when you have 2000–3000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RNA.</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58. Store the RNA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 if you plan on doing the DNA removal the next day. Do not freeze and thaw the RNA.</w:t>
      </w:r>
    </w:p>
    <w:p>
      <w:pPr>
        <w:spacing w:after="0" w:line="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II. Removal of DNA using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w:t>
      </w:r>
    </w:p>
    <w:p>
      <w:pPr>
        <w:spacing w:after="0" w:line="4" w:lineRule="exact"/>
        <w:rPr>
          <w:sz w:val="20"/>
          <w:szCs w:val="20"/>
          <w:color w:val="auto"/>
        </w:rPr>
      </w:pPr>
    </w:p>
    <w:p>
      <w:pPr>
        <w:jc w:val="both"/>
        <w:ind w:left="540" w:firstLine="340"/>
        <w:spacing w:after="0" w:line="232"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Do not continue with the DNA digestion step if you have difficulty dissolving the pellet or the NanoDrop gives high levels of contamination (indicated</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by unusual peak structure) or very low quantity. It is best to repeat with a new extraction and save the DNA removal kit for ideal samples. However, the TURBO DNA-</w:t>
      </w:r>
      <w:r>
        <w:rPr>
          <w:rFonts w:ascii="Times New Roman" w:cs="Times New Roman" w:eastAsia="Times New Roman" w:hAnsi="Times New Roman"/>
          <w:sz w:val="16"/>
          <w:szCs w:val="16"/>
          <w:i w:val="1"/>
          <w:iCs w:val="1"/>
          <w:color w:val="auto"/>
        </w:rPr>
        <w:t>free</w:t>
      </w:r>
      <w:r>
        <w:rPr>
          <w:rFonts w:ascii="Times New Roman" w:cs="Times New Roman" w:eastAsia="Times New Roman" w:hAnsi="Times New Roman"/>
          <w:sz w:val="16"/>
          <w:szCs w:val="16"/>
          <w:color w:val="auto"/>
        </w:rPr>
        <w:t xml:space="preserve"> kit also cleans the sample partially.</w:t>
      </w:r>
    </w:p>
    <w:p>
      <w:pPr>
        <w:sectPr>
          <w:pgSz w:w="12240" w:h="15840" w:orient="portrait"/>
          <w:cols w:equalWidth="0" w:num="1">
            <w:col w:w="10440"/>
          </w:cols>
          <w:pgMar w:left="720" w:top="777" w:right="1080" w:bottom="147" w:gutter="0" w:footer="0" w:header="0"/>
        </w:sectPr>
      </w:pPr>
    </w:p>
    <w:p>
      <w:pPr>
        <w:spacing w:after="0" w:line="168"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18 of 22</w:t>
      </w:r>
    </w:p>
    <w:p>
      <w:pPr>
        <w:sectPr>
          <w:pgSz w:w="12240" w:h="15840" w:orient="portrait"/>
          <w:cols w:equalWidth="0" w:num="1">
            <w:col w:w="10440"/>
          </w:cols>
          <w:pgMar w:left="720" w:top="777" w:right="1080" w:bottom="147" w:gutter="0" w:footer="0" w:header="0"/>
          <w:type w:val="continuous"/>
        </w:sectPr>
      </w:pPr>
    </w:p>
    <w:bookmarkStart w:id="18" w:name="page19"/>
    <w:bookmarkEnd w:id="18"/>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1"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5.</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39"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59. Add 0.1 volume of 10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TURBO DNase buffer, vortexing before use (usually 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if no dilution of RNA was made).</w:t>
      </w:r>
    </w:p>
    <w:p>
      <w:pPr>
        <w:ind w:left="640"/>
        <w:spacing w:after="0" w:line="233" w:lineRule="auto"/>
        <w:rPr>
          <w:sz w:val="20"/>
          <w:szCs w:val="20"/>
          <w:color w:val="auto"/>
        </w:rPr>
      </w:pPr>
      <w:r>
        <w:rPr>
          <w:rFonts w:ascii="Times New Roman" w:cs="Times New Roman" w:eastAsia="Times New Roman" w:hAnsi="Times New Roman"/>
          <w:sz w:val="16"/>
          <w:szCs w:val="16"/>
          <w:color w:val="auto"/>
        </w:rPr>
        <w:t xml:space="preserve">60. Add 1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TURBO DNase (vortex before use) to the RNA and mix gently.</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61. Incubate at 37</w:t>
      </w:r>
      <w:r>
        <w:rPr>
          <w:rFonts w:ascii="Arial" w:cs="Arial" w:eastAsia="Arial" w:hAnsi="Arial"/>
          <w:sz w:val="16"/>
          <w:szCs w:val="16"/>
          <w:color w:val="auto"/>
        </w:rPr>
        <w:t>°</w:t>
      </w:r>
      <w:r>
        <w:rPr>
          <w:rFonts w:ascii="Times New Roman" w:cs="Times New Roman" w:eastAsia="Times New Roman" w:hAnsi="Times New Roman"/>
          <w:sz w:val="16"/>
          <w:szCs w:val="16"/>
          <w:color w:val="auto"/>
        </w:rPr>
        <w:t>C while on the orbiter shaker inside the incubation oven for 30 min.</w:t>
      </w:r>
    </w:p>
    <w:p>
      <w:pPr>
        <w:ind w:left="880"/>
        <w:spacing w:after="0" w:line="228" w:lineRule="auto"/>
        <w:rPr>
          <w:sz w:val="20"/>
          <w:szCs w:val="20"/>
          <w:color w:val="auto"/>
        </w:rPr>
      </w:pPr>
      <w:r>
        <w:rPr>
          <w:rFonts w:ascii="Times New Roman" w:cs="Times New Roman" w:eastAsia="Times New Roman" w:hAnsi="Times New Roman"/>
          <w:sz w:val="16"/>
          <w:szCs w:val="16"/>
          <w:color w:val="auto"/>
        </w:rPr>
        <w:t>a. For highly concentrated samples, incubation time could be longer, but I never needed to do this.</w:t>
      </w:r>
    </w:p>
    <w:p>
      <w:pPr>
        <w:spacing w:after="0" w:line="1" w:lineRule="exact"/>
        <w:rPr>
          <w:sz w:val="20"/>
          <w:szCs w:val="20"/>
          <w:color w:val="auto"/>
        </w:rPr>
      </w:pPr>
    </w:p>
    <w:p>
      <w:pPr>
        <w:jc w:val="both"/>
        <w:ind w:left="880" w:hanging="239"/>
        <w:spacing w:after="0" w:line="241" w:lineRule="auto"/>
        <w:rPr>
          <w:sz w:val="20"/>
          <w:szCs w:val="20"/>
          <w:color w:val="auto"/>
        </w:rPr>
      </w:pPr>
      <w:r>
        <w:rPr>
          <w:rFonts w:ascii="Times New Roman" w:cs="Times New Roman" w:eastAsia="Times New Roman" w:hAnsi="Times New Roman"/>
          <w:sz w:val="16"/>
          <w:szCs w:val="16"/>
          <w:color w:val="auto"/>
        </w:rPr>
        <w:t xml:space="preserve">62. Add resuspended DNase Inactivation Reagent, vortexing before use (typically 0.1 volume; 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if no dilution of RNA was made) and mix well (vortex briefly). At this step, I would recommend transferring the sample to a new tube if you are still in 2-mL tubes. (A Dolphin tube would be ideal if available.)</w:t>
      </w:r>
    </w:p>
    <w:p>
      <w:pPr>
        <w:ind w:left="640"/>
        <w:spacing w:after="0" w:line="215" w:lineRule="auto"/>
        <w:rPr>
          <w:sz w:val="20"/>
          <w:szCs w:val="20"/>
          <w:color w:val="auto"/>
        </w:rPr>
      </w:pPr>
      <w:r>
        <w:rPr>
          <w:rFonts w:ascii="Times New Roman" w:cs="Times New Roman" w:eastAsia="Times New Roman" w:hAnsi="Times New Roman"/>
          <w:sz w:val="16"/>
          <w:szCs w:val="16"/>
          <w:color w:val="auto"/>
        </w:rPr>
        <w:t>63. Incubate at RT for 2 min, vortexing every 30 s.</w:t>
      </w:r>
    </w:p>
    <w:p>
      <w:pPr>
        <w:ind w:left="640"/>
        <w:spacing w:after="0"/>
        <w:rPr>
          <w:sz w:val="20"/>
          <w:szCs w:val="20"/>
          <w:color w:val="auto"/>
        </w:rPr>
      </w:pPr>
      <w:r>
        <w:rPr>
          <w:rFonts w:ascii="Times New Roman" w:cs="Times New Roman" w:eastAsia="Times New Roman" w:hAnsi="Times New Roman"/>
          <w:sz w:val="16"/>
          <w:szCs w:val="16"/>
          <w:color w:val="auto"/>
        </w:rPr>
        <w:t xml:space="preserve">64. Centrifuge at 10,000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2 min and transfer to a new tube, being very careful not to disturb the gel-like inactivation buffer at the tip of the tube.</w:t>
      </w:r>
    </w:p>
    <w:p>
      <w:pPr>
        <w:ind w:left="640"/>
        <w:spacing w:after="0" w:line="228" w:lineRule="auto"/>
        <w:rPr>
          <w:sz w:val="20"/>
          <w:szCs w:val="20"/>
          <w:color w:val="auto"/>
        </w:rPr>
      </w:pPr>
      <w:r>
        <w:rPr>
          <w:rFonts w:ascii="Times New Roman" w:cs="Times New Roman" w:eastAsia="Times New Roman" w:hAnsi="Times New Roman"/>
          <w:sz w:val="16"/>
          <w:szCs w:val="16"/>
          <w:color w:val="auto"/>
        </w:rPr>
        <w:t>65. Check the concentration of the RNA with NanoDrop again.</w:t>
      </w:r>
    </w:p>
    <w:p>
      <w:pPr>
        <w:spacing w:after="0" w:line="1" w:lineRule="exact"/>
        <w:rPr>
          <w:sz w:val="20"/>
          <w:szCs w:val="20"/>
          <w:color w:val="auto"/>
        </w:rPr>
      </w:pPr>
    </w:p>
    <w:p>
      <w:pPr>
        <w:ind w:left="1040" w:hanging="150"/>
        <w:spacing w:after="0" w:line="234" w:lineRule="auto"/>
        <w:rPr>
          <w:sz w:val="20"/>
          <w:szCs w:val="20"/>
          <w:color w:val="auto"/>
        </w:rPr>
      </w:pPr>
      <w:r>
        <w:rPr>
          <w:rFonts w:ascii="Times New Roman" w:cs="Times New Roman" w:eastAsia="Times New Roman" w:hAnsi="Times New Roman"/>
          <w:sz w:val="16"/>
          <w:szCs w:val="16"/>
          <w:color w:val="auto"/>
        </w:rPr>
        <w:t>a. Ideally you want at least 100 ng/</w:t>
      </w:r>
      <w:r>
        <w:rPr>
          <w:rFonts w:ascii="Arial" w:cs="Arial" w:eastAsia="Arial" w:hAnsi="Arial"/>
          <w:sz w:val="16"/>
          <w:szCs w:val="16"/>
          <w:color w:val="auto"/>
        </w:rPr>
        <w:t>μ</w:t>
      </w:r>
      <w:r>
        <w:rPr>
          <w:rFonts w:ascii="Times New Roman" w:cs="Times New Roman" w:eastAsia="Times New Roman" w:hAnsi="Times New Roman"/>
          <w:sz w:val="16"/>
          <w:szCs w:val="16"/>
          <w:color w:val="auto"/>
        </w:rPr>
        <w:t>L. Expect some loss from the TURBO kit. Also, if the first time the spectra appeared contaminated, this step may have partially cleaned it. The A260/A280 ratio should be 1.8–2.2.</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66. Can add sterile water to dilute RNA stock if you like. Store at −80</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spacing w:after="0" w:line="7"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III. Checking for integrity of RNA with Agilent 2100 Bioanalyzer</w:t>
      </w:r>
    </w:p>
    <w:p>
      <w:pPr>
        <w:spacing w:after="0" w:line="4" w:lineRule="exact"/>
        <w:rPr>
          <w:sz w:val="20"/>
          <w:szCs w:val="20"/>
          <w:color w:val="auto"/>
        </w:rPr>
      </w:pPr>
    </w:p>
    <w:p>
      <w:pPr>
        <w:ind w:left="880" w:hanging="239"/>
        <w:spacing w:after="0" w:line="232" w:lineRule="auto"/>
        <w:rPr>
          <w:sz w:val="20"/>
          <w:szCs w:val="20"/>
          <w:color w:val="auto"/>
        </w:rPr>
      </w:pPr>
      <w:r>
        <w:rPr>
          <w:rFonts w:ascii="Times New Roman" w:cs="Times New Roman" w:eastAsia="Times New Roman" w:hAnsi="Times New Roman"/>
          <w:sz w:val="16"/>
          <w:szCs w:val="16"/>
          <w:color w:val="auto"/>
        </w:rPr>
        <w:t>67. If transcriptome sequencing is desired for the RNA, it will be required to determine the quality of the extracted RNA, especially its 18S and 28S subunits.</w:t>
      </w:r>
    </w:p>
    <w:p>
      <w:pPr>
        <w:spacing w:after="0" w:line="4" w:lineRule="exact"/>
        <w:rPr>
          <w:sz w:val="20"/>
          <w:szCs w:val="20"/>
          <w:color w:val="auto"/>
        </w:rPr>
      </w:pPr>
    </w:p>
    <w:p>
      <w:pPr>
        <w:ind w:left="880" w:hanging="239"/>
        <w:spacing w:after="0" w:line="221" w:lineRule="auto"/>
        <w:rPr>
          <w:sz w:val="20"/>
          <w:szCs w:val="20"/>
          <w:color w:val="auto"/>
        </w:rPr>
      </w:pPr>
      <w:r>
        <w:rPr>
          <w:rFonts w:ascii="Times New Roman" w:cs="Times New Roman" w:eastAsia="Times New Roman" w:hAnsi="Times New Roman"/>
          <w:sz w:val="16"/>
          <w:szCs w:val="16"/>
          <w:color w:val="auto"/>
        </w:rPr>
        <w:t>68. Preferably, the RIN number that is calculated should be between 5 and 10, and the rRNA ratio (28S/18S) should be higher than 2, but as low as 1.3 is still acceptable.</w:t>
      </w:r>
    </w:p>
    <w:p>
      <w:pPr>
        <w:spacing w:after="0" w:line="1" w:lineRule="exact"/>
        <w:rPr>
          <w:sz w:val="20"/>
          <w:szCs w:val="20"/>
          <w:color w:val="auto"/>
        </w:rPr>
      </w:pPr>
    </w:p>
    <w:p>
      <w:pPr>
        <w:ind w:left="880" w:hanging="239"/>
        <w:spacing w:after="0" w:line="247" w:lineRule="auto"/>
        <w:rPr>
          <w:sz w:val="20"/>
          <w:szCs w:val="20"/>
          <w:color w:val="auto"/>
        </w:rPr>
      </w:pPr>
      <w:r>
        <w:rPr>
          <w:rFonts w:ascii="Times New Roman" w:cs="Times New Roman" w:eastAsia="Times New Roman" w:hAnsi="Times New Roman"/>
          <w:sz w:val="16"/>
          <w:szCs w:val="16"/>
          <w:color w:val="auto"/>
        </w:rPr>
        <w:t>69. The Agilent 2100 Bioanalyzer uses 2–5-</w:t>
      </w:r>
      <w:r>
        <w:rPr>
          <w:rFonts w:ascii="Arial" w:cs="Arial" w:eastAsia="Arial" w:hAnsi="Arial"/>
          <w:sz w:val="16"/>
          <w:szCs w:val="16"/>
          <w:color w:val="auto"/>
        </w:rPr>
        <w:t>μ</w:t>
      </w:r>
      <w:r>
        <w:rPr>
          <w:rFonts w:ascii="Times New Roman" w:cs="Times New Roman" w:eastAsia="Times New Roman" w:hAnsi="Times New Roman"/>
          <w:sz w:val="16"/>
          <w:szCs w:val="16"/>
          <w:color w:val="auto"/>
        </w:rPr>
        <w:t>L aliquots of the samples; consult with your core facility on the desired volume. It necessary to know the approximate concentration of the samples prior to using the Bioanalyzer, thus the NanoDrop is still needed prior to this step.</w:t>
      </w:r>
    </w:p>
    <w:p>
      <w:pPr>
        <w:ind w:left="320"/>
        <w:spacing w:after="0" w:line="229" w:lineRule="auto"/>
        <w:rPr>
          <w:sz w:val="20"/>
          <w:szCs w:val="20"/>
          <w:color w:val="auto"/>
        </w:rPr>
      </w:pPr>
      <w:r>
        <w:rPr>
          <w:rFonts w:ascii="Times New Roman" w:cs="Times New Roman" w:eastAsia="Times New Roman" w:hAnsi="Times New Roman"/>
          <w:sz w:val="16"/>
          <w:szCs w:val="16"/>
          <w:color w:val="auto"/>
        </w:rPr>
        <w:t>IV. Preparing samples in the GenVault tubes for mailing</w:t>
      </w:r>
    </w:p>
    <w:p>
      <w:pPr>
        <w:ind w:left="640"/>
        <w:spacing w:after="0" w:line="235" w:lineRule="auto"/>
        <w:rPr>
          <w:sz w:val="20"/>
          <w:szCs w:val="20"/>
          <w:color w:val="auto"/>
        </w:rPr>
      </w:pPr>
      <w:r>
        <w:rPr>
          <w:rFonts w:ascii="Times New Roman" w:cs="Times New Roman" w:eastAsia="Times New Roman" w:hAnsi="Times New Roman"/>
          <w:sz w:val="16"/>
          <w:szCs w:val="16"/>
          <w:color w:val="auto"/>
        </w:rPr>
        <w:t>70. Prepare tubes with labels.</w:t>
      </w:r>
    </w:p>
    <w:p>
      <w:pPr>
        <w:ind w:left="640"/>
        <w:spacing w:after="0" w:line="235" w:lineRule="auto"/>
        <w:rPr>
          <w:sz w:val="20"/>
          <w:szCs w:val="20"/>
          <w:color w:val="auto"/>
        </w:rPr>
      </w:pPr>
      <w:r>
        <w:rPr>
          <w:rFonts w:ascii="Times New Roman" w:cs="Times New Roman" w:eastAsia="Times New Roman" w:hAnsi="Times New Roman"/>
          <w:sz w:val="16"/>
          <w:szCs w:val="16"/>
          <w:color w:val="auto"/>
        </w:rPr>
        <w:t>71. Thaw the RNA samples, but keep on ice when thawed.</w:t>
      </w:r>
    </w:p>
    <w:p>
      <w:pPr>
        <w:ind w:left="640"/>
        <w:spacing w:after="0" w:line="235" w:lineRule="auto"/>
        <w:rPr>
          <w:sz w:val="20"/>
          <w:szCs w:val="20"/>
          <w:color w:val="auto"/>
        </w:rPr>
      </w:pPr>
      <w:r>
        <w:rPr>
          <w:rFonts w:ascii="Times New Roman" w:cs="Times New Roman" w:eastAsia="Times New Roman" w:hAnsi="Times New Roman"/>
          <w:sz w:val="16"/>
          <w:szCs w:val="16"/>
          <w:color w:val="auto"/>
        </w:rPr>
        <w:t>72. Set up the evaporator with either a cold trap by putting the vapor collection flask in a cooler of ice or ice packs, or by using a refrigeration unit.</w:t>
      </w:r>
    </w:p>
    <w:p>
      <w:pPr>
        <w:ind w:left="640"/>
        <w:spacing w:after="0" w:line="235" w:lineRule="auto"/>
        <w:rPr>
          <w:sz w:val="20"/>
          <w:szCs w:val="20"/>
          <w:color w:val="auto"/>
        </w:rPr>
      </w:pPr>
      <w:r>
        <w:rPr>
          <w:rFonts w:ascii="Times New Roman" w:cs="Times New Roman" w:eastAsia="Times New Roman" w:hAnsi="Times New Roman"/>
          <w:sz w:val="16"/>
          <w:szCs w:val="16"/>
          <w:color w:val="auto"/>
        </w:rPr>
        <w:t>73. Place sample in the GenVault tube and place the lid carefully in a clean place.</w:t>
      </w:r>
    </w:p>
    <w:p>
      <w:pPr>
        <w:ind w:left="640"/>
        <w:spacing w:after="0" w:line="214" w:lineRule="auto"/>
        <w:rPr>
          <w:sz w:val="20"/>
          <w:szCs w:val="20"/>
          <w:color w:val="auto"/>
        </w:rPr>
      </w:pPr>
      <w:r>
        <w:rPr>
          <w:rFonts w:ascii="Times New Roman" w:cs="Times New Roman" w:eastAsia="Times New Roman" w:hAnsi="Times New Roman"/>
          <w:sz w:val="16"/>
          <w:szCs w:val="16"/>
          <w:color w:val="auto"/>
        </w:rPr>
        <w:t>74. Put GenVault tubes in the evaporator.</w:t>
      </w:r>
    </w:p>
    <w:p>
      <w:pPr>
        <w:ind w:left="640"/>
        <w:spacing w:after="0"/>
        <w:rPr>
          <w:sz w:val="20"/>
          <w:szCs w:val="20"/>
          <w:color w:val="auto"/>
        </w:rPr>
      </w:pPr>
      <w:r>
        <w:rPr>
          <w:rFonts w:ascii="Times New Roman" w:cs="Times New Roman" w:eastAsia="Times New Roman" w:hAnsi="Times New Roman"/>
          <w:sz w:val="16"/>
          <w:szCs w:val="16"/>
          <w:color w:val="auto"/>
        </w:rPr>
        <w:t xml:space="preserve">75. It should take no more than 1 h to evaporate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water. If you have combined two successful extractions to the same tube, then expect</w:t>
      </w:r>
    </w:p>
    <w:p>
      <w:pPr>
        <w:spacing w:after="0" w:line="7"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2 h. If this is still not evaporating, you are risking damage to your sample.</w:t>
      </w:r>
    </w:p>
    <w:p>
      <w:pPr>
        <w:ind w:left="640"/>
        <w:spacing w:after="0" w:line="234" w:lineRule="auto"/>
        <w:rPr>
          <w:sz w:val="20"/>
          <w:szCs w:val="20"/>
          <w:color w:val="auto"/>
        </w:rPr>
      </w:pPr>
      <w:r>
        <w:rPr>
          <w:rFonts w:ascii="Times New Roman" w:cs="Times New Roman" w:eastAsia="Times New Roman" w:hAnsi="Times New Roman"/>
          <w:sz w:val="16"/>
          <w:szCs w:val="16"/>
          <w:color w:val="auto"/>
        </w:rPr>
        <w:t>76. Do not over dry the samples.</w:t>
      </w:r>
    </w:p>
    <w:p>
      <w:pPr>
        <w:ind w:left="640"/>
        <w:spacing w:after="0" w:line="235" w:lineRule="auto"/>
        <w:rPr>
          <w:sz w:val="20"/>
          <w:szCs w:val="20"/>
          <w:color w:val="auto"/>
        </w:rPr>
      </w:pPr>
      <w:r>
        <w:rPr>
          <w:rFonts w:ascii="Times New Roman" w:cs="Times New Roman" w:eastAsia="Times New Roman" w:hAnsi="Times New Roman"/>
          <w:sz w:val="16"/>
          <w:szCs w:val="16"/>
          <w:color w:val="auto"/>
        </w:rPr>
        <w:t>77. These tubes are stable at room temperature for many days. See GenVault manual for full description on how the tubes 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19 of 22</w:t>
      </w:r>
    </w:p>
    <w:p>
      <w:pPr>
        <w:sectPr>
          <w:pgSz w:w="12240" w:h="15840" w:orient="portrait"/>
          <w:cols w:equalWidth="0" w:num="1">
            <w:col w:w="10440"/>
          </w:cols>
          <w:pgMar w:left="1080" w:top="778" w:right="720" w:bottom="147" w:gutter="0" w:footer="0" w:header="0"/>
          <w:type w:val="continuous"/>
        </w:sectPr>
      </w:pPr>
    </w:p>
    <w:bookmarkStart w:id="19" w:name="page20"/>
    <w:bookmarkEnd w:id="19"/>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300" w:lineRule="exact"/>
        <w:rPr>
          <w:sz w:val="20"/>
          <w:szCs w:val="20"/>
          <w:color w:val="auto"/>
        </w:rPr>
      </w:pPr>
    </w:p>
    <w:p>
      <w:pPr>
        <w:jc w:val="right"/>
        <w:spacing w:after="0" w:line="232"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6.  Bench-ready protocol for Option 3: CTAB extraction, QIAGEN RNeasy Plant Mini Kit, and on-column digestion kits (not recommended for difficult species). By Richard Buggs, modified by Ingrid Jordon-Thaden (Soltis Laboratory, Department of Biology, University of Florida, Gainesville, Florida, USA).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76835</wp:posOffset>
                </wp:positionV>
                <wp:extent cx="66294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522pt,6.05pt" o:allowincell="f" strokecolor="#000000" strokeweight="0.5pt"/>
            </w:pict>
          </mc:Fallback>
        </mc:AlternateContent>
      </w:r>
    </w:p>
    <w:p>
      <w:pPr>
        <w:spacing w:after="0" w:line="15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Reagents:</w:t>
      </w:r>
    </w:p>
    <w:p>
      <w:pPr>
        <w:ind w:left="300"/>
        <w:spacing w:after="0" w:line="234" w:lineRule="auto"/>
        <w:rPr>
          <w:sz w:val="20"/>
          <w:szCs w:val="20"/>
          <w:color w:val="auto"/>
        </w:rPr>
      </w:pPr>
      <w:r>
        <w:rPr>
          <w:rFonts w:ascii="Times New Roman" w:cs="Times New Roman" w:eastAsia="Times New Roman" w:hAnsi="Times New Roman"/>
          <w:sz w:val="16"/>
          <w:szCs w:val="16"/>
          <w:color w:val="auto"/>
        </w:rPr>
        <w:t>20% bleach in squirt bottle</w:t>
      </w:r>
    </w:p>
    <w:p>
      <w:pPr>
        <w:ind w:left="300"/>
        <w:spacing w:after="0" w:line="235" w:lineRule="auto"/>
        <w:rPr>
          <w:sz w:val="20"/>
          <w:szCs w:val="20"/>
          <w:color w:val="auto"/>
        </w:rPr>
      </w:pPr>
      <w:r>
        <w:rPr>
          <w:rFonts w:ascii="Times New Roman" w:cs="Times New Roman" w:eastAsia="Times New Roman" w:hAnsi="Times New Roman"/>
          <w:sz w:val="16"/>
          <w:szCs w:val="16"/>
          <w:color w:val="auto"/>
        </w:rPr>
        <w:t>95% ethanol in spray or squirt bottle</w:t>
      </w:r>
    </w:p>
    <w:p>
      <w:pPr>
        <w:ind w:left="300"/>
        <w:spacing w:after="0" w:line="235" w:lineRule="auto"/>
        <w:rPr>
          <w:sz w:val="20"/>
          <w:szCs w:val="20"/>
          <w:color w:val="auto"/>
        </w:rPr>
      </w:pPr>
      <w:r>
        <w:rPr>
          <w:rFonts w:ascii="Times New Roman" w:cs="Times New Roman" w:eastAsia="Times New Roman" w:hAnsi="Times New Roman"/>
          <w:sz w:val="16"/>
          <w:szCs w:val="16"/>
          <w:color w:val="auto"/>
        </w:rPr>
        <w:t>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bottle (Ambion, Life Technologies, Carlsbad, California, USA)</w:t>
      </w:r>
    </w:p>
    <w:p>
      <w:pPr>
        <w:ind w:left="300"/>
        <w:spacing w:after="0" w:line="214" w:lineRule="auto"/>
        <w:rPr>
          <w:sz w:val="20"/>
          <w:szCs w:val="20"/>
          <w:color w:val="auto"/>
        </w:rPr>
      </w:pPr>
      <w:r>
        <w:rPr>
          <w:rFonts w:ascii="Times New Roman" w:cs="Times New Roman" w:eastAsia="Times New Roman" w:hAnsi="Times New Roman"/>
          <w:sz w:val="16"/>
          <w:szCs w:val="16"/>
          <w:color w:val="auto"/>
        </w:rPr>
        <w:t>Liquid nitrogen in a Dewar flask</w:t>
      </w:r>
    </w:p>
    <w:p>
      <w:pPr>
        <w:spacing w:after="0" w:line="1" w:lineRule="exact"/>
        <w:rPr>
          <w:sz w:val="20"/>
          <w:szCs w:val="20"/>
          <w:color w:val="auto"/>
        </w:rPr>
      </w:pPr>
    </w:p>
    <w:p>
      <w:pPr>
        <w:ind w:left="500" w:hanging="199"/>
        <w:spacing w:after="0" w:line="233" w:lineRule="auto"/>
        <w:rPr>
          <w:sz w:val="20"/>
          <w:szCs w:val="20"/>
          <w:color w:val="auto"/>
        </w:rPr>
      </w:pPr>
      <w:r>
        <w:rPr>
          <w:rFonts w:ascii="Times New Roman" w:cs="Times New Roman" w:eastAsia="Times New Roman" w:hAnsi="Times New Roman"/>
          <w:sz w:val="16"/>
          <w:szCs w:val="16"/>
          <w:color w:val="auto"/>
        </w:rPr>
        <w:t xml:space="preserve">CTAB (hexadecyltrimethylammonium bromide) with 1% PVP (polyvinylpyrrolidone; 1 mL per sample, but make 30 mL with 0.3 g PVP and 60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BME [</w:t>
      </w:r>
      <w:r>
        <w:rPr>
          <w:rFonts w:ascii="Arial" w:cs="Arial" w:eastAsia="Arial" w:hAnsi="Arial"/>
          <w:sz w:val="16"/>
          <w:szCs w:val="16"/>
          <w:color w:val="auto"/>
        </w:rPr>
        <w:t>β</w:t>
      </w:r>
      <w:r>
        <w:rPr>
          <w:rFonts w:ascii="Times New Roman" w:cs="Times New Roman" w:eastAsia="Times New Roman" w:hAnsi="Times New Roman"/>
          <w:sz w:val="16"/>
          <w:szCs w:val="16"/>
          <w:color w:val="auto"/>
        </w:rPr>
        <w:t xml:space="preserve">-mercaptoethanol]); (CTAB, PVP, 0.1 g per 10 mL of CTAB buffer), BME (added right before use) (1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BME per 0.5 mL of CTAB buffer)</w:t>
      </w:r>
    </w:p>
    <w:p>
      <w:pPr>
        <w:spacing w:after="0" w:line="1"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Cold (4</w:t>
      </w:r>
      <w:r>
        <w:rPr>
          <w:rFonts w:ascii="Arial" w:cs="Arial" w:eastAsia="Arial" w:hAnsi="Arial"/>
          <w:sz w:val="16"/>
          <w:szCs w:val="16"/>
          <w:color w:val="auto"/>
        </w:rPr>
        <w:t>°</w:t>
      </w:r>
      <w:r>
        <w:rPr>
          <w:rFonts w:ascii="Times New Roman" w:cs="Times New Roman" w:eastAsia="Times New Roman" w:hAnsi="Times New Roman"/>
          <w:sz w:val="16"/>
          <w:szCs w:val="16"/>
          <w:color w:val="auto"/>
        </w:rPr>
        <w:t>C) phenol : chloroform : IAA (25 : 24 : 1) (isoamyl alcohol)</w:t>
      </w:r>
    </w:p>
    <w:p>
      <w:pPr>
        <w:spacing w:after="0" w:line="7"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auto"/>
        </w:rPr>
        <w:t>Chloroform : IAA (24 : 1)</w:t>
      </w:r>
    </w:p>
    <w:p>
      <w:pPr>
        <w:ind w:left="300"/>
        <w:spacing w:after="0" w:line="214" w:lineRule="auto"/>
        <w:rPr>
          <w:sz w:val="20"/>
          <w:szCs w:val="20"/>
          <w:color w:val="auto"/>
        </w:rPr>
      </w:pPr>
      <w:r>
        <w:rPr>
          <w:rFonts w:ascii="Times New Roman" w:cs="Times New Roman" w:eastAsia="Times New Roman" w:hAnsi="Times New Roman"/>
          <w:sz w:val="16"/>
          <w:szCs w:val="16"/>
          <w:color w:val="auto"/>
        </w:rPr>
        <w:t>5 M NaCl</w:t>
      </w:r>
    </w:p>
    <w:p>
      <w:pPr>
        <w:ind w:left="300"/>
        <w:spacing w:after="0"/>
        <w:rPr>
          <w:sz w:val="20"/>
          <w:szCs w:val="20"/>
          <w:color w:val="auto"/>
        </w:rPr>
      </w:pPr>
      <w:r>
        <w:rPr>
          <w:rFonts w:ascii="Times New Roman" w:cs="Times New Roman" w:eastAsia="Times New Roman" w:hAnsi="Times New Roman"/>
          <w:sz w:val="16"/>
          <w:szCs w:val="16"/>
          <w:color w:val="auto"/>
        </w:rPr>
        <w:t>Cold (−20</w:t>
      </w:r>
      <w:r>
        <w:rPr>
          <w:rFonts w:ascii="Arial" w:cs="Arial" w:eastAsia="Arial" w:hAnsi="Arial"/>
          <w:sz w:val="16"/>
          <w:szCs w:val="16"/>
          <w:color w:val="auto"/>
        </w:rPr>
        <w:t>°</w:t>
      </w:r>
      <w:r>
        <w:rPr>
          <w:rFonts w:ascii="Times New Roman" w:cs="Times New Roman" w:eastAsia="Times New Roman" w:hAnsi="Times New Roman"/>
          <w:sz w:val="16"/>
          <w:szCs w:val="16"/>
          <w:color w:val="auto"/>
        </w:rPr>
        <w:t>C) 100% ethanol</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Materials:</w:t>
      </w:r>
    </w:p>
    <w:p>
      <w:pPr>
        <w:ind w:left="280"/>
        <w:spacing w:after="0" w:line="234" w:lineRule="auto"/>
        <w:rPr>
          <w:sz w:val="20"/>
          <w:szCs w:val="20"/>
          <w:color w:val="auto"/>
        </w:rPr>
      </w:pPr>
      <w:r>
        <w:rPr>
          <w:rFonts w:ascii="Times New Roman" w:cs="Times New Roman" w:eastAsia="Times New Roman" w:hAnsi="Times New Roman"/>
          <w:sz w:val="16"/>
          <w:szCs w:val="16"/>
          <w:color w:val="auto"/>
        </w:rPr>
        <w:t>P1000 RNase-free filter tips</w:t>
      </w:r>
    </w:p>
    <w:p>
      <w:pPr>
        <w:ind w:left="280"/>
        <w:spacing w:after="0" w:line="235" w:lineRule="auto"/>
        <w:rPr>
          <w:sz w:val="20"/>
          <w:szCs w:val="20"/>
          <w:color w:val="auto"/>
        </w:rPr>
      </w:pPr>
      <w:r>
        <w:rPr>
          <w:rFonts w:ascii="Times New Roman" w:cs="Times New Roman" w:eastAsia="Times New Roman" w:hAnsi="Times New Roman"/>
          <w:sz w:val="16"/>
          <w:szCs w:val="16"/>
          <w:color w:val="auto"/>
        </w:rPr>
        <w:t>P100 RNase-free filter tips</w:t>
      </w:r>
    </w:p>
    <w:p>
      <w:pPr>
        <w:ind w:left="280"/>
        <w:spacing w:after="0" w:line="235" w:lineRule="auto"/>
        <w:rPr>
          <w:sz w:val="20"/>
          <w:szCs w:val="20"/>
          <w:color w:val="auto"/>
        </w:rPr>
      </w:pPr>
      <w:r>
        <w:rPr>
          <w:rFonts w:ascii="Times New Roman" w:cs="Times New Roman" w:eastAsia="Times New Roman" w:hAnsi="Times New Roman"/>
          <w:sz w:val="16"/>
          <w:szCs w:val="16"/>
          <w:color w:val="auto"/>
        </w:rPr>
        <w:t>RNase-free pipettes: P1000, P100, P20, P10</w:t>
      </w:r>
    </w:p>
    <w:p>
      <w:pPr>
        <w:ind w:left="280"/>
        <w:spacing w:after="0" w:line="235" w:lineRule="auto"/>
        <w:rPr>
          <w:sz w:val="20"/>
          <w:szCs w:val="20"/>
          <w:color w:val="auto"/>
        </w:rPr>
      </w:pPr>
      <w:r>
        <w:rPr>
          <w:rFonts w:ascii="Times New Roman" w:cs="Times New Roman" w:eastAsia="Times New Roman" w:hAnsi="Times New Roman"/>
          <w:sz w:val="16"/>
          <w:szCs w:val="16"/>
          <w:color w:val="auto"/>
        </w:rPr>
        <w:t>Stretch or thin winter gloves to wear under the nitrile gloves</w:t>
      </w:r>
    </w:p>
    <w:p>
      <w:pPr>
        <w:ind w:left="280"/>
        <w:spacing w:after="0" w:line="235" w:lineRule="auto"/>
        <w:rPr>
          <w:sz w:val="20"/>
          <w:szCs w:val="20"/>
          <w:color w:val="auto"/>
        </w:rPr>
      </w:pPr>
      <w:r>
        <w:rPr>
          <w:rFonts w:ascii="Times New Roman" w:cs="Times New Roman" w:eastAsia="Times New Roman" w:hAnsi="Times New Roman"/>
          <w:sz w:val="16"/>
          <w:szCs w:val="16"/>
          <w:color w:val="auto"/>
        </w:rPr>
        <w:t>Nitrile gloves</w:t>
      </w:r>
    </w:p>
    <w:p>
      <w:pPr>
        <w:ind w:left="280"/>
        <w:spacing w:after="0" w:line="234" w:lineRule="auto"/>
        <w:rPr>
          <w:sz w:val="20"/>
          <w:szCs w:val="20"/>
          <w:color w:val="auto"/>
        </w:rPr>
      </w:pPr>
      <w:r>
        <w:rPr>
          <w:rFonts w:ascii="Times New Roman" w:cs="Times New Roman" w:eastAsia="Times New Roman" w:hAnsi="Times New Roman"/>
          <w:sz w:val="16"/>
          <w:szCs w:val="16"/>
          <w:color w:val="auto"/>
        </w:rPr>
        <w:t>Two large plastic Eppendorf tube racks (to hold 2-mL tubes; Eppendorf, Hauppauge, New York, USA)</w:t>
      </w:r>
    </w:p>
    <w:p>
      <w:pPr>
        <w:ind w:left="280"/>
        <w:spacing w:after="0" w:line="235" w:lineRule="auto"/>
        <w:rPr>
          <w:sz w:val="20"/>
          <w:szCs w:val="20"/>
          <w:color w:val="auto"/>
        </w:rPr>
      </w:pPr>
      <w:r>
        <w:rPr>
          <w:rFonts w:ascii="Times New Roman" w:cs="Times New Roman" w:eastAsia="Times New Roman" w:hAnsi="Times New Roman"/>
          <w:sz w:val="16"/>
          <w:szCs w:val="16"/>
          <w:color w:val="auto"/>
        </w:rPr>
        <w:t>Sample tube block (for automatic shaker machine)</w:t>
      </w:r>
    </w:p>
    <w:p>
      <w:pPr>
        <w:ind w:left="280"/>
        <w:spacing w:after="0" w:line="235" w:lineRule="auto"/>
        <w:rPr>
          <w:sz w:val="20"/>
          <w:szCs w:val="20"/>
          <w:color w:val="auto"/>
        </w:rPr>
      </w:pPr>
      <w:r>
        <w:rPr>
          <w:rFonts w:ascii="Times New Roman" w:cs="Times New Roman" w:eastAsia="Times New Roman" w:hAnsi="Times New Roman"/>
          <w:sz w:val="16"/>
          <w:szCs w:val="16"/>
          <w:color w:val="auto"/>
        </w:rPr>
        <w:t>One ice bucket to hold the Eppendorf tube rack on ice</w:t>
      </w:r>
    </w:p>
    <w:p>
      <w:pPr>
        <w:ind w:left="280"/>
        <w:spacing w:after="0" w:line="235" w:lineRule="auto"/>
        <w:rPr>
          <w:sz w:val="20"/>
          <w:szCs w:val="20"/>
          <w:color w:val="auto"/>
        </w:rPr>
      </w:pPr>
      <w:r>
        <w:rPr>
          <w:rFonts w:ascii="Times New Roman" w:cs="Times New Roman" w:eastAsia="Times New Roman" w:hAnsi="Times New Roman"/>
          <w:sz w:val="16"/>
          <w:szCs w:val="16"/>
          <w:color w:val="auto"/>
        </w:rPr>
        <w:t>One small ice bucket with liquid nitrogen to hold the black shaker block</w:t>
      </w:r>
    </w:p>
    <w:p>
      <w:pPr>
        <w:ind w:left="280"/>
        <w:spacing w:after="0" w:line="235" w:lineRule="auto"/>
        <w:rPr>
          <w:sz w:val="20"/>
          <w:szCs w:val="20"/>
          <w:color w:val="auto"/>
        </w:rPr>
      </w:pPr>
      <w:r>
        <w:rPr>
          <w:rFonts w:ascii="Times New Roman" w:cs="Times New Roman" w:eastAsia="Times New Roman" w:hAnsi="Times New Roman"/>
          <w:sz w:val="16"/>
          <w:szCs w:val="16"/>
          <w:color w:val="auto"/>
        </w:rPr>
        <w:t>72, 2-mL tubes (prelabeled)</w:t>
      </w:r>
    </w:p>
    <w:p>
      <w:pPr>
        <w:ind w:left="280"/>
        <w:spacing w:after="0" w:line="234" w:lineRule="auto"/>
        <w:rPr>
          <w:sz w:val="20"/>
          <w:szCs w:val="20"/>
          <w:color w:val="auto"/>
        </w:rPr>
      </w:pPr>
      <w:r>
        <w:rPr>
          <w:rFonts w:ascii="Times New Roman" w:cs="Times New Roman" w:eastAsia="Times New Roman" w:hAnsi="Times New Roman"/>
          <w:sz w:val="16"/>
          <w:szCs w:val="16"/>
          <w:color w:val="auto"/>
        </w:rPr>
        <w:t>1 plastic serological pipette (25 mL)</w:t>
      </w:r>
    </w:p>
    <w:p>
      <w:pPr>
        <w:ind w:left="280"/>
        <w:spacing w:after="0" w:line="235" w:lineRule="auto"/>
        <w:rPr>
          <w:sz w:val="20"/>
          <w:szCs w:val="20"/>
          <w:color w:val="auto"/>
        </w:rPr>
      </w:pPr>
      <w:r>
        <w:rPr>
          <w:rFonts w:ascii="Times New Roman" w:cs="Times New Roman" w:eastAsia="Times New Roman" w:hAnsi="Times New Roman"/>
          <w:sz w:val="16"/>
          <w:szCs w:val="16"/>
          <w:color w:val="auto"/>
        </w:rPr>
        <w:t>1 glass serological pipette (25 mL)</w:t>
      </w:r>
    </w:p>
    <w:p>
      <w:pPr>
        <w:ind w:left="280"/>
        <w:spacing w:after="0" w:line="235" w:lineRule="auto"/>
        <w:rPr>
          <w:sz w:val="20"/>
          <w:szCs w:val="20"/>
          <w:color w:val="auto"/>
        </w:rPr>
      </w:pPr>
      <w:r>
        <w:rPr>
          <w:rFonts w:ascii="Times New Roman" w:cs="Times New Roman" w:eastAsia="Times New Roman" w:hAnsi="Times New Roman"/>
          <w:sz w:val="16"/>
          <w:szCs w:val="16"/>
          <w:color w:val="auto"/>
        </w:rPr>
        <w:t>Pipette bulb</w:t>
      </w:r>
    </w:p>
    <w:p>
      <w:pPr>
        <w:ind w:left="280"/>
        <w:spacing w:after="0" w:line="235" w:lineRule="auto"/>
        <w:rPr>
          <w:sz w:val="20"/>
          <w:szCs w:val="20"/>
          <w:color w:val="auto"/>
        </w:rPr>
      </w:pPr>
      <w:r>
        <w:rPr>
          <w:rFonts w:ascii="Times New Roman" w:cs="Times New Roman" w:eastAsia="Times New Roman" w:hAnsi="Times New Roman"/>
          <w:sz w:val="16"/>
          <w:szCs w:val="16"/>
          <w:color w:val="auto"/>
        </w:rPr>
        <w:t>Waste bin for tips</w:t>
      </w:r>
    </w:p>
    <w:p>
      <w:pPr>
        <w:spacing w:after="0" w:line="4" w:lineRule="exact"/>
        <w:rPr>
          <w:sz w:val="20"/>
          <w:szCs w:val="20"/>
          <w:color w:val="auto"/>
        </w:rPr>
      </w:pPr>
    </w:p>
    <w:p>
      <w:pPr>
        <w:ind w:left="280" w:right="2400"/>
        <w:spacing w:after="0" w:line="232" w:lineRule="auto"/>
        <w:rPr>
          <w:sz w:val="20"/>
          <w:szCs w:val="20"/>
          <w:color w:val="auto"/>
        </w:rPr>
      </w:pPr>
      <w:r>
        <w:rPr>
          <w:rFonts w:ascii="Times New Roman" w:cs="Times New Roman" w:eastAsia="Times New Roman" w:hAnsi="Times New Roman"/>
          <w:sz w:val="16"/>
          <w:szCs w:val="16"/>
          <w:color w:val="auto"/>
        </w:rPr>
        <w:t>Kimwipes (Kimberly Clark Professional, Roswell, Georgia, USA), for regular cleaning of items/surfaces with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 xml:space="preserve"> Tray to hold waste tubes after supernatant removal</w:t>
      </w:r>
    </w:p>
    <w:p>
      <w:pPr>
        <w:spacing w:after="0" w:line="4" w:lineRule="exact"/>
        <w:rPr>
          <w:sz w:val="20"/>
          <w:szCs w:val="20"/>
          <w:color w:val="auto"/>
        </w:rPr>
      </w:pPr>
    </w:p>
    <w:p>
      <w:pPr>
        <w:ind w:left="480" w:hanging="199"/>
        <w:spacing w:after="0" w:line="232" w:lineRule="auto"/>
        <w:rPr>
          <w:sz w:val="20"/>
          <w:szCs w:val="20"/>
          <w:color w:val="auto"/>
        </w:rPr>
      </w:pPr>
      <w:r>
        <w:rPr>
          <w:rFonts w:ascii="Times New Roman" w:cs="Times New Roman" w:eastAsia="Times New Roman" w:hAnsi="Times New Roman"/>
          <w:sz w:val="16"/>
          <w:szCs w:val="16"/>
          <w:color w:val="auto"/>
        </w:rPr>
        <w:t>Three 50-mL Falcon tubes: CTAB/PVP/BME (30 mL), to catch waste of phenol : chloroform : IAA from glass pipette (do not prepour), and chloroform : IAA, for each extraction 30 mL</w:t>
      </w:r>
    </w:p>
    <w:p>
      <w:pPr>
        <w:ind w:left="280"/>
        <w:spacing w:after="0" w:line="234" w:lineRule="auto"/>
        <w:rPr>
          <w:sz w:val="20"/>
          <w:szCs w:val="20"/>
          <w:color w:val="auto"/>
        </w:rPr>
      </w:pPr>
      <w:r>
        <w:rPr>
          <w:rFonts w:ascii="Times New Roman" w:cs="Times New Roman" w:eastAsia="Times New Roman" w:hAnsi="Times New Roman"/>
          <w:sz w:val="16"/>
          <w:szCs w:val="16"/>
          <w:color w:val="auto"/>
        </w:rPr>
        <w:t>QIAGEN RNeasy Plant Mini Kit (QIAGEN, Valencia, California, USA; only using the DNA digestion columns and reagents)</w:t>
      </w:r>
    </w:p>
    <w:p>
      <w:pPr>
        <w:spacing w:after="0" w:line="19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Equipment:</w:t>
      </w:r>
    </w:p>
    <w:p>
      <w:pPr>
        <w:ind w:left="280"/>
        <w:spacing w:after="0" w:line="214" w:lineRule="auto"/>
        <w:rPr>
          <w:sz w:val="20"/>
          <w:szCs w:val="20"/>
          <w:color w:val="auto"/>
        </w:rPr>
      </w:pPr>
      <w:r>
        <w:rPr>
          <w:rFonts w:ascii="Times New Roman" w:cs="Times New Roman" w:eastAsia="Times New Roman" w:hAnsi="Times New Roman"/>
          <w:sz w:val="16"/>
          <w:szCs w:val="16"/>
          <w:color w:val="auto"/>
        </w:rPr>
        <w:t>Automatic shaker machine (e.g., Beadbeater-96; BioSpec Products, Bartlesville, Oklahoma, USA)</w:t>
      </w:r>
    </w:p>
    <w:p>
      <w:pPr>
        <w:ind w:left="280"/>
        <w:spacing w:after="0"/>
        <w:rPr>
          <w:sz w:val="20"/>
          <w:szCs w:val="20"/>
          <w:color w:val="auto"/>
        </w:rPr>
      </w:pPr>
      <w:r>
        <w:rPr>
          <w:rFonts w:ascii="Times New Roman" w:cs="Times New Roman" w:eastAsia="Times New Roman" w:hAnsi="Times New Roman"/>
          <w:sz w:val="16"/>
          <w:szCs w:val="16"/>
          <w:color w:val="auto"/>
        </w:rPr>
        <w:t>24-place centrifuge at room temperature (RT) and later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280"/>
        <w:spacing w:after="0" w:line="228" w:lineRule="auto"/>
        <w:rPr>
          <w:sz w:val="20"/>
          <w:szCs w:val="20"/>
          <w:color w:val="auto"/>
        </w:rPr>
      </w:pPr>
      <w:r>
        <w:rPr>
          <w:rFonts w:ascii="Times New Roman" w:cs="Times New Roman" w:eastAsia="Times New Roman" w:hAnsi="Times New Roman"/>
          <w:sz w:val="16"/>
          <w:szCs w:val="16"/>
          <w:color w:val="auto"/>
        </w:rPr>
        <w:t>Vortexer</w:t>
      </w:r>
    </w:p>
    <w:p>
      <w:pPr>
        <w:ind w:left="280"/>
        <w:spacing w:after="0" w:line="234" w:lineRule="auto"/>
        <w:rPr>
          <w:sz w:val="20"/>
          <w:szCs w:val="20"/>
          <w:color w:val="auto"/>
        </w:rPr>
      </w:pPr>
      <w:r>
        <w:rPr>
          <w:rFonts w:ascii="Times New Roman" w:cs="Times New Roman" w:eastAsia="Times New Roman" w:hAnsi="Times New Roman"/>
          <w:sz w:val="16"/>
          <w:szCs w:val="16"/>
          <w:color w:val="auto"/>
        </w:rPr>
        <w:t>Water bath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in hood</w:t>
      </w:r>
    </w:p>
    <w:p>
      <w:pPr>
        <w:ind w:left="460"/>
        <w:spacing w:after="0"/>
        <w:rPr>
          <w:sz w:val="20"/>
          <w:szCs w:val="20"/>
          <w:color w:val="auto"/>
        </w:rPr>
      </w:pPr>
      <w:r>
        <w:rPr>
          <w:rFonts w:ascii="Times New Roman" w:cs="Times New Roman" w:eastAsia="Times New Roman" w:hAnsi="Times New Roman"/>
          <w:sz w:val="15"/>
          <w:szCs w:val="15"/>
          <w:i w:val="1"/>
          <w:iCs w:val="1"/>
          <w:color w:val="auto"/>
        </w:rPr>
        <w:t xml:space="preserve">Note: </w:t>
      </w:r>
      <w:r>
        <w:rPr>
          <w:rFonts w:ascii="Times New Roman" w:cs="Times New Roman" w:eastAsia="Times New Roman" w:hAnsi="Times New Roman"/>
          <w:sz w:val="15"/>
          <w:szCs w:val="15"/>
          <w:color w:val="auto"/>
        </w:rPr>
        <w:t>The default temperature for RNA samples is 4</w:t>
      </w:r>
      <w:r>
        <w:rPr>
          <w:rFonts w:ascii="Arial" w:cs="Arial" w:eastAsia="Arial" w:hAnsi="Arial"/>
          <w:sz w:val="15"/>
          <w:szCs w:val="15"/>
          <w:color w:val="auto"/>
        </w:rPr>
        <w:t>°</w:t>
      </w:r>
      <w:r>
        <w:rPr>
          <w:rFonts w:ascii="Times New Roman" w:cs="Times New Roman" w:eastAsia="Times New Roman" w:hAnsi="Times New Roman"/>
          <w:sz w:val="15"/>
          <w:szCs w:val="15"/>
          <w:color w:val="auto"/>
        </w:rPr>
        <w:t>C (i.e., on ice). Always keep the samples cool unless the step requires incubation at a different temperature.</w:t>
      </w:r>
    </w:p>
    <w:p>
      <w:pPr>
        <w:spacing w:after="0" w:line="1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Procedure:</w:t>
      </w:r>
    </w:p>
    <w:p>
      <w:pPr>
        <w:ind w:left="320"/>
        <w:spacing w:after="0" w:line="234" w:lineRule="auto"/>
        <w:rPr>
          <w:sz w:val="20"/>
          <w:szCs w:val="20"/>
          <w:color w:val="auto"/>
        </w:rPr>
      </w:pPr>
      <w:r>
        <w:rPr>
          <w:rFonts w:ascii="Times New Roman" w:cs="Times New Roman" w:eastAsia="Times New Roman" w:hAnsi="Times New Roman"/>
          <w:sz w:val="16"/>
          <w:szCs w:val="16"/>
          <w:color w:val="auto"/>
        </w:rPr>
        <w:t>I. RNA extraction</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A. Preparation for extraction</w:t>
      </w:r>
    </w:p>
    <w:p>
      <w:pPr>
        <w:ind w:left="640"/>
        <w:spacing w:after="0" w:line="215" w:lineRule="auto"/>
        <w:rPr>
          <w:sz w:val="20"/>
          <w:szCs w:val="20"/>
          <w:color w:val="auto"/>
        </w:rPr>
      </w:pPr>
      <w:r>
        <w:rPr>
          <w:rFonts w:ascii="Times New Roman" w:cs="Times New Roman" w:eastAsia="Times New Roman" w:hAnsi="Times New Roman"/>
          <w:sz w:val="16"/>
          <w:szCs w:val="16"/>
          <w:color w:val="auto"/>
        </w:rPr>
        <w:t>1. Put three sets of 24, 2-mL prelabeled tubes in an 81-place rack.</w:t>
      </w:r>
    </w:p>
    <w:p>
      <w:pPr>
        <w:jc w:val="both"/>
        <w:ind w:left="800" w:hanging="159"/>
        <w:spacing w:after="0" w:line="246" w:lineRule="auto"/>
        <w:rPr>
          <w:sz w:val="20"/>
          <w:szCs w:val="20"/>
          <w:color w:val="auto"/>
        </w:rPr>
      </w:pPr>
      <w:r>
        <w:rPr>
          <w:rFonts w:ascii="Times New Roman" w:cs="Times New Roman" w:eastAsia="Times New Roman" w:hAnsi="Times New Roman"/>
          <w:sz w:val="16"/>
          <w:szCs w:val="16"/>
          <w:color w:val="auto"/>
        </w:rPr>
        <w:t>2. Dissolve PVP in CTAB (0.3 g in 30 mL final). Add PVP to a clean 50-mL Falcon tube, add 20 mL of CTAB and place tube in water bath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until PVP is fully dissolved. When PVP is dissolved, add the remaining CTAB to ~30 mL. Add the BME later, after the hood is completely set. Leave water bath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sample incubation later.</w:t>
      </w:r>
    </w:p>
    <w:p>
      <w:pPr>
        <w:ind w:left="640"/>
        <w:spacing w:after="0" w:line="219" w:lineRule="auto"/>
        <w:rPr>
          <w:sz w:val="20"/>
          <w:szCs w:val="20"/>
          <w:color w:val="auto"/>
        </w:rPr>
      </w:pPr>
      <w:r>
        <w:rPr>
          <w:rFonts w:ascii="Times New Roman" w:cs="Times New Roman" w:eastAsia="Times New Roman" w:hAnsi="Times New Roman"/>
          <w:sz w:val="16"/>
          <w:szCs w:val="16"/>
          <w:color w:val="auto"/>
        </w:rPr>
        <w:t>3. Fill a Dewar flask with liquid nitrogen.</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B. Set up the hoods</w:t>
      </w:r>
    </w:p>
    <w:p>
      <w:pPr>
        <w:ind w:left="640"/>
        <w:spacing w:after="0" w:line="235" w:lineRule="auto"/>
        <w:rPr>
          <w:sz w:val="20"/>
          <w:szCs w:val="20"/>
          <w:color w:val="auto"/>
        </w:rPr>
      </w:pPr>
      <w:r>
        <w:rPr>
          <w:rFonts w:ascii="Times New Roman" w:cs="Times New Roman" w:eastAsia="Times New Roman" w:hAnsi="Times New Roman"/>
          <w:sz w:val="16"/>
          <w:szCs w:val="16"/>
          <w:color w:val="auto"/>
        </w:rPr>
        <w:t>4. Remove all unneeded items from the hood.</w:t>
      </w:r>
    </w:p>
    <w:p>
      <w:pPr>
        <w:ind w:left="640"/>
        <w:spacing w:after="0" w:line="235" w:lineRule="auto"/>
        <w:rPr>
          <w:sz w:val="20"/>
          <w:szCs w:val="20"/>
          <w:color w:val="auto"/>
        </w:rPr>
      </w:pPr>
      <w:r>
        <w:rPr>
          <w:rFonts w:ascii="Times New Roman" w:cs="Times New Roman" w:eastAsia="Times New Roman" w:hAnsi="Times New Roman"/>
          <w:sz w:val="16"/>
          <w:szCs w:val="16"/>
          <w:color w:val="auto"/>
        </w:rPr>
        <w:t>5. Clean all surfaces and equipment with 20% bleach, 95% ethanol, and then RNase</w:t>
      </w:r>
      <w:r>
        <w:rPr>
          <w:rFonts w:ascii="Times New Roman" w:cs="Times New Roman" w:eastAsia="Times New Roman" w:hAnsi="Times New Roman"/>
          <w:sz w:val="16"/>
          <w:szCs w:val="16"/>
          <w:i w:val="1"/>
          <w:iCs w:val="1"/>
          <w:color w:val="auto"/>
        </w:rPr>
        <w:t>Zap</w:t>
      </w:r>
      <w:r>
        <w:rPr>
          <w:rFonts w:ascii="Times New Roman" w:cs="Times New Roman" w:eastAsia="Times New Roman" w:hAnsi="Times New Roman"/>
          <w:sz w:val="16"/>
          <w:szCs w:val="16"/>
          <w:color w:val="auto"/>
        </w:rPr>
        <w:t>.</w:t>
      </w:r>
    </w:p>
    <w:p>
      <w:pPr>
        <w:ind w:left="640"/>
        <w:spacing w:after="0" w:line="234" w:lineRule="auto"/>
        <w:rPr>
          <w:sz w:val="20"/>
          <w:szCs w:val="20"/>
          <w:color w:val="auto"/>
        </w:rPr>
      </w:pPr>
      <w:r>
        <w:rPr>
          <w:rFonts w:ascii="Times New Roman" w:cs="Times New Roman" w:eastAsia="Times New Roman" w:hAnsi="Times New Roman"/>
          <w:sz w:val="16"/>
          <w:szCs w:val="16"/>
          <w:color w:val="auto"/>
        </w:rPr>
        <w:t>6. Place listed supplies in the hood.</w:t>
      </w:r>
    </w:p>
    <w:p>
      <w:pPr>
        <w:ind w:left="640"/>
        <w:spacing w:after="0" w:line="215" w:lineRule="auto"/>
        <w:rPr>
          <w:sz w:val="20"/>
          <w:szCs w:val="20"/>
          <w:color w:val="auto"/>
        </w:rPr>
      </w:pPr>
      <w:r>
        <w:rPr>
          <w:rFonts w:ascii="Times New Roman" w:cs="Times New Roman" w:eastAsia="Times New Roman" w:hAnsi="Times New Roman"/>
          <w:sz w:val="16"/>
          <w:szCs w:val="16"/>
          <w:color w:val="auto"/>
        </w:rPr>
        <w:t>7. Put liquid nitrogen in small cooler with sample tube block.</w:t>
      </w:r>
    </w:p>
    <w:p>
      <w:pPr>
        <w:ind w:left="640"/>
        <w:spacing w:after="0"/>
        <w:rPr>
          <w:sz w:val="20"/>
          <w:szCs w:val="20"/>
          <w:color w:val="auto"/>
        </w:rPr>
      </w:pPr>
      <w:r>
        <w:rPr>
          <w:rFonts w:ascii="Times New Roman" w:cs="Times New Roman" w:eastAsia="Times New Roman" w:hAnsi="Times New Roman"/>
          <w:sz w:val="16"/>
          <w:szCs w:val="16"/>
          <w:color w:val="auto"/>
        </w:rPr>
        <w:t>8. Get samples from −80</w:t>
      </w:r>
      <w:r>
        <w:rPr>
          <w:rFonts w:ascii="Arial" w:cs="Arial" w:eastAsia="Arial" w:hAnsi="Arial"/>
          <w:sz w:val="16"/>
          <w:szCs w:val="16"/>
          <w:color w:val="auto"/>
        </w:rPr>
        <w:t>°</w:t>
      </w:r>
      <w:r>
        <w:rPr>
          <w:rFonts w:ascii="Times New Roman" w:cs="Times New Roman" w:eastAsia="Times New Roman" w:hAnsi="Times New Roman"/>
          <w:sz w:val="16"/>
          <w:szCs w:val="16"/>
          <w:color w:val="auto"/>
        </w:rPr>
        <w:t>C and place them in the sample tube block (if already in tubes).</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9. Be sure to check the labels on the tubes before going any further to avoid any mislabeling issues.</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C. Preparing the frozen tissue in tubes (if tissue is not in them already)</w:t>
      </w:r>
    </w:p>
    <w:p>
      <w:pPr>
        <w:ind w:left="640"/>
        <w:spacing w:after="0" w:line="235" w:lineRule="auto"/>
        <w:rPr>
          <w:sz w:val="20"/>
          <w:szCs w:val="20"/>
          <w:color w:val="auto"/>
        </w:rPr>
      </w:pPr>
      <w:r>
        <w:rPr>
          <w:rFonts w:ascii="Times New Roman" w:cs="Times New Roman" w:eastAsia="Times New Roman" w:hAnsi="Times New Roman"/>
          <w:sz w:val="16"/>
          <w:szCs w:val="16"/>
          <w:color w:val="auto"/>
        </w:rPr>
        <w:t>10. Fill two small coolers with liquid nitrogen.</w:t>
      </w:r>
    </w:p>
    <w:p>
      <w:pPr>
        <w:ind w:left="640"/>
        <w:spacing w:after="0" w:line="235" w:lineRule="auto"/>
        <w:rPr>
          <w:sz w:val="20"/>
          <w:szCs w:val="20"/>
          <w:color w:val="auto"/>
        </w:rPr>
      </w:pPr>
      <w:r>
        <w:rPr>
          <w:rFonts w:ascii="Times New Roman" w:cs="Times New Roman" w:eastAsia="Times New Roman" w:hAnsi="Times New Roman"/>
          <w:sz w:val="16"/>
          <w:szCs w:val="16"/>
          <w:color w:val="auto"/>
        </w:rPr>
        <w:t>11. Place a 100-place plastic box in one of the coolers floating in the nitrogen.</w:t>
      </w:r>
    </w:p>
    <w:p>
      <w:pPr>
        <w:ind w:left="640"/>
        <w:spacing w:after="0" w:line="235" w:lineRule="auto"/>
        <w:rPr>
          <w:sz w:val="20"/>
          <w:szCs w:val="20"/>
          <w:color w:val="auto"/>
        </w:rPr>
      </w:pPr>
      <w:r>
        <w:rPr>
          <w:rFonts w:ascii="Times New Roman" w:cs="Times New Roman" w:eastAsia="Times New Roman" w:hAnsi="Times New Roman"/>
          <w:sz w:val="16"/>
          <w:szCs w:val="16"/>
          <w:color w:val="auto"/>
        </w:rPr>
        <w:t>12. Place your labeled tubes with baked beads in the 100-place plastic box, tube lids on tight.</w:t>
      </w:r>
    </w:p>
    <w:p>
      <w:pPr>
        <w:spacing w:after="0" w:line="4" w:lineRule="exact"/>
        <w:rPr>
          <w:sz w:val="20"/>
          <w:szCs w:val="20"/>
          <w:color w:val="auto"/>
        </w:rPr>
      </w:pPr>
    </w:p>
    <w:p>
      <w:pPr>
        <w:jc w:val="both"/>
        <w:ind w:left="880" w:hanging="239"/>
        <w:spacing w:after="0" w:line="232" w:lineRule="auto"/>
        <w:rPr>
          <w:sz w:val="20"/>
          <w:szCs w:val="20"/>
          <w:color w:val="auto"/>
        </w:rPr>
      </w:pPr>
      <w:r>
        <w:rPr>
          <w:rFonts w:ascii="Times New Roman" w:cs="Times New Roman" w:eastAsia="Times New Roman" w:hAnsi="Times New Roman"/>
          <w:sz w:val="16"/>
          <w:szCs w:val="16"/>
          <w:color w:val="auto"/>
        </w:rPr>
        <w:t xml:space="preserve">13. Working in batches of about three or four plants at a time to prevent thawing, use forceps or a spatula to place 60–100 mg of tissue into the Beadbeater sample tubes from the 50-mL Falcon tubes (for aquatic plants use 200 </w:t>
      </w:r>
      <w:r>
        <w:rPr>
          <w:rFonts w:ascii="Arial" w:cs="Arial" w:eastAsia="Arial" w:hAnsi="Arial"/>
          <w:sz w:val="16"/>
          <w:szCs w:val="16"/>
          <w:color w:val="auto"/>
        </w:rPr>
        <w:t>μ</w:t>
      </w:r>
      <w:r>
        <w:rPr>
          <w:rFonts w:ascii="Times New Roman" w:cs="Times New Roman" w:eastAsia="Times New Roman" w:hAnsi="Times New Roman"/>
          <w:sz w:val="16"/>
          <w:szCs w:val="16"/>
          <w:color w:val="auto"/>
        </w:rPr>
        <w:t>g due to the weight of the internal water). It is best to work near the balance with a small cooler of liquid nitrogen holding your samples and tubes.</w:t>
      </w:r>
    </w:p>
    <w:p>
      <w:pPr>
        <w:ind w:left="640"/>
        <w:spacing w:after="0" w:line="236" w:lineRule="auto"/>
        <w:rPr>
          <w:sz w:val="20"/>
          <w:szCs w:val="20"/>
          <w:color w:val="auto"/>
        </w:rPr>
      </w:pPr>
      <w:r>
        <w:rPr>
          <w:rFonts w:ascii="Times New Roman" w:cs="Times New Roman" w:eastAsia="Times New Roman" w:hAnsi="Times New Roman"/>
          <w:sz w:val="16"/>
          <w:szCs w:val="16"/>
          <w:color w:val="auto"/>
        </w:rPr>
        <w:t>14. Weigh a cold, blank tube with five beads first.</w:t>
      </w:r>
    </w:p>
    <w:p>
      <w:pPr>
        <w:ind w:left="640"/>
        <w:spacing w:after="0" w:line="235" w:lineRule="auto"/>
        <w:rPr>
          <w:sz w:val="20"/>
          <w:szCs w:val="20"/>
          <w:color w:val="auto"/>
        </w:rPr>
      </w:pPr>
      <w:r>
        <w:rPr>
          <w:rFonts w:ascii="Times New Roman" w:cs="Times New Roman" w:eastAsia="Times New Roman" w:hAnsi="Times New Roman"/>
          <w:sz w:val="16"/>
          <w:szCs w:val="16"/>
          <w:color w:val="auto"/>
        </w:rPr>
        <w:t>15. Get a weight for each of the samples.</w:t>
      </w:r>
    </w:p>
    <w:p>
      <w:pPr>
        <w:ind w:left="640"/>
        <w:spacing w:after="0" w:line="235" w:lineRule="auto"/>
        <w:rPr>
          <w:sz w:val="20"/>
          <w:szCs w:val="20"/>
          <w:color w:val="auto"/>
        </w:rPr>
      </w:pPr>
      <w:r>
        <w:rPr>
          <w:rFonts w:ascii="Times New Roman" w:cs="Times New Roman" w:eastAsia="Times New Roman" w:hAnsi="Times New Roman"/>
          <w:sz w:val="16"/>
          <w:szCs w:val="16"/>
          <w:color w:val="auto"/>
        </w:rPr>
        <w:t>16. If you need to add more, do so right away.</w:t>
      </w:r>
    </w:p>
    <w:p>
      <w:pPr>
        <w:ind w:left="640"/>
        <w:spacing w:after="0" w:line="235" w:lineRule="auto"/>
        <w:rPr>
          <w:sz w:val="20"/>
          <w:szCs w:val="20"/>
          <w:color w:val="auto"/>
        </w:rPr>
      </w:pPr>
      <w:r>
        <w:rPr>
          <w:rFonts w:ascii="Times New Roman" w:cs="Times New Roman" w:eastAsia="Times New Roman" w:hAnsi="Times New Roman"/>
          <w:sz w:val="16"/>
          <w:szCs w:val="16"/>
          <w:color w:val="auto"/>
        </w:rPr>
        <w:t>17. Write the sample weight in the laboratory book.</w:t>
      </w:r>
    </w:p>
    <w:p>
      <w:pPr>
        <w:ind w:left="640"/>
        <w:spacing w:after="0" w:line="235" w:lineRule="auto"/>
        <w:rPr>
          <w:sz w:val="20"/>
          <w:szCs w:val="20"/>
          <w:color w:val="auto"/>
        </w:rPr>
      </w:pPr>
      <w:r>
        <w:rPr>
          <w:rFonts w:ascii="Times New Roman" w:cs="Times New Roman" w:eastAsia="Times New Roman" w:hAnsi="Times New Roman"/>
          <w:sz w:val="16"/>
          <w:szCs w:val="16"/>
          <w:color w:val="auto"/>
        </w:rPr>
        <w:t>18. Repeat steps 13–17 until you have finished all of the samples.</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D. Pulverize the frozen tissue</w:t>
      </w:r>
    </w:p>
    <w:p>
      <w:pPr>
        <w:ind w:left="640"/>
        <w:spacing w:after="0" w:line="235" w:lineRule="auto"/>
        <w:rPr>
          <w:sz w:val="20"/>
          <w:szCs w:val="20"/>
          <w:color w:val="auto"/>
        </w:rPr>
      </w:pPr>
      <w:r>
        <w:rPr>
          <w:rFonts w:ascii="Times New Roman" w:cs="Times New Roman" w:eastAsia="Times New Roman" w:hAnsi="Times New Roman"/>
          <w:sz w:val="16"/>
          <w:szCs w:val="16"/>
          <w:color w:val="auto"/>
        </w:rPr>
        <w:t>19. Check each tube for beads, making sure they easily move within the tube.</w:t>
      </w:r>
    </w:p>
    <w:p>
      <w:pPr>
        <w:ind w:left="640"/>
        <w:spacing w:after="0" w:line="235" w:lineRule="auto"/>
        <w:rPr>
          <w:sz w:val="20"/>
          <w:szCs w:val="20"/>
          <w:color w:val="auto"/>
        </w:rPr>
      </w:pPr>
      <w:r>
        <w:rPr>
          <w:rFonts w:ascii="Times New Roman" w:cs="Times New Roman" w:eastAsia="Times New Roman" w:hAnsi="Times New Roman"/>
          <w:sz w:val="16"/>
          <w:szCs w:val="16"/>
          <w:color w:val="auto"/>
        </w:rPr>
        <w:t>20. Taking the sample tube block with the 24 samples, place tightly into the automatic shaker, doing this quickly as to not allow thawing.</w:t>
      </w:r>
    </w:p>
    <w:p>
      <w:pPr>
        <w:sectPr>
          <w:pgSz w:w="12240" w:h="15840" w:orient="portrait"/>
          <w:cols w:equalWidth="0" w:num="1">
            <w:col w:w="10440"/>
          </w:cols>
          <w:pgMar w:left="720" w:top="777" w:right="1080" w:bottom="147" w:gutter="0" w:footer="0" w:header="0"/>
        </w:sectPr>
      </w:pPr>
    </w:p>
    <w:p>
      <w:pPr>
        <w:spacing w:after="0" w:line="38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20 of 22</w:t>
      </w:r>
    </w:p>
    <w:p>
      <w:pPr>
        <w:sectPr>
          <w:pgSz w:w="12240" w:h="15840" w:orient="portrait"/>
          <w:cols w:equalWidth="0" w:num="1">
            <w:col w:w="10440"/>
          </w:cols>
          <w:pgMar w:left="720" w:top="777" w:right="1080" w:bottom="147" w:gutter="0" w:footer="0" w:header="0"/>
          <w:type w:val="continuous"/>
        </w:sectPr>
      </w:pPr>
    </w:p>
    <w:bookmarkStart w:id="20" w:name="page21"/>
    <w:bookmarkEnd w:id="20"/>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1"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6.</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56"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21. Shake for 2 min; they will stay frozen.</w:t>
      </w:r>
    </w:p>
    <w:p>
      <w:pPr>
        <w:spacing w:after="0" w:line="4" w:lineRule="exact"/>
        <w:rPr>
          <w:sz w:val="20"/>
          <w:szCs w:val="20"/>
          <w:color w:val="auto"/>
        </w:rPr>
      </w:pPr>
    </w:p>
    <w:p>
      <w:pPr>
        <w:jc w:val="both"/>
        <w:ind w:left="880" w:hanging="239"/>
        <w:spacing w:after="0" w:line="232" w:lineRule="auto"/>
        <w:rPr>
          <w:sz w:val="20"/>
          <w:szCs w:val="20"/>
          <w:color w:val="auto"/>
        </w:rPr>
      </w:pPr>
      <w:r>
        <w:rPr>
          <w:rFonts w:ascii="Times New Roman" w:cs="Times New Roman" w:eastAsia="Times New Roman" w:hAnsi="Times New Roman"/>
          <w:sz w:val="16"/>
          <w:szCs w:val="16"/>
          <w:color w:val="auto"/>
        </w:rPr>
        <w:t>22. Place sample tube block back into the liquid nitrogen cooler if needed to shake another 2 min, then shake a second time after the block appears to be frozen.</w:t>
      </w:r>
    </w:p>
    <w:p>
      <w:pPr>
        <w:ind w:left="460"/>
        <w:spacing w:after="0" w:line="234" w:lineRule="auto"/>
        <w:rPr>
          <w:sz w:val="20"/>
          <w:szCs w:val="20"/>
          <w:color w:val="auto"/>
        </w:rPr>
      </w:pPr>
      <w:r>
        <w:rPr>
          <w:rFonts w:ascii="Times New Roman" w:cs="Times New Roman" w:eastAsia="Times New Roman" w:hAnsi="Times New Roman"/>
          <w:sz w:val="16"/>
          <w:szCs w:val="16"/>
          <w:i w:val="1"/>
          <w:iCs w:val="1"/>
          <w:color w:val="auto"/>
        </w:rPr>
        <w:t>E. Lyse the cells and separate the polysaccharides from the nucleic acids</w:t>
      </w:r>
    </w:p>
    <w:p>
      <w:pPr>
        <w:ind w:left="640"/>
        <w:spacing w:after="0" w:line="235" w:lineRule="auto"/>
        <w:rPr>
          <w:sz w:val="20"/>
          <w:szCs w:val="20"/>
          <w:color w:val="auto"/>
        </w:rPr>
      </w:pPr>
      <w:r>
        <w:rPr>
          <w:rFonts w:ascii="Times New Roman" w:cs="Times New Roman" w:eastAsia="Times New Roman" w:hAnsi="Times New Roman"/>
          <w:sz w:val="16"/>
          <w:szCs w:val="16"/>
          <w:color w:val="auto"/>
        </w:rPr>
        <w:t>23. Add 1 mL of the CTAB/1% PVP/BME mixture to each sample tube.</w:t>
      </w:r>
    </w:p>
    <w:p>
      <w:pPr>
        <w:ind w:left="880"/>
        <w:spacing w:after="0" w:line="235" w:lineRule="auto"/>
        <w:rPr>
          <w:sz w:val="20"/>
          <w:szCs w:val="20"/>
          <w:color w:val="auto"/>
        </w:rPr>
      </w:pPr>
      <w:r>
        <w:rPr>
          <w:rFonts w:ascii="Times New Roman" w:cs="Times New Roman" w:eastAsia="Times New Roman" w:hAnsi="Times New Roman"/>
          <w:sz w:val="16"/>
          <w:szCs w:val="16"/>
          <w:color w:val="auto"/>
        </w:rPr>
        <w:t>a. Before opening the tubes, tap the tube on the bottom on the bench to empty most of the leaf tissue that is in the lid.</w:t>
      </w:r>
    </w:p>
    <w:p>
      <w:pPr>
        <w:spacing w:after="0" w:line="5" w:lineRule="exact"/>
        <w:rPr>
          <w:sz w:val="20"/>
          <w:szCs w:val="20"/>
          <w:color w:val="auto"/>
        </w:rPr>
      </w:pPr>
    </w:p>
    <w:p>
      <w:pPr>
        <w:ind w:left="1040" w:hanging="149"/>
        <w:spacing w:after="0" w:line="232" w:lineRule="auto"/>
        <w:rPr>
          <w:sz w:val="20"/>
          <w:szCs w:val="20"/>
          <w:color w:val="auto"/>
        </w:rPr>
      </w:pPr>
      <w:r>
        <w:rPr>
          <w:rFonts w:ascii="Times New Roman" w:cs="Times New Roman" w:eastAsia="Times New Roman" w:hAnsi="Times New Roman"/>
          <w:sz w:val="16"/>
          <w:szCs w:val="16"/>
          <w:color w:val="auto"/>
        </w:rPr>
        <w:t>b. If the tissue does not dislodge from the cap, you can use the vortexer with the solution added to force it out of the cap, or carefully pull it with a clean spatula.</w:t>
      </w:r>
    </w:p>
    <w:p>
      <w:pPr>
        <w:spacing w:after="0" w:line="4" w:lineRule="exact"/>
        <w:rPr>
          <w:sz w:val="20"/>
          <w:szCs w:val="20"/>
          <w:color w:val="auto"/>
        </w:rPr>
      </w:pPr>
    </w:p>
    <w:p>
      <w:pPr>
        <w:jc w:val="both"/>
        <w:ind w:left="860" w:hanging="226"/>
        <w:spacing w:after="0" w:line="221" w:lineRule="auto"/>
        <w:rPr>
          <w:sz w:val="20"/>
          <w:szCs w:val="20"/>
          <w:color w:val="auto"/>
        </w:rPr>
      </w:pPr>
      <w:r>
        <w:rPr>
          <w:rFonts w:ascii="Times New Roman" w:cs="Times New Roman" w:eastAsia="Times New Roman" w:hAnsi="Times New Roman"/>
          <w:sz w:val="16"/>
          <w:szCs w:val="16"/>
          <w:color w:val="auto"/>
        </w:rPr>
        <w:t>24. After each tube has had the CTAB solution added, vortex immediately, both the top and bottom of the tube, until all tissue is hydrated. Then place tube on ice and continue with the remaining tubes.</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25. Incubate the batch at 60</w:t>
      </w:r>
      <w:r>
        <w:rPr>
          <w:rFonts w:ascii="Arial" w:cs="Arial" w:eastAsia="Arial" w:hAnsi="Arial"/>
          <w:sz w:val="16"/>
          <w:szCs w:val="16"/>
          <w:color w:val="auto"/>
        </w:rPr>
        <w:t>°</w:t>
      </w:r>
      <w:r>
        <w:rPr>
          <w:rFonts w:ascii="Times New Roman" w:cs="Times New Roman" w:eastAsia="Times New Roman" w:hAnsi="Times New Roman"/>
          <w:sz w:val="16"/>
          <w:szCs w:val="16"/>
          <w:color w:val="auto"/>
        </w:rPr>
        <w:t>C in a water bath (or thermoblock for 2-mL tubes) for 7 min and 30 s.</w:t>
      </w:r>
    </w:p>
    <w:p>
      <w:pPr>
        <w:spacing w:after="0" w:line="7"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i w:val="1"/>
          <w:iCs w:val="1"/>
          <w:color w:val="auto"/>
        </w:rPr>
        <w:t>F. Extract nucleic acids from the proteins and other metabolites</w:t>
      </w:r>
    </w:p>
    <w:p>
      <w:pPr>
        <w:ind w:left="640"/>
        <w:spacing w:after="0" w:line="234" w:lineRule="auto"/>
        <w:rPr>
          <w:sz w:val="20"/>
          <w:szCs w:val="20"/>
          <w:color w:val="auto"/>
        </w:rPr>
      </w:pPr>
      <w:r>
        <w:rPr>
          <w:rFonts w:ascii="Times New Roman" w:cs="Times New Roman" w:eastAsia="Times New Roman" w:hAnsi="Times New Roman"/>
          <w:sz w:val="16"/>
          <w:szCs w:val="16"/>
          <w:color w:val="auto"/>
        </w:rPr>
        <w:t>26. Pour 25 mL of chloroform : IAA into a 50-mL Falcon tube.</w:t>
      </w:r>
    </w:p>
    <w:p>
      <w:pPr>
        <w:ind w:left="640"/>
        <w:spacing w:after="0" w:line="235" w:lineRule="auto"/>
        <w:rPr>
          <w:sz w:val="20"/>
          <w:szCs w:val="20"/>
          <w:color w:val="auto"/>
        </w:rPr>
      </w:pPr>
      <w:r>
        <w:rPr>
          <w:rFonts w:ascii="Times New Roman" w:cs="Times New Roman" w:eastAsia="Times New Roman" w:hAnsi="Times New Roman"/>
          <w:sz w:val="16"/>
          <w:szCs w:val="16"/>
          <w:color w:val="auto"/>
        </w:rPr>
        <w:t>27. Add 1 mL of the solution to the tubes.</w:t>
      </w:r>
    </w:p>
    <w:p>
      <w:pPr>
        <w:spacing w:after="0" w:line="5" w:lineRule="exact"/>
        <w:rPr>
          <w:sz w:val="20"/>
          <w:szCs w:val="20"/>
          <w:color w:val="auto"/>
        </w:rPr>
      </w:pPr>
    </w:p>
    <w:p>
      <w:pPr>
        <w:jc w:val="both"/>
        <w:ind w:left="860" w:hanging="226"/>
        <w:spacing w:after="0" w:line="226" w:lineRule="auto"/>
        <w:rPr>
          <w:sz w:val="20"/>
          <w:szCs w:val="20"/>
          <w:color w:val="auto"/>
        </w:rPr>
      </w:pPr>
      <w:r>
        <w:rPr>
          <w:rFonts w:ascii="Times New Roman" w:cs="Times New Roman" w:eastAsia="Times New Roman" w:hAnsi="Times New Roman"/>
          <w:sz w:val="16"/>
          <w:szCs w:val="16"/>
          <w:color w:val="auto"/>
        </w:rPr>
        <w:t>28. Invert the tubes gently by holding an empty rack over the full rack of tubes. Invert the tubes four or five times until you see there is a definite layer between the organic and the aqueous solutions, and there is a color difference between the two layers. You will see three layers at this point, the middle layer being other plant debris that will be centrifuged into a thick layer between the aqueous and organic layer.</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29. To purify the aqueous solution from the cell tissue and other debris, centrifuge the samples for 5 min at 13,200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at RT.</w:t>
      </w:r>
    </w:p>
    <w:p>
      <w:pPr>
        <w:jc w:val="both"/>
        <w:ind w:left="860" w:hanging="226"/>
        <w:spacing w:after="0" w:line="251" w:lineRule="auto"/>
        <w:rPr>
          <w:sz w:val="20"/>
          <w:szCs w:val="20"/>
          <w:color w:val="auto"/>
        </w:rPr>
      </w:pPr>
      <w:r>
        <w:rPr>
          <w:rFonts w:ascii="Times New Roman" w:cs="Times New Roman" w:eastAsia="Times New Roman" w:hAnsi="Times New Roman"/>
          <w:sz w:val="16"/>
          <w:szCs w:val="16"/>
          <w:color w:val="auto"/>
        </w:rPr>
        <w:t xml:space="preserve">30. Carefully pull the aqueous (water) supernatant (top) off and place into a new 2-mL tube (about 950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Leave the water layer that lays directly on the debris at the separation layer; this is less than 100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the sample and is most likely not very clean.</w:t>
      </w:r>
    </w:p>
    <w:p>
      <w:pPr>
        <w:ind w:left="460"/>
        <w:spacing w:after="0" w:line="220" w:lineRule="auto"/>
        <w:rPr>
          <w:sz w:val="20"/>
          <w:szCs w:val="20"/>
          <w:color w:val="auto"/>
        </w:rPr>
      </w:pPr>
      <w:r>
        <w:rPr>
          <w:rFonts w:ascii="Times New Roman" w:cs="Times New Roman" w:eastAsia="Times New Roman" w:hAnsi="Times New Roman"/>
          <w:sz w:val="16"/>
          <w:szCs w:val="16"/>
          <w:i w:val="1"/>
          <w:iCs w:val="1"/>
          <w:color w:val="auto"/>
        </w:rPr>
        <w:t>G. Extract again to clean the aqueous layer that is holding the nucleic acids</w:t>
      </w:r>
    </w:p>
    <w:p>
      <w:pPr>
        <w:ind w:left="640"/>
        <w:spacing w:after="0" w:line="235" w:lineRule="auto"/>
        <w:rPr>
          <w:sz w:val="20"/>
          <w:szCs w:val="20"/>
          <w:color w:val="auto"/>
        </w:rPr>
      </w:pPr>
      <w:r>
        <w:rPr>
          <w:rFonts w:ascii="Times New Roman" w:cs="Times New Roman" w:eastAsia="Times New Roman" w:hAnsi="Times New Roman"/>
          <w:sz w:val="16"/>
          <w:szCs w:val="16"/>
          <w:color w:val="auto"/>
        </w:rPr>
        <w:t>31. Use the same technique except use a glass 25-mL pipette, add 1 mL of phenol : chloroform : IAA solution to each tube.</w:t>
      </w:r>
    </w:p>
    <w:p>
      <w:pPr>
        <w:ind w:left="640"/>
        <w:spacing w:after="0" w:line="215" w:lineRule="auto"/>
        <w:rPr>
          <w:sz w:val="20"/>
          <w:szCs w:val="20"/>
          <w:color w:val="auto"/>
        </w:rPr>
      </w:pPr>
      <w:r>
        <w:rPr>
          <w:rFonts w:ascii="Times New Roman" w:cs="Times New Roman" w:eastAsia="Times New Roman" w:hAnsi="Times New Roman"/>
          <w:sz w:val="16"/>
          <w:szCs w:val="16"/>
          <w:color w:val="auto"/>
        </w:rPr>
        <w:t>32. Invert the tubes gently as above, with an empty rack over the full rack, four or five times.</w:t>
      </w:r>
    </w:p>
    <w:p>
      <w:pPr>
        <w:ind w:left="640"/>
        <w:spacing w:after="0"/>
        <w:rPr>
          <w:sz w:val="20"/>
          <w:szCs w:val="20"/>
          <w:color w:val="auto"/>
        </w:rPr>
      </w:pPr>
      <w:r>
        <w:rPr>
          <w:rFonts w:ascii="Times New Roman" w:cs="Times New Roman" w:eastAsia="Times New Roman" w:hAnsi="Times New Roman"/>
          <w:sz w:val="16"/>
          <w:szCs w:val="16"/>
          <w:color w:val="auto"/>
        </w:rPr>
        <w:t xml:space="preserve">33. Centrifuge the samples at 13,200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for 5 min at RT.</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34. Carefully pull the aqueous supernatant off and place into a new 2-mL tube. Be careful not to pull the milky white protein that sits between the layers.</w:t>
      </w:r>
    </w:p>
    <w:p>
      <w:pPr>
        <w:ind w:left="960"/>
        <w:spacing w:after="0" w:line="234"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Wait to discard the contents of the tubes, to avoid cross contamination between samples.</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H. Extract one last time</w:t>
      </w:r>
    </w:p>
    <w:p>
      <w:pPr>
        <w:ind w:left="640"/>
        <w:spacing w:after="0" w:line="235" w:lineRule="auto"/>
        <w:rPr>
          <w:sz w:val="20"/>
          <w:szCs w:val="20"/>
          <w:color w:val="auto"/>
        </w:rPr>
      </w:pPr>
      <w:r>
        <w:rPr>
          <w:rFonts w:ascii="Times New Roman" w:cs="Times New Roman" w:eastAsia="Times New Roman" w:hAnsi="Times New Roman"/>
          <w:sz w:val="16"/>
          <w:szCs w:val="16"/>
          <w:color w:val="auto"/>
        </w:rPr>
        <w:t>35. Repeat the chloroform : IAA extraction from steps 26–30.</w:t>
      </w:r>
    </w:p>
    <w:p>
      <w:pPr>
        <w:ind w:left="640"/>
        <w:spacing w:after="0" w:line="235" w:lineRule="auto"/>
        <w:rPr>
          <w:sz w:val="20"/>
          <w:szCs w:val="20"/>
          <w:color w:val="auto"/>
        </w:rPr>
      </w:pPr>
      <w:r>
        <w:rPr>
          <w:rFonts w:ascii="Times New Roman" w:cs="Times New Roman" w:eastAsia="Times New Roman" w:hAnsi="Times New Roman"/>
          <w:sz w:val="16"/>
          <w:szCs w:val="16"/>
          <w:color w:val="auto"/>
        </w:rPr>
        <w:t>36. Place the supernatant into a new 2-mL tube.</w:t>
      </w:r>
    </w:p>
    <w:p>
      <w:pPr>
        <w:ind w:left="460"/>
        <w:spacing w:after="0" w:line="235" w:lineRule="auto"/>
        <w:rPr>
          <w:sz w:val="20"/>
          <w:szCs w:val="20"/>
          <w:color w:val="auto"/>
        </w:rPr>
      </w:pPr>
      <w:r>
        <w:rPr>
          <w:rFonts w:ascii="Times New Roman" w:cs="Times New Roman" w:eastAsia="Times New Roman" w:hAnsi="Times New Roman"/>
          <w:sz w:val="16"/>
          <w:szCs w:val="16"/>
          <w:i w:val="1"/>
          <w:iCs w:val="1"/>
          <w:color w:val="auto"/>
        </w:rPr>
        <w:t>I. Precipitate the nucleic acids</w:t>
      </w:r>
    </w:p>
    <w:p>
      <w:pPr>
        <w:spacing w:after="0" w:line="4" w:lineRule="exact"/>
        <w:rPr>
          <w:sz w:val="20"/>
          <w:szCs w:val="20"/>
          <w:color w:val="auto"/>
        </w:rPr>
      </w:pPr>
    </w:p>
    <w:p>
      <w:pPr>
        <w:ind w:left="860" w:hanging="226"/>
        <w:spacing w:after="0" w:line="239" w:lineRule="auto"/>
        <w:rPr>
          <w:sz w:val="20"/>
          <w:szCs w:val="20"/>
          <w:color w:val="auto"/>
        </w:rPr>
      </w:pPr>
      <w:r>
        <w:rPr>
          <w:rFonts w:ascii="Times New Roman" w:cs="Times New Roman" w:eastAsia="Times New Roman" w:hAnsi="Times New Roman"/>
          <w:sz w:val="16"/>
          <w:szCs w:val="16"/>
          <w:color w:val="auto"/>
        </w:rPr>
        <w:t xml:space="preserve">37. Add 1/20th volume of 5 M NaCl to each tube; this allows the negatively charged phosphates to be attracted to the NaCl, leaving the nucleic acids phosphate free, which assists in the precipitation (30.5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NaCl for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sample; or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for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sample).</w:t>
      </w:r>
    </w:p>
    <w:p>
      <w:pPr>
        <w:ind w:left="640"/>
        <w:spacing w:after="0" w:line="220" w:lineRule="auto"/>
        <w:rPr>
          <w:sz w:val="20"/>
          <w:szCs w:val="20"/>
          <w:color w:val="auto"/>
        </w:rPr>
      </w:pPr>
      <w:r>
        <w:rPr>
          <w:rFonts w:ascii="Times New Roman" w:cs="Times New Roman" w:eastAsia="Times New Roman" w:hAnsi="Times New Roman"/>
          <w:sz w:val="16"/>
          <w:szCs w:val="16"/>
          <w:color w:val="auto"/>
        </w:rPr>
        <w:t>38. Add ~2 volumes of cold 100% ethanol to each tube (fill the tube).</w:t>
      </w:r>
    </w:p>
    <w:p>
      <w:pPr>
        <w:ind w:left="640"/>
        <w:spacing w:after="0" w:line="214" w:lineRule="auto"/>
        <w:rPr>
          <w:sz w:val="20"/>
          <w:szCs w:val="20"/>
          <w:color w:val="auto"/>
        </w:rPr>
      </w:pPr>
      <w:r>
        <w:rPr>
          <w:rFonts w:ascii="Times New Roman" w:cs="Times New Roman" w:eastAsia="Times New Roman" w:hAnsi="Times New Roman"/>
          <w:sz w:val="16"/>
          <w:szCs w:val="16"/>
          <w:color w:val="auto"/>
        </w:rPr>
        <w:t>39. Gently invert the tubes to mix.</w:t>
      </w:r>
    </w:p>
    <w:p>
      <w:pPr>
        <w:ind w:left="860" w:hanging="226"/>
        <w:spacing w:after="0" w:line="247" w:lineRule="auto"/>
        <w:rPr>
          <w:sz w:val="20"/>
          <w:szCs w:val="20"/>
          <w:color w:val="auto"/>
        </w:rPr>
      </w:pPr>
      <w:r>
        <w:rPr>
          <w:rFonts w:ascii="Times New Roman" w:cs="Times New Roman" w:eastAsia="Times New Roman" w:hAnsi="Times New Roman"/>
          <w:sz w:val="16"/>
          <w:szCs w:val="16"/>
          <w:color w:val="auto"/>
        </w:rPr>
        <w:t>40. You can continue directly to the next step, or choose to incubate the solution for 20 min at −20</w:t>
      </w:r>
      <w:r>
        <w:rPr>
          <w:rFonts w:ascii="Arial" w:cs="Arial" w:eastAsia="Arial" w:hAnsi="Arial"/>
          <w:sz w:val="16"/>
          <w:szCs w:val="16"/>
          <w:color w:val="auto"/>
        </w:rPr>
        <w:t>°</w:t>
      </w:r>
      <w:r>
        <w:rPr>
          <w:rFonts w:ascii="Times New Roman" w:cs="Times New Roman" w:eastAsia="Times New Roman" w:hAnsi="Times New Roman"/>
          <w:sz w:val="16"/>
          <w:szCs w:val="16"/>
          <w:color w:val="auto"/>
        </w:rPr>
        <w:t>C. Some have reported incubating overnight, but this is not recommended as it can pull down more contamination.</w:t>
      </w:r>
    </w:p>
    <w:p>
      <w:pPr>
        <w:ind w:left="640"/>
        <w:spacing w:after="0" w:line="229" w:lineRule="auto"/>
        <w:rPr>
          <w:sz w:val="20"/>
          <w:szCs w:val="20"/>
          <w:color w:val="auto"/>
        </w:rPr>
      </w:pPr>
      <w:r>
        <w:rPr>
          <w:rFonts w:ascii="Times New Roman" w:cs="Times New Roman" w:eastAsia="Times New Roman" w:hAnsi="Times New Roman"/>
          <w:sz w:val="16"/>
          <w:szCs w:val="16"/>
          <w:color w:val="auto"/>
        </w:rPr>
        <w:t>41. Do not pellet the RNA.</w:t>
      </w:r>
    </w:p>
    <w:p>
      <w:pPr>
        <w:ind w:left="320"/>
        <w:spacing w:after="0" w:line="235" w:lineRule="auto"/>
        <w:rPr>
          <w:sz w:val="20"/>
          <w:szCs w:val="20"/>
          <w:color w:val="auto"/>
        </w:rPr>
      </w:pPr>
      <w:r>
        <w:rPr>
          <w:rFonts w:ascii="Times New Roman" w:cs="Times New Roman" w:eastAsia="Times New Roman" w:hAnsi="Times New Roman"/>
          <w:sz w:val="16"/>
          <w:szCs w:val="16"/>
          <w:color w:val="auto"/>
        </w:rPr>
        <w:t>II. Clean the RNA from the DNA with on-column DNA digestion kit from QIAGEN</w:t>
      </w:r>
    </w:p>
    <w:p>
      <w:pPr>
        <w:ind w:left="640"/>
        <w:spacing w:after="0" w:line="235" w:lineRule="auto"/>
        <w:rPr>
          <w:sz w:val="20"/>
          <w:szCs w:val="20"/>
          <w:color w:val="auto"/>
        </w:rPr>
      </w:pPr>
      <w:r>
        <w:rPr>
          <w:rFonts w:ascii="Times New Roman" w:cs="Times New Roman" w:eastAsia="Times New Roman" w:hAnsi="Times New Roman"/>
          <w:sz w:val="16"/>
          <w:szCs w:val="16"/>
          <w:color w:val="auto"/>
        </w:rPr>
        <w:t>42. Using the QIAGEN Plant Mini Kit, refer to the manual for the DNA digestion steps.</w:t>
      </w:r>
    </w:p>
    <w:p>
      <w:pPr>
        <w:ind w:left="640"/>
        <w:spacing w:after="0" w:line="214" w:lineRule="auto"/>
        <w:rPr>
          <w:sz w:val="20"/>
          <w:szCs w:val="20"/>
          <w:color w:val="auto"/>
        </w:rPr>
      </w:pPr>
      <w:r>
        <w:rPr>
          <w:rFonts w:ascii="Times New Roman" w:cs="Times New Roman" w:eastAsia="Times New Roman" w:hAnsi="Times New Roman"/>
          <w:sz w:val="16"/>
          <w:szCs w:val="16"/>
          <w:color w:val="auto"/>
        </w:rPr>
        <w:t>43. Label both the columns and the collection tubes with the sample names.</w:t>
      </w:r>
    </w:p>
    <w:p>
      <w:pPr>
        <w:spacing w:after="0" w:line="1" w:lineRule="exact"/>
        <w:rPr>
          <w:sz w:val="20"/>
          <w:szCs w:val="20"/>
          <w:color w:val="auto"/>
        </w:rPr>
      </w:pPr>
    </w:p>
    <w:p>
      <w:pPr>
        <w:ind w:left="860" w:hanging="226"/>
        <w:spacing w:after="0" w:line="234" w:lineRule="auto"/>
        <w:rPr>
          <w:sz w:val="20"/>
          <w:szCs w:val="20"/>
          <w:color w:val="auto"/>
        </w:rPr>
      </w:pPr>
      <w:r>
        <w:rPr>
          <w:rFonts w:ascii="Times New Roman" w:cs="Times New Roman" w:eastAsia="Times New Roman" w:hAnsi="Times New Roman"/>
          <w:sz w:val="16"/>
          <w:szCs w:val="16"/>
          <w:color w:val="auto"/>
        </w:rPr>
        <w:t xml:space="preserve">44. Apply sample (sequentially add 650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at a time until entire sample is passed through the column) to an RNeasy mini column (pink color) placed in a 2-mL collection tube.</w:t>
      </w:r>
    </w:p>
    <w:p>
      <w:pPr>
        <w:spacing w:after="0" w:line="1"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 xml:space="preserve">a. If the sample volume exceeds 700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which it always does, centrifuge two or three extractions in the same RNeasy spin column.</w:t>
      </w:r>
    </w:p>
    <w:p>
      <w:pPr>
        <w:spacing w:after="0" w:line="7"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6"/>
          <w:szCs w:val="16"/>
          <w:color w:val="auto"/>
        </w:rPr>
        <w:t>b. Discard the flow-through after each centrifugation until the entire sample is loaded onto the column membrane.</w:t>
      </w:r>
    </w:p>
    <w:p>
      <w:pPr>
        <w:ind w:left="880"/>
        <w:spacing w:after="0" w:line="234" w:lineRule="auto"/>
        <w:rPr>
          <w:sz w:val="20"/>
          <w:szCs w:val="20"/>
          <w:color w:val="auto"/>
        </w:rPr>
      </w:pPr>
      <w:r>
        <w:rPr>
          <w:rFonts w:ascii="Times New Roman" w:cs="Times New Roman" w:eastAsia="Times New Roman" w:hAnsi="Times New Roman"/>
          <w:sz w:val="16"/>
          <w:szCs w:val="16"/>
          <w:color w:val="auto"/>
        </w:rPr>
        <w:t>c. Centrifuge for 15–20 s at &gt;10,000 rpm, discard the flow-through.</w:t>
      </w:r>
    </w:p>
    <w:p>
      <w:pPr>
        <w:ind w:left="880"/>
        <w:spacing w:after="0" w:line="215" w:lineRule="auto"/>
        <w:rPr>
          <w:sz w:val="20"/>
          <w:szCs w:val="20"/>
          <w:color w:val="auto"/>
        </w:rPr>
      </w:pPr>
      <w:r>
        <w:rPr>
          <w:rFonts w:ascii="Times New Roman" w:cs="Times New Roman" w:eastAsia="Times New Roman" w:hAnsi="Times New Roman"/>
          <w:sz w:val="16"/>
          <w:szCs w:val="16"/>
          <w:color w:val="auto"/>
        </w:rPr>
        <w:t>d. Reuse the collection tube.</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45. Once the entire sample is loaded onto the membrane, pipette 350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Buffer RW1 onto the RNeasy column.</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46. Centrifuge for 15 s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10,000 rpm), discard the flow-through.</w:t>
      </w:r>
    </w:p>
    <w:p>
      <w:pPr>
        <w:ind w:left="640"/>
        <w:spacing w:after="0" w:line="233" w:lineRule="auto"/>
        <w:rPr>
          <w:sz w:val="20"/>
          <w:szCs w:val="20"/>
          <w:color w:val="auto"/>
        </w:rPr>
      </w:pPr>
      <w:r>
        <w:rPr>
          <w:rFonts w:ascii="Times New Roman" w:cs="Times New Roman" w:eastAsia="Times New Roman" w:hAnsi="Times New Roman"/>
          <w:sz w:val="16"/>
          <w:szCs w:val="16"/>
          <w:color w:val="auto"/>
        </w:rPr>
        <w:t xml:space="preserve">47. Add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DNase I stock solution to 70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Buffer RDD (per sample).</w:t>
      </w:r>
    </w:p>
    <w:p>
      <w:pPr>
        <w:spacing w:after="0" w:line="1" w:lineRule="exact"/>
        <w:rPr>
          <w:sz w:val="20"/>
          <w:szCs w:val="20"/>
          <w:color w:val="auto"/>
        </w:rPr>
      </w:pPr>
    </w:p>
    <w:p>
      <w:pPr>
        <w:ind w:left="1040" w:hanging="150"/>
        <w:spacing w:after="0" w:line="251" w:lineRule="auto"/>
        <w:rPr>
          <w:sz w:val="20"/>
          <w:szCs w:val="20"/>
          <w:color w:val="auto"/>
        </w:rPr>
      </w:pPr>
      <w:r>
        <w:rPr>
          <w:rFonts w:ascii="Times New Roman" w:cs="Times New Roman" w:eastAsia="Times New Roman" w:hAnsi="Times New Roman"/>
          <w:sz w:val="16"/>
          <w:szCs w:val="16"/>
          <w:color w:val="auto"/>
        </w:rPr>
        <w:t xml:space="preserve">a. For 24 samples, use 240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DNase I stock solution and 1680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Buffer RDD (DNase aliquots can be stored in the −20</w:t>
      </w:r>
      <w:r>
        <w:rPr>
          <w:rFonts w:ascii="Arial" w:cs="Arial" w:eastAsia="Arial" w:hAnsi="Arial"/>
          <w:sz w:val="16"/>
          <w:szCs w:val="16"/>
          <w:color w:val="auto"/>
        </w:rPr>
        <w:t>°</w:t>
      </w:r>
      <w:r>
        <w:rPr>
          <w:rFonts w:ascii="Times New Roman" w:cs="Times New Roman" w:eastAsia="Times New Roman" w:hAnsi="Times New Roman"/>
          <w:sz w:val="16"/>
          <w:szCs w:val="16"/>
          <w:color w:val="auto"/>
        </w:rPr>
        <w:t>C freezer; Buffer RDD is kept at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880"/>
        <w:spacing w:after="0" w:line="200" w:lineRule="auto"/>
        <w:rPr>
          <w:sz w:val="20"/>
          <w:szCs w:val="20"/>
          <w:color w:val="auto"/>
        </w:rPr>
      </w:pPr>
      <w:r>
        <w:rPr>
          <w:rFonts w:ascii="Times New Roman" w:cs="Times New Roman" w:eastAsia="Times New Roman" w:hAnsi="Times New Roman"/>
          <w:sz w:val="16"/>
          <w:szCs w:val="16"/>
          <w:color w:val="auto"/>
        </w:rPr>
        <w:t>b. Homogenize the DNAse mix without vortexing.</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48. Pipette the DNase I incubation mix (80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directly onto the RNeasy silica-gel membrane, and incubate on bench (20–30</w:t>
      </w:r>
      <w:r>
        <w:rPr>
          <w:rFonts w:ascii="Arial" w:cs="Arial" w:eastAsia="Arial" w:hAnsi="Arial"/>
          <w:sz w:val="16"/>
          <w:szCs w:val="16"/>
          <w:color w:val="auto"/>
        </w:rPr>
        <w:t>°</w:t>
      </w:r>
      <w:r>
        <w:rPr>
          <w:rFonts w:ascii="Times New Roman" w:cs="Times New Roman" w:eastAsia="Times New Roman" w:hAnsi="Times New Roman"/>
          <w:sz w:val="16"/>
          <w:szCs w:val="16"/>
          <w:color w:val="auto"/>
        </w:rPr>
        <w:t>C) for 15 min.</w:t>
      </w:r>
    </w:p>
    <w:p>
      <w:pPr>
        <w:ind w:left="640"/>
        <w:spacing w:after="0" w:line="234" w:lineRule="auto"/>
        <w:rPr>
          <w:sz w:val="20"/>
          <w:szCs w:val="20"/>
          <w:color w:val="auto"/>
        </w:rPr>
      </w:pPr>
      <w:r>
        <w:rPr>
          <w:rFonts w:ascii="Times New Roman" w:cs="Times New Roman" w:eastAsia="Times New Roman" w:hAnsi="Times New Roman"/>
          <w:sz w:val="16"/>
          <w:szCs w:val="16"/>
          <w:color w:val="auto"/>
        </w:rPr>
        <w:t>49. Set the centrifuge to 4</w:t>
      </w:r>
      <w:r>
        <w:rPr>
          <w:rFonts w:ascii="Arial" w:cs="Arial" w:eastAsia="Arial" w:hAnsi="Arial"/>
          <w:sz w:val="16"/>
          <w:szCs w:val="16"/>
          <w:color w:val="auto"/>
        </w:rPr>
        <w:t>°</w:t>
      </w:r>
      <w:r>
        <w:rPr>
          <w:rFonts w:ascii="Times New Roman" w:cs="Times New Roman" w:eastAsia="Times New Roman" w:hAnsi="Times New Roman"/>
          <w:sz w:val="16"/>
          <w:szCs w:val="16"/>
          <w:color w:val="auto"/>
        </w:rPr>
        <w:t>C.</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50. Pipette 350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Buffer RW1 onto the RNeasy column.</w:t>
      </w:r>
    </w:p>
    <w:p>
      <w:pPr>
        <w:ind w:left="640"/>
        <w:spacing w:after="0" w:line="234" w:lineRule="auto"/>
        <w:rPr>
          <w:sz w:val="20"/>
          <w:szCs w:val="20"/>
          <w:color w:val="auto"/>
        </w:rPr>
      </w:pPr>
      <w:r>
        <w:rPr>
          <w:rFonts w:ascii="Times New Roman" w:cs="Times New Roman" w:eastAsia="Times New Roman" w:hAnsi="Times New Roman"/>
          <w:sz w:val="16"/>
          <w:szCs w:val="16"/>
          <w:color w:val="auto"/>
        </w:rPr>
        <w:t xml:space="preserve">51. Centrifuge for 15 s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10,000 rpm), discard the flow-through.</w:t>
      </w:r>
    </w:p>
    <w:p>
      <w:pPr>
        <w:ind w:left="640"/>
        <w:spacing w:after="0" w:line="233" w:lineRule="auto"/>
        <w:rPr>
          <w:sz w:val="20"/>
          <w:szCs w:val="20"/>
          <w:color w:val="auto"/>
        </w:rPr>
      </w:pPr>
      <w:r>
        <w:rPr>
          <w:rFonts w:ascii="Times New Roman" w:cs="Times New Roman" w:eastAsia="Times New Roman" w:hAnsi="Times New Roman"/>
          <w:sz w:val="16"/>
          <w:szCs w:val="16"/>
          <w:color w:val="auto"/>
        </w:rPr>
        <w:t xml:space="preserve">52. Pipette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Buffer RPE onto the RNeasy column.</w:t>
      </w:r>
    </w:p>
    <w:p>
      <w:pPr>
        <w:spacing w:after="0" w:line="1"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 xml:space="preserve">53. Centrifuge for 15 s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10 000 rpm), discard the flow-through.</w:t>
      </w:r>
    </w:p>
    <w:p>
      <w:pPr>
        <w:spacing w:after="0" w:line="23" w:lineRule="exact"/>
        <w:rPr>
          <w:sz w:val="20"/>
          <w:szCs w:val="20"/>
          <w:color w:val="auto"/>
        </w:rPr>
      </w:pPr>
    </w:p>
    <w:p>
      <w:pPr>
        <w:ind w:left="620" w:firstLine="340"/>
        <w:spacing w:after="0" w:line="216" w:lineRule="auto"/>
        <w:rPr>
          <w:sz w:val="20"/>
          <w:szCs w:val="20"/>
          <w:color w:val="auto"/>
        </w:rPr>
      </w:pPr>
      <w:r>
        <w:rPr>
          <w:rFonts w:ascii="Times New Roman" w:cs="Times New Roman" w:eastAsia="Times New Roman" w:hAnsi="Times New Roman"/>
          <w:sz w:val="16"/>
          <w:szCs w:val="16"/>
          <w:i w:val="1"/>
          <w:iCs w:val="1"/>
          <w:color w:val="auto"/>
        </w:rPr>
        <w:t xml:space="preserve">Note: </w:t>
      </w:r>
      <w:r>
        <w:rPr>
          <w:rFonts w:ascii="Times New Roman" w:cs="Times New Roman" w:eastAsia="Times New Roman" w:hAnsi="Times New Roman"/>
          <w:sz w:val="16"/>
          <w:szCs w:val="16"/>
          <w:color w:val="auto"/>
        </w:rPr>
        <w:t>Buffer RPE is supplied as a concentrate. Ensure that ethanol is added to Buffer RPE before use (see “Things to do before starting” in the</w:t>
      </w:r>
      <w:r>
        <w:rPr>
          <w:rFonts w:ascii="Times New Roman" w:cs="Times New Roman" w:eastAsia="Times New Roman" w:hAnsi="Times New Roman"/>
          <w:sz w:val="16"/>
          <w:szCs w:val="16"/>
          <w:i w:val="1"/>
          <w:iCs w:val="1"/>
          <w:color w:val="auto"/>
        </w:rPr>
        <w:t xml:space="preserve"> </w:t>
      </w:r>
      <w:r>
        <w:rPr>
          <w:rFonts w:ascii="Times New Roman" w:cs="Times New Roman" w:eastAsia="Times New Roman" w:hAnsi="Times New Roman"/>
          <w:sz w:val="16"/>
          <w:szCs w:val="16"/>
          <w:color w:val="auto"/>
        </w:rPr>
        <w:t>QIAGEN manual).</w:t>
      </w:r>
    </w:p>
    <w:p>
      <w:pPr>
        <w:ind w:left="640"/>
        <w:spacing w:after="0" w:line="235" w:lineRule="auto"/>
        <w:rPr>
          <w:sz w:val="20"/>
          <w:szCs w:val="20"/>
          <w:color w:val="auto"/>
        </w:rPr>
      </w:pPr>
      <w:r>
        <w:rPr>
          <w:rFonts w:ascii="Times New Roman" w:cs="Times New Roman" w:eastAsia="Times New Roman" w:hAnsi="Times New Roman"/>
          <w:sz w:val="16"/>
          <w:szCs w:val="16"/>
          <w:color w:val="auto"/>
        </w:rPr>
        <w:t xml:space="preserve">54. Add another 500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Buffer RPE.</w:t>
      </w:r>
    </w:p>
    <w:p>
      <w:pPr>
        <w:ind w:left="640"/>
        <w:spacing w:after="0"/>
        <w:rPr>
          <w:sz w:val="20"/>
          <w:szCs w:val="20"/>
          <w:color w:val="auto"/>
        </w:rPr>
      </w:pPr>
      <w:r>
        <w:rPr>
          <w:rFonts w:ascii="Times New Roman" w:cs="Times New Roman" w:eastAsia="Times New Roman" w:hAnsi="Times New Roman"/>
          <w:sz w:val="16"/>
          <w:szCs w:val="16"/>
          <w:color w:val="auto"/>
        </w:rPr>
        <w:t xml:space="preserve">55. Centrifuge for 2 min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to dry the membrane.</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56. Place the RNeasy column into a new 2-mL collection tube and discard the old collection tube with the flow-through.</w:t>
      </w:r>
    </w:p>
    <w:p>
      <w:pPr>
        <w:ind w:left="640"/>
        <w:spacing w:after="0" w:line="234" w:lineRule="auto"/>
        <w:rPr>
          <w:sz w:val="20"/>
          <w:szCs w:val="20"/>
          <w:color w:val="auto"/>
        </w:rPr>
      </w:pPr>
      <w:r>
        <w:rPr>
          <w:rFonts w:ascii="Times New Roman" w:cs="Times New Roman" w:eastAsia="Times New Roman" w:hAnsi="Times New Roman"/>
          <w:sz w:val="16"/>
          <w:szCs w:val="16"/>
          <w:color w:val="auto"/>
        </w:rPr>
        <w:t>57. Centrifuge for 1 min at full speed.</w:t>
      </w:r>
    </w:p>
    <w:p>
      <w:pPr>
        <w:ind w:left="640"/>
        <w:spacing w:after="0" w:line="215" w:lineRule="auto"/>
        <w:rPr>
          <w:sz w:val="20"/>
          <w:szCs w:val="20"/>
          <w:color w:val="auto"/>
        </w:rPr>
      </w:pPr>
      <w:r>
        <w:rPr>
          <w:rFonts w:ascii="Times New Roman" w:cs="Times New Roman" w:eastAsia="Times New Roman" w:hAnsi="Times New Roman"/>
          <w:sz w:val="16"/>
          <w:szCs w:val="16"/>
          <w:color w:val="auto"/>
        </w:rPr>
        <w:t>58. To elute the RNA, transfer the RNeasy column to a new 1.5-mL RNase-free collection tube.</w:t>
      </w:r>
    </w:p>
    <w:p>
      <w:pPr>
        <w:ind w:left="640"/>
        <w:spacing w:after="0"/>
        <w:rPr>
          <w:sz w:val="20"/>
          <w:szCs w:val="20"/>
          <w:color w:val="auto"/>
        </w:rPr>
      </w:pPr>
      <w:r>
        <w:rPr>
          <w:rFonts w:ascii="Times New Roman" w:cs="Times New Roman" w:eastAsia="Times New Roman" w:hAnsi="Times New Roman"/>
          <w:sz w:val="16"/>
          <w:szCs w:val="16"/>
          <w:color w:val="auto"/>
        </w:rPr>
        <w:t xml:space="preserve">59. Add 70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RNase-free water directly onto the RNeasy silica-gel membrane and centrifuge for 20 s at 20,000 rpm.</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60. This elution should be checked by the NanoDrop (Thermo Scientific, Waltham, Massachusetts, USA).</w:t>
      </w:r>
    </w:p>
    <w:p>
      <w:pPr>
        <w:ind w:left="640"/>
        <w:spacing w:after="0" w:line="214" w:lineRule="auto"/>
        <w:rPr>
          <w:sz w:val="20"/>
          <w:szCs w:val="20"/>
          <w:color w:val="auto"/>
        </w:rPr>
      </w:pPr>
      <w:r>
        <w:rPr>
          <w:rFonts w:ascii="Times New Roman" w:cs="Times New Roman" w:eastAsia="Times New Roman" w:hAnsi="Times New Roman"/>
          <w:sz w:val="16"/>
          <w:szCs w:val="16"/>
          <w:color w:val="auto"/>
        </w:rPr>
        <w:t>61. Move the columns into a new tube for the second elution.</w:t>
      </w:r>
    </w:p>
    <w:p>
      <w:pPr>
        <w:ind w:left="640"/>
        <w:spacing w:after="0"/>
        <w:rPr>
          <w:sz w:val="20"/>
          <w:szCs w:val="20"/>
          <w:color w:val="auto"/>
        </w:rPr>
      </w:pPr>
      <w:r>
        <w:rPr>
          <w:rFonts w:ascii="Times New Roman" w:cs="Times New Roman" w:eastAsia="Times New Roman" w:hAnsi="Times New Roman"/>
          <w:sz w:val="16"/>
          <w:szCs w:val="16"/>
          <w:color w:val="auto"/>
        </w:rPr>
        <w:t xml:space="preserve">62. Add 70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more of RNase-free water directly onto the RNeasy silica-gel membrane and centrifuge for 1 min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8000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g</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10,000 rpm) to elute.</w:t>
      </w:r>
    </w:p>
    <w:p>
      <w:pPr>
        <w:spacing w:after="0" w:line="7" w:lineRule="exact"/>
        <w:rPr>
          <w:sz w:val="20"/>
          <w:szCs w:val="20"/>
          <w:color w:val="auto"/>
        </w:rPr>
      </w:pPr>
    </w:p>
    <w:p>
      <w:pPr>
        <w:ind w:left="640"/>
        <w:spacing w:after="0"/>
        <w:rPr>
          <w:sz w:val="20"/>
          <w:szCs w:val="20"/>
          <w:color w:val="auto"/>
        </w:rPr>
      </w:pPr>
      <w:r>
        <w:rPr>
          <w:rFonts w:ascii="Times New Roman" w:cs="Times New Roman" w:eastAsia="Times New Roman" w:hAnsi="Times New Roman"/>
          <w:sz w:val="16"/>
          <w:szCs w:val="16"/>
          <w:color w:val="auto"/>
        </w:rPr>
        <w:t>63. Store this second elution for emergency use; it is not as pure as the first one.</w:t>
      </w:r>
    </w:p>
    <w:p>
      <w:pPr>
        <w:sectPr>
          <w:pgSz w:w="12240" w:h="15840" w:orient="portrait"/>
          <w:cols w:equalWidth="0" w:num="1">
            <w:col w:w="10440"/>
          </w:cols>
          <w:pgMar w:left="1080" w:top="778" w:right="720" w:bottom="147" w:gutter="0" w:footer="0" w:header="0"/>
        </w:sectPr>
      </w:pPr>
    </w:p>
    <w:p>
      <w:pPr>
        <w:spacing w:after="0" w:line="200" w:lineRule="exact"/>
        <w:rPr>
          <w:sz w:val="20"/>
          <w:szCs w:val="20"/>
          <w:color w:val="auto"/>
        </w:rPr>
      </w:pPr>
    </w:p>
    <w:p>
      <w:pPr>
        <w:spacing w:after="0" w:line="32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21 of 22</w:t>
      </w:r>
    </w:p>
    <w:p>
      <w:pPr>
        <w:sectPr>
          <w:pgSz w:w="12240" w:h="15840" w:orient="portrait"/>
          <w:cols w:equalWidth="0" w:num="1">
            <w:col w:w="10440"/>
          </w:cols>
          <w:pgMar w:left="1080" w:top="778" w:right="720" w:bottom="147" w:gutter="0" w:footer="0" w:header="0"/>
          <w:type w:val="continuous"/>
        </w:sectPr>
      </w:pPr>
    </w:p>
    <w:bookmarkStart w:id="21" w:name="page22"/>
    <w:bookmarkEnd w:id="21"/>
    <w:p>
      <w:pPr>
        <w:spacing w:after="0"/>
        <w:tabs>
          <w:tab w:leader="none" w:pos="5800" w:val="left"/>
        </w:tabs>
        <w:rPr>
          <w:sz w:val="20"/>
          <w:szCs w:val="20"/>
          <w:color w:val="auto"/>
        </w:rPr>
      </w:pPr>
      <w:r>
        <w:rPr>
          <w:rFonts w:ascii="Times New Roman" w:cs="Times New Roman" w:eastAsia="Times New Roman" w:hAnsi="Times New Roman"/>
          <w:sz w:val="17"/>
          <w:szCs w:val="17"/>
          <w:color w:val="auto"/>
        </w:rPr>
        <w:t>Applications in Plant Sciences 2015 3(5): 1400105</w:t>
      </w:r>
      <w:r>
        <w:rPr>
          <w:sz w:val="20"/>
          <w:szCs w:val="20"/>
          <w:color w:val="auto"/>
        </w:rPr>
        <w:tab/>
      </w:r>
      <w:r>
        <w:rPr>
          <w:rFonts w:ascii="Times New Roman" w:cs="Times New Roman" w:eastAsia="Times New Roman" w:hAnsi="Times New Roman"/>
          <w:sz w:val="16"/>
          <w:szCs w:val="16"/>
          <w:color w:val="auto"/>
        </w:rPr>
        <w:t>Jordon-Thaden et al.—RNA extraction from complex Embryophyta</w:t>
      </w:r>
    </w:p>
    <w:p>
      <w:pPr>
        <w:spacing w:after="0" w:line="233" w:lineRule="auto"/>
        <w:rPr>
          <w:sz w:val="20"/>
          <w:szCs w:val="20"/>
          <w:color w:val="auto"/>
        </w:rPr>
      </w:pPr>
      <w:r>
        <w:rPr>
          <w:rFonts w:ascii="Times New Roman" w:cs="Times New Roman" w:eastAsia="Times New Roman" w:hAnsi="Times New Roman"/>
          <w:sz w:val="17"/>
          <w:szCs w:val="17"/>
          <w:color w:val="auto"/>
        </w:rPr>
        <w:t>doi:10.3732/apps.1400105</w:t>
      </w:r>
    </w:p>
    <w:p>
      <w:pPr>
        <w:spacing w:after="0" w:line="292" w:lineRule="exact"/>
        <w:rPr>
          <w:sz w:val="20"/>
          <w:szCs w:val="20"/>
          <w:color w:val="auto"/>
        </w:rPr>
      </w:pPr>
    </w:p>
    <w:p>
      <w:pPr>
        <w:spacing w:after="0"/>
        <w:tabs>
          <w:tab w:leader="none" w:pos="880" w:val="left"/>
        </w:tabs>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1"/>
          <w:szCs w:val="11"/>
          <w:color w:val="auto"/>
        </w:rPr>
        <w:t>PPENDIX</w:t>
      </w:r>
      <w:r>
        <w:rPr>
          <w:rFonts w:ascii="Times New Roman" w:cs="Times New Roman" w:eastAsia="Times New Roman" w:hAnsi="Times New Roman"/>
          <w:sz w:val="16"/>
          <w:szCs w:val="16"/>
          <w:color w:val="auto"/>
        </w:rPr>
        <w:t xml:space="preserve"> 6.</w:t>
        <w:tab/>
        <w:t>Continued.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wp:posOffset>
                </wp:positionV>
                <wp:extent cx="66294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522pt,4.5pt" o:allowincell="f" strokecolor="#000000" strokeweight="0.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76200</wp:posOffset>
                </wp:positionV>
                <wp:extent cx="66294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pt" to="522pt,6pt" o:allowincell="f" strokecolor="#000000" strokeweight="0.5pt"/>
            </w:pict>
          </mc:Fallback>
        </mc:AlternateContent>
      </w:r>
    </w:p>
    <w:p>
      <w:pPr>
        <w:spacing w:after="0" w:line="156" w:lineRule="exact"/>
        <w:rPr>
          <w:sz w:val="20"/>
          <w:szCs w:val="20"/>
          <w:color w:val="auto"/>
        </w:rPr>
      </w:pPr>
    </w:p>
    <w:p>
      <w:pPr>
        <w:ind w:left="320"/>
        <w:spacing w:after="0"/>
        <w:rPr>
          <w:sz w:val="20"/>
          <w:szCs w:val="20"/>
          <w:color w:val="auto"/>
        </w:rPr>
      </w:pPr>
      <w:r>
        <w:rPr>
          <w:rFonts w:ascii="Times New Roman" w:cs="Times New Roman" w:eastAsia="Times New Roman" w:hAnsi="Times New Roman"/>
          <w:sz w:val="16"/>
          <w:szCs w:val="16"/>
          <w:color w:val="auto"/>
        </w:rPr>
        <w:t>III. Checking for integrity of RNA with Agilent 2100 Bioanalyzer</w:t>
      </w:r>
    </w:p>
    <w:p>
      <w:pPr>
        <w:spacing w:after="0" w:line="4" w:lineRule="exact"/>
        <w:rPr>
          <w:sz w:val="20"/>
          <w:szCs w:val="20"/>
          <w:color w:val="auto"/>
        </w:rPr>
      </w:pPr>
    </w:p>
    <w:p>
      <w:pPr>
        <w:ind w:left="880" w:hanging="239"/>
        <w:spacing w:after="0" w:line="232" w:lineRule="auto"/>
        <w:rPr>
          <w:sz w:val="20"/>
          <w:szCs w:val="20"/>
          <w:color w:val="auto"/>
        </w:rPr>
      </w:pPr>
      <w:r>
        <w:rPr>
          <w:rFonts w:ascii="Times New Roman" w:cs="Times New Roman" w:eastAsia="Times New Roman" w:hAnsi="Times New Roman"/>
          <w:sz w:val="16"/>
          <w:szCs w:val="16"/>
          <w:color w:val="auto"/>
        </w:rPr>
        <w:t>64. If transcriptome sequencing is desired for the RNA, it will be required to determine the quality of the extracted RNA, especially its 18S and 28S subunits.</w:t>
      </w:r>
    </w:p>
    <w:p>
      <w:pPr>
        <w:spacing w:after="0" w:line="4" w:lineRule="exact"/>
        <w:rPr>
          <w:sz w:val="20"/>
          <w:szCs w:val="20"/>
          <w:color w:val="auto"/>
        </w:rPr>
      </w:pPr>
    </w:p>
    <w:p>
      <w:pPr>
        <w:ind w:left="880" w:hanging="239"/>
        <w:spacing w:after="0" w:line="221" w:lineRule="auto"/>
        <w:rPr>
          <w:sz w:val="20"/>
          <w:szCs w:val="20"/>
          <w:color w:val="auto"/>
        </w:rPr>
      </w:pPr>
      <w:r>
        <w:rPr>
          <w:rFonts w:ascii="Times New Roman" w:cs="Times New Roman" w:eastAsia="Times New Roman" w:hAnsi="Times New Roman"/>
          <w:sz w:val="16"/>
          <w:szCs w:val="16"/>
          <w:color w:val="auto"/>
        </w:rPr>
        <w:t>65. Preferably, the RIN number that is calculated should be between 5 and 10, and the rRNA ratio (28S/18S) should be higher than 2, but as low as 1.3 is still acceptable.</w:t>
      </w:r>
    </w:p>
    <w:p>
      <w:pPr>
        <w:spacing w:after="0" w:line="1" w:lineRule="exact"/>
        <w:rPr>
          <w:sz w:val="20"/>
          <w:szCs w:val="20"/>
          <w:color w:val="auto"/>
        </w:rPr>
      </w:pPr>
    </w:p>
    <w:p>
      <w:pPr>
        <w:ind w:left="880" w:hanging="239"/>
        <w:spacing w:after="0" w:line="247" w:lineRule="auto"/>
        <w:rPr>
          <w:sz w:val="20"/>
          <w:szCs w:val="20"/>
          <w:color w:val="auto"/>
        </w:rPr>
      </w:pPr>
      <w:r>
        <w:rPr>
          <w:rFonts w:ascii="Times New Roman" w:cs="Times New Roman" w:eastAsia="Times New Roman" w:hAnsi="Times New Roman"/>
          <w:sz w:val="16"/>
          <w:szCs w:val="16"/>
          <w:color w:val="auto"/>
        </w:rPr>
        <w:t>66. The Agilent 2100 Bioanalyzer uses 2–5-</w:t>
      </w:r>
      <w:r>
        <w:rPr>
          <w:rFonts w:ascii="Arial" w:cs="Arial" w:eastAsia="Arial" w:hAnsi="Arial"/>
          <w:sz w:val="16"/>
          <w:szCs w:val="16"/>
          <w:color w:val="auto"/>
        </w:rPr>
        <w:t>μ</w:t>
      </w:r>
      <w:r>
        <w:rPr>
          <w:rFonts w:ascii="Times New Roman" w:cs="Times New Roman" w:eastAsia="Times New Roman" w:hAnsi="Times New Roman"/>
          <w:sz w:val="16"/>
          <w:szCs w:val="16"/>
          <w:color w:val="auto"/>
        </w:rPr>
        <w:t>L aliquots of the samples; consult with your core facility on the desired volume. It necessary to know the approximate concentration of the samples prior to using the Bioanalyzer, thus the NanoDrop is still needed prior to this step.</w:t>
      </w:r>
    </w:p>
    <w:p>
      <w:pPr>
        <w:ind w:left="320"/>
        <w:spacing w:after="0" w:line="229" w:lineRule="auto"/>
        <w:rPr>
          <w:sz w:val="20"/>
          <w:szCs w:val="20"/>
          <w:color w:val="auto"/>
        </w:rPr>
      </w:pPr>
      <w:r>
        <w:rPr>
          <w:rFonts w:ascii="Times New Roman" w:cs="Times New Roman" w:eastAsia="Times New Roman" w:hAnsi="Times New Roman"/>
          <w:sz w:val="16"/>
          <w:szCs w:val="16"/>
          <w:color w:val="auto"/>
        </w:rPr>
        <w:t>IV. Preparing samples in the GenVault tubes for mailing</w:t>
      </w:r>
    </w:p>
    <w:p>
      <w:pPr>
        <w:ind w:left="640"/>
        <w:spacing w:after="0" w:line="235" w:lineRule="auto"/>
        <w:rPr>
          <w:sz w:val="20"/>
          <w:szCs w:val="20"/>
          <w:color w:val="auto"/>
        </w:rPr>
      </w:pPr>
      <w:r>
        <w:rPr>
          <w:rFonts w:ascii="Times New Roman" w:cs="Times New Roman" w:eastAsia="Times New Roman" w:hAnsi="Times New Roman"/>
          <w:sz w:val="16"/>
          <w:szCs w:val="16"/>
          <w:color w:val="auto"/>
        </w:rPr>
        <w:t>67. Prepare tubes with labels.</w:t>
      </w:r>
    </w:p>
    <w:p>
      <w:pPr>
        <w:ind w:left="640"/>
        <w:spacing w:after="0" w:line="235" w:lineRule="auto"/>
        <w:rPr>
          <w:sz w:val="20"/>
          <w:szCs w:val="20"/>
          <w:color w:val="auto"/>
        </w:rPr>
      </w:pPr>
      <w:r>
        <w:rPr>
          <w:rFonts w:ascii="Times New Roman" w:cs="Times New Roman" w:eastAsia="Times New Roman" w:hAnsi="Times New Roman"/>
          <w:sz w:val="16"/>
          <w:szCs w:val="16"/>
          <w:color w:val="auto"/>
        </w:rPr>
        <w:t>68. Refer to the user manual of the evaporator to better understand the machine.</w:t>
      </w:r>
    </w:p>
    <w:p>
      <w:pPr>
        <w:ind w:left="640"/>
        <w:spacing w:after="0" w:line="235" w:lineRule="auto"/>
        <w:rPr>
          <w:sz w:val="20"/>
          <w:szCs w:val="20"/>
          <w:color w:val="auto"/>
        </w:rPr>
      </w:pPr>
      <w:r>
        <w:rPr>
          <w:rFonts w:ascii="Times New Roman" w:cs="Times New Roman" w:eastAsia="Times New Roman" w:hAnsi="Times New Roman"/>
          <w:sz w:val="16"/>
          <w:szCs w:val="16"/>
          <w:color w:val="auto"/>
        </w:rPr>
        <w:t>69. Thaw the RNA samples, but keep on ice when thawed.</w:t>
      </w:r>
    </w:p>
    <w:p>
      <w:pPr>
        <w:ind w:left="640"/>
        <w:spacing w:after="0" w:line="235" w:lineRule="auto"/>
        <w:rPr>
          <w:sz w:val="20"/>
          <w:szCs w:val="20"/>
          <w:color w:val="auto"/>
        </w:rPr>
      </w:pPr>
      <w:r>
        <w:rPr>
          <w:rFonts w:ascii="Times New Roman" w:cs="Times New Roman" w:eastAsia="Times New Roman" w:hAnsi="Times New Roman"/>
          <w:sz w:val="16"/>
          <w:szCs w:val="16"/>
          <w:color w:val="auto"/>
        </w:rPr>
        <w:t>70. Set up the evaporator with either a cold trap by putting the vapor collection flask in a cooler of ice or ice packs, or by using a refrigeration unit.</w:t>
      </w:r>
    </w:p>
    <w:p>
      <w:pPr>
        <w:ind w:left="640"/>
        <w:spacing w:after="0" w:line="234" w:lineRule="auto"/>
        <w:rPr>
          <w:sz w:val="20"/>
          <w:szCs w:val="20"/>
          <w:color w:val="auto"/>
        </w:rPr>
      </w:pPr>
      <w:r>
        <w:rPr>
          <w:rFonts w:ascii="Times New Roman" w:cs="Times New Roman" w:eastAsia="Times New Roman" w:hAnsi="Times New Roman"/>
          <w:sz w:val="16"/>
          <w:szCs w:val="16"/>
          <w:color w:val="auto"/>
        </w:rPr>
        <w:t>71. Place sample in the GenVault tube and place the lid carefully in a clean place.</w:t>
      </w:r>
    </w:p>
    <w:p>
      <w:pPr>
        <w:ind w:left="640"/>
        <w:spacing w:after="0" w:line="215" w:lineRule="auto"/>
        <w:rPr>
          <w:sz w:val="20"/>
          <w:szCs w:val="20"/>
          <w:color w:val="auto"/>
        </w:rPr>
      </w:pPr>
      <w:r>
        <w:rPr>
          <w:rFonts w:ascii="Times New Roman" w:cs="Times New Roman" w:eastAsia="Times New Roman" w:hAnsi="Times New Roman"/>
          <w:sz w:val="16"/>
          <w:szCs w:val="16"/>
          <w:color w:val="auto"/>
        </w:rPr>
        <w:t>72. Put GenVault tubes in the evaporator.</w:t>
      </w:r>
    </w:p>
    <w:p>
      <w:pPr>
        <w:ind w:left="880" w:hanging="239"/>
        <w:spacing w:after="0" w:line="247" w:lineRule="auto"/>
        <w:rPr>
          <w:sz w:val="20"/>
          <w:szCs w:val="20"/>
          <w:color w:val="auto"/>
        </w:rPr>
      </w:pPr>
      <w:r>
        <w:rPr>
          <w:rFonts w:ascii="Times New Roman" w:cs="Times New Roman" w:eastAsia="Times New Roman" w:hAnsi="Times New Roman"/>
          <w:sz w:val="16"/>
          <w:szCs w:val="16"/>
          <w:color w:val="auto"/>
        </w:rPr>
        <w:t xml:space="preserve">73. It should take no more than 1 h to evaporate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water. If you have combined two successful extractions to the same tube, then expect 2 h. If this is still not evaporating, you are risking damage to your sample.</w:t>
      </w:r>
    </w:p>
    <w:p>
      <w:pPr>
        <w:ind w:left="640"/>
        <w:spacing w:after="0" w:line="229" w:lineRule="auto"/>
        <w:rPr>
          <w:sz w:val="20"/>
          <w:szCs w:val="20"/>
          <w:color w:val="auto"/>
        </w:rPr>
      </w:pPr>
      <w:r>
        <w:rPr>
          <w:rFonts w:ascii="Times New Roman" w:cs="Times New Roman" w:eastAsia="Times New Roman" w:hAnsi="Times New Roman"/>
          <w:sz w:val="16"/>
          <w:szCs w:val="16"/>
          <w:color w:val="auto"/>
        </w:rPr>
        <w:t>74. Do not over dry the samples.</w:t>
      </w:r>
    </w:p>
    <w:p>
      <w:pPr>
        <w:ind w:left="640"/>
        <w:spacing w:after="0" w:line="235" w:lineRule="auto"/>
        <w:rPr>
          <w:sz w:val="20"/>
          <w:szCs w:val="20"/>
          <w:color w:val="auto"/>
        </w:rPr>
      </w:pPr>
      <w:r>
        <w:rPr>
          <w:rFonts w:ascii="Times New Roman" w:cs="Times New Roman" w:eastAsia="Times New Roman" w:hAnsi="Times New Roman"/>
          <w:sz w:val="16"/>
          <w:szCs w:val="16"/>
          <w:color w:val="auto"/>
        </w:rPr>
        <w:t>75. These tubes are stable at room temperature for many days. See the GenVault manual for a full description on how the tubes 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wp:posOffset>
                </wp:positionV>
                <wp:extent cx="66294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940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522pt,4.55pt" o:allowincell="f" strokecolor="#000000" strokeweight="0.5pt"/>
            </w:pict>
          </mc:Fallback>
        </mc:AlternateContent>
      </w:r>
    </w:p>
    <w:p>
      <w:pPr>
        <w:sectPr>
          <w:pgSz w:w="12240" w:h="15840" w:orient="portrait"/>
          <w:cols w:equalWidth="0" w:num="1">
            <w:col w:w="10440"/>
          </w:cols>
          <w:pgMar w:left="720" w:top="777" w:right="1080"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tabs>
          <w:tab w:leader="none" w:pos="9860" w:val="left"/>
        </w:tabs>
        <w:rPr>
          <w:sz w:val="20"/>
          <w:szCs w:val="20"/>
          <w:color w:val="auto"/>
        </w:rPr>
      </w:pPr>
      <w:r>
        <w:rPr>
          <w:rFonts w:ascii="Times New Roman" w:cs="Times New Roman" w:eastAsia="Times New Roman" w:hAnsi="Times New Roman"/>
          <w:sz w:val="16"/>
          <w:szCs w:val="16"/>
          <w:color w:val="auto"/>
        </w:rPr>
        <w:t>http://www.bioone.org/loi/apps</w:t>
      </w:r>
      <w:r>
        <w:rPr>
          <w:sz w:val="20"/>
          <w:szCs w:val="20"/>
          <w:color w:val="auto"/>
        </w:rPr>
        <w:tab/>
      </w:r>
      <w:r>
        <w:rPr>
          <w:rFonts w:ascii="Times New Roman" w:cs="Times New Roman" w:eastAsia="Times New Roman" w:hAnsi="Times New Roman"/>
          <w:sz w:val="16"/>
          <w:szCs w:val="16"/>
          <w:color w:val="auto"/>
        </w:rPr>
        <w:t>22 of 22</w:t>
      </w:r>
    </w:p>
    <w:sectPr>
      <w:pgSz w:w="12240" w:h="15840" w:orient="portrait"/>
      <w:cols w:equalWidth="0" w:num="1">
        <w:col w:w="10440"/>
      </w:cols>
      <w:pgMar w:left="720" w:top="777" w:right="1080" w:bottom="1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roman"/>
    <w:pitch w:val="variable"/>
    <w:sig w:usb0="00000287" w:usb1="00000000" w:usb2="00000000" w:usb3="00000000" w:csb0="2000009F" w:csb1="DFD7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1"/>
      <w:numFmt w:val="decimal"/>
      <w:start w:val="1"/>
    </w:lvl>
  </w:abstractNum>
  <w:abstractNum w:abstractNumId="2">
    <w:nsid w:val="46E87CCD"/>
    <w:multiLevelType w:val="hybridMultilevel"/>
    <w:lvl w:ilvl="0">
      <w:lvlJc w:val="left"/>
      <w:lvlText w:val="%1"/>
      <w:numFmt w:val="decimal"/>
      <w:start w:val="6"/>
    </w:lvl>
  </w:abstractNum>
  <w:abstractNum w:abstractNumId="3">
    <w:nsid w:val="3D1B58BA"/>
    <w:multiLevelType w:val="hybridMultilevel"/>
    <w:lvl w:ilvl="0">
      <w:lvlJc w:val="left"/>
      <w:lvlText w:val="(%1)"/>
      <w:numFmt w:val="upperLetter"/>
      <w:start w:val="1"/>
    </w:lvl>
  </w:abstractNum>
  <w:abstractNum w:abstractNumId="4">
    <w:nsid w:val="507ED7AB"/>
    <w:multiLevelType w:val="hybridMultilevel"/>
    <w:lvl w:ilvl="0">
      <w:lvlJc w:val="left"/>
      <w:lvlText w:val="&amp;"/>
      <w:numFmt w:val="bullet"/>
      <w:start w:val="1"/>
    </w:lvl>
  </w:abstractNum>
  <w:abstractNum w:abstractNumId="5">
    <w:nsid w:val="2EB141F2"/>
    <w:multiLevelType w:val="hybridMultilevel"/>
    <w:lvl w:ilvl="0">
      <w:lvlJc w:val="left"/>
      <w:lvlText w:val="%1"/>
      <w:numFmt w:val="lowerLetter"/>
      <w:start w:val="1"/>
    </w:lvl>
  </w:abstractNum>
  <w:abstractNum w:abstractNumId="6">
    <w:nsid w:val="41B71EFB"/>
    <w:multiLevelType w:val="hybridMultilevel"/>
    <w:lvl w:ilvl="0">
      <w:lvlJc w:val="left"/>
      <w:lvlText w:val="%1"/>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2020-09-15T04:15:43Z</dcterms:created>
  <dcterms:modified xsi:type="dcterms:W3CDTF">2020-09-15T04:15:43Z</dcterms:modified>
</cp:coreProperties>
</file>