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280"/>
        <w:spacing w:after="0"/>
        <w:rPr>
          <w:sz w:val="20"/>
          <w:szCs w:val="20"/>
          <w:color w:val="auto"/>
        </w:rPr>
      </w:pPr>
      <w:r>
        <w:rPr>
          <w:rFonts w:ascii="Times New Roman" w:cs="Times New Roman" w:eastAsia="Times New Roman" w:hAnsi="Times New Roman"/>
          <w:sz w:val="20"/>
          <w:szCs w:val="20"/>
          <w:color w:val="auto"/>
        </w:rPr>
        <w:drawing>
          <wp:anchor simplePos="0" relativeHeight="251657728" behindDoc="1" locked="0" layoutInCell="0" allowOverlap="1">
            <wp:simplePos x="0" y="0"/>
            <wp:positionH relativeFrom="page">
              <wp:posOffset>4440555</wp:posOffset>
            </wp:positionH>
            <wp:positionV relativeFrom="page">
              <wp:posOffset>387350</wp:posOffset>
            </wp:positionV>
            <wp:extent cx="342900" cy="3790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342900" cy="379095"/>
                    </a:xfrm>
                    <a:prstGeom prst="rect">
                      <a:avLst/>
                    </a:prstGeom>
                    <a:noFill/>
                  </pic:spPr>
                </pic:pic>
              </a:graphicData>
            </a:graphic>
          </wp:anchor>
        </w:drawing>
        <w:drawing>
          <wp:anchor simplePos="0" relativeHeight="251657728" behindDoc="1" locked="0" layoutInCell="0" allowOverlap="1">
            <wp:simplePos x="0" y="0"/>
            <wp:positionH relativeFrom="page">
              <wp:posOffset>720090</wp:posOffset>
            </wp:positionH>
            <wp:positionV relativeFrom="page">
              <wp:posOffset>403860</wp:posOffset>
            </wp:positionV>
            <wp:extent cx="324485" cy="3384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324485" cy="338455"/>
                    </a:xfrm>
                    <a:prstGeom prst="rect">
                      <a:avLst/>
                    </a:prstGeom>
                    <a:noFill/>
                  </pic:spPr>
                </pic:pic>
              </a:graphicData>
            </a:graphic>
          </wp:anchor>
        </w:drawing>
        <w:t>Journal of Chinese Overseas 16 (2020) 58–89</w:t>
      </w:r>
    </w:p>
    <w:p>
      <w:pPr>
        <w:spacing w:after="0" w:line="351" w:lineRule="exact"/>
        <w:rPr>
          <w:sz w:val="24"/>
          <w:szCs w:val="24"/>
          <w:color w:val="auto"/>
        </w:rPr>
      </w:pPr>
    </w:p>
    <w:p>
      <w:pPr>
        <w:ind w:left="5720"/>
        <w:spacing w:after="0"/>
        <w:rPr>
          <w:sz w:val="20"/>
          <w:szCs w:val="20"/>
          <w:color w:val="auto"/>
        </w:rPr>
      </w:pPr>
      <w:r>
        <w:rPr>
          <w:rFonts w:ascii="Times New Roman" w:cs="Times New Roman" w:eastAsia="Times New Roman" w:hAnsi="Times New Roman"/>
          <w:sz w:val="16"/>
          <w:szCs w:val="16"/>
          <w:color w:val="auto"/>
        </w:rPr>
        <w:t>brill.com/jco</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-3175</wp:posOffset>
            </wp:positionH>
            <wp:positionV relativeFrom="paragraph">
              <wp:posOffset>-89535</wp:posOffset>
            </wp:positionV>
            <wp:extent cx="324485" cy="730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324485" cy="73025"/>
                    </a:xfrm>
                    <a:prstGeom prst="rect">
                      <a:avLst/>
                    </a:prstGeom>
                    <a:noFill/>
                  </pic:spPr>
                </pic:pic>
              </a:graphicData>
            </a:graphic>
          </wp:anchor>
        </w:drawing>
      </w:r>
    </w:p>
    <w:p>
      <w:pPr>
        <w:spacing w:after="0" w:line="200" w:lineRule="exact"/>
        <w:rPr>
          <w:sz w:val="24"/>
          <w:szCs w:val="24"/>
          <w:color w:val="auto"/>
        </w:rPr>
      </w:pPr>
    </w:p>
    <w:p>
      <w:pPr>
        <w:spacing w:after="0" w:line="241" w:lineRule="exact"/>
        <w:rPr>
          <w:sz w:val="24"/>
          <w:szCs w:val="24"/>
          <w:color w:val="auto"/>
        </w:rPr>
      </w:pPr>
    </w:p>
    <w:p>
      <w:pPr>
        <w:ind w:right="840"/>
        <w:spacing w:after="0" w:line="325" w:lineRule="auto"/>
        <w:rPr>
          <w:sz w:val="20"/>
          <w:szCs w:val="20"/>
          <w:color w:val="auto"/>
        </w:rPr>
      </w:pPr>
      <w:r>
        <w:rPr>
          <w:rFonts w:ascii="Times New Roman" w:cs="Times New Roman" w:eastAsia="Times New Roman" w:hAnsi="Times New Roman"/>
          <w:sz w:val="32"/>
          <w:szCs w:val="32"/>
          <w:b w:val="1"/>
          <w:bCs w:val="1"/>
          <w:i w:val="1"/>
          <w:iCs w:val="1"/>
          <w:color w:val="auto"/>
        </w:rPr>
        <w:t xml:space="preserve">Xiqu </w:t>
      </w:r>
      <w:r>
        <w:rPr>
          <w:rFonts w:ascii="Times New Roman" w:cs="Times New Roman" w:eastAsia="Times New Roman" w:hAnsi="Times New Roman"/>
          <w:sz w:val="32"/>
          <w:szCs w:val="32"/>
          <w:b w:val="1"/>
          <w:bCs w:val="1"/>
          <w:color w:val="auto"/>
        </w:rPr>
        <w:t>in the Philippines: From Church Suppression</w:t>
      </w:r>
      <w:r>
        <w:rPr>
          <w:rFonts w:ascii="Times New Roman" w:cs="Times New Roman" w:eastAsia="Times New Roman" w:hAnsi="Times New Roman"/>
          <w:sz w:val="32"/>
          <w:szCs w:val="32"/>
          <w:b w:val="1"/>
          <w:bCs w:val="1"/>
          <w:i w:val="1"/>
          <w:iCs w:val="1"/>
          <w:color w:val="auto"/>
        </w:rPr>
        <w:t xml:space="preserve"> </w:t>
      </w:r>
      <w:r>
        <w:rPr>
          <w:rFonts w:ascii="Times New Roman" w:cs="Times New Roman" w:eastAsia="Times New Roman" w:hAnsi="Times New Roman"/>
          <w:sz w:val="32"/>
          <w:szCs w:val="32"/>
          <w:b w:val="1"/>
          <w:bCs w:val="1"/>
          <w:color w:val="auto"/>
        </w:rPr>
        <w:t>to MegaMall Shows</w:t>
      </w:r>
    </w:p>
    <w:p>
      <w:pPr>
        <w:spacing w:after="0" w:line="84" w:lineRule="exact"/>
        <w:rPr>
          <w:sz w:val="24"/>
          <w:szCs w:val="24"/>
          <w:color w:val="auto"/>
        </w:rPr>
      </w:pPr>
    </w:p>
    <w:p>
      <w:pPr>
        <w:ind w:right="1440"/>
        <w:spacing w:after="0" w:line="405" w:lineRule="exact"/>
        <w:rPr>
          <w:sz w:val="20"/>
          <w:szCs w:val="20"/>
          <w:color w:val="auto"/>
        </w:rPr>
      </w:pPr>
      <w:r>
        <w:rPr>
          <w:rFonts w:ascii="SimSun" w:cs="SimSun" w:eastAsia="SimSun" w:hAnsi="SimSun"/>
          <w:sz w:val="30"/>
          <w:szCs w:val="30"/>
          <w:color w:val="auto"/>
        </w:rPr>
        <w:t>菲律宾的戏曲</w:t>
      </w:r>
      <w:r>
        <w:rPr>
          <w:rFonts w:ascii="Arial" w:cs="Arial" w:eastAsia="Arial" w:hAnsi="Arial"/>
          <w:sz w:val="30"/>
          <w:szCs w:val="30"/>
          <w:color w:val="auto"/>
        </w:rPr>
        <w:t xml:space="preserve">: </w:t>
      </w:r>
      <w:r>
        <w:rPr>
          <w:rFonts w:ascii="SimSun" w:cs="SimSun" w:eastAsia="SimSun" w:hAnsi="SimSun"/>
          <w:sz w:val="30"/>
          <w:szCs w:val="30"/>
          <w:color w:val="auto"/>
        </w:rPr>
        <w:t>从天主教的压制到</w:t>
      </w:r>
      <w:r>
        <w:rPr>
          <w:rFonts w:ascii="Arial" w:cs="Arial" w:eastAsia="Arial" w:hAnsi="Arial"/>
          <w:sz w:val="30"/>
          <w:szCs w:val="30"/>
          <w:color w:val="auto"/>
        </w:rPr>
        <w:t xml:space="preserve"> </w:t>
      </w:r>
      <w:r>
        <w:rPr>
          <w:rFonts w:ascii="Times New Roman" w:cs="Times New Roman" w:eastAsia="Times New Roman" w:hAnsi="Times New Roman"/>
          <w:sz w:val="32"/>
          <w:szCs w:val="32"/>
          <w:b w:val="1"/>
          <w:bCs w:val="1"/>
          <w:color w:val="auto"/>
        </w:rPr>
        <w:t>MegaMall</w:t>
      </w:r>
      <w:r>
        <w:rPr>
          <w:rFonts w:ascii="Arial" w:cs="Arial" w:eastAsia="Arial" w:hAnsi="Arial"/>
          <w:sz w:val="30"/>
          <w:szCs w:val="30"/>
          <w:color w:val="auto"/>
        </w:rPr>
        <w:t xml:space="preserve"> </w:t>
      </w:r>
      <w:r>
        <w:rPr>
          <w:rFonts w:ascii="SimSun" w:cs="SimSun" w:eastAsia="SimSun" w:hAnsi="SimSun"/>
          <w:sz w:val="30"/>
          <w:szCs w:val="30"/>
          <w:color w:val="auto"/>
        </w:rPr>
        <w:t>购物中心的表演</w:t>
      </w:r>
    </w:p>
    <w:p>
      <w:pPr>
        <w:spacing w:after="0" w:line="371" w:lineRule="exact"/>
        <w:rPr>
          <w:sz w:val="24"/>
          <w:szCs w:val="24"/>
          <w:color w:val="auto"/>
        </w:rPr>
      </w:pPr>
    </w:p>
    <w:p>
      <w:pPr>
        <w:ind w:left="680"/>
        <w:spacing w:after="0" w:line="253" w:lineRule="exact"/>
        <w:rPr>
          <w:sz w:val="20"/>
          <w:szCs w:val="20"/>
          <w:color w:val="auto"/>
        </w:rPr>
      </w:pPr>
      <w:r>
        <w:rPr>
          <w:rFonts w:ascii="Times New Roman" w:cs="Times New Roman" w:eastAsia="Times New Roman" w:hAnsi="Times New Roman"/>
          <w:sz w:val="22"/>
          <w:szCs w:val="22"/>
          <w:i w:val="1"/>
          <w:iCs w:val="1"/>
          <w:color w:val="auto"/>
        </w:rPr>
        <w:t>Josh Stenberg (</w:t>
      </w:r>
      <w:r>
        <w:rPr>
          <w:rFonts w:ascii="SimSun" w:cs="SimSun" w:eastAsia="SimSun" w:hAnsi="SimSun"/>
          <w:sz w:val="18"/>
          <w:szCs w:val="18"/>
          <w:color w:val="auto"/>
        </w:rPr>
        <w:t>石峻山</w:t>
      </w:r>
      <w:r>
        <w:rPr>
          <w:rFonts w:ascii="Times New Roman" w:cs="Times New Roman" w:eastAsia="Times New Roman" w:hAnsi="Times New Roman"/>
          <w:sz w:val="22"/>
          <w:szCs w:val="22"/>
          <w:i w:val="1"/>
          <w:iCs w:val="1"/>
          <w:color w:val="auto"/>
        </w:rPr>
        <w:t>)</w:t>
      </w:r>
    </w:p>
    <w:p>
      <w:pPr>
        <w:spacing w:after="0" w:line="36" w:lineRule="exact"/>
        <w:rPr>
          <w:sz w:val="24"/>
          <w:szCs w:val="24"/>
          <w:color w:val="auto"/>
        </w:rPr>
      </w:pPr>
    </w:p>
    <w:p>
      <w:pPr>
        <w:ind w:left="680"/>
        <w:spacing w:after="0"/>
        <w:rPr>
          <w:sz w:val="20"/>
          <w:szCs w:val="20"/>
          <w:color w:val="auto"/>
        </w:rPr>
      </w:pPr>
      <w:r>
        <w:rPr>
          <w:rFonts w:ascii="Times New Roman" w:cs="Times New Roman" w:eastAsia="Times New Roman" w:hAnsi="Times New Roman"/>
          <w:sz w:val="20"/>
          <w:szCs w:val="20"/>
          <w:color w:val="auto"/>
        </w:rPr>
        <w:t>The University of Sydney</w:t>
      </w:r>
    </w:p>
    <w:p>
      <w:pPr>
        <w:spacing w:after="0" w:line="39" w:lineRule="exact"/>
        <w:rPr>
          <w:sz w:val="24"/>
          <w:szCs w:val="24"/>
          <w:color w:val="auto"/>
        </w:rPr>
      </w:pPr>
    </w:p>
    <w:p>
      <w:pPr>
        <w:ind w:left="680"/>
        <w:spacing w:after="0"/>
        <w:rPr>
          <w:sz w:val="20"/>
          <w:szCs w:val="20"/>
          <w:color w:val="auto"/>
        </w:rPr>
      </w:pPr>
      <w:r>
        <w:rPr>
          <w:rFonts w:ascii="Times New Roman" w:cs="Times New Roman" w:eastAsia="Times New Roman" w:hAnsi="Times New Roman"/>
          <w:sz w:val="20"/>
          <w:szCs w:val="20"/>
          <w:i w:val="1"/>
          <w:iCs w:val="1"/>
          <w:color w:val="auto"/>
        </w:rPr>
        <w:t>josh.stenberg@sydney.edu.au</w:t>
      </w:r>
    </w:p>
    <w:p>
      <w:pPr>
        <w:spacing w:after="0" w:line="200" w:lineRule="exact"/>
        <w:rPr>
          <w:sz w:val="24"/>
          <w:szCs w:val="24"/>
          <w:color w:val="auto"/>
        </w:rPr>
      </w:pPr>
    </w:p>
    <w:p>
      <w:pPr>
        <w:spacing w:after="0" w:line="355" w:lineRule="exact"/>
        <w:rPr>
          <w:sz w:val="24"/>
          <w:szCs w:val="24"/>
          <w:color w:val="auto"/>
        </w:rPr>
      </w:pPr>
    </w:p>
    <w:p>
      <w:pPr>
        <w:ind w:left="680"/>
        <w:spacing w:after="0"/>
        <w:rPr>
          <w:sz w:val="20"/>
          <w:szCs w:val="20"/>
          <w:color w:val="auto"/>
        </w:rPr>
      </w:pPr>
      <w:r>
        <w:rPr>
          <w:rFonts w:ascii="Times New Roman" w:cs="Times New Roman" w:eastAsia="Times New Roman" w:hAnsi="Times New Roman"/>
          <w:sz w:val="22"/>
          <w:szCs w:val="22"/>
          <w:b w:val="1"/>
          <w:bCs w:val="1"/>
          <w:color w:val="auto"/>
        </w:rPr>
        <w:t>Abstract</w:t>
      </w:r>
    </w:p>
    <w:p>
      <w:pPr>
        <w:spacing w:after="0" w:line="309" w:lineRule="exact"/>
        <w:rPr>
          <w:sz w:val="24"/>
          <w:szCs w:val="24"/>
          <w:color w:val="auto"/>
        </w:rPr>
      </w:pPr>
    </w:p>
    <w:p>
      <w:pPr>
        <w:jc w:val="both"/>
        <w:ind w:right="620"/>
        <w:spacing w:after="0" w:line="302" w:lineRule="auto"/>
        <w:rPr>
          <w:sz w:val="20"/>
          <w:szCs w:val="20"/>
          <w:color w:val="auto"/>
        </w:rPr>
      </w:pPr>
      <w:r>
        <w:rPr>
          <w:rFonts w:ascii="Times New Roman" w:cs="Times New Roman" w:eastAsia="Times New Roman" w:hAnsi="Times New Roman"/>
          <w:sz w:val="19"/>
          <w:szCs w:val="19"/>
          <w:color w:val="auto"/>
        </w:rPr>
        <w:t xml:space="preserve">Evidence of </w:t>
      </w:r>
      <w:r>
        <w:rPr>
          <w:rFonts w:ascii="Times New Roman" w:cs="Times New Roman" w:eastAsia="Times New Roman" w:hAnsi="Times New Roman"/>
          <w:sz w:val="19"/>
          <w:szCs w:val="19"/>
          <w:i w:val="1"/>
          <w:iCs w:val="1"/>
          <w:color w:val="auto"/>
        </w:rPr>
        <w:t>xiqu</w:t>
      </w:r>
      <w:r>
        <w:rPr>
          <w:rFonts w:ascii="Times New Roman" w:cs="Times New Roman" w:eastAsia="Times New Roman" w:hAnsi="Times New Roman"/>
          <w:sz w:val="19"/>
          <w:szCs w:val="19"/>
          <w:color w:val="auto"/>
        </w:rPr>
        <w:t xml:space="preserve"> (“Chinese opera”) in the Philippines begins in the early 16th centu-ry, when the Catholic church sought to suppress it. Despite its longevity, Philippine </w:t>
      </w:r>
      <w:r>
        <w:rPr>
          <w:rFonts w:ascii="Times New Roman" w:cs="Times New Roman" w:eastAsia="Times New Roman" w:hAnsi="Times New Roman"/>
          <w:sz w:val="19"/>
          <w:szCs w:val="19"/>
          <w:i w:val="1"/>
          <w:iCs w:val="1"/>
          <w:color w:val="auto"/>
        </w:rPr>
        <w:t xml:space="preserve">xiqu </w:t>
      </w:r>
      <w:r>
        <w:rPr>
          <w:rFonts w:ascii="Times New Roman" w:cs="Times New Roman" w:eastAsia="Times New Roman" w:hAnsi="Times New Roman"/>
          <w:sz w:val="19"/>
          <w:szCs w:val="19"/>
          <w:color w:val="auto"/>
        </w:rPr>
        <w:t>has not featured much in the multidisciplinary study of ethnic Chinese in the</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Philippines, nor as part of the global turn in </w:t>
      </w:r>
      <w:r>
        <w:rPr>
          <w:rFonts w:ascii="Times New Roman" w:cs="Times New Roman" w:eastAsia="Times New Roman" w:hAnsi="Times New Roman"/>
          <w:sz w:val="19"/>
          <w:szCs w:val="19"/>
          <w:i w:val="1"/>
          <w:iCs w:val="1"/>
          <w:color w:val="auto"/>
        </w:rPr>
        <w:t>xiqu</w:t>
      </w:r>
      <w:r>
        <w:rPr>
          <w:rFonts w:ascii="Times New Roman" w:cs="Times New Roman" w:eastAsia="Times New Roman" w:hAnsi="Times New Roman"/>
          <w:sz w:val="19"/>
          <w:szCs w:val="19"/>
          <w:color w:val="auto"/>
        </w:rPr>
        <w:t xml:space="preserve"> research. This article, attending to the history and contemporary practice of </w:t>
      </w:r>
      <w:r>
        <w:rPr>
          <w:rFonts w:ascii="Times New Roman" w:cs="Times New Roman" w:eastAsia="Times New Roman" w:hAnsi="Times New Roman"/>
          <w:sz w:val="19"/>
          <w:szCs w:val="19"/>
          <w:i w:val="1"/>
          <w:iCs w:val="1"/>
          <w:color w:val="auto"/>
        </w:rPr>
        <w:t>xiqu</w:t>
      </w:r>
      <w:r>
        <w:rPr>
          <w:rFonts w:ascii="Times New Roman" w:cs="Times New Roman" w:eastAsia="Times New Roman" w:hAnsi="Times New Roman"/>
          <w:sz w:val="19"/>
          <w:szCs w:val="19"/>
          <w:color w:val="auto"/>
        </w:rPr>
        <w:t xml:space="preserve">, situates the Philippines and especial-ly Manila firmly in the Hokkien network of Chinese theatre, especially in the period between the late nineteenth century and World War II. The Philippines were, and remain today, an important node in </w:t>
      </w:r>
      <w:r>
        <w:rPr>
          <w:rFonts w:ascii="Times New Roman" w:cs="Times New Roman" w:eastAsia="Times New Roman" w:hAnsi="Times New Roman"/>
          <w:sz w:val="19"/>
          <w:szCs w:val="19"/>
          <w:i w:val="1"/>
          <w:iCs w:val="1"/>
          <w:color w:val="auto"/>
        </w:rPr>
        <w:t>xiqu</w:t>
      </w:r>
      <w:r>
        <w:rPr>
          <w:rFonts w:ascii="Times New Roman" w:cs="Times New Roman" w:eastAsia="Times New Roman" w:hAnsi="Times New Roman"/>
          <w:sz w:val="19"/>
          <w:szCs w:val="19"/>
          <w:color w:val="auto"/>
        </w:rPr>
        <w:t xml:space="preserve"> dissemination, transfer, and transnational evolution, as well as an integral part of the culture of the Chinese in the Philippines. The Philippine case helps break down fundamental linguistic, ethnic, and religious equations surrounding </w:t>
      </w:r>
      <w:r>
        <w:rPr>
          <w:rFonts w:ascii="Times New Roman" w:cs="Times New Roman" w:eastAsia="Times New Roman" w:hAnsi="Times New Roman"/>
          <w:sz w:val="19"/>
          <w:szCs w:val="19"/>
          <w:i w:val="1"/>
          <w:iCs w:val="1"/>
          <w:color w:val="auto"/>
        </w:rPr>
        <w:t>xiqu</w:t>
      </w:r>
      <w:r>
        <w:rPr>
          <w:rFonts w:ascii="Times New Roman" w:cs="Times New Roman" w:eastAsia="Times New Roman" w:hAnsi="Times New Roman"/>
          <w:sz w:val="19"/>
          <w:szCs w:val="19"/>
          <w:color w:val="auto"/>
        </w:rPr>
        <w:t>, given the genre’s syncretism, ethnic ambiguity, and non-Chinese language environment.</w:t>
      </w:r>
    </w:p>
    <w:p>
      <w:pPr>
        <w:spacing w:after="0" w:line="200" w:lineRule="exact"/>
        <w:rPr>
          <w:sz w:val="24"/>
          <w:szCs w:val="24"/>
          <w:color w:val="auto"/>
        </w:rPr>
      </w:pPr>
    </w:p>
    <w:p>
      <w:pPr>
        <w:spacing w:after="0" w:line="248" w:lineRule="exact"/>
        <w:rPr>
          <w:sz w:val="24"/>
          <w:szCs w:val="24"/>
          <w:color w:val="auto"/>
        </w:rPr>
      </w:pPr>
    </w:p>
    <w:p>
      <w:pPr>
        <w:ind w:left="680"/>
        <w:spacing w:after="0"/>
        <w:rPr>
          <w:sz w:val="20"/>
          <w:szCs w:val="20"/>
          <w:color w:val="auto"/>
        </w:rPr>
      </w:pPr>
      <w:r>
        <w:rPr>
          <w:rFonts w:ascii="Times New Roman" w:cs="Times New Roman" w:eastAsia="Times New Roman" w:hAnsi="Times New Roman"/>
          <w:sz w:val="22"/>
          <w:szCs w:val="22"/>
          <w:b w:val="1"/>
          <w:bCs w:val="1"/>
          <w:color w:val="auto"/>
        </w:rPr>
        <w:t>Keywords</w:t>
      </w:r>
    </w:p>
    <w:p>
      <w:pPr>
        <w:spacing w:after="0" w:line="309" w:lineRule="exact"/>
        <w:rPr>
          <w:sz w:val="24"/>
          <w:szCs w:val="24"/>
          <w:color w:val="auto"/>
        </w:rPr>
      </w:pPr>
    </w:p>
    <w:p>
      <w:pPr>
        <w:jc w:val="both"/>
        <w:ind w:right="620"/>
        <w:spacing w:after="0" w:line="338" w:lineRule="auto"/>
        <w:rPr>
          <w:sz w:val="20"/>
          <w:szCs w:val="20"/>
          <w:color w:val="auto"/>
        </w:rPr>
      </w:pPr>
      <w:r>
        <w:rPr>
          <w:rFonts w:ascii="Times New Roman" w:cs="Times New Roman" w:eastAsia="Times New Roman" w:hAnsi="Times New Roman"/>
          <w:sz w:val="20"/>
          <w:szCs w:val="20"/>
          <w:i w:val="1"/>
          <w:iCs w:val="1"/>
          <w:color w:val="auto"/>
        </w:rPr>
        <w:t xml:space="preserve">Xiqu </w:t>
      </w:r>
      <w:r>
        <w:rPr>
          <w:rFonts w:ascii="Times New Roman" w:cs="Times New Roman" w:eastAsia="Times New Roman" w:hAnsi="Times New Roman"/>
          <w:sz w:val="20"/>
          <w:szCs w:val="20"/>
          <w:color w:val="auto"/>
        </w:rPr>
        <w:t>(Chinese opera) – Chinese Filipino – Hokkien theatre – Manila theatre –</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Philippine Chinese – budaixi (potehi)</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2" w:lineRule="exact"/>
        <w:rPr>
          <w:sz w:val="24"/>
          <w:szCs w:val="24"/>
          <w:color w:val="auto"/>
        </w:rPr>
      </w:pPr>
    </w:p>
    <w:p>
      <w:pPr>
        <w:spacing w:after="0"/>
        <w:rPr>
          <w:sz w:val="20"/>
          <w:szCs w:val="20"/>
          <w:color w:val="auto"/>
        </w:rPr>
      </w:pPr>
      <w:r>
        <w:rPr>
          <w:rFonts w:ascii="Times New Roman" w:cs="Times New Roman" w:eastAsia="Times New Roman" w:hAnsi="Times New Roman"/>
          <w:sz w:val="16"/>
          <w:szCs w:val="16"/>
          <w:color w:val="auto"/>
        </w:rPr>
        <w:t>© Koninklijke Brill NV, Leiden, 2020 | doi:10.1163/17932548-12341413</w:t>
      </w:r>
    </w:p>
    <w:p>
      <w:pPr>
        <w:jc w:val="right"/>
        <w:spacing w:after="0"/>
        <w:rPr>
          <w:sz w:val="20"/>
          <w:szCs w:val="20"/>
          <w:color w:val="auto"/>
        </w:rPr>
      </w:pPr>
      <w:r>
        <w:rPr>
          <w:rFonts w:ascii="Arial" w:cs="Arial" w:eastAsia="Arial" w:hAnsi="Arial"/>
          <w:sz w:val="12"/>
          <w:szCs w:val="12"/>
          <w:b w:val="1"/>
          <w:bCs w:val="1"/>
          <w:color w:val="auto"/>
        </w:rPr>
        <w:t>Downloaded from Brill.com09/14/2020 03:21:44AM</w:t>
      </w:r>
    </w:p>
    <w:p>
      <w:pPr>
        <w:spacing w:after="0" w:line="9" w:lineRule="exact"/>
        <w:rPr>
          <w:sz w:val="24"/>
          <w:szCs w:val="24"/>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140"/>
          </w:cols>
          <w:pgMar w:left="1140" w:top="650" w:right="507" w:bottom="0" w:gutter="0" w:footer="0" w:header="0"/>
        </w:sectPr>
      </w:pPr>
    </w:p>
    <w:bookmarkStart w:id="1" w:name="page2"/>
    <w:bookmarkEnd w:id="1"/>
    <w:tbl>
      <w:tblPr>
        <w:tblLayout w:type="fixed"/>
        <w:tblInd w:w="0" w:type="dxa"/>
        <w:tblCellMar>
          <w:top w:w="0" w:type="dxa"/>
          <w:left w:w="0" w:type="dxa"/>
          <w:bottom w:w="0" w:type="dxa"/>
          <w:right w:w="0" w:type="dxa"/>
        </w:tblCellMar>
      </w:tblPr>
      <w:tr>
        <w:trPr>
          <w:trHeight w:val="314"/>
        </w:trPr>
        <w:tc>
          <w:tcPr>
            <w:tcW w:w="4220" w:type="dxa"/>
            <w:vAlign w:val="bottom"/>
          </w:tcPr>
          <w:p>
            <w:pPr>
              <w:spacing w:after="0"/>
              <w:rPr>
                <w:sz w:val="20"/>
                <w:szCs w:val="20"/>
                <w:color w:val="auto"/>
              </w:rPr>
            </w:pPr>
            <w:r>
              <w:rPr>
                <w:rFonts w:ascii="Times New Roman" w:cs="Times New Roman" w:eastAsia="Times New Roman" w:hAnsi="Times New Roman"/>
                <w:sz w:val="20"/>
                <w:szCs w:val="20"/>
                <w:color w:val="auto"/>
              </w:rPr>
              <w:t>Xiqu in the Philippines</w:t>
            </w:r>
          </w:p>
        </w:tc>
        <w:tc>
          <w:tcPr>
            <w:tcW w:w="23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59</w:t>
            </w:r>
          </w:p>
        </w:tc>
      </w:tr>
    </w:tbl>
    <w:p>
      <w:pPr>
        <w:spacing w:after="0" w:line="237" w:lineRule="exact"/>
        <w:rPr>
          <w:sz w:val="20"/>
          <w:szCs w:val="20"/>
          <w:color w:val="auto"/>
        </w:rPr>
      </w:pPr>
    </w:p>
    <w:p>
      <w:pPr>
        <w:ind w:left="680"/>
        <w:spacing w:after="0" w:line="229" w:lineRule="exact"/>
        <w:rPr>
          <w:sz w:val="20"/>
          <w:szCs w:val="20"/>
          <w:color w:val="auto"/>
        </w:rPr>
      </w:pPr>
      <w:r>
        <w:rPr>
          <w:rFonts w:ascii="SimSun" w:cs="SimSun" w:eastAsia="SimSun" w:hAnsi="SimSun"/>
          <w:sz w:val="20"/>
          <w:szCs w:val="20"/>
          <w:color w:val="auto"/>
        </w:rPr>
        <w:t>摘要</w:t>
      </w:r>
    </w:p>
    <w:p>
      <w:pPr>
        <w:spacing w:after="0" w:line="317" w:lineRule="exact"/>
        <w:rPr>
          <w:sz w:val="20"/>
          <w:szCs w:val="20"/>
          <w:color w:val="auto"/>
        </w:rPr>
      </w:pPr>
    </w:p>
    <w:p>
      <w:pPr>
        <w:jc w:val="both"/>
        <w:ind w:right="620"/>
        <w:spacing w:after="0" w:line="263" w:lineRule="exact"/>
        <w:rPr>
          <w:sz w:val="20"/>
          <w:szCs w:val="20"/>
          <w:color w:val="auto"/>
        </w:rPr>
      </w:pPr>
      <w:r>
        <w:rPr>
          <w:rFonts w:ascii="SimSun" w:cs="SimSun" w:eastAsia="SimSun" w:hAnsi="SimSun"/>
          <w:sz w:val="18"/>
          <w:szCs w:val="18"/>
          <w:color w:val="auto"/>
        </w:rPr>
        <w:t>摘要:有据可考的菲律宾的戏曲始于</w:t>
      </w:r>
      <w:r>
        <w:rPr>
          <w:rFonts w:ascii="Times New Roman" w:cs="Times New Roman" w:eastAsia="Times New Roman" w:hAnsi="Times New Roman"/>
          <w:sz w:val="20"/>
          <w:szCs w:val="20"/>
          <w:color w:val="auto"/>
        </w:rPr>
        <w:t>16</w:t>
      </w:r>
      <w:r>
        <w:rPr>
          <w:rFonts w:ascii="SimSun" w:cs="SimSun" w:eastAsia="SimSun" w:hAnsi="SimSun"/>
          <w:sz w:val="18"/>
          <w:szCs w:val="18"/>
          <w:color w:val="auto"/>
        </w:rPr>
        <w:t>世纪初，当时的天主教会试图压制戏曲。尽管戏曲在菲律宾具有悠久的历史，但无论在有关菲律宾华人的跨学科研究中，还是在戏曲研究的全球化转向中，菲律宾戏曲都未受到太多关注。本文考察戏曲的历史和当代表演实践，认为菲律宾（以马尼拉为主）在闽南戏剧中起着纽带作用，尤其是从</w:t>
      </w:r>
      <w:r>
        <w:rPr>
          <w:rFonts w:ascii="Times New Roman" w:cs="Times New Roman" w:eastAsia="Times New Roman" w:hAnsi="Times New Roman"/>
          <w:sz w:val="20"/>
          <w:szCs w:val="20"/>
          <w:color w:val="auto"/>
        </w:rPr>
        <w:t>19</w:t>
      </w:r>
      <w:r>
        <w:rPr>
          <w:rFonts w:ascii="SimSun" w:cs="SimSun" w:eastAsia="SimSun" w:hAnsi="SimSun"/>
          <w:sz w:val="18"/>
          <w:szCs w:val="18"/>
          <w:color w:val="auto"/>
        </w:rPr>
        <w:t>世纪末至第二次世界大战期间。菲律宾无论在历史上还是今天都是戏曲传播，转移和跨国演进的重要节点，而且戏曲也是菲律宾华人文化不可分割的组成部分。鉴于菲律宾戏曲的宗教综合性、种族含混性和非中文环境，这一案例有助于打破有关戏曲的基本语言、种族和宗教范式。</w:t>
      </w:r>
    </w:p>
    <w:p>
      <w:pPr>
        <w:spacing w:after="0" w:line="200" w:lineRule="exact"/>
        <w:rPr>
          <w:sz w:val="20"/>
          <w:szCs w:val="20"/>
          <w:color w:val="auto"/>
        </w:rPr>
      </w:pPr>
    </w:p>
    <w:p>
      <w:pPr>
        <w:spacing w:after="0" w:line="389" w:lineRule="exact"/>
        <w:rPr>
          <w:sz w:val="20"/>
          <w:szCs w:val="20"/>
          <w:color w:val="auto"/>
        </w:rPr>
      </w:pPr>
    </w:p>
    <w:p>
      <w:pPr>
        <w:ind w:left="680"/>
        <w:spacing w:after="0" w:line="229" w:lineRule="exact"/>
        <w:rPr>
          <w:sz w:val="20"/>
          <w:szCs w:val="20"/>
          <w:color w:val="auto"/>
        </w:rPr>
      </w:pPr>
      <w:r>
        <w:rPr>
          <w:rFonts w:ascii="SimSun" w:cs="SimSun" w:eastAsia="SimSun" w:hAnsi="SimSun"/>
          <w:sz w:val="20"/>
          <w:szCs w:val="20"/>
          <w:color w:val="auto"/>
        </w:rPr>
        <w:t>关键词</w:t>
      </w:r>
    </w:p>
    <w:p>
      <w:pPr>
        <w:spacing w:after="0" w:line="317" w:lineRule="exact"/>
        <w:rPr>
          <w:sz w:val="20"/>
          <w:szCs w:val="20"/>
          <w:color w:val="auto"/>
        </w:rPr>
      </w:pPr>
    </w:p>
    <w:p>
      <w:pPr>
        <w:spacing w:after="0" w:line="230" w:lineRule="exact"/>
        <w:rPr>
          <w:sz w:val="20"/>
          <w:szCs w:val="20"/>
          <w:color w:val="auto"/>
        </w:rPr>
      </w:pPr>
      <w:r>
        <w:rPr>
          <w:rFonts w:ascii="SimSun" w:cs="SimSun" w:eastAsia="SimSun" w:hAnsi="SimSun"/>
          <w:sz w:val="18"/>
          <w:szCs w:val="18"/>
          <w:color w:val="auto"/>
        </w:rPr>
        <w:t>戏曲</w:t>
      </w:r>
      <w:r>
        <w:rPr>
          <w:rFonts w:ascii="Times New Roman" w:cs="Times New Roman" w:eastAsia="Times New Roman" w:hAnsi="Times New Roman"/>
          <w:sz w:val="20"/>
          <w:szCs w:val="20"/>
          <w:color w:val="auto"/>
        </w:rPr>
        <w:t xml:space="preserve"> – </w:t>
      </w:r>
      <w:r>
        <w:rPr>
          <w:rFonts w:ascii="SimSun" w:cs="SimSun" w:eastAsia="SimSun" w:hAnsi="SimSun"/>
          <w:sz w:val="18"/>
          <w:szCs w:val="18"/>
          <w:color w:val="auto"/>
        </w:rPr>
        <w:t>华裔菲律宾人</w:t>
      </w:r>
      <w:r>
        <w:rPr>
          <w:rFonts w:ascii="Times New Roman" w:cs="Times New Roman" w:eastAsia="Times New Roman" w:hAnsi="Times New Roman"/>
          <w:sz w:val="20"/>
          <w:szCs w:val="20"/>
          <w:color w:val="auto"/>
        </w:rPr>
        <w:t xml:space="preserve"> – </w:t>
      </w:r>
      <w:r>
        <w:rPr>
          <w:rFonts w:ascii="SimSun" w:cs="SimSun" w:eastAsia="SimSun" w:hAnsi="SimSun"/>
          <w:sz w:val="18"/>
          <w:szCs w:val="18"/>
          <w:color w:val="auto"/>
        </w:rPr>
        <w:t>闽南语戏剧</w:t>
      </w:r>
      <w:r>
        <w:rPr>
          <w:rFonts w:ascii="Times New Roman" w:cs="Times New Roman" w:eastAsia="Times New Roman" w:hAnsi="Times New Roman"/>
          <w:sz w:val="20"/>
          <w:szCs w:val="20"/>
          <w:color w:val="auto"/>
        </w:rPr>
        <w:t xml:space="preserve"> – </w:t>
      </w:r>
      <w:r>
        <w:rPr>
          <w:rFonts w:ascii="SimSun" w:cs="SimSun" w:eastAsia="SimSun" w:hAnsi="SimSun"/>
          <w:sz w:val="18"/>
          <w:szCs w:val="18"/>
          <w:color w:val="auto"/>
        </w:rPr>
        <w:t>马尼拉戏剧</w:t>
      </w:r>
      <w:r>
        <w:rPr>
          <w:rFonts w:ascii="Times New Roman" w:cs="Times New Roman" w:eastAsia="Times New Roman" w:hAnsi="Times New Roman"/>
          <w:sz w:val="20"/>
          <w:szCs w:val="20"/>
          <w:color w:val="auto"/>
        </w:rPr>
        <w:t xml:space="preserve"> – </w:t>
      </w:r>
      <w:r>
        <w:rPr>
          <w:rFonts w:ascii="SimSun" w:cs="SimSun" w:eastAsia="SimSun" w:hAnsi="SimSun"/>
          <w:sz w:val="18"/>
          <w:szCs w:val="18"/>
          <w:color w:val="auto"/>
        </w:rPr>
        <w:t>菲律宾华人</w:t>
      </w:r>
      <w:r>
        <w:rPr>
          <w:rFonts w:ascii="Times New Roman" w:cs="Times New Roman" w:eastAsia="Times New Roman" w:hAnsi="Times New Roman"/>
          <w:sz w:val="20"/>
          <w:szCs w:val="20"/>
          <w:color w:val="auto"/>
        </w:rPr>
        <w:t xml:space="preserve"> – </w:t>
      </w:r>
      <w:r>
        <w:rPr>
          <w:rFonts w:ascii="SimSun" w:cs="SimSun" w:eastAsia="SimSun" w:hAnsi="SimSun"/>
          <w:sz w:val="18"/>
          <w:szCs w:val="18"/>
          <w:color w:val="auto"/>
        </w:rPr>
        <w:t>布袋戏</w:t>
      </w:r>
    </w:p>
    <w:p>
      <w:pPr>
        <w:spacing w:after="0" w:line="200" w:lineRule="exact"/>
        <w:rPr>
          <w:sz w:val="20"/>
          <w:szCs w:val="20"/>
          <w:color w:val="auto"/>
        </w:rPr>
      </w:pPr>
    </w:p>
    <w:p>
      <w:pPr>
        <w:spacing w:after="0" w:line="355" w:lineRule="exact"/>
        <w:rPr>
          <w:sz w:val="20"/>
          <w:szCs w:val="20"/>
          <w:color w:val="auto"/>
        </w:rPr>
      </w:pPr>
    </w:p>
    <w:p>
      <w:pPr>
        <w:spacing w:after="0"/>
        <w:tabs>
          <w:tab w:leader="none" w:pos="660" w:val="left"/>
        </w:tabs>
        <w:rPr>
          <w:sz w:val="20"/>
          <w:szCs w:val="20"/>
          <w:color w:val="auto"/>
        </w:rPr>
      </w:pPr>
      <w:r>
        <w:rPr>
          <w:rFonts w:ascii="Times New Roman" w:cs="Times New Roman" w:eastAsia="Times New Roman" w:hAnsi="Times New Roman"/>
          <w:sz w:val="22"/>
          <w:szCs w:val="22"/>
          <w:b w:val="1"/>
          <w:bCs w:val="1"/>
          <w:color w:val="auto"/>
        </w:rPr>
        <w:t>1</w:t>
      </w:r>
      <w:r>
        <w:rPr>
          <w:sz w:val="20"/>
          <w:szCs w:val="20"/>
          <w:color w:val="auto"/>
        </w:rPr>
        <w:tab/>
      </w:r>
      <w:r>
        <w:rPr>
          <w:rFonts w:ascii="Times New Roman" w:cs="Times New Roman" w:eastAsia="Times New Roman" w:hAnsi="Times New Roman"/>
          <w:sz w:val="22"/>
          <w:szCs w:val="22"/>
          <w:b w:val="1"/>
          <w:bCs w:val="1"/>
          <w:color w:val="auto"/>
        </w:rPr>
        <w:t>Philippine Chinese Theatre in a Global System</w:t>
      </w:r>
    </w:p>
    <w:p>
      <w:pPr>
        <w:spacing w:after="0" w:line="289" w:lineRule="exact"/>
        <w:rPr>
          <w:sz w:val="20"/>
          <w:szCs w:val="20"/>
          <w:color w:val="auto"/>
        </w:rPr>
      </w:pPr>
    </w:p>
    <w:p>
      <w:pPr>
        <w:jc w:val="both"/>
        <w:ind w:right="620"/>
        <w:spacing w:after="0" w:line="281" w:lineRule="auto"/>
        <w:rPr>
          <w:sz w:val="20"/>
          <w:szCs w:val="20"/>
          <w:color w:val="auto"/>
        </w:rPr>
      </w:pPr>
      <w:r>
        <w:rPr>
          <w:rFonts w:ascii="Times New Roman" w:cs="Times New Roman" w:eastAsia="Times New Roman" w:hAnsi="Times New Roman"/>
          <w:sz w:val="20"/>
          <w:szCs w:val="20"/>
          <w:color w:val="auto"/>
        </w:rPr>
        <w:t>As with most Southeast Asian Chinese communities, public and academic dis-course surrounding the Chinese in the Philippines has focused largely on the group’s political and socioeconomic features. In regional context, the Philippine case may represent a relatively (recently) harmonious site for Southeast Asian coexistence, particularly in contrast to the Sinophobic violence of twentieth-century Indonesia or Vietnam. Local organizations have understandably but perhaps not very critically sought to represent the Chinese presence in the Philippines as a benign contribution to local culture and society. Scholars have shown the historical “liminal virtuosity” (Wilson 2004) of ethnic Chinese in the Philippines who were and are “constantly changing and manipulating their identities over time” (Chu 2010: 409), an argument that could well be extended to other Sino-Southeast Asian communities in various periods.</w:t>
      </w:r>
    </w:p>
    <w:p>
      <w:pPr>
        <w:jc w:val="both"/>
        <w:ind w:right="620" w:firstLine="227"/>
        <w:spacing w:after="0" w:line="277" w:lineRule="auto"/>
        <w:rPr>
          <w:sz w:val="20"/>
          <w:szCs w:val="20"/>
          <w:color w:val="auto"/>
        </w:rPr>
      </w:pPr>
      <w:r>
        <w:rPr>
          <w:rFonts w:ascii="Times New Roman" w:cs="Times New Roman" w:eastAsia="Times New Roman" w:hAnsi="Times New Roman"/>
          <w:sz w:val="21"/>
          <w:szCs w:val="21"/>
          <w:color w:val="auto"/>
        </w:rPr>
        <w:t>Thus, the ways of being in or of the Philippines as ethnic Chinese are and have been complex, and despite many more positive narratives the suspi-cion does regularly resurface in the Philippines that the community is “loyal only to their economic interests and to China” (Chu 2010: 3–4). As elsewhere in Southeast Asia, this makes the community’s cultural history, with its nu-ance and demonstrable rootedness in local society and culture, an impera-tive concern. Chinese contributions to the Filipino performing arts, however, have largely been left out of the picture, usually featuring only when adjacent</w:t>
      </w:r>
    </w:p>
    <w:p>
      <w:pPr>
        <w:sectPr>
          <w:pgSz w:w="8780" w:h="13323" w:orient="portrait"/>
          <w:cols w:equalWidth="0" w:num="1">
            <w:col w:w="7140"/>
          </w:cols>
          <w:pgMar w:left="1140" w:top="636" w:right="50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Chinese Overseas 16 (2020) 58–89</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03:21:44AM via University of New South Wales</w:t>
      </w:r>
    </w:p>
    <w:p>
      <w:pPr>
        <w:sectPr>
          <w:pgSz w:w="8780" w:h="13323" w:orient="portrait"/>
          <w:cols w:equalWidth="0" w:num="2">
            <w:col w:w="3960" w:space="480"/>
            <w:col w:w="2700"/>
          </w:cols>
          <w:pgMar w:left="1140" w:top="636" w:right="507" w:bottom="0" w:gutter="0" w:footer="0" w:header="0"/>
          <w:type w:val="continuous"/>
        </w:sectPr>
      </w:pPr>
    </w:p>
    <w:bookmarkStart w:id="2" w:name="page3"/>
    <w:bookmarkEnd w:id="2"/>
    <w:p>
      <w:pPr>
        <w:spacing w:after="0"/>
        <w:tabs>
          <w:tab w:leader="none" w:pos="5660" w:val="left"/>
        </w:tabs>
        <w:rPr>
          <w:sz w:val="20"/>
          <w:szCs w:val="20"/>
          <w:color w:val="auto"/>
        </w:rPr>
      </w:pPr>
      <w:r>
        <w:rPr>
          <w:rFonts w:ascii="Times New Roman" w:cs="Times New Roman" w:eastAsia="Times New Roman" w:hAnsi="Times New Roman"/>
          <w:sz w:val="22"/>
          <w:szCs w:val="22"/>
          <w:color w:val="auto"/>
        </w:rPr>
        <w:t>60</w:t>
      </w:r>
      <w:r>
        <w:rPr>
          <w:sz w:val="20"/>
          <w:szCs w:val="20"/>
          <w:color w:val="auto"/>
        </w:rPr>
        <w:tab/>
      </w:r>
      <w:r>
        <w:rPr>
          <w:rFonts w:ascii="Times New Roman" w:cs="Times New Roman" w:eastAsia="Times New Roman" w:hAnsi="Times New Roman"/>
          <w:sz w:val="20"/>
          <w:szCs w:val="20"/>
          <w:color w:val="auto"/>
        </w:rPr>
        <w:t>Stenberg</w:t>
      </w:r>
    </w:p>
    <w:p>
      <w:pPr>
        <w:spacing w:after="0" w:line="286" w:lineRule="exact"/>
        <w:rPr>
          <w:sz w:val="20"/>
          <w:szCs w:val="20"/>
          <w:color w:val="auto"/>
        </w:rPr>
      </w:pPr>
    </w:p>
    <w:p>
      <w:pPr>
        <w:jc w:val="both"/>
        <w:ind w:right="620"/>
        <w:spacing w:after="0" w:line="267" w:lineRule="auto"/>
        <w:rPr>
          <w:sz w:val="20"/>
          <w:szCs w:val="20"/>
          <w:color w:val="auto"/>
        </w:rPr>
      </w:pPr>
      <w:r>
        <w:rPr>
          <w:rFonts w:ascii="Times New Roman" w:cs="Times New Roman" w:eastAsia="Times New Roman" w:hAnsi="Times New Roman"/>
          <w:sz w:val="21"/>
          <w:szCs w:val="21"/>
          <w:color w:val="auto"/>
        </w:rPr>
        <w:t>projects of a sociological or ethnographic character incidentally touch on per-formance practices. Some of this is no doubt due to the usual documentary paucity surrounding vernacular and minority performing arts.</w:t>
      </w:r>
    </w:p>
    <w:p>
      <w:pPr>
        <w:spacing w:after="0" w:line="2" w:lineRule="exact"/>
        <w:rPr>
          <w:sz w:val="20"/>
          <w:szCs w:val="20"/>
          <w:color w:val="auto"/>
        </w:rPr>
      </w:pPr>
    </w:p>
    <w:p>
      <w:pPr>
        <w:jc w:val="both"/>
        <w:ind w:right="620" w:firstLine="227"/>
        <w:spacing w:after="0" w:line="281" w:lineRule="auto"/>
        <w:rPr>
          <w:sz w:val="20"/>
          <w:szCs w:val="20"/>
          <w:color w:val="auto"/>
        </w:rPr>
      </w:pPr>
      <w:r>
        <w:rPr>
          <w:rFonts w:ascii="Times New Roman" w:cs="Times New Roman" w:eastAsia="Times New Roman" w:hAnsi="Times New Roman"/>
          <w:sz w:val="20"/>
          <w:szCs w:val="20"/>
          <w:color w:val="auto"/>
        </w:rPr>
        <w:t xml:space="preserve">Although methodological, institutional, and financial biases limit many re-search projects to national silos, </w:t>
      </w:r>
      <w:r>
        <w:rPr>
          <w:rFonts w:ascii="Times New Roman" w:cs="Times New Roman" w:eastAsia="Times New Roman" w:hAnsi="Times New Roman"/>
          <w:sz w:val="20"/>
          <w:szCs w:val="20"/>
          <w:i w:val="1"/>
          <w:iCs w:val="1"/>
          <w:color w:val="auto"/>
        </w:rPr>
        <w:t>xiqu</w:t>
      </w:r>
      <w:r>
        <w:rPr>
          <w:rFonts w:ascii="Times New Roman" w:cs="Times New Roman" w:eastAsia="Times New Roman" w:hAnsi="Times New Roman"/>
          <w:sz w:val="20"/>
          <w:szCs w:val="20"/>
          <w:color w:val="auto"/>
        </w:rPr>
        <w:t xml:space="preserve"> (“Chinese opera”)1 studies increasingly reflect the global reach of its history and contemporary practice.2 Scholars such as Wing Chung Ng (2015) and Nancy Yunhwa Rao (2017) have provided a clearer view of the history and significance of Chinese theatre history in North America, while recent work in Latin America and Russia has helped to incorporate late nineteenth and early twentieth-century </w:t>
      </w:r>
      <w:r>
        <w:rPr>
          <w:rFonts w:ascii="Times New Roman" w:cs="Times New Roman" w:eastAsia="Times New Roman" w:hAnsi="Times New Roman"/>
          <w:sz w:val="20"/>
          <w:szCs w:val="20"/>
          <w:i w:val="1"/>
          <w:iCs w:val="1"/>
          <w:color w:val="auto"/>
        </w:rPr>
        <w:t>xiqu</w:t>
      </w:r>
      <w:r>
        <w:rPr>
          <w:rFonts w:ascii="Times New Roman" w:cs="Times New Roman" w:eastAsia="Times New Roman" w:hAnsi="Times New Roman"/>
          <w:sz w:val="20"/>
          <w:szCs w:val="20"/>
          <w:color w:val="auto"/>
        </w:rPr>
        <w:t xml:space="preserve"> into global net-works (Stenberg 2018; Berezkin 2016). Southeast Asian </w:t>
      </w:r>
      <w:r>
        <w:rPr>
          <w:rFonts w:ascii="Times New Roman" w:cs="Times New Roman" w:eastAsia="Times New Roman" w:hAnsi="Times New Roman"/>
          <w:sz w:val="20"/>
          <w:szCs w:val="20"/>
          <w:i w:val="1"/>
          <w:iCs w:val="1"/>
          <w:color w:val="auto"/>
        </w:rPr>
        <w:t>xiqu</w:t>
      </w:r>
      <w:r>
        <w:rPr>
          <w:rFonts w:ascii="Times New Roman" w:cs="Times New Roman" w:eastAsia="Times New Roman" w:hAnsi="Times New Roman"/>
          <w:sz w:val="20"/>
          <w:szCs w:val="20"/>
          <w:color w:val="auto"/>
        </w:rPr>
        <w:t xml:space="preserve"> has been an older and more consistent part of Chinese theatre studies than in the Americas, but the focus within Southeast Asia has largely been (as so often) on Singapore and Malaysia, where high levels of Chinese-English bilingualism produce much scholarship in both languages and where the large proportion of ethnic Chinese makes the communities integral to any realistic national account of culture. It is, however, becoming increasingly clear that every Southeast Asian culture had and often retains a substantial presence of, and engagement with, Chinese theatre. It is to be hoped that the threads of evidence available in Myanmar, Thailand, Cambodia, and Vietnam will stimulate further research.</w:t>
      </w:r>
    </w:p>
    <w:p>
      <w:pPr>
        <w:jc w:val="both"/>
        <w:ind w:right="620" w:firstLine="227"/>
        <w:spacing w:after="0" w:line="289" w:lineRule="auto"/>
        <w:rPr>
          <w:sz w:val="20"/>
          <w:szCs w:val="20"/>
          <w:color w:val="auto"/>
        </w:rPr>
      </w:pPr>
      <w:r>
        <w:rPr>
          <w:rFonts w:ascii="Times New Roman" w:cs="Times New Roman" w:eastAsia="Times New Roman" w:hAnsi="Times New Roman"/>
          <w:sz w:val="20"/>
          <w:szCs w:val="20"/>
          <w:color w:val="auto"/>
        </w:rPr>
        <w:t xml:space="preserve">This paper’s principal contribution is, as far as sources allow, to chart a through-line from the earliest records of theatre to the present practices. </w:t>
      </w:r>
      <w:r>
        <w:rPr>
          <w:rFonts w:ascii="Times New Roman" w:cs="Times New Roman" w:eastAsia="Times New Roman" w:hAnsi="Times New Roman"/>
          <w:sz w:val="20"/>
          <w:szCs w:val="20"/>
          <w:i w:val="1"/>
          <w:iCs w:val="1"/>
          <w:color w:val="auto"/>
        </w:rPr>
        <w:t xml:space="preserve">Xiqu </w:t>
      </w:r>
      <w:r>
        <w:rPr>
          <w:rFonts w:ascii="Times New Roman" w:cs="Times New Roman" w:eastAsia="Times New Roman" w:hAnsi="Times New Roman"/>
          <w:sz w:val="20"/>
          <w:szCs w:val="20"/>
          <w:color w:val="auto"/>
        </w:rPr>
        <w:t>in the Philippines has largely consisted of related Hokkien actor forms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gaojiaxi</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kaoka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gezaixi</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nanguanxi</w:t>
      </w:r>
      <w:r>
        <w:rPr>
          <w:rFonts w:ascii="Times New Roman" w:cs="Times New Roman" w:eastAsia="Times New Roman" w:hAnsi="Times New Roman"/>
          <w:sz w:val="20"/>
          <w:szCs w:val="20"/>
          <w:color w:val="auto"/>
        </w:rPr>
        <w:t>) and a glove puppet form (</w:t>
      </w:r>
      <w:r>
        <w:rPr>
          <w:rFonts w:ascii="Times New Roman" w:cs="Times New Roman" w:eastAsia="Times New Roman" w:hAnsi="Times New Roman"/>
          <w:sz w:val="20"/>
          <w:szCs w:val="20"/>
          <w:i w:val="1"/>
          <w:iCs w:val="1"/>
          <w:color w:val="auto"/>
        </w:rPr>
        <w:t>budaixi</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potehi</w:t>
      </w:r>
      <w:r>
        <w:rPr>
          <w:rFonts w:ascii="Times New Roman" w:cs="Times New Roman" w:eastAsia="Times New Roman" w:hAnsi="Times New Roman"/>
          <w:sz w:val="20"/>
          <w:szCs w:val="20"/>
          <w:color w:val="auto"/>
        </w:rPr>
        <w:t xml:space="preserve">), with the more occasional presence of Putian, Fuzhou and Cantonese forms as well as </w:t>
      </w:r>
      <w:r>
        <w:rPr>
          <w:rFonts w:ascii="Times New Roman" w:cs="Times New Roman" w:eastAsia="Times New Roman" w:hAnsi="Times New Roman"/>
          <w:sz w:val="20"/>
          <w:szCs w:val="20"/>
          <w:i w:val="1"/>
          <w:iCs w:val="1"/>
          <w:color w:val="auto"/>
        </w:rPr>
        <w:t>jingju</w:t>
      </w:r>
      <w:r>
        <w:rPr>
          <w:rFonts w:ascii="Times New Roman" w:cs="Times New Roman" w:eastAsia="Times New Roman" w:hAnsi="Times New Roman"/>
          <w:sz w:val="20"/>
          <w:szCs w:val="20"/>
          <w:color w:val="auto"/>
        </w:rPr>
        <w:t xml:space="preserve"> (Peking opera). Considering </w:t>
      </w:r>
      <w:r>
        <w:rPr>
          <w:rFonts w:ascii="Times New Roman" w:cs="Times New Roman" w:eastAsia="Times New Roman" w:hAnsi="Times New Roman"/>
          <w:sz w:val="20"/>
          <w:szCs w:val="20"/>
          <w:i w:val="1"/>
          <w:iCs w:val="1"/>
          <w:color w:val="auto"/>
        </w:rPr>
        <w:t>xiqu</w:t>
      </w:r>
      <w:r>
        <w:rPr>
          <w:rFonts w:ascii="Times New Roman" w:cs="Times New Roman" w:eastAsia="Times New Roman" w:hAnsi="Times New Roman"/>
          <w:sz w:val="20"/>
          <w:szCs w:val="20"/>
          <w:color w:val="auto"/>
        </w:rPr>
        <w:t xml:space="preserve"> in the Philippines from the colonial period to the present day, this article asks how theatre has evolved as a form of ethnic expression for the community, and where the Philippines is situated in a global </w:t>
      </w:r>
      <w:r>
        <w:rPr>
          <w:rFonts w:ascii="Times New Roman" w:cs="Times New Roman" w:eastAsia="Times New Roman" w:hAnsi="Times New Roman"/>
          <w:sz w:val="20"/>
          <w:szCs w:val="20"/>
          <w:i w:val="1"/>
          <w:iCs w:val="1"/>
          <w:color w:val="auto"/>
        </w:rPr>
        <w:t>xiqu</w:t>
      </w:r>
      <w:r>
        <w:rPr>
          <w:rFonts w:ascii="Times New Roman" w:cs="Times New Roman" w:eastAsia="Times New Roman" w:hAnsi="Times New Roman"/>
          <w:sz w:val="20"/>
          <w:szCs w:val="20"/>
          <w:color w:val="auto"/>
        </w:rPr>
        <w:t xml:space="preserve"> geography. Faced with a wide historical range but limited sources, this article begins with a historical sketch of the community before presenting a chronological account of Chinese theatre by period: early colonial, late colonial, post-colonial, and contemporary. This history is then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125730</wp:posOffset>
                </wp:positionV>
                <wp:extent cx="57531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31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9.9pt" to="45pt,9.9pt" o:allowincell="f" strokecolor="#000000" strokeweight="0.25pt"/>
            </w:pict>
          </mc:Fallback>
        </mc:AlternateContent>
      </w:r>
    </w:p>
    <w:p>
      <w:pPr>
        <w:spacing w:after="0" w:line="224" w:lineRule="exact"/>
        <w:rPr>
          <w:sz w:val="20"/>
          <w:szCs w:val="20"/>
          <w:color w:val="auto"/>
        </w:rPr>
      </w:pPr>
    </w:p>
    <w:p>
      <w:pPr>
        <w:jc w:val="both"/>
        <w:ind w:left="220" w:right="620" w:hanging="226"/>
        <w:spacing w:after="0" w:line="255" w:lineRule="auto"/>
        <w:rPr>
          <w:sz w:val="20"/>
          <w:szCs w:val="20"/>
          <w:color w:val="auto"/>
        </w:rPr>
      </w:pPr>
      <w:r>
        <w:rPr>
          <w:rFonts w:ascii="Times New Roman" w:cs="Times New Roman" w:eastAsia="Times New Roman" w:hAnsi="Times New Roman"/>
          <w:sz w:val="18"/>
          <w:szCs w:val="18"/>
          <w:color w:val="auto"/>
        </w:rPr>
        <w:t>1   In recent years, ‘</w:t>
      </w:r>
      <w:r>
        <w:rPr>
          <w:rFonts w:ascii="Times New Roman" w:cs="Times New Roman" w:eastAsia="Times New Roman" w:hAnsi="Times New Roman"/>
          <w:sz w:val="18"/>
          <w:szCs w:val="18"/>
          <w:i w:val="1"/>
          <w:iCs w:val="1"/>
          <w:color w:val="auto"/>
        </w:rPr>
        <w:t>xiqu</w:t>
      </w:r>
      <w:r>
        <w:rPr>
          <w:rFonts w:ascii="Times New Roman" w:cs="Times New Roman" w:eastAsia="Times New Roman" w:hAnsi="Times New Roman"/>
          <w:sz w:val="18"/>
          <w:szCs w:val="18"/>
          <w:color w:val="auto"/>
        </w:rPr>
        <w:t>’ has gained ground on ‘Chinese opera’ for use in the academic sphere, since for many academics ‘opera’ would seem to suggest a misleading equivalence between European and Chinese stage arts.</w:t>
      </w:r>
    </w:p>
    <w:p>
      <w:pPr>
        <w:jc w:val="both"/>
        <w:ind w:left="220" w:right="620" w:hanging="226"/>
        <w:spacing w:after="0" w:line="274" w:lineRule="auto"/>
        <w:rPr>
          <w:sz w:val="20"/>
          <w:szCs w:val="20"/>
          <w:color w:val="auto"/>
        </w:rPr>
      </w:pPr>
      <w:r>
        <w:rPr>
          <w:rFonts w:ascii="Times New Roman" w:cs="Times New Roman" w:eastAsia="Times New Roman" w:hAnsi="Times New Roman"/>
          <w:sz w:val="18"/>
          <w:szCs w:val="18"/>
          <w:color w:val="auto"/>
        </w:rPr>
        <w:t>2   It seems to me that much of theatre studies is susceptible to the “methodological national-ism” diagnosed by Wimmer and Schiller (2002) in the social sciences. Recent work (Zhang 2017; Chia 2019) promises to open more transnational perspectives surrounding Chinese the-atre in Southeast Asia.</w:t>
      </w:r>
    </w:p>
    <w:p>
      <w:pPr>
        <w:sectPr>
          <w:pgSz w:w="8780" w:h="13323" w:orient="portrait"/>
          <w:cols w:equalWidth="0" w:num="1">
            <w:col w:w="7140"/>
          </w:cols>
          <w:pgMar w:left="1140" w:top="635" w:right="50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ind w:left="2540"/>
        <w:spacing w:after="0"/>
        <w:rPr>
          <w:sz w:val="20"/>
          <w:szCs w:val="20"/>
          <w:color w:val="auto"/>
        </w:rPr>
      </w:pPr>
      <w:r>
        <w:rPr>
          <w:rFonts w:ascii="Times New Roman" w:cs="Times New Roman" w:eastAsia="Times New Roman" w:hAnsi="Times New Roman"/>
          <w:sz w:val="20"/>
          <w:szCs w:val="20"/>
          <w:color w:val="auto"/>
        </w:rPr>
        <w:t>Journal of Chinese Overseas 16 (2020) 58–89</w:t>
      </w:r>
    </w:p>
    <w:p>
      <w:pPr>
        <w:jc w:val="right"/>
        <w:spacing w:after="0"/>
        <w:rPr>
          <w:sz w:val="20"/>
          <w:szCs w:val="20"/>
          <w:color w:val="auto"/>
        </w:rPr>
      </w:pPr>
      <w:r>
        <w:rPr>
          <w:rFonts w:ascii="Arial" w:cs="Arial" w:eastAsia="Arial" w:hAnsi="Arial"/>
          <w:sz w:val="12"/>
          <w:szCs w:val="12"/>
          <w:b w:val="1"/>
          <w:bCs w:val="1"/>
          <w:color w:val="auto"/>
        </w:rPr>
        <w:t>Downloaded from Brill.com09/14/2020 03:21:44AM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140"/>
          </w:cols>
          <w:pgMar w:left="1140" w:top="635" w:right="507" w:bottom="0" w:gutter="0" w:footer="0" w:header="0"/>
          <w:type w:val="continuous"/>
        </w:sectPr>
      </w:pPr>
    </w:p>
    <w:bookmarkStart w:id="3" w:name="page4"/>
    <w:bookmarkEnd w:id="3"/>
    <w:tbl>
      <w:tblPr>
        <w:tblLayout w:type="fixed"/>
        <w:tblInd w:w="0" w:type="dxa"/>
        <w:tblCellMar>
          <w:top w:w="0" w:type="dxa"/>
          <w:left w:w="0" w:type="dxa"/>
          <w:bottom w:w="0" w:type="dxa"/>
          <w:right w:w="0" w:type="dxa"/>
        </w:tblCellMar>
      </w:tblPr>
      <w:tr>
        <w:trPr>
          <w:trHeight w:val="314"/>
        </w:trPr>
        <w:tc>
          <w:tcPr>
            <w:tcW w:w="4220" w:type="dxa"/>
            <w:vAlign w:val="bottom"/>
          </w:tcPr>
          <w:p>
            <w:pPr>
              <w:spacing w:after="0"/>
              <w:rPr>
                <w:sz w:val="20"/>
                <w:szCs w:val="20"/>
                <w:color w:val="auto"/>
              </w:rPr>
            </w:pPr>
            <w:r>
              <w:rPr>
                <w:rFonts w:ascii="Times New Roman" w:cs="Times New Roman" w:eastAsia="Times New Roman" w:hAnsi="Times New Roman"/>
                <w:sz w:val="20"/>
                <w:szCs w:val="20"/>
                <w:color w:val="auto"/>
              </w:rPr>
              <w:t>Xiqu in the Philippines</w:t>
            </w:r>
          </w:p>
        </w:tc>
        <w:tc>
          <w:tcPr>
            <w:tcW w:w="23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61</w:t>
            </w:r>
          </w:p>
        </w:tc>
      </w:tr>
    </w:tbl>
    <w:p>
      <w:pPr>
        <w:spacing w:after="0" w:line="224" w:lineRule="exact"/>
        <w:rPr>
          <w:sz w:val="20"/>
          <w:szCs w:val="20"/>
          <w:color w:val="auto"/>
        </w:rPr>
      </w:pPr>
    </w:p>
    <w:p>
      <w:pPr>
        <w:jc w:val="both"/>
        <w:ind w:right="620"/>
        <w:spacing w:after="0" w:line="285" w:lineRule="auto"/>
        <w:rPr>
          <w:sz w:val="20"/>
          <w:szCs w:val="20"/>
          <w:color w:val="auto"/>
        </w:rPr>
      </w:pPr>
      <w:r>
        <w:rPr>
          <w:rFonts w:ascii="Times New Roman" w:cs="Times New Roman" w:eastAsia="Times New Roman" w:hAnsi="Times New Roman"/>
          <w:sz w:val="21"/>
          <w:szCs w:val="21"/>
          <w:color w:val="auto"/>
        </w:rPr>
        <w:t xml:space="preserve">mustered to suggest that this case intervenes in major ways in contemporary academic debates surrounding </w:t>
      </w:r>
      <w:r>
        <w:rPr>
          <w:rFonts w:ascii="Times New Roman" w:cs="Times New Roman" w:eastAsia="Times New Roman" w:hAnsi="Times New Roman"/>
          <w:sz w:val="21"/>
          <w:szCs w:val="21"/>
          <w:i w:val="1"/>
          <w:iCs w:val="1"/>
          <w:color w:val="auto"/>
        </w:rPr>
        <w:t>xiqu</w:t>
      </w:r>
      <w:r>
        <w:rPr>
          <w:rFonts w:ascii="Times New Roman" w:cs="Times New Roman" w:eastAsia="Times New Roman" w:hAnsi="Times New Roman"/>
          <w:sz w:val="21"/>
          <w:szCs w:val="21"/>
          <w:color w:val="auto"/>
        </w:rPr>
        <w:t xml:space="preserve">. Specifically, the article’s exposition of the Philippine case helps break down fundamental linguistic, ethnic, and religious equations surrounding </w:t>
      </w:r>
      <w:r>
        <w:rPr>
          <w:rFonts w:ascii="Times New Roman" w:cs="Times New Roman" w:eastAsia="Times New Roman" w:hAnsi="Times New Roman"/>
          <w:sz w:val="21"/>
          <w:szCs w:val="21"/>
          <w:i w:val="1"/>
          <w:iCs w:val="1"/>
          <w:color w:val="auto"/>
        </w:rPr>
        <w:t>xiqu</w:t>
      </w:r>
      <w:r>
        <w:rPr>
          <w:rFonts w:ascii="Times New Roman" w:cs="Times New Roman" w:eastAsia="Times New Roman" w:hAnsi="Times New Roman"/>
          <w:sz w:val="21"/>
          <w:szCs w:val="21"/>
          <w:color w:val="auto"/>
        </w:rPr>
        <w:t>, given the genre’s syncretism, ethnic ambiguity, and non-Chinese language environment in the Philippines.</w:t>
      </w:r>
    </w:p>
    <w:p>
      <w:pPr>
        <w:spacing w:after="0" w:line="200" w:lineRule="exact"/>
        <w:rPr>
          <w:sz w:val="20"/>
          <w:szCs w:val="20"/>
          <w:color w:val="auto"/>
        </w:rPr>
      </w:pPr>
    </w:p>
    <w:p>
      <w:pPr>
        <w:spacing w:after="0" w:line="247" w:lineRule="exact"/>
        <w:rPr>
          <w:sz w:val="20"/>
          <w:szCs w:val="20"/>
          <w:color w:val="auto"/>
        </w:rPr>
      </w:pPr>
    </w:p>
    <w:p>
      <w:pPr>
        <w:spacing w:after="0"/>
        <w:tabs>
          <w:tab w:leader="none" w:pos="660" w:val="left"/>
        </w:tabs>
        <w:rPr>
          <w:sz w:val="20"/>
          <w:szCs w:val="20"/>
          <w:color w:val="auto"/>
        </w:rPr>
      </w:pPr>
      <w:r>
        <w:rPr>
          <w:rFonts w:ascii="Times New Roman" w:cs="Times New Roman" w:eastAsia="Times New Roman" w:hAnsi="Times New Roman"/>
          <w:sz w:val="22"/>
          <w:szCs w:val="22"/>
          <w:b w:val="1"/>
          <w:bCs w:val="1"/>
          <w:color w:val="auto"/>
        </w:rPr>
        <w:t>2</w:t>
      </w:r>
      <w:r>
        <w:rPr>
          <w:sz w:val="20"/>
          <w:szCs w:val="20"/>
          <w:color w:val="auto"/>
        </w:rPr>
        <w:tab/>
      </w:r>
      <w:r>
        <w:rPr>
          <w:rFonts w:ascii="Times New Roman" w:cs="Times New Roman" w:eastAsia="Times New Roman" w:hAnsi="Times New Roman"/>
          <w:sz w:val="22"/>
          <w:szCs w:val="22"/>
          <w:b w:val="1"/>
          <w:bCs w:val="1"/>
          <w:color w:val="auto"/>
        </w:rPr>
        <w:t>Historical Sketch</w:t>
      </w:r>
    </w:p>
    <w:p>
      <w:pPr>
        <w:spacing w:after="0" w:line="289" w:lineRule="exact"/>
        <w:rPr>
          <w:sz w:val="20"/>
          <w:szCs w:val="20"/>
          <w:color w:val="auto"/>
        </w:rPr>
      </w:pPr>
    </w:p>
    <w:p>
      <w:pPr>
        <w:jc w:val="both"/>
        <w:ind w:right="620"/>
        <w:spacing w:after="0" w:line="281" w:lineRule="auto"/>
        <w:rPr>
          <w:sz w:val="20"/>
          <w:szCs w:val="20"/>
          <w:color w:val="auto"/>
        </w:rPr>
      </w:pPr>
      <w:r>
        <w:rPr>
          <w:rFonts w:ascii="Times New Roman" w:cs="Times New Roman" w:eastAsia="Times New Roman" w:hAnsi="Times New Roman"/>
          <w:sz w:val="20"/>
          <w:szCs w:val="20"/>
          <w:color w:val="auto"/>
        </w:rPr>
        <w:t>China’s proximity to the Philippines means that contacts with it were early and intense, especially from the late Tang or early Song Dynasty onwards (Beyer 1948; Quiason 1966; Ng 2016; Fox 2015). As elsewhere in Southeast Asia, the Chinese in the Philippine archipelago began as a trading population whose commercial networks preceded European colonialism. Spanish dominion over the Philippines, beginning in the 1560s, produced a succession of expul-sions and massacres of Chinese, even as trade greatly expanded (Guerrero 1966; Santamaria 1966). The most important of these occurred after the brief British occupation of Manila (1762–64) during the Seven Years War (Escoto 1999). Even after the most egregious violence had subsided, Spanish colonial administrators only “tolerate[d] the Chinese in an atmosphere of mutual fear and suspicion” (Guerrero 1966: 39). Chinese migration all but ground to a halt, and a class of mixed, acculturated mestizos became a fundamental feature of Philippine society, especially in the cities (Wickberg 1965; Tan 2006).</w:t>
      </w:r>
    </w:p>
    <w:p>
      <w:pPr>
        <w:jc w:val="both"/>
        <w:ind w:right="620" w:firstLine="227"/>
        <w:spacing w:after="0" w:line="281" w:lineRule="auto"/>
        <w:rPr>
          <w:sz w:val="20"/>
          <w:szCs w:val="20"/>
          <w:color w:val="auto"/>
        </w:rPr>
      </w:pPr>
      <w:r>
        <w:rPr>
          <w:rFonts w:ascii="Times New Roman" w:cs="Times New Roman" w:eastAsia="Times New Roman" w:hAnsi="Times New Roman"/>
          <w:sz w:val="20"/>
          <w:szCs w:val="20"/>
          <w:color w:val="auto"/>
        </w:rPr>
        <w:t>Large-scale migration resumed in the 1850s, with Chinese thriving in retail and mestizos shifting to landholding. The same dramatic rise in immigration from southern China that produced large new, predominantly Hokkien, com-munities in Java, Sumatra, and Malaya, also occurred in the Philippines from the mid-nineteenth century until World War II. Much less acculturated, and consisting of women as well as men, it is largely the descendants of this long wave of immigration that have retained a degree of Chinese identity, and prin-cipally their Hokkien-origin genres that can be traced directly to performance today. Furthermore, Chinese communities have been concentrated in Manila, and it is there that Chinese identity has been most consistently transmitted and that theatre has consistently been recorded.3</w:t>
      </w:r>
    </w:p>
    <w:p>
      <w:pPr>
        <w:jc w:val="both"/>
        <w:ind w:right="620" w:firstLine="227"/>
        <w:spacing w:after="0" w:line="313" w:lineRule="auto"/>
        <w:rPr>
          <w:sz w:val="20"/>
          <w:szCs w:val="20"/>
          <w:color w:val="auto"/>
        </w:rPr>
      </w:pPr>
      <w:r>
        <w:rPr>
          <w:rFonts w:ascii="Times New Roman" w:cs="Times New Roman" w:eastAsia="Times New Roman" w:hAnsi="Times New Roman"/>
          <w:sz w:val="22"/>
          <w:szCs w:val="22"/>
          <w:color w:val="auto"/>
        </w:rPr>
        <w:t>Emergent Philippine nationalism was often (though not always) hostile to the Chinese, who—as in the Dutch East Indies—had been deliberately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121920</wp:posOffset>
                </wp:positionV>
                <wp:extent cx="57531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31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9.6pt" to="45pt,9.6pt" o:allowincell="f" strokecolor="#000000" strokeweight="0.25pt"/>
            </w:pict>
          </mc:Fallback>
        </mc:AlternateContent>
      </w:r>
    </w:p>
    <w:p>
      <w:pPr>
        <w:spacing w:after="0" w:line="217" w:lineRule="exact"/>
        <w:rPr>
          <w:sz w:val="20"/>
          <w:szCs w:val="20"/>
          <w:color w:val="auto"/>
        </w:rPr>
      </w:pPr>
    </w:p>
    <w:p>
      <w:pPr>
        <w:jc w:val="both"/>
        <w:ind w:left="220" w:right="620" w:hanging="226"/>
        <w:spacing w:after="0" w:line="313" w:lineRule="auto"/>
        <w:rPr>
          <w:sz w:val="20"/>
          <w:szCs w:val="20"/>
          <w:color w:val="auto"/>
        </w:rPr>
      </w:pPr>
      <w:r>
        <w:rPr>
          <w:rFonts w:ascii="Times New Roman" w:cs="Times New Roman" w:eastAsia="Times New Roman" w:hAnsi="Times New Roman"/>
          <w:sz w:val="18"/>
          <w:szCs w:val="18"/>
          <w:color w:val="auto"/>
        </w:rPr>
        <w:t xml:space="preserve">3   Nevertheless, Percy Ng lists a wide variety of </w:t>
      </w:r>
      <w:r>
        <w:rPr>
          <w:rFonts w:ascii="Times New Roman" w:cs="Times New Roman" w:eastAsia="Times New Roman" w:hAnsi="Times New Roman"/>
          <w:sz w:val="18"/>
          <w:szCs w:val="18"/>
          <w:i w:val="1"/>
          <w:iCs w:val="1"/>
          <w:color w:val="auto"/>
        </w:rPr>
        <w:t>kaoka</w:t>
      </w:r>
      <w:r>
        <w:rPr>
          <w:rFonts w:ascii="Times New Roman" w:cs="Times New Roman" w:eastAsia="Times New Roman" w:hAnsi="Times New Roman"/>
          <w:sz w:val="18"/>
          <w:szCs w:val="18"/>
          <w:color w:val="auto"/>
        </w:rPr>
        <w:t xml:space="preserve"> locales, most of them on Luzon, but in-cluding major centers in the Visayas and Mindanao as well (2016, 161).</w:t>
      </w:r>
    </w:p>
    <w:p>
      <w:pPr>
        <w:sectPr>
          <w:pgSz w:w="8780" w:h="13323" w:orient="portrait"/>
          <w:cols w:equalWidth="0" w:num="1">
            <w:col w:w="7140"/>
          </w:cols>
          <w:pgMar w:left="1140" w:top="636" w:right="50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Chinese Overseas 16 (2020) 58–89</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03:21:44AM via University of New South Wales</w:t>
      </w:r>
    </w:p>
    <w:p>
      <w:pPr>
        <w:sectPr>
          <w:pgSz w:w="8780" w:h="13323" w:orient="portrait"/>
          <w:cols w:equalWidth="0" w:num="2">
            <w:col w:w="3960" w:space="480"/>
            <w:col w:w="2700"/>
          </w:cols>
          <w:pgMar w:left="1140" w:top="636" w:right="507" w:bottom="0" w:gutter="0" w:footer="0" w:header="0"/>
          <w:type w:val="continuous"/>
        </w:sectPr>
      </w:pPr>
    </w:p>
    <w:bookmarkStart w:id="4" w:name="page5"/>
    <w:bookmarkEnd w:id="4"/>
    <w:p>
      <w:pPr>
        <w:spacing w:after="0"/>
        <w:tabs>
          <w:tab w:leader="none" w:pos="5660" w:val="left"/>
        </w:tabs>
        <w:rPr>
          <w:sz w:val="20"/>
          <w:szCs w:val="20"/>
          <w:color w:val="auto"/>
        </w:rPr>
      </w:pPr>
      <w:r>
        <w:rPr>
          <w:rFonts w:ascii="Times New Roman" w:cs="Times New Roman" w:eastAsia="Times New Roman" w:hAnsi="Times New Roman"/>
          <w:sz w:val="22"/>
          <w:szCs w:val="22"/>
          <w:color w:val="auto"/>
        </w:rPr>
        <w:t>62</w:t>
      </w:r>
      <w:r>
        <w:rPr>
          <w:sz w:val="20"/>
          <w:szCs w:val="20"/>
          <w:color w:val="auto"/>
        </w:rPr>
        <w:tab/>
      </w:r>
      <w:r>
        <w:rPr>
          <w:rFonts w:ascii="Times New Roman" w:cs="Times New Roman" w:eastAsia="Times New Roman" w:hAnsi="Times New Roman"/>
          <w:sz w:val="20"/>
          <w:szCs w:val="20"/>
          <w:color w:val="auto"/>
        </w:rPr>
        <w:t>Stenberg</w:t>
      </w:r>
    </w:p>
    <w:p>
      <w:pPr>
        <w:spacing w:after="0" w:line="286" w:lineRule="exact"/>
        <w:rPr>
          <w:sz w:val="20"/>
          <w:szCs w:val="20"/>
          <w:color w:val="auto"/>
        </w:rPr>
      </w:pPr>
    </w:p>
    <w:p>
      <w:pPr>
        <w:jc w:val="both"/>
        <w:ind w:right="620"/>
        <w:spacing w:after="0" w:line="281" w:lineRule="auto"/>
        <w:rPr>
          <w:sz w:val="20"/>
          <w:szCs w:val="20"/>
          <w:color w:val="auto"/>
        </w:rPr>
      </w:pPr>
      <w:r>
        <w:rPr>
          <w:rFonts w:ascii="Times New Roman" w:cs="Times New Roman" w:eastAsia="Times New Roman" w:hAnsi="Times New Roman"/>
          <w:sz w:val="20"/>
          <w:szCs w:val="20"/>
          <w:color w:val="auto"/>
        </w:rPr>
        <w:t>constituted by the European colonial power as exploiter aliens (Wickberg 1965). After the 1898 Spanish-American war, the racist attitudes of the American colonial regime on the Philippines in the early twentieth century further con-tributed to ethnic discord while also encouraging Chinese capitalism and hardening distinctions between “Chinese” and “Filipinos” (which now includ-ed many mixed Chinese-Filipino mestizos). The period saw the establishment of “dichotomous and oppositional political as well as cultural ‘Chinese’ and ‘Filipino’ identities that we see in Philippine society today” (Chu 2010: 14).</w:t>
      </w:r>
    </w:p>
    <w:p>
      <w:pPr>
        <w:jc w:val="both"/>
        <w:ind w:right="620" w:firstLine="227"/>
        <w:spacing w:after="0" w:line="267" w:lineRule="auto"/>
        <w:rPr>
          <w:sz w:val="20"/>
          <w:szCs w:val="20"/>
          <w:color w:val="auto"/>
        </w:rPr>
      </w:pPr>
      <w:r>
        <w:rPr>
          <w:rFonts w:ascii="Times New Roman" w:cs="Times New Roman" w:eastAsia="Times New Roman" w:hAnsi="Times New Roman"/>
          <w:sz w:val="21"/>
          <w:szCs w:val="21"/>
          <w:color w:val="auto"/>
        </w:rPr>
        <w:t>Since full Philippine independence in 1946, the position of Chinese in the Philippines has been largely stable, with integration into Filipino society rela-tively successful and contributions to Filipino life acknowledged in press and academe. The cultural achievements of Chinese Filipinos have been noted across the fine and the applied arts (Alip 1959), and studies have also been conducted of the community’s literature, whether in Chinese, English or vari-ous Filipino languages.4 In the postwar period, the Chinese community was largely beholden to the Chinese Nationalist government in Taipei (Kung 2018). Between 1972 and 1986, the Chinese arts were policed and to a large degree silenced during the period of martial law.</w:t>
      </w:r>
    </w:p>
    <w:p>
      <w:pPr>
        <w:spacing w:after="0" w:line="6" w:lineRule="exact"/>
        <w:rPr>
          <w:sz w:val="20"/>
          <w:szCs w:val="20"/>
          <w:color w:val="auto"/>
        </w:rPr>
      </w:pPr>
    </w:p>
    <w:p>
      <w:pPr>
        <w:jc w:val="both"/>
        <w:ind w:right="620" w:firstLine="227"/>
        <w:spacing w:after="0" w:line="277" w:lineRule="auto"/>
        <w:rPr>
          <w:sz w:val="20"/>
          <w:szCs w:val="20"/>
          <w:color w:val="auto"/>
        </w:rPr>
      </w:pPr>
      <w:r>
        <w:rPr>
          <w:rFonts w:ascii="Times New Roman" w:cs="Times New Roman" w:eastAsia="Times New Roman" w:hAnsi="Times New Roman"/>
          <w:sz w:val="21"/>
          <w:szCs w:val="21"/>
          <w:color w:val="auto"/>
        </w:rPr>
        <w:t>However, the virulent twentieth-century anti-Sinitic eruptions, like those in Indonesia or Vietnam, have been mercifully absent. The recent and significant disputes surrounding the maritime boundary with China, though, have again raised concerns about Sinophobia, as has widespread antipathy to new arriv-als from the PRC, who are popularly associated with the gambling industry. Evidently the Philippines’ “Chinese question” has not entirely receded, and re-cent Mainland Chinese economic involvement has stirred some controversy, as it has elsewhere in the region (Hau 2014; 2017).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494665</wp:posOffset>
                </wp:positionV>
                <wp:extent cx="57531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31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38.95pt" to="45pt,38.95pt" o:allowincell="f" strokecolor="#000000" strokeweight="0.2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both"/>
        <w:ind w:left="220" w:right="620" w:hanging="226"/>
        <w:spacing w:after="0" w:line="276" w:lineRule="auto"/>
        <w:rPr>
          <w:sz w:val="20"/>
          <w:szCs w:val="20"/>
          <w:color w:val="auto"/>
        </w:rPr>
      </w:pPr>
      <w:r>
        <w:rPr>
          <w:rFonts w:ascii="Times New Roman" w:cs="Times New Roman" w:eastAsia="Times New Roman" w:hAnsi="Times New Roman"/>
          <w:sz w:val="17"/>
          <w:szCs w:val="17"/>
          <w:color w:val="auto"/>
        </w:rPr>
        <w:t xml:space="preserve">4   Rizal may himself be the most important Philippine writer of Chinese descent, though there is little to be gained by applying this category to him. It is however interesting to note that he devoted a few pages of his diary to Chinese theatre, which he watched (a companion trans-lating) on his visit to Hong Kong around Chinese New Year in 1888. Most of his comments are devoted to the plot, but he appends a final paragraph regarding the stage conventions: “When [a Chinese actor] goes on horseback, he carries only a whip and this means that he is going horseback,” etc. Although his observations are not dissimilar from those of other strangers encountering </w:t>
      </w:r>
      <w:r>
        <w:rPr>
          <w:rFonts w:ascii="Times New Roman" w:cs="Times New Roman" w:eastAsia="Times New Roman" w:hAnsi="Times New Roman"/>
          <w:sz w:val="17"/>
          <w:szCs w:val="17"/>
          <w:i w:val="1"/>
          <w:iCs w:val="1"/>
          <w:color w:val="auto"/>
        </w:rPr>
        <w:t>xiqu</w:t>
      </w:r>
      <w:r>
        <w:rPr>
          <w:rFonts w:ascii="Times New Roman" w:cs="Times New Roman" w:eastAsia="Times New Roman" w:hAnsi="Times New Roman"/>
          <w:sz w:val="17"/>
          <w:szCs w:val="17"/>
          <w:color w:val="auto"/>
        </w:rPr>
        <w:t xml:space="preserve"> for the first time, it does allow us to surmise that Rizal was not familiar with Chinese theatre in the Philippines. Although this period was, as we shall see, a high tide for Chinese theatre in Manila, the </w:t>
      </w:r>
      <w:r>
        <w:rPr>
          <w:rFonts w:ascii="Times New Roman" w:cs="Times New Roman" w:eastAsia="Times New Roman" w:hAnsi="Times New Roman"/>
          <w:sz w:val="17"/>
          <w:szCs w:val="17"/>
          <w:i w:val="1"/>
          <w:iCs w:val="1"/>
          <w:color w:val="auto"/>
        </w:rPr>
        <w:t>ilustrado</w:t>
      </w:r>
      <w:r>
        <w:rPr>
          <w:rFonts w:ascii="Times New Roman" w:cs="Times New Roman" w:eastAsia="Times New Roman" w:hAnsi="Times New Roman"/>
          <w:sz w:val="17"/>
          <w:szCs w:val="17"/>
          <w:color w:val="auto"/>
        </w:rPr>
        <w:t xml:space="preserve"> Filipinos do not seem to have been at all aware of it (Rizal 1961a: 206; translation 1961b: 142). There is a discrepancy in the dates: the Spanish </w:t>
      </w:r>
      <w:r>
        <w:rPr>
          <w:rFonts w:ascii="Times New Roman" w:cs="Times New Roman" w:eastAsia="Times New Roman" w:hAnsi="Times New Roman"/>
          <w:sz w:val="17"/>
          <w:szCs w:val="17"/>
          <w:i w:val="1"/>
          <w:iCs w:val="1"/>
          <w:color w:val="auto"/>
        </w:rPr>
        <w:t>Diarias y memorias</w:t>
      </w:r>
      <w:r>
        <w:rPr>
          <w:rFonts w:ascii="Times New Roman" w:cs="Times New Roman" w:eastAsia="Times New Roman" w:hAnsi="Times New Roman"/>
          <w:sz w:val="17"/>
          <w:szCs w:val="17"/>
          <w:color w:val="auto"/>
        </w:rPr>
        <w:t xml:space="preserve"> dates the performance to February 13, while the English transla-tion gives February 12.</w:t>
      </w:r>
    </w:p>
    <w:p>
      <w:pPr>
        <w:sectPr>
          <w:pgSz w:w="8780" w:h="13323" w:orient="portrait"/>
          <w:cols w:equalWidth="0" w:num="1">
            <w:col w:w="7140"/>
          </w:cols>
          <w:pgMar w:left="1140" w:top="635" w:right="507" w:bottom="0" w:gutter="0" w:footer="0" w:header="0"/>
        </w:sectPr>
      </w:pPr>
    </w:p>
    <w:p>
      <w:pPr>
        <w:spacing w:after="0" w:line="200" w:lineRule="exact"/>
        <w:rPr>
          <w:sz w:val="20"/>
          <w:szCs w:val="20"/>
          <w:color w:val="auto"/>
        </w:rPr>
      </w:pPr>
    </w:p>
    <w:p>
      <w:pPr>
        <w:spacing w:after="0" w:line="226" w:lineRule="exact"/>
        <w:rPr>
          <w:sz w:val="20"/>
          <w:szCs w:val="20"/>
          <w:color w:val="auto"/>
        </w:rPr>
      </w:pPr>
    </w:p>
    <w:p>
      <w:pPr>
        <w:ind w:left="2540"/>
        <w:spacing w:after="0"/>
        <w:rPr>
          <w:sz w:val="20"/>
          <w:szCs w:val="20"/>
          <w:color w:val="auto"/>
        </w:rPr>
      </w:pPr>
      <w:r>
        <w:rPr>
          <w:rFonts w:ascii="Times New Roman" w:cs="Times New Roman" w:eastAsia="Times New Roman" w:hAnsi="Times New Roman"/>
          <w:sz w:val="20"/>
          <w:szCs w:val="20"/>
          <w:color w:val="auto"/>
        </w:rPr>
        <w:t>Journal of Chinese Overseas 16 (2020) 58–89</w:t>
      </w:r>
    </w:p>
    <w:p>
      <w:pPr>
        <w:jc w:val="right"/>
        <w:spacing w:after="0"/>
        <w:rPr>
          <w:sz w:val="20"/>
          <w:szCs w:val="20"/>
          <w:color w:val="auto"/>
        </w:rPr>
      </w:pPr>
      <w:r>
        <w:rPr>
          <w:rFonts w:ascii="Arial" w:cs="Arial" w:eastAsia="Arial" w:hAnsi="Arial"/>
          <w:sz w:val="12"/>
          <w:szCs w:val="12"/>
          <w:b w:val="1"/>
          <w:bCs w:val="1"/>
          <w:color w:val="auto"/>
        </w:rPr>
        <w:t>Downloaded from Brill.com09/14/2020 03:21:44AM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140"/>
          </w:cols>
          <w:pgMar w:left="1140" w:top="635" w:right="507" w:bottom="0" w:gutter="0" w:footer="0" w:header="0"/>
          <w:type w:val="continuous"/>
        </w:sectPr>
      </w:pPr>
    </w:p>
    <w:bookmarkStart w:id="5" w:name="page6"/>
    <w:bookmarkEnd w:id="5"/>
    <w:tbl>
      <w:tblPr>
        <w:tblLayout w:type="fixed"/>
        <w:tblInd w:w="0" w:type="dxa"/>
        <w:tblCellMar>
          <w:top w:w="0" w:type="dxa"/>
          <w:left w:w="0" w:type="dxa"/>
          <w:bottom w:w="0" w:type="dxa"/>
          <w:right w:w="0" w:type="dxa"/>
        </w:tblCellMar>
      </w:tblPr>
      <w:tr>
        <w:trPr>
          <w:trHeight w:val="314"/>
        </w:trPr>
        <w:tc>
          <w:tcPr>
            <w:tcW w:w="4220" w:type="dxa"/>
            <w:vAlign w:val="bottom"/>
          </w:tcPr>
          <w:p>
            <w:pPr>
              <w:spacing w:after="0"/>
              <w:rPr>
                <w:sz w:val="20"/>
                <w:szCs w:val="20"/>
                <w:color w:val="auto"/>
              </w:rPr>
            </w:pPr>
            <w:r>
              <w:rPr>
                <w:rFonts w:ascii="Times New Roman" w:cs="Times New Roman" w:eastAsia="Times New Roman" w:hAnsi="Times New Roman"/>
                <w:sz w:val="20"/>
                <w:szCs w:val="20"/>
                <w:color w:val="auto"/>
              </w:rPr>
              <w:t>Xiqu in the Philippines</w:t>
            </w:r>
          </w:p>
        </w:tc>
        <w:tc>
          <w:tcPr>
            <w:tcW w:w="23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63</w:t>
            </w:r>
          </w:p>
        </w:tc>
      </w:tr>
    </w:tbl>
    <w:p>
      <w:pPr>
        <w:spacing w:after="0" w:line="221" w:lineRule="exact"/>
        <w:rPr>
          <w:sz w:val="20"/>
          <w:szCs w:val="20"/>
          <w:color w:val="auto"/>
        </w:rPr>
      </w:pPr>
    </w:p>
    <w:p>
      <w:pPr>
        <w:spacing w:after="0"/>
        <w:tabs>
          <w:tab w:leader="none" w:pos="660" w:val="left"/>
        </w:tabs>
        <w:rPr>
          <w:sz w:val="20"/>
          <w:szCs w:val="20"/>
          <w:color w:val="auto"/>
        </w:rPr>
      </w:pPr>
      <w:r>
        <w:rPr>
          <w:rFonts w:ascii="Times New Roman" w:cs="Times New Roman" w:eastAsia="Times New Roman" w:hAnsi="Times New Roman"/>
          <w:sz w:val="22"/>
          <w:szCs w:val="22"/>
          <w:b w:val="1"/>
          <w:bCs w:val="1"/>
          <w:color w:val="auto"/>
        </w:rPr>
        <w:t>3</w:t>
      </w:r>
      <w:r>
        <w:rPr>
          <w:sz w:val="20"/>
          <w:szCs w:val="20"/>
          <w:color w:val="auto"/>
        </w:rPr>
        <w:tab/>
      </w:r>
      <w:r>
        <w:rPr>
          <w:rFonts w:ascii="Times New Roman" w:cs="Times New Roman" w:eastAsia="Times New Roman" w:hAnsi="Times New Roman"/>
          <w:sz w:val="22"/>
          <w:szCs w:val="22"/>
          <w:b w:val="1"/>
          <w:bCs w:val="1"/>
          <w:color w:val="auto"/>
        </w:rPr>
        <w:t>Early History of the Chinese Stage</w:t>
      </w:r>
    </w:p>
    <w:p>
      <w:pPr>
        <w:spacing w:after="0" w:line="289" w:lineRule="exact"/>
        <w:rPr>
          <w:sz w:val="20"/>
          <w:szCs w:val="20"/>
          <w:color w:val="auto"/>
        </w:rPr>
      </w:pPr>
    </w:p>
    <w:p>
      <w:pPr>
        <w:jc w:val="both"/>
        <w:ind w:right="620"/>
        <w:spacing w:after="0" w:line="267" w:lineRule="auto"/>
        <w:rPr>
          <w:sz w:val="20"/>
          <w:szCs w:val="20"/>
          <w:color w:val="auto"/>
        </w:rPr>
      </w:pPr>
      <w:r>
        <w:rPr>
          <w:rFonts w:ascii="Times New Roman" w:cs="Times New Roman" w:eastAsia="Times New Roman" w:hAnsi="Times New Roman"/>
          <w:sz w:val="21"/>
          <w:szCs w:val="21"/>
          <w:color w:val="auto"/>
        </w:rPr>
        <w:t xml:space="preserve">The presence of Chinese theatre in the Philippines has been an organic part of the historic exchange between regions. Spanish records of Chinese theatre in the Philippines are among the earliest known accounts of </w:t>
      </w:r>
      <w:r>
        <w:rPr>
          <w:rFonts w:ascii="Times New Roman" w:cs="Times New Roman" w:eastAsia="Times New Roman" w:hAnsi="Times New Roman"/>
          <w:sz w:val="21"/>
          <w:szCs w:val="21"/>
          <w:i w:val="1"/>
          <w:iCs w:val="1"/>
          <w:color w:val="auto"/>
        </w:rPr>
        <w:t>xiqu</w:t>
      </w:r>
      <w:r>
        <w:rPr>
          <w:rFonts w:ascii="Times New Roman" w:cs="Times New Roman" w:eastAsia="Times New Roman" w:hAnsi="Times New Roman"/>
          <w:sz w:val="21"/>
          <w:szCs w:val="21"/>
          <w:color w:val="auto"/>
        </w:rPr>
        <w:t xml:space="preserve"> in European languages,5 and formal Chinese theatrical performance seems to have antedat-ed Tagalog theatre in the Philippines.6 As so often with European colonialism, valuable information about local cultures can be garnered through the very at-tempts to prohibit them: the earliest known records of </w:t>
      </w:r>
      <w:r>
        <w:rPr>
          <w:rFonts w:ascii="Times New Roman" w:cs="Times New Roman" w:eastAsia="Times New Roman" w:hAnsi="Times New Roman"/>
          <w:sz w:val="21"/>
          <w:szCs w:val="21"/>
          <w:i w:val="1"/>
          <w:iCs w:val="1"/>
          <w:color w:val="auto"/>
        </w:rPr>
        <w:t>xiqu</w:t>
      </w:r>
      <w:r>
        <w:rPr>
          <w:rFonts w:ascii="Times New Roman" w:cs="Times New Roman" w:eastAsia="Times New Roman" w:hAnsi="Times New Roman"/>
          <w:sz w:val="21"/>
          <w:szCs w:val="21"/>
          <w:color w:val="auto"/>
        </w:rPr>
        <w:t xml:space="preserve"> in the Philippines largely concern the moves of Spanish religious authorities to curtail or ban Chinese performance. No doubt this was in some part because conversion to Catholicism was a political as well as a missionary endeavor: Catholic Chinese would be or at least appeared to be less threatening to Spanish rule (Wickberg 1997: 156–158).</w:t>
      </w:r>
    </w:p>
    <w:p>
      <w:pPr>
        <w:spacing w:after="0" w:line="8" w:lineRule="exact"/>
        <w:rPr>
          <w:sz w:val="20"/>
          <w:szCs w:val="20"/>
          <w:color w:val="auto"/>
        </w:rPr>
      </w:pPr>
    </w:p>
    <w:p>
      <w:pPr>
        <w:jc w:val="both"/>
        <w:ind w:right="620" w:firstLine="227"/>
        <w:spacing w:after="0" w:line="291" w:lineRule="auto"/>
        <w:rPr>
          <w:sz w:val="20"/>
          <w:szCs w:val="20"/>
          <w:color w:val="auto"/>
        </w:rPr>
      </w:pPr>
      <w:r>
        <w:rPr>
          <w:rFonts w:ascii="Times New Roman" w:cs="Times New Roman" w:eastAsia="Times New Roman" w:hAnsi="Times New Roman"/>
          <w:sz w:val="21"/>
          <w:szCs w:val="21"/>
          <w:color w:val="auto"/>
        </w:rPr>
        <w:t>For instance, at the Chinese New Year of 1592, Manila Dominicans at-tempted, on the grounds of superstition and idolatry, to excommunicate those (Chinese and Spanish) who attended Chinese theatrical performances; as usual in such cases, the success of their efforts of preventing attendance may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174625</wp:posOffset>
                </wp:positionV>
                <wp:extent cx="57531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31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13.75pt" to="45pt,13.75pt" o:allowincell="f" strokecolor="#000000" strokeweight="0.25pt"/>
            </w:pict>
          </mc:Fallback>
        </mc:AlternateContent>
      </w:r>
    </w:p>
    <w:p>
      <w:pPr>
        <w:spacing w:after="0" w:line="300" w:lineRule="exact"/>
        <w:rPr>
          <w:sz w:val="20"/>
          <w:szCs w:val="20"/>
          <w:color w:val="auto"/>
        </w:rPr>
      </w:pPr>
    </w:p>
    <w:p>
      <w:pPr>
        <w:jc w:val="both"/>
        <w:ind w:left="220" w:right="620" w:hanging="226"/>
        <w:spacing w:after="0" w:line="270" w:lineRule="auto"/>
        <w:rPr>
          <w:sz w:val="20"/>
          <w:szCs w:val="20"/>
          <w:color w:val="auto"/>
        </w:rPr>
      </w:pPr>
      <w:r>
        <w:rPr>
          <w:rFonts w:ascii="Times New Roman" w:cs="Times New Roman" w:eastAsia="Times New Roman" w:hAnsi="Times New Roman"/>
          <w:sz w:val="17"/>
          <w:szCs w:val="17"/>
          <w:color w:val="auto"/>
        </w:rPr>
        <w:t>5   We also have the Philippines to thank, indirectly, for another of the earliest Western ac-counts of Chinese theatre, that of the Jesuit Alonso Sánchez (1547–93) who arrived in the Philippines in 1581 and made two trips to China from there. His account, reproduced in a publication of Jesuit materials on the evangelization of the Philippines in 1900, mentions comedies in China that are “great performances with stages, costumes, bells and drums, choirs and voices in time [“</w:t>
      </w:r>
      <w:r>
        <w:rPr>
          <w:rFonts w:ascii="Times New Roman" w:cs="Times New Roman" w:eastAsia="Times New Roman" w:hAnsi="Times New Roman"/>
          <w:sz w:val="17"/>
          <w:szCs w:val="17"/>
          <w:i w:val="1"/>
          <w:iCs w:val="1"/>
          <w:color w:val="auto"/>
        </w:rPr>
        <w:t>bozes a sus tiempos</w:t>
      </w:r>
      <w:r>
        <w:rPr>
          <w:rFonts w:ascii="Times New Roman" w:cs="Times New Roman" w:eastAsia="Times New Roman" w:hAnsi="Times New Roman"/>
          <w:sz w:val="17"/>
          <w:szCs w:val="17"/>
          <w:color w:val="auto"/>
        </w:rPr>
        <w:t xml:space="preserve">”] and I have seen comedy of ten or twelve days and nights, without any lack of people either on the stage nor watching it; different characters and scenes are brought forth and while some perform, others sleep or eat [;] they treat of moral matters or of good examples but are wrapped in others not so [, and they also treat of] gentility” (Colin 1900–1903, I: 533). It may be worth drawing attention in passing also to another contemporaneous Spanish account bearing on </w:t>
      </w:r>
      <w:r>
        <w:rPr>
          <w:rFonts w:ascii="Times New Roman" w:cs="Times New Roman" w:eastAsia="Times New Roman" w:hAnsi="Times New Roman"/>
          <w:sz w:val="17"/>
          <w:szCs w:val="17"/>
          <w:i w:val="1"/>
          <w:iCs w:val="1"/>
          <w:color w:val="auto"/>
        </w:rPr>
        <w:t>xiqu</w:t>
      </w:r>
      <w:r>
        <w:rPr>
          <w:rFonts w:ascii="Times New Roman" w:cs="Times New Roman" w:eastAsia="Times New Roman" w:hAnsi="Times New Roman"/>
          <w:sz w:val="17"/>
          <w:szCs w:val="17"/>
          <w:color w:val="auto"/>
        </w:rPr>
        <w:t xml:space="preserve">, which does not yet seem to have attracted the attention of Chinese theatre studies: Juan González de Mendoza’s 1586 </w:t>
      </w:r>
      <w:r>
        <w:rPr>
          <w:rFonts w:ascii="Times New Roman" w:cs="Times New Roman" w:eastAsia="Times New Roman" w:hAnsi="Times New Roman"/>
          <w:sz w:val="17"/>
          <w:szCs w:val="17"/>
          <w:i w:val="1"/>
          <w:iCs w:val="1"/>
          <w:color w:val="auto"/>
        </w:rPr>
        <w:t xml:space="preserve">Historia de las cosas más notables, ritos y costumbres del gran reyno de la China </w:t>
      </w:r>
      <w:r>
        <w:rPr>
          <w:rFonts w:ascii="Times New Roman" w:cs="Times New Roman" w:eastAsia="Times New Roman" w:hAnsi="Times New Roman"/>
          <w:sz w:val="17"/>
          <w:szCs w:val="17"/>
          <w:color w:val="auto"/>
        </w:rPr>
        <w:t>(History of the</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Most Notable Things, Rites and Customs of the Great Kingdom of China).</w:t>
      </w:r>
    </w:p>
    <w:p>
      <w:pPr>
        <w:spacing w:after="0" w:line="1" w:lineRule="exact"/>
        <w:rPr>
          <w:sz w:val="20"/>
          <w:szCs w:val="20"/>
          <w:color w:val="auto"/>
        </w:rPr>
      </w:pPr>
    </w:p>
    <w:p>
      <w:pPr>
        <w:jc w:val="both"/>
        <w:ind w:left="220" w:right="620" w:hanging="226"/>
        <w:spacing w:after="0" w:line="277" w:lineRule="auto"/>
        <w:rPr>
          <w:sz w:val="20"/>
          <w:szCs w:val="20"/>
          <w:color w:val="auto"/>
        </w:rPr>
      </w:pPr>
      <w:r>
        <w:rPr>
          <w:rFonts w:ascii="Times New Roman" w:cs="Times New Roman" w:eastAsia="Times New Roman" w:hAnsi="Times New Roman"/>
          <w:sz w:val="17"/>
          <w:szCs w:val="17"/>
          <w:color w:val="auto"/>
        </w:rPr>
        <w:t xml:space="preserve">6   This might mean that the earliest formal theatre in the Philippines was </w:t>
      </w:r>
      <w:r>
        <w:rPr>
          <w:rFonts w:ascii="Times New Roman" w:cs="Times New Roman" w:eastAsia="Times New Roman" w:hAnsi="Times New Roman"/>
          <w:sz w:val="17"/>
          <w:szCs w:val="17"/>
          <w:i w:val="1"/>
          <w:iCs w:val="1"/>
          <w:color w:val="auto"/>
        </w:rPr>
        <w:t>xiqu</w:t>
      </w:r>
      <w:r>
        <w:rPr>
          <w:rFonts w:ascii="Times New Roman" w:cs="Times New Roman" w:eastAsia="Times New Roman" w:hAnsi="Times New Roman"/>
          <w:sz w:val="17"/>
          <w:szCs w:val="17"/>
          <w:color w:val="auto"/>
        </w:rPr>
        <w:t xml:space="preserve">. Despite the ap-parent commonness of Chinese theatre in the Philippines, and the suggestions of some early scholars notwithstanding (see, for instance, Fernández López, 1894: 51), there seems little reason to believe that Chinese theatre generated a substantial impetus to the development of Tagalog theatre. Indeed, the idea that there was a Chinese influence on the development of Filipino theatre was dismissed as “absurd” by Retana, who reasons that “when the Chinese colony grew to a considerable size in the Philippines, it was indeed the case that there was </w:t>
      </w:r>
      <w:r>
        <w:rPr>
          <w:rFonts w:ascii="Times New Roman" w:cs="Times New Roman" w:eastAsia="Times New Roman" w:hAnsi="Times New Roman"/>
          <w:sz w:val="17"/>
          <w:szCs w:val="17"/>
          <w:i w:val="1"/>
          <w:iCs w:val="1"/>
          <w:color w:val="auto"/>
        </w:rPr>
        <w:t xml:space="preserve">Chinese theatre </w:t>
      </w:r>
      <w:r>
        <w:rPr>
          <w:rFonts w:ascii="Times New Roman" w:cs="Times New Roman" w:eastAsia="Times New Roman" w:hAnsi="Times New Roman"/>
          <w:sz w:val="17"/>
          <w:szCs w:val="17"/>
          <w:color w:val="auto"/>
        </w:rPr>
        <w:t>in the Islands, but so different from Tagalog theatre, that this fact itself serves</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as one more argument against the influence of one on the other” (Retana 1909: 15; see also 42). A later writer concurred, writing that the “Chinese theatre has no appreciable influence on the Pilipino theatre” (Bañas y Castillo 1969: 183).</w:t>
      </w:r>
    </w:p>
    <w:p>
      <w:pPr>
        <w:sectPr>
          <w:pgSz w:w="8780" w:h="13323" w:orient="portrait"/>
          <w:cols w:equalWidth="0" w:num="1">
            <w:col w:w="7140"/>
          </w:cols>
          <w:pgMar w:left="1140" w:top="636" w:right="507" w:bottom="0" w:gutter="0" w:footer="0" w:header="0"/>
        </w:sectPr>
      </w:pPr>
    </w:p>
    <w:p>
      <w:pPr>
        <w:spacing w:after="0" w:line="200" w:lineRule="exact"/>
        <w:rPr>
          <w:sz w:val="20"/>
          <w:szCs w:val="20"/>
          <w:color w:val="auto"/>
        </w:rPr>
      </w:pPr>
    </w:p>
    <w:p>
      <w:pPr>
        <w:spacing w:after="0" w:line="30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Chinese Overseas 16 (2020) 58–89</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03:21:44AM via University of New South Wales</w:t>
      </w:r>
    </w:p>
    <w:p>
      <w:pPr>
        <w:sectPr>
          <w:pgSz w:w="8780" w:h="13323" w:orient="portrait"/>
          <w:cols w:equalWidth="0" w:num="2">
            <w:col w:w="3960" w:space="480"/>
            <w:col w:w="2700"/>
          </w:cols>
          <w:pgMar w:left="1140" w:top="636" w:right="507" w:bottom="0" w:gutter="0" w:footer="0" w:header="0"/>
          <w:type w:val="continuous"/>
        </w:sectPr>
      </w:pPr>
    </w:p>
    <w:bookmarkStart w:id="6" w:name="page7"/>
    <w:bookmarkEnd w:id="6"/>
    <w:p>
      <w:pPr>
        <w:spacing w:after="0"/>
        <w:tabs>
          <w:tab w:leader="none" w:pos="5660" w:val="left"/>
        </w:tabs>
        <w:rPr>
          <w:sz w:val="20"/>
          <w:szCs w:val="20"/>
          <w:color w:val="auto"/>
        </w:rPr>
      </w:pPr>
      <w:r>
        <w:rPr>
          <w:rFonts w:ascii="Times New Roman" w:cs="Times New Roman" w:eastAsia="Times New Roman" w:hAnsi="Times New Roman"/>
          <w:sz w:val="22"/>
          <w:szCs w:val="22"/>
          <w:color w:val="auto"/>
        </w:rPr>
        <w:t>64</w:t>
      </w:r>
      <w:r>
        <w:rPr>
          <w:sz w:val="20"/>
          <w:szCs w:val="20"/>
          <w:color w:val="auto"/>
        </w:rPr>
        <w:tab/>
      </w:r>
      <w:r>
        <w:rPr>
          <w:rFonts w:ascii="Times New Roman" w:cs="Times New Roman" w:eastAsia="Times New Roman" w:hAnsi="Times New Roman"/>
          <w:sz w:val="20"/>
          <w:szCs w:val="20"/>
          <w:color w:val="auto"/>
        </w:rPr>
        <w:t>Stenberg</w:t>
      </w:r>
    </w:p>
    <w:p>
      <w:pPr>
        <w:spacing w:after="0" w:line="286"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be doubted (Chia 2011: 269).7 It seems the performances had been tolerated</w:t>
      </w:r>
    </w:p>
    <w:p>
      <w:pPr>
        <w:spacing w:after="0" w:line="28" w:lineRule="exact"/>
        <w:rPr>
          <w:sz w:val="20"/>
          <w:szCs w:val="20"/>
          <w:color w:val="auto"/>
        </w:rPr>
      </w:pPr>
    </w:p>
    <w:p>
      <w:pPr>
        <w:jc w:val="both"/>
        <w:ind w:right="620"/>
        <w:spacing w:after="0" w:line="255" w:lineRule="auto"/>
        <w:rPr>
          <w:sz w:val="20"/>
          <w:szCs w:val="20"/>
          <w:color w:val="auto"/>
        </w:rPr>
      </w:pPr>
      <w:r>
        <w:rPr>
          <w:rFonts w:ascii="Times New Roman" w:cs="Times New Roman" w:eastAsia="Times New Roman" w:hAnsi="Times New Roman"/>
          <w:sz w:val="22"/>
          <w:szCs w:val="22"/>
          <w:color w:val="auto"/>
        </w:rPr>
        <w:t>until the interference of Father Juan Cobo (Cobo 1966: 138–139; van der Loon 1992: 25).8 Cobo proposed that the shows were objectionable due to “idola-try and superstition,” eventually convincing Cristóbal de Salvatierra, the local episcopal official (“</w:t>
      </w:r>
      <w:r>
        <w:rPr>
          <w:rFonts w:ascii="Times New Roman" w:cs="Times New Roman" w:eastAsia="Times New Roman" w:hAnsi="Times New Roman"/>
          <w:sz w:val="22"/>
          <w:szCs w:val="22"/>
          <w:i w:val="1"/>
          <w:iCs w:val="1"/>
          <w:color w:val="auto"/>
        </w:rPr>
        <w:t>Provisor</w:t>
      </w:r>
      <w:r>
        <w:rPr>
          <w:rFonts w:ascii="Times New Roman" w:cs="Times New Roman" w:eastAsia="Times New Roman" w:hAnsi="Times New Roman"/>
          <w:sz w:val="22"/>
          <w:szCs w:val="22"/>
          <w:color w:val="auto"/>
        </w:rPr>
        <w:t>”), to intervene to stop “the comedies the Chinese perform, which are mixed with superstitions and idolatries, principally those they perform to celebrate their annual festivals such as in these days” (Aduarte 1962: 306; Irving 2010: 199).9</w:t>
      </w:r>
    </w:p>
    <w:p>
      <w:pPr>
        <w:spacing w:after="0" w:line="3"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2"/>
          <w:szCs w:val="22"/>
          <w:color w:val="auto"/>
        </w:rPr>
        <w:t>This ban, reportedly,</w:t>
      </w:r>
    </w:p>
    <w:p>
      <w:pPr>
        <w:spacing w:after="0" w:line="286" w:lineRule="exact"/>
        <w:rPr>
          <w:sz w:val="20"/>
          <w:szCs w:val="20"/>
          <w:color w:val="auto"/>
        </w:rPr>
      </w:pPr>
    </w:p>
    <w:p>
      <w:pPr>
        <w:jc w:val="both"/>
        <w:ind w:left="440" w:right="620"/>
        <w:spacing w:after="0" w:line="260" w:lineRule="auto"/>
        <w:rPr>
          <w:sz w:val="20"/>
          <w:szCs w:val="20"/>
          <w:color w:val="auto"/>
        </w:rPr>
      </w:pPr>
      <w:r>
        <w:rPr>
          <w:rFonts w:ascii="Times New Roman" w:cs="Times New Roman" w:eastAsia="Times New Roman" w:hAnsi="Times New Roman"/>
          <w:sz w:val="22"/>
          <w:szCs w:val="22"/>
          <w:color w:val="auto"/>
        </w:rPr>
        <w:t xml:space="preserve">was much regretted among the Chinese and the Spanish; the latter be-cause, without understanding, they enjoyed watching the actions and performances that the Chinese made in very lively fashion; and the Chinese because they are great aficionados of this entertainment; and all opposed the </w:t>
      </w:r>
      <w:r>
        <w:rPr>
          <w:rFonts w:ascii="Times New Roman" w:cs="Times New Roman" w:eastAsia="Times New Roman" w:hAnsi="Times New Roman"/>
          <w:sz w:val="22"/>
          <w:szCs w:val="22"/>
          <w:i w:val="1"/>
          <w:iCs w:val="1"/>
          <w:color w:val="auto"/>
        </w:rPr>
        <w:t>Provisor</w:t>
      </w:r>
      <w:r>
        <w:rPr>
          <w:rFonts w:ascii="Times New Roman" w:cs="Times New Roman" w:eastAsia="Times New Roman" w:hAnsi="Times New Roman"/>
          <w:sz w:val="22"/>
          <w:szCs w:val="22"/>
          <w:color w:val="auto"/>
        </w:rPr>
        <w:t xml:space="preserve"> [Salvatierra], in which they were assisted by the Governor, who, not knowing the harm that was in them, was among those who took the Chinese side.</w:t>
      </w:r>
    </w:p>
    <w:p>
      <w:pPr>
        <w:spacing w:after="0" w:line="6"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18"/>
          <w:szCs w:val="18"/>
          <w:color w:val="auto"/>
        </w:rPr>
        <w:t>Aduarte 1962: 306</w:t>
      </w:r>
    </w:p>
    <w:p>
      <w:pPr>
        <w:spacing w:after="0" w:line="293" w:lineRule="exact"/>
        <w:rPr>
          <w:sz w:val="20"/>
          <w:szCs w:val="20"/>
          <w:color w:val="auto"/>
        </w:rPr>
      </w:pPr>
    </w:p>
    <w:p>
      <w:pPr>
        <w:jc w:val="both"/>
        <w:ind w:right="620"/>
        <w:spacing w:after="0" w:line="325" w:lineRule="auto"/>
        <w:rPr>
          <w:sz w:val="20"/>
          <w:szCs w:val="20"/>
          <w:color w:val="auto"/>
        </w:rPr>
      </w:pPr>
      <w:r>
        <w:rPr>
          <w:rFonts w:ascii="Times New Roman" w:cs="Times New Roman" w:eastAsia="Times New Roman" w:hAnsi="Times New Roman"/>
          <w:sz w:val="20"/>
          <w:szCs w:val="20"/>
          <w:color w:val="auto"/>
        </w:rPr>
        <w:t>Salvatierra, for his part, is recorded as being “certain that these comedies were an offense against the Lord” not least because “they were performed at night and … were watched at that hour by Spanish men and women, and their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168275</wp:posOffset>
                </wp:positionV>
                <wp:extent cx="57531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31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13.25pt" to="45pt,13.25pt" o:allowincell="f" strokecolor="#000000" strokeweight="0.25pt"/>
            </w:pict>
          </mc:Fallback>
        </mc:AlternateContent>
      </w:r>
    </w:p>
    <w:p>
      <w:pPr>
        <w:spacing w:after="0" w:line="290" w:lineRule="exact"/>
        <w:rPr>
          <w:sz w:val="20"/>
          <w:szCs w:val="20"/>
          <w:color w:val="auto"/>
        </w:rPr>
      </w:pPr>
    </w:p>
    <w:p>
      <w:pPr>
        <w:jc w:val="both"/>
        <w:ind w:left="220" w:right="620" w:hanging="226"/>
        <w:spacing w:after="0" w:line="255" w:lineRule="auto"/>
        <w:rPr>
          <w:sz w:val="20"/>
          <w:szCs w:val="20"/>
          <w:color w:val="auto"/>
        </w:rPr>
      </w:pPr>
      <w:r>
        <w:rPr>
          <w:rFonts w:ascii="Times New Roman" w:cs="Times New Roman" w:eastAsia="Times New Roman" w:hAnsi="Times New Roman"/>
          <w:sz w:val="18"/>
          <w:szCs w:val="18"/>
          <w:color w:val="auto"/>
        </w:rPr>
        <w:t xml:space="preserve">7   Li Li’s otherwise excellent Chinese-language summary of Chinese theatre in the Philippines dates the beginning of </w:t>
      </w:r>
      <w:r>
        <w:rPr>
          <w:rFonts w:ascii="Times New Roman" w:cs="Times New Roman" w:eastAsia="Times New Roman" w:hAnsi="Times New Roman"/>
          <w:sz w:val="18"/>
          <w:szCs w:val="18"/>
          <w:i w:val="1"/>
          <w:iCs w:val="1"/>
          <w:color w:val="auto"/>
        </w:rPr>
        <w:t>xiqu</w:t>
      </w:r>
      <w:r>
        <w:rPr>
          <w:rFonts w:ascii="Times New Roman" w:cs="Times New Roman" w:eastAsia="Times New Roman" w:hAnsi="Times New Roman"/>
          <w:sz w:val="18"/>
          <w:szCs w:val="18"/>
          <w:color w:val="auto"/>
        </w:rPr>
        <w:t xml:space="preserve"> from the beginning of the twentieth century, likely because she is not consulting Spanish colonial sources (2007: 802).</w:t>
      </w:r>
    </w:p>
    <w:p>
      <w:pPr>
        <w:jc w:val="both"/>
        <w:ind w:left="220" w:right="620" w:hanging="226"/>
        <w:spacing w:after="0" w:line="255" w:lineRule="auto"/>
        <w:rPr>
          <w:sz w:val="20"/>
          <w:szCs w:val="20"/>
          <w:color w:val="auto"/>
        </w:rPr>
      </w:pPr>
      <w:r>
        <w:rPr>
          <w:rFonts w:ascii="Times New Roman" w:cs="Times New Roman" w:eastAsia="Times New Roman" w:hAnsi="Times New Roman"/>
          <w:sz w:val="18"/>
          <w:szCs w:val="18"/>
          <w:color w:val="auto"/>
        </w:rPr>
        <w:t>8   Curiously, Cobo’s own account of Chinese theatre (Cobo 1966 [1589]: 138–139), three years earlier, in 1589, is not especially negative:</w:t>
      </w:r>
    </w:p>
    <w:p>
      <w:pPr>
        <w:jc w:val="both"/>
        <w:ind w:left="220" w:right="620" w:firstLine="227"/>
        <w:spacing w:after="0" w:line="270" w:lineRule="auto"/>
        <w:rPr>
          <w:sz w:val="20"/>
          <w:szCs w:val="20"/>
          <w:color w:val="auto"/>
        </w:rPr>
      </w:pPr>
      <w:r>
        <w:rPr>
          <w:rFonts w:ascii="Times New Roman" w:cs="Times New Roman" w:eastAsia="Times New Roman" w:hAnsi="Times New Roman"/>
          <w:sz w:val="17"/>
          <w:szCs w:val="17"/>
          <w:color w:val="auto"/>
        </w:rPr>
        <w:t>“The Chinese also have comedies against arrogance, showing bandits who quarrel and finally kill one another. In such manner they have all sorts of comedies against all the vices with an abundance of costumes, spending much on the presentation of each comedy. They act in loud voices, making gestures, and they sing a great part of what we would recite.”</w:t>
      </w:r>
    </w:p>
    <w:p>
      <w:pPr>
        <w:jc w:val="both"/>
        <w:ind w:left="220" w:right="620" w:hanging="226"/>
        <w:spacing w:after="0" w:line="255" w:lineRule="auto"/>
        <w:tabs>
          <w:tab w:leader="none" w:pos="200" w:val="left"/>
        </w:tabs>
        <w:rPr>
          <w:sz w:val="20"/>
          <w:szCs w:val="20"/>
          <w:color w:val="auto"/>
        </w:rPr>
      </w:pPr>
      <w:r>
        <w:rPr>
          <w:rFonts w:ascii="Times New Roman" w:cs="Times New Roman" w:eastAsia="Times New Roman" w:hAnsi="Times New Roman"/>
          <w:sz w:val="18"/>
          <w:szCs w:val="18"/>
          <w:color w:val="auto"/>
        </w:rPr>
        <w:t xml:space="preserve">  </w:t>
        <w:tab/>
        <w:t xml:space="preserve">Another letter from Cobo similarly describes the tales as “stories of war, learning, seeking fame and the activities of judges and governors. Of love stories they have many; and they have many plays about morals” (quoted in van der Loon [1992: 25]). It must be noted that Cobo was also drawing his knowledge of China from books imported from China, but the history of his intervention and the observations regarding gestures and recitation, as well as some preceding descriptions of musical instruments, suggest that Cobo was describing, at least in part, Manila </w:t>
      </w:r>
      <w:r>
        <w:rPr>
          <w:rFonts w:ascii="Times New Roman" w:cs="Times New Roman" w:eastAsia="Times New Roman" w:hAnsi="Times New Roman"/>
          <w:sz w:val="18"/>
          <w:szCs w:val="18"/>
          <w:i w:val="1"/>
          <w:iCs w:val="1"/>
          <w:color w:val="auto"/>
        </w:rPr>
        <w:t>xiqu</w:t>
      </w:r>
      <w:r>
        <w:rPr>
          <w:rFonts w:ascii="Times New Roman" w:cs="Times New Roman" w:eastAsia="Times New Roman" w:hAnsi="Times New Roman"/>
          <w:sz w:val="18"/>
          <w:szCs w:val="18"/>
          <w:color w:val="auto"/>
        </w:rPr>
        <w:t>.</w:t>
      </w:r>
    </w:p>
    <w:p>
      <w:pPr>
        <w:jc w:val="both"/>
        <w:ind w:left="220" w:right="620" w:hanging="226"/>
        <w:spacing w:after="0" w:line="295" w:lineRule="auto"/>
        <w:rPr>
          <w:sz w:val="20"/>
          <w:szCs w:val="20"/>
          <w:color w:val="auto"/>
        </w:rPr>
      </w:pPr>
      <w:r>
        <w:rPr>
          <w:rFonts w:ascii="Times New Roman" w:cs="Times New Roman" w:eastAsia="Times New Roman" w:hAnsi="Times New Roman"/>
          <w:sz w:val="17"/>
          <w:szCs w:val="17"/>
          <w:color w:val="auto"/>
        </w:rPr>
        <w:t>9   According to the principal chronicler, that which Salvatierra most paid attention to, and in which he found the most difficulty, was in prohibiting the infidel Chinese from performing comedies, and prohibiting Spanish men and women from going out to see how they were conducted, which was full of superstitions and idolatries (Aduarte 1962: 306).</w:t>
      </w:r>
    </w:p>
    <w:p>
      <w:pPr>
        <w:sectPr>
          <w:pgSz w:w="8780" w:h="13323" w:orient="portrait"/>
          <w:cols w:equalWidth="0" w:num="1">
            <w:col w:w="7140"/>
          </w:cols>
          <w:pgMar w:left="1140" w:top="635" w:right="507" w:bottom="0" w:gutter="0" w:footer="0" w:header="0"/>
        </w:sectPr>
      </w:pPr>
    </w:p>
    <w:p>
      <w:pPr>
        <w:spacing w:after="0" w:line="200" w:lineRule="exact"/>
        <w:rPr>
          <w:sz w:val="20"/>
          <w:szCs w:val="20"/>
          <w:color w:val="auto"/>
        </w:rPr>
      </w:pPr>
    </w:p>
    <w:p>
      <w:pPr>
        <w:spacing w:after="0" w:line="208" w:lineRule="exact"/>
        <w:rPr>
          <w:sz w:val="20"/>
          <w:szCs w:val="20"/>
          <w:color w:val="auto"/>
        </w:rPr>
      </w:pPr>
    </w:p>
    <w:p>
      <w:pPr>
        <w:ind w:left="2540"/>
        <w:spacing w:after="0"/>
        <w:rPr>
          <w:sz w:val="20"/>
          <w:szCs w:val="20"/>
          <w:color w:val="auto"/>
        </w:rPr>
      </w:pPr>
      <w:r>
        <w:rPr>
          <w:rFonts w:ascii="Times New Roman" w:cs="Times New Roman" w:eastAsia="Times New Roman" w:hAnsi="Times New Roman"/>
          <w:sz w:val="20"/>
          <w:szCs w:val="20"/>
          <w:color w:val="auto"/>
        </w:rPr>
        <w:t>Journal of Chinese Overseas 16 (2020) 58–89</w:t>
      </w:r>
    </w:p>
    <w:p>
      <w:pPr>
        <w:jc w:val="right"/>
        <w:spacing w:after="0"/>
        <w:rPr>
          <w:sz w:val="20"/>
          <w:szCs w:val="20"/>
          <w:color w:val="auto"/>
        </w:rPr>
      </w:pPr>
      <w:r>
        <w:rPr>
          <w:rFonts w:ascii="Arial" w:cs="Arial" w:eastAsia="Arial" w:hAnsi="Arial"/>
          <w:sz w:val="12"/>
          <w:szCs w:val="12"/>
          <w:b w:val="1"/>
          <w:bCs w:val="1"/>
          <w:color w:val="auto"/>
        </w:rPr>
        <w:t>Downloaded from Brill.com09/14/2020 03:21:44AM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140"/>
          </w:cols>
          <w:pgMar w:left="1140" w:top="635" w:right="507" w:bottom="0" w:gutter="0" w:footer="0" w:header="0"/>
          <w:type w:val="continuous"/>
        </w:sectPr>
      </w:pPr>
    </w:p>
    <w:bookmarkStart w:id="7" w:name="page8"/>
    <w:bookmarkEnd w:id="7"/>
    <w:tbl>
      <w:tblPr>
        <w:tblLayout w:type="fixed"/>
        <w:tblInd w:w="0" w:type="dxa"/>
        <w:tblCellMar>
          <w:top w:w="0" w:type="dxa"/>
          <w:left w:w="0" w:type="dxa"/>
          <w:bottom w:w="0" w:type="dxa"/>
          <w:right w:w="0" w:type="dxa"/>
        </w:tblCellMar>
      </w:tblPr>
      <w:tr>
        <w:trPr>
          <w:trHeight w:val="314"/>
        </w:trPr>
        <w:tc>
          <w:tcPr>
            <w:tcW w:w="4220" w:type="dxa"/>
            <w:vAlign w:val="bottom"/>
          </w:tcPr>
          <w:p>
            <w:pPr>
              <w:spacing w:after="0"/>
              <w:rPr>
                <w:sz w:val="20"/>
                <w:szCs w:val="20"/>
                <w:color w:val="auto"/>
              </w:rPr>
            </w:pPr>
            <w:r>
              <w:rPr>
                <w:rFonts w:ascii="Times New Roman" w:cs="Times New Roman" w:eastAsia="Times New Roman" w:hAnsi="Times New Roman"/>
                <w:sz w:val="20"/>
                <w:szCs w:val="20"/>
                <w:color w:val="auto"/>
              </w:rPr>
              <w:t>Xiqu in the Philippines</w:t>
            </w:r>
          </w:p>
        </w:tc>
        <w:tc>
          <w:tcPr>
            <w:tcW w:w="23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65</w:t>
            </w:r>
          </w:p>
        </w:tc>
      </w:tr>
    </w:tbl>
    <w:p>
      <w:pPr>
        <w:spacing w:after="0" w:line="224" w:lineRule="exact"/>
        <w:rPr>
          <w:sz w:val="20"/>
          <w:szCs w:val="20"/>
          <w:color w:val="auto"/>
        </w:rPr>
      </w:pPr>
    </w:p>
    <w:p>
      <w:pPr>
        <w:jc w:val="both"/>
        <w:ind w:right="620"/>
        <w:spacing w:after="0" w:line="281" w:lineRule="auto"/>
        <w:rPr>
          <w:sz w:val="20"/>
          <w:szCs w:val="20"/>
          <w:color w:val="auto"/>
        </w:rPr>
      </w:pPr>
      <w:r>
        <w:rPr>
          <w:rFonts w:ascii="Times New Roman" w:cs="Times New Roman" w:eastAsia="Times New Roman" w:hAnsi="Times New Roman"/>
          <w:sz w:val="20"/>
          <w:szCs w:val="20"/>
          <w:color w:val="auto"/>
        </w:rPr>
        <w:t>servants and other Indian women, who, covered in the dark cape of the night, did things very unworthy to be done in Christian lands” (306). The ritual aspect of theatre was also noted with opprobrium (Retana 1895: 153). The penalty for going to see Chinese shows became excommunication (Aduarte 1962: 306).</w:t>
      </w:r>
    </w:p>
    <w:p>
      <w:pPr>
        <w:jc w:val="both"/>
        <w:ind w:right="620" w:firstLine="227"/>
        <w:spacing w:after="0" w:line="267" w:lineRule="auto"/>
        <w:rPr>
          <w:sz w:val="20"/>
          <w:szCs w:val="20"/>
          <w:color w:val="auto"/>
        </w:rPr>
      </w:pPr>
      <w:r>
        <w:rPr>
          <w:rFonts w:ascii="Times New Roman" w:cs="Times New Roman" w:eastAsia="Times New Roman" w:hAnsi="Times New Roman"/>
          <w:sz w:val="21"/>
          <w:szCs w:val="21"/>
          <w:color w:val="auto"/>
        </w:rPr>
        <w:t>But the victory caused other difficulties. The attempt to mandate corpo-ral penalties on Chinese who “performed or caused to have performed any comedy in any of these islands or towns” (Retana 1895: 153) drew the ire of Governor Gomez Dasmariñas, who had permitted Chinese performances and complained to the King that Salvatierra was meddling in “the performances of the Chinese and other things that are not under his jurisdiction” (152–53), part of a larger conflict between church and colonial state in the Philippines. The Jesuit chronicler Aduarte goes on to claim that by his time in the Philippines the 1630s, and due to Salvatierra’s early efforts, Spanish men “let alone Spanish women” (1962: 306) no longer went to these shows; and that the shows no lon-ger received licenses unless they were vetted. This gives the distinct impression that in the mid-seventeenth century, despite prohibitions, there must still have been rather a lot of unlicensed Chinese theatre for Spanish colonials to be pre-vented from attending.10</w:t>
      </w:r>
    </w:p>
    <w:p>
      <w:pPr>
        <w:spacing w:after="0" w:line="9" w:lineRule="exact"/>
        <w:rPr>
          <w:sz w:val="20"/>
          <w:szCs w:val="20"/>
          <w:color w:val="auto"/>
        </w:rPr>
      </w:pPr>
    </w:p>
    <w:p>
      <w:pPr>
        <w:jc w:val="both"/>
        <w:ind w:right="620" w:firstLine="227"/>
        <w:spacing w:after="0" w:line="293" w:lineRule="auto"/>
        <w:rPr>
          <w:sz w:val="20"/>
          <w:szCs w:val="20"/>
          <w:color w:val="auto"/>
        </w:rPr>
      </w:pPr>
      <w:r>
        <w:rPr>
          <w:rFonts w:ascii="Times New Roman" w:cs="Times New Roman" w:eastAsia="Times New Roman" w:hAnsi="Times New Roman"/>
          <w:sz w:val="20"/>
          <w:szCs w:val="20"/>
          <w:color w:val="auto"/>
        </w:rPr>
        <w:t xml:space="preserve">The passage of over a century seems to have produced no friendlier attitude from the church: at the beginning of the eighteenth century, Bishop Camacho y Ávila banned Chinese music as part of an expansion of existing restrictions on performances (Irving 2010: 210).11 Other restrictions targeted syncretic prac-tices, ritual performance, and conspicuous celebrations of Chinese holidays (Irving 2010: 199). Nevertheless, performance seems to have gone on, judg-ing by an exhortation of the Archbishop of Manila from 1741 that complains that </w:t>
      </w:r>
      <w:r>
        <w:rPr>
          <w:rFonts w:ascii="Times New Roman" w:cs="Times New Roman" w:eastAsia="Times New Roman" w:hAnsi="Times New Roman"/>
          <w:sz w:val="20"/>
          <w:szCs w:val="20"/>
          <w:i w:val="1"/>
          <w:iCs w:val="1"/>
          <w:color w:val="auto"/>
        </w:rPr>
        <w:t>los sangleyes</w:t>
      </w:r>
      <w:r>
        <w:rPr>
          <w:rFonts w:ascii="Times New Roman" w:cs="Times New Roman" w:eastAsia="Times New Roman" w:hAnsi="Times New Roman"/>
          <w:sz w:val="20"/>
          <w:szCs w:val="20"/>
          <w:color w:val="auto"/>
        </w:rPr>
        <w:t xml:space="preserve"> (a Spanish colonial term for Chinese) are performing “their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205105</wp:posOffset>
                </wp:positionV>
                <wp:extent cx="57531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31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16.15pt" to="45pt,16.15pt" o:allowincell="f" strokecolor="#000000" strokeweight="0.25pt"/>
            </w:pict>
          </mc:Fallback>
        </mc:AlternateContent>
      </w:r>
    </w:p>
    <w:p>
      <w:pPr>
        <w:spacing w:after="0" w:line="348" w:lineRule="exact"/>
        <w:rPr>
          <w:sz w:val="20"/>
          <w:szCs w:val="20"/>
          <w:color w:val="auto"/>
        </w:rPr>
      </w:pPr>
    </w:p>
    <w:p>
      <w:pPr>
        <w:spacing w:after="0"/>
        <w:tabs>
          <w:tab w:leader="none" w:pos="420" w:val="left"/>
        </w:tabs>
        <w:rPr>
          <w:sz w:val="20"/>
          <w:szCs w:val="20"/>
          <w:color w:val="auto"/>
        </w:rPr>
      </w:pPr>
      <w:r>
        <w:rPr>
          <w:rFonts w:ascii="Times New Roman" w:cs="Times New Roman" w:eastAsia="Times New Roman" w:hAnsi="Times New Roman"/>
          <w:sz w:val="18"/>
          <w:szCs w:val="18"/>
          <w:color w:val="auto"/>
        </w:rPr>
        <w:t xml:space="preserve">10  </w:t>
      </w:r>
      <w:r>
        <w:rPr>
          <w:sz w:val="20"/>
          <w:szCs w:val="20"/>
          <w:color w:val="auto"/>
        </w:rPr>
        <w:tab/>
      </w:r>
      <w:r>
        <w:rPr>
          <w:rFonts w:ascii="Times New Roman" w:cs="Times New Roman" w:eastAsia="Times New Roman" w:hAnsi="Times New Roman"/>
          <w:sz w:val="17"/>
          <w:szCs w:val="17"/>
          <w:color w:val="auto"/>
        </w:rPr>
        <w:t>The Spaniards of this period might have had political as well as moral reasons to be un-</w:t>
      </w:r>
    </w:p>
    <w:p>
      <w:pPr>
        <w:spacing w:after="0" w:line="13"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6"/>
          <w:szCs w:val="16"/>
          <w:color w:val="auto"/>
        </w:rPr>
        <w:t>friendly to the “Chinese comedies,” or one might be forgiven for thinking so upon consult-</w:t>
      </w:r>
    </w:p>
    <w:p>
      <w:pPr>
        <w:spacing w:after="0" w:line="36"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6"/>
          <w:szCs w:val="16"/>
          <w:color w:val="auto"/>
        </w:rPr>
        <w:t>ing this passage on the 1639–40 Chinese insurrection, which began at Christmas 1639. The</w:t>
      </w:r>
    </w:p>
    <w:p>
      <w:pPr>
        <w:spacing w:after="0" w:line="36"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8"/>
          <w:szCs w:val="18"/>
          <w:color w:val="auto"/>
        </w:rPr>
        <w:t>Chinese of Manila allegedly</w:t>
      </w:r>
    </w:p>
    <w:p>
      <w:pPr>
        <w:spacing w:after="0" w:line="13" w:lineRule="exact"/>
        <w:rPr>
          <w:sz w:val="20"/>
          <w:szCs w:val="20"/>
          <w:color w:val="auto"/>
        </w:rPr>
      </w:pPr>
    </w:p>
    <w:p>
      <w:pPr>
        <w:spacing w:after="0"/>
        <w:tabs>
          <w:tab w:leader="none" w:pos="660" w:val="left"/>
        </w:tabs>
        <w:rPr>
          <w:sz w:val="20"/>
          <w:szCs w:val="20"/>
          <w:color w:val="auto"/>
        </w:rPr>
      </w:pPr>
      <w:r>
        <w:rPr>
          <w:rFonts w:ascii="Times New Roman" w:cs="Times New Roman" w:eastAsia="Times New Roman" w:hAnsi="Times New Roman"/>
          <w:sz w:val="16"/>
          <w:szCs w:val="16"/>
          <w:color w:val="auto"/>
        </w:rPr>
        <w:t xml:space="preserve">  </w:t>
      </w:r>
      <w:r>
        <w:rPr>
          <w:sz w:val="20"/>
          <w:szCs w:val="20"/>
          <w:color w:val="auto"/>
        </w:rPr>
        <w:tab/>
      </w:r>
      <w:r>
        <w:rPr>
          <w:rFonts w:ascii="Times New Roman" w:cs="Times New Roman" w:eastAsia="Times New Roman" w:hAnsi="Times New Roman"/>
          <w:sz w:val="16"/>
          <w:szCs w:val="16"/>
          <w:color w:val="auto"/>
        </w:rPr>
        <w:t>“were to carry gifts of fowls on that day, as was their custom, to the Spaniards of their</w:t>
      </w:r>
    </w:p>
    <w:p>
      <w:pPr>
        <w:spacing w:after="0" w:line="36"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acquaintance; and were to perform a comedy near one of the gates, to divert the attention</w:t>
      </w:r>
    </w:p>
    <w:p>
      <w:pPr>
        <w:spacing w:after="0" w:line="2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of the citizens from any suspicion of their designs. Then at an appointed hour they were</w:t>
      </w:r>
    </w:p>
    <w:p>
      <w:pPr>
        <w:spacing w:after="0" w:line="2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6"/>
          <w:szCs w:val="16"/>
          <w:color w:val="auto"/>
        </w:rPr>
        <w:t>to kill all the Spaniards, and take possession of the city (Blair and Robertson 1903–1909, v.</w:t>
      </w:r>
    </w:p>
    <w:p>
      <w:pPr>
        <w:spacing w:after="0" w:line="36"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8"/>
          <w:szCs w:val="18"/>
          <w:color w:val="auto"/>
        </w:rPr>
        <w:t>29: 254n81).”</w:t>
      </w:r>
    </w:p>
    <w:p>
      <w:pPr>
        <w:spacing w:after="0" w:line="13" w:lineRule="exact"/>
        <w:rPr>
          <w:sz w:val="20"/>
          <w:szCs w:val="20"/>
          <w:color w:val="auto"/>
        </w:rPr>
      </w:pPr>
    </w:p>
    <w:p>
      <w:pPr>
        <w:spacing w:after="0"/>
        <w:tabs>
          <w:tab w:leader="none" w:pos="660" w:val="left"/>
        </w:tabs>
        <w:rPr>
          <w:sz w:val="20"/>
          <w:szCs w:val="20"/>
          <w:color w:val="auto"/>
        </w:rPr>
      </w:pPr>
      <w:r>
        <w:rPr>
          <w:rFonts w:ascii="Times New Roman" w:cs="Times New Roman" w:eastAsia="Times New Roman" w:hAnsi="Times New Roman"/>
          <w:sz w:val="16"/>
          <w:szCs w:val="16"/>
          <w:color w:val="auto"/>
        </w:rPr>
        <w:t xml:space="preserve">  </w:t>
      </w:r>
      <w:r>
        <w:rPr>
          <w:sz w:val="20"/>
          <w:szCs w:val="20"/>
          <w:color w:val="auto"/>
        </w:rPr>
        <w:tab/>
      </w:r>
      <w:r>
        <w:rPr>
          <w:rFonts w:ascii="Times New Roman" w:cs="Times New Roman" w:eastAsia="Times New Roman" w:hAnsi="Times New Roman"/>
          <w:sz w:val="16"/>
          <w:szCs w:val="16"/>
          <w:color w:val="auto"/>
        </w:rPr>
        <w:t>It seems likely, however, that this story was part of a Spanish ex post facto justification</w:t>
      </w:r>
    </w:p>
    <w:p>
      <w:pPr>
        <w:spacing w:after="0" w:line="36" w:lineRule="exact"/>
        <w:rPr>
          <w:sz w:val="20"/>
          <w:szCs w:val="20"/>
          <w:color w:val="auto"/>
        </w:rPr>
      </w:pPr>
    </w:p>
    <w:p>
      <w:pPr>
        <w:ind w:left="440" w:right="620"/>
        <w:spacing w:after="0" w:line="255" w:lineRule="auto"/>
        <w:rPr>
          <w:sz w:val="20"/>
          <w:szCs w:val="20"/>
          <w:color w:val="auto"/>
        </w:rPr>
      </w:pPr>
      <w:r>
        <w:rPr>
          <w:rFonts w:ascii="Times New Roman" w:cs="Times New Roman" w:eastAsia="Times New Roman" w:hAnsi="Times New Roman"/>
          <w:sz w:val="18"/>
          <w:szCs w:val="18"/>
          <w:color w:val="auto"/>
        </w:rPr>
        <w:t>of the massacre, especially since violence had begun well before Christmas (McCarthy 1970).</w:t>
      </w:r>
    </w:p>
    <w:p>
      <w:pPr>
        <w:jc w:val="both"/>
        <w:ind w:left="440" w:right="620" w:hanging="439"/>
        <w:spacing w:after="0" w:line="284" w:lineRule="auto"/>
        <w:tabs>
          <w:tab w:leader="none" w:pos="420" w:val="left"/>
        </w:tabs>
        <w:rPr>
          <w:sz w:val="20"/>
          <w:szCs w:val="20"/>
          <w:color w:val="auto"/>
        </w:rPr>
      </w:pPr>
      <w:r>
        <w:rPr>
          <w:rFonts w:ascii="Times New Roman" w:cs="Times New Roman" w:eastAsia="Times New Roman" w:hAnsi="Times New Roman"/>
          <w:sz w:val="18"/>
          <w:szCs w:val="18"/>
          <w:color w:val="auto"/>
        </w:rPr>
        <w:t xml:space="preserve">11  </w:t>
        <w:tab/>
        <w:t>In principle, Chinese theatre had had since the beginning of the seventeenth century to be “approved by Spanish religious officials versed in the Chinese language, before they could receive a license for performance” (Irving 2010: 210).</w:t>
      </w:r>
    </w:p>
    <w:p>
      <w:pPr>
        <w:sectPr>
          <w:pgSz w:w="8780" w:h="13323" w:orient="portrait"/>
          <w:cols w:equalWidth="0" w:num="1">
            <w:col w:w="7140"/>
          </w:cols>
          <w:pgMar w:left="1140" w:top="636" w:right="507" w:bottom="0" w:gutter="0" w:footer="0" w:header="0"/>
        </w:sectPr>
      </w:pP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Chinese Overseas 16 (2020) 58–89</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03:21:44AM via University of New South Wales</w:t>
      </w:r>
    </w:p>
    <w:p>
      <w:pPr>
        <w:sectPr>
          <w:pgSz w:w="8780" w:h="13323" w:orient="portrait"/>
          <w:cols w:equalWidth="0" w:num="2">
            <w:col w:w="3960" w:space="480"/>
            <w:col w:w="2700"/>
          </w:cols>
          <w:pgMar w:left="1140" w:top="636" w:right="507" w:bottom="0" w:gutter="0" w:footer="0" w:header="0"/>
          <w:type w:val="continuous"/>
        </w:sectPr>
      </w:pPr>
    </w:p>
    <w:bookmarkStart w:id="8" w:name="page9"/>
    <w:bookmarkEnd w:id="8"/>
    <w:p>
      <w:pPr>
        <w:spacing w:after="0"/>
        <w:tabs>
          <w:tab w:leader="none" w:pos="5660" w:val="left"/>
        </w:tabs>
        <w:rPr>
          <w:sz w:val="20"/>
          <w:szCs w:val="20"/>
          <w:color w:val="auto"/>
        </w:rPr>
      </w:pPr>
      <w:r>
        <w:rPr>
          <w:rFonts w:ascii="Times New Roman" w:cs="Times New Roman" w:eastAsia="Times New Roman" w:hAnsi="Times New Roman"/>
          <w:sz w:val="22"/>
          <w:szCs w:val="22"/>
          <w:color w:val="auto"/>
        </w:rPr>
        <w:t>66</w:t>
      </w:r>
      <w:r>
        <w:rPr>
          <w:sz w:val="20"/>
          <w:szCs w:val="20"/>
          <w:color w:val="auto"/>
        </w:rPr>
        <w:tab/>
      </w:r>
      <w:r>
        <w:rPr>
          <w:rFonts w:ascii="Times New Roman" w:cs="Times New Roman" w:eastAsia="Times New Roman" w:hAnsi="Times New Roman"/>
          <w:sz w:val="20"/>
          <w:szCs w:val="20"/>
          <w:color w:val="auto"/>
        </w:rPr>
        <w:t>Stenberg</w:t>
      </w:r>
    </w:p>
    <w:p>
      <w:pPr>
        <w:spacing w:after="0" w:line="286" w:lineRule="exact"/>
        <w:rPr>
          <w:sz w:val="20"/>
          <w:szCs w:val="20"/>
          <w:color w:val="auto"/>
        </w:rPr>
      </w:pPr>
    </w:p>
    <w:p>
      <w:pPr>
        <w:jc w:val="both"/>
        <w:ind w:right="620"/>
        <w:spacing w:after="0" w:line="281" w:lineRule="auto"/>
        <w:rPr>
          <w:sz w:val="20"/>
          <w:szCs w:val="20"/>
          <w:color w:val="auto"/>
        </w:rPr>
      </w:pPr>
      <w:r>
        <w:rPr>
          <w:rFonts w:ascii="Times New Roman" w:cs="Times New Roman" w:eastAsia="Times New Roman" w:hAnsi="Times New Roman"/>
          <w:sz w:val="20"/>
          <w:szCs w:val="20"/>
          <w:color w:val="auto"/>
        </w:rPr>
        <w:t xml:space="preserve">comedies and performances” without licenses in “estates, lands and orchards,” which suggests that the theatre was at this time performed in the countryside as well as in the city (Retana 1909: 42).12 Another mid-eighteenth century Jesuit source, Pedro Murillo Velarde’s </w:t>
      </w:r>
      <w:r>
        <w:rPr>
          <w:rFonts w:ascii="Times New Roman" w:cs="Times New Roman" w:eastAsia="Times New Roman" w:hAnsi="Times New Roman"/>
          <w:sz w:val="20"/>
          <w:szCs w:val="20"/>
          <w:i w:val="1"/>
          <w:iCs w:val="1"/>
          <w:color w:val="auto"/>
        </w:rPr>
        <w:t>Geographia historica</w:t>
      </w:r>
      <w:r>
        <w:rPr>
          <w:rFonts w:ascii="Times New Roman" w:cs="Times New Roman" w:eastAsia="Times New Roman" w:hAnsi="Times New Roman"/>
          <w:sz w:val="20"/>
          <w:szCs w:val="20"/>
          <w:color w:val="auto"/>
        </w:rPr>
        <w:t xml:space="preserve"> notes, with the same kind of attitude that one finds from colonial authorities throughout Southeast Asia, that Chinese instruments “are used more for unpleasant noise than for harmo-nious music. They perform the most inexpressive theatrical pieces, which can last an afternoon, or a day, or a week” (Irving 2010: 38).</w:t>
      </w:r>
    </w:p>
    <w:p>
      <w:pPr>
        <w:jc w:val="both"/>
        <w:ind w:right="620" w:firstLine="227"/>
        <w:spacing w:after="0" w:line="281" w:lineRule="auto"/>
        <w:rPr>
          <w:sz w:val="20"/>
          <w:szCs w:val="20"/>
          <w:color w:val="auto"/>
        </w:rPr>
      </w:pPr>
      <w:r>
        <w:rPr>
          <w:rFonts w:ascii="Times New Roman" w:cs="Times New Roman" w:eastAsia="Times New Roman" w:hAnsi="Times New Roman"/>
          <w:sz w:val="20"/>
          <w:szCs w:val="20"/>
          <w:color w:val="auto"/>
        </w:rPr>
        <w:t>Given the animosity that previously characterized official attitudes up to that point, it is therefore somewhat surprising to find that Chinese theatre was included in the 1791 festivities to celebrate the accession of Carlos IV. The show began “at three in the afternoon, lasted until four the next morning; and even then they say that it was a short one compared with what they were accus-tomed” (Blair and Robertson 1903–1909, v.50: 67), although the lion and dragon dances seem to have made more of an impression on the Spanish chronicler.</w:t>
      </w:r>
    </w:p>
    <w:p>
      <w:pPr>
        <w:jc w:val="both"/>
        <w:ind w:right="620" w:firstLine="227"/>
        <w:spacing w:after="0" w:line="310" w:lineRule="auto"/>
        <w:rPr>
          <w:sz w:val="20"/>
          <w:szCs w:val="20"/>
          <w:color w:val="auto"/>
        </w:rPr>
      </w:pPr>
      <w:r>
        <w:rPr>
          <w:rFonts w:ascii="Times New Roman" w:cs="Times New Roman" w:eastAsia="Times New Roman" w:hAnsi="Times New Roman"/>
          <w:sz w:val="20"/>
          <w:szCs w:val="20"/>
          <w:color w:val="auto"/>
        </w:rPr>
        <w:t>It seems on the whole best to model the earlier colonial attitude to Chinese theatre as one of repression and disdain, but apparently without conclusive result. By the late eighteenth century, as Spanish attitudes towards the Chinese softened, the theatre too likely became a less frequent target for repression.</w:t>
      </w:r>
    </w:p>
    <w:p>
      <w:pPr>
        <w:spacing w:after="0" w:line="200" w:lineRule="exact"/>
        <w:rPr>
          <w:sz w:val="20"/>
          <w:szCs w:val="20"/>
          <w:color w:val="auto"/>
        </w:rPr>
      </w:pPr>
    </w:p>
    <w:p>
      <w:pPr>
        <w:spacing w:after="0" w:line="224" w:lineRule="exact"/>
        <w:rPr>
          <w:sz w:val="20"/>
          <w:szCs w:val="20"/>
          <w:color w:val="auto"/>
        </w:rPr>
      </w:pPr>
    </w:p>
    <w:p>
      <w:pPr>
        <w:spacing w:after="0"/>
        <w:tabs>
          <w:tab w:leader="none" w:pos="660" w:val="left"/>
        </w:tabs>
        <w:rPr>
          <w:sz w:val="20"/>
          <w:szCs w:val="20"/>
          <w:color w:val="auto"/>
        </w:rPr>
      </w:pPr>
      <w:r>
        <w:rPr>
          <w:rFonts w:ascii="Times New Roman" w:cs="Times New Roman" w:eastAsia="Times New Roman" w:hAnsi="Times New Roman"/>
          <w:sz w:val="22"/>
          <w:szCs w:val="22"/>
          <w:b w:val="1"/>
          <w:bCs w:val="1"/>
          <w:color w:val="auto"/>
        </w:rPr>
        <w:t>4</w:t>
      </w:r>
      <w:r>
        <w:rPr>
          <w:sz w:val="20"/>
          <w:szCs w:val="20"/>
          <w:color w:val="auto"/>
        </w:rPr>
        <w:tab/>
      </w:r>
      <w:r>
        <w:rPr>
          <w:rFonts w:ascii="Times New Roman" w:cs="Times New Roman" w:eastAsia="Times New Roman" w:hAnsi="Times New Roman"/>
          <w:sz w:val="22"/>
          <w:szCs w:val="22"/>
          <w:b w:val="1"/>
          <w:bCs w:val="1"/>
          <w:color w:val="auto"/>
        </w:rPr>
        <w:t>Late-Colonial Chinese Theatre</w:t>
      </w:r>
    </w:p>
    <w:p>
      <w:pPr>
        <w:spacing w:after="0" w:line="289" w:lineRule="exact"/>
        <w:rPr>
          <w:sz w:val="20"/>
          <w:szCs w:val="20"/>
          <w:color w:val="auto"/>
        </w:rPr>
      </w:pPr>
    </w:p>
    <w:p>
      <w:pPr>
        <w:jc w:val="both"/>
        <w:ind w:right="620"/>
        <w:spacing w:after="0" w:line="267" w:lineRule="auto"/>
        <w:rPr>
          <w:sz w:val="20"/>
          <w:szCs w:val="20"/>
          <w:color w:val="auto"/>
        </w:rPr>
      </w:pPr>
      <w:r>
        <w:rPr>
          <w:rFonts w:ascii="Times New Roman" w:cs="Times New Roman" w:eastAsia="Times New Roman" w:hAnsi="Times New Roman"/>
          <w:sz w:val="21"/>
          <w:szCs w:val="21"/>
          <w:color w:val="auto"/>
        </w:rPr>
        <w:t>The last major hostilities carried out by the Spanish colonial power against the local Chinese date from the mid-eighteenth century. The nineteenth century produced a relatively stable social existence for the local Chinese communi-ties, and the largest wave of migration was happening by the middle of that century. In the realm of theatre as elsewhere, regulation took the place of di-rect repression of the Chinese community.</w:t>
      </w:r>
    </w:p>
    <w:p>
      <w:pPr>
        <w:spacing w:after="0" w:line="4" w:lineRule="exact"/>
        <w:rPr>
          <w:sz w:val="20"/>
          <w:szCs w:val="20"/>
          <w:color w:val="auto"/>
        </w:rPr>
      </w:pPr>
    </w:p>
    <w:p>
      <w:pPr>
        <w:jc w:val="both"/>
        <w:ind w:right="620" w:firstLine="227"/>
        <w:spacing w:after="0" w:line="293" w:lineRule="auto"/>
        <w:rPr>
          <w:sz w:val="20"/>
          <w:szCs w:val="20"/>
          <w:color w:val="auto"/>
        </w:rPr>
      </w:pPr>
      <w:r>
        <w:rPr>
          <w:rFonts w:ascii="Times New Roman" w:cs="Times New Roman" w:eastAsia="Times New Roman" w:hAnsi="Times New Roman"/>
          <w:sz w:val="20"/>
          <w:szCs w:val="20"/>
          <w:color w:val="auto"/>
        </w:rPr>
        <w:t xml:space="preserve">Reports throughout the nineteenth century suggest that </w:t>
      </w:r>
      <w:r>
        <w:rPr>
          <w:rFonts w:ascii="Times New Roman" w:cs="Times New Roman" w:eastAsia="Times New Roman" w:hAnsi="Times New Roman"/>
          <w:sz w:val="20"/>
          <w:szCs w:val="20"/>
          <w:i w:val="1"/>
          <w:iCs w:val="1"/>
          <w:color w:val="auto"/>
        </w:rPr>
        <w:t>comedias chini-cas</w:t>
      </w:r>
      <w:r>
        <w:rPr>
          <w:rFonts w:ascii="Times New Roman" w:cs="Times New Roman" w:eastAsia="Times New Roman" w:hAnsi="Times New Roman"/>
          <w:sz w:val="20"/>
          <w:szCs w:val="20"/>
          <w:color w:val="auto"/>
        </w:rPr>
        <w:t>, as Chinese theatre performances were becoming known in Spanish, or</w:t>
      </w:r>
      <w:r>
        <w:rPr>
          <w:rFonts w:ascii="Times New Roman" w:cs="Times New Roman" w:eastAsia="Times New Roman" w:hAnsi="Times New Roman"/>
          <w:sz w:val="20"/>
          <w:szCs w:val="20"/>
          <w:i w:val="1"/>
          <w:iCs w:val="1"/>
          <w:color w:val="auto"/>
        </w:rPr>
        <w:t xml:space="preserve"> sarsuwelang intsik </w:t>
      </w:r>
      <w:r>
        <w:rPr>
          <w:rFonts w:ascii="Times New Roman" w:cs="Times New Roman" w:eastAsia="Times New Roman" w:hAnsi="Times New Roman"/>
          <w:sz w:val="20"/>
          <w:szCs w:val="20"/>
          <w:color w:val="auto"/>
        </w:rPr>
        <w:t>in Tagalog (literally ‘Chinese zarzuelas’), were extremely</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popular in the Chinese areas of Tondo and Binondo (Zaragoza 1990: 49). Much as in other relatively early histories of </w:t>
      </w:r>
      <w:r>
        <w:rPr>
          <w:rFonts w:ascii="Times New Roman" w:cs="Times New Roman" w:eastAsia="Times New Roman" w:hAnsi="Times New Roman"/>
          <w:sz w:val="20"/>
          <w:szCs w:val="20"/>
          <w:i w:val="1"/>
          <w:iCs w:val="1"/>
          <w:color w:val="auto"/>
        </w:rPr>
        <w:t>xiqu</w:t>
      </w:r>
      <w:r>
        <w:rPr>
          <w:rFonts w:ascii="Times New Roman" w:cs="Times New Roman" w:eastAsia="Times New Roman" w:hAnsi="Times New Roman"/>
          <w:sz w:val="20"/>
          <w:szCs w:val="20"/>
          <w:color w:val="auto"/>
        </w:rPr>
        <w:t xml:space="preserve"> in colonial and/or immigrant lo-cales, officials noted complaints that “the Chinese neglectfully improvised their noisy theaters, which, with their even noisier music, haunt the neighbor-hoods in which they establish themselves.” The practice was deemed inimical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280035</wp:posOffset>
                </wp:positionV>
                <wp:extent cx="57531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31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2.05pt" to="45pt,22.05pt" o:allowincell="f" strokecolor="#000000" strokeweight="0.25pt"/>
            </w:pict>
          </mc:Fallback>
        </mc:AlternateContent>
      </w:r>
    </w:p>
    <w:p>
      <w:pPr>
        <w:spacing w:after="0" w:line="200" w:lineRule="exact"/>
        <w:rPr>
          <w:sz w:val="20"/>
          <w:szCs w:val="20"/>
          <w:color w:val="auto"/>
        </w:rPr>
      </w:pPr>
    </w:p>
    <w:p>
      <w:pPr>
        <w:spacing w:after="0" w:line="266" w:lineRule="exact"/>
        <w:rPr>
          <w:sz w:val="20"/>
          <w:szCs w:val="20"/>
          <w:color w:val="auto"/>
        </w:rPr>
      </w:pPr>
    </w:p>
    <w:p>
      <w:pPr>
        <w:spacing w:after="0"/>
        <w:tabs>
          <w:tab w:leader="none" w:pos="420" w:val="left"/>
        </w:tabs>
        <w:rPr>
          <w:sz w:val="20"/>
          <w:szCs w:val="20"/>
          <w:color w:val="auto"/>
        </w:rPr>
      </w:pPr>
      <w:r>
        <w:rPr>
          <w:rFonts w:ascii="Times New Roman" w:cs="Times New Roman" w:eastAsia="Times New Roman" w:hAnsi="Times New Roman"/>
          <w:sz w:val="18"/>
          <w:szCs w:val="18"/>
          <w:color w:val="auto"/>
        </w:rPr>
        <w:t xml:space="preserve">12  </w:t>
      </w:r>
      <w:r>
        <w:rPr>
          <w:sz w:val="20"/>
          <w:szCs w:val="20"/>
          <w:color w:val="auto"/>
        </w:rPr>
        <w:tab/>
      </w:r>
      <w:r>
        <w:rPr>
          <w:rFonts w:ascii="Times New Roman" w:cs="Times New Roman" w:eastAsia="Times New Roman" w:hAnsi="Times New Roman"/>
          <w:sz w:val="16"/>
          <w:szCs w:val="16"/>
          <w:color w:val="auto"/>
        </w:rPr>
        <w:t xml:space="preserve">For the contentious derivations of </w:t>
      </w:r>
      <w:r>
        <w:rPr>
          <w:rFonts w:ascii="Times New Roman" w:cs="Times New Roman" w:eastAsia="Times New Roman" w:hAnsi="Times New Roman"/>
          <w:sz w:val="16"/>
          <w:szCs w:val="16"/>
          <w:i w:val="1"/>
          <w:iCs w:val="1"/>
          <w:color w:val="auto"/>
        </w:rPr>
        <w:t>sangley</w:t>
      </w:r>
      <w:r>
        <w:rPr>
          <w:rFonts w:ascii="Times New Roman" w:cs="Times New Roman" w:eastAsia="Times New Roman" w:hAnsi="Times New Roman"/>
          <w:sz w:val="16"/>
          <w:szCs w:val="16"/>
          <w:color w:val="auto"/>
        </w:rPr>
        <w:t>, see Hau 2014: 8–10.</w:t>
      </w:r>
    </w:p>
    <w:p>
      <w:pPr>
        <w:sectPr>
          <w:pgSz w:w="8780" w:h="13323" w:orient="portrait"/>
          <w:cols w:equalWidth="0" w:num="1">
            <w:col w:w="7140"/>
          </w:cols>
          <w:pgMar w:left="1140" w:top="635" w:right="507" w:bottom="0" w:gutter="0" w:footer="0" w:header="0"/>
        </w:sectPr>
      </w:pPr>
    </w:p>
    <w:p>
      <w:pPr>
        <w:spacing w:after="0" w:line="200" w:lineRule="exact"/>
        <w:rPr>
          <w:sz w:val="20"/>
          <w:szCs w:val="20"/>
          <w:color w:val="auto"/>
        </w:rPr>
      </w:pPr>
    </w:p>
    <w:p>
      <w:pPr>
        <w:spacing w:after="0" w:line="301" w:lineRule="exact"/>
        <w:rPr>
          <w:sz w:val="20"/>
          <w:szCs w:val="20"/>
          <w:color w:val="auto"/>
        </w:rPr>
      </w:pPr>
    </w:p>
    <w:p>
      <w:pPr>
        <w:ind w:left="2540"/>
        <w:spacing w:after="0"/>
        <w:rPr>
          <w:sz w:val="20"/>
          <w:szCs w:val="20"/>
          <w:color w:val="auto"/>
        </w:rPr>
      </w:pPr>
      <w:r>
        <w:rPr>
          <w:rFonts w:ascii="Times New Roman" w:cs="Times New Roman" w:eastAsia="Times New Roman" w:hAnsi="Times New Roman"/>
          <w:sz w:val="20"/>
          <w:szCs w:val="20"/>
          <w:color w:val="auto"/>
        </w:rPr>
        <w:t>Journal of Chinese Overseas 16 (2020) 58–89</w:t>
      </w:r>
    </w:p>
    <w:p>
      <w:pPr>
        <w:jc w:val="right"/>
        <w:spacing w:after="0"/>
        <w:rPr>
          <w:sz w:val="20"/>
          <w:szCs w:val="20"/>
          <w:color w:val="auto"/>
        </w:rPr>
      </w:pPr>
      <w:r>
        <w:rPr>
          <w:rFonts w:ascii="Arial" w:cs="Arial" w:eastAsia="Arial" w:hAnsi="Arial"/>
          <w:sz w:val="12"/>
          <w:szCs w:val="12"/>
          <w:b w:val="1"/>
          <w:bCs w:val="1"/>
          <w:color w:val="auto"/>
        </w:rPr>
        <w:t>Downloaded from Brill.com09/14/2020 03:21:44AM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140"/>
          </w:cols>
          <w:pgMar w:left="1140" w:top="635" w:right="507" w:bottom="0" w:gutter="0" w:footer="0" w:header="0"/>
          <w:type w:val="continuous"/>
        </w:sectPr>
      </w:pPr>
    </w:p>
    <w:bookmarkStart w:id="9" w:name="page10"/>
    <w:bookmarkEnd w:id="9"/>
    <w:tbl>
      <w:tblPr>
        <w:tblLayout w:type="fixed"/>
        <w:tblInd w:w="0" w:type="dxa"/>
        <w:tblCellMar>
          <w:top w:w="0" w:type="dxa"/>
          <w:left w:w="0" w:type="dxa"/>
          <w:bottom w:w="0" w:type="dxa"/>
          <w:right w:w="0" w:type="dxa"/>
        </w:tblCellMar>
      </w:tblPr>
      <w:tr>
        <w:trPr>
          <w:trHeight w:val="314"/>
        </w:trPr>
        <w:tc>
          <w:tcPr>
            <w:tcW w:w="4220" w:type="dxa"/>
            <w:vAlign w:val="bottom"/>
          </w:tcPr>
          <w:p>
            <w:pPr>
              <w:spacing w:after="0"/>
              <w:rPr>
                <w:sz w:val="20"/>
                <w:szCs w:val="20"/>
                <w:color w:val="auto"/>
              </w:rPr>
            </w:pPr>
            <w:r>
              <w:rPr>
                <w:rFonts w:ascii="Times New Roman" w:cs="Times New Roman" w:eastAsia="Times New Roman" w:hAnsi="Times New Roman"/>
                <w:sz w:val="20"/>
                <w:szCs w:val="20"/>
                <w:color w:val="auto"/>
              </w:rPr>
              <w:t>Xiqu in the Philippines</w:t>
            </w:r>
          </w:p>
        </w:tc>
        <w:tc>
          <w:tcPr>
            <w:tcW w:w="23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67</w:t>
            </w:r>
          </w:p>
        </w:tc>
      </w:tr>
    </w:tbl>
    <w:p>
      <w:pPr>
        <w:spacing w:after="0" w:line="224" w:lineRule="exact"/>
        <w:rPr>
          <w:sz w:val="20"/>
          <w:szCs w:val="20"/>
          <w:color w:val="auto"/>
        </w:rPr>
      </w:pPr>
    </w:p>
    <w:p>
      <w:pPr>
        <w:jc w:val="both"/>
        <w:ind w:right="620"/>
        <w:spacing w:after="0" w:line="255" w:lineRule="auto"/>
        <w:rPr>
          <w:sz w:val="20"/>
          <w:szCs w:val="20"/>
          <w:color w:val="auto"/>
        </w:rPr>
      </w:pPr>
      <w:r>
        <w:rPr>
          <w:rFonts w:ascii="Times New Roman" w:cs="Times New Roman" w:eastAsia="Times New Roman" w:hAnsi="Times New Roman"/>
          <w:sz w:val="22"/>
          <w:szCs w:val="22"/>
          <w:color w:val="auto"/>
        </w:rPr>
        <w:t>to the colony, leading eventually to regulation by the municipal government (Barrantes 1889: 40).</w:t>
      </w:r>
    </w:p>
    <w:p>
      <w:pPr>
        <w:spacing w:after="0" w:line="1" w:lineRule="exact"/>
        <w:rPr>
          <w:sz w:val="20"/>
          <w:szCs w:val="20"/>
          <w:color w:val="auto"/>
        </w:rPr>
      </w:pPr>
    </w:p>
    <w:p>
      <w:pPr>
        <w:jc w:val="both"/>
        <w:ind w:right="620" w:firstLine="227"/>
        <w:spacing w:after="0" w:line="281" w:lineRule="auto"/>
        <w:rPr>
          <w:sz w:val="20"/>
          <w:szCs w:val="20"/>
          <w:color w:val="auto"/>
        </w:rPr>
      </w:pPr>
      <w:r>
        <w:rPr>
          <w:rFonts w:ascii="Times New Roman" w:cs="Times New Roman" w:eastAsia="Times New Roman" w:hAnsi="Times New Roman"/>
          <w:sz w:val="20"/>
          <w:szCs w:val="20"/>
          <w:color w:val="auto"/>
        </w:rPr>
        <w:t>In 1865, the Spanish governor general Juan de Lara refers to “daily pub-lic Chinese theatrical functions, even in private homes” (Archivo Histórico Nacional de España: “Arbitrios,” Doc 1).13 The local Chinese, he went on to say, “in any place, in the open air or under roofing, may quickly set up some boards and perform a show, to which hundreds of individuals are attracted by the sounds of gongs and cries, abandoning their work” (Doc 1).14 He would repeat his claims and go further a few months later, claiming that the shows spawned “gambling, opium, and all kinds of disorders” and that the content of the plays was “immoral and even grossly obscene.” It was just the thing to “attract the humblest of that sensual and degraded race” (Doc 8). This concern for “pub-lic morality” would consistently underlie much of the governmental discourse surrounding the theatre, much as it did in Batavia or Singapore.</w:t>
      </w:r>
    </w:p>
    <w:p>
      <w:pPr>
        <w:jc w:val="both"/>
        <w:ind w:right="620" w:firstLine="227"/>
        <w:spacing w:after="0" w:line="281" w:lineRule="auto"/>
        <w:rPr>
          <w:sz w:val="20"/>
          <w:szCs w:val="20"/>
          <w:color w:val="auto"/>
        </w:rPr>
      </w:pPr>
      <w:r>
        <w:rPr>
          <w:rFonts w:ascii="Times New Roman" w:cs="Times New Roman" w:eastAsia="Times New Roman" w:hAnsi="Times New Roman"/>
          <w:sz w:val="20"/>
          <w:szCs w:val="20"/>
          <w:color w:val="auto"/>
        </w:rPr>
        <w:t>The solution, according to the colonial government, was to institute a 5 es-cudo tax on each performance, the same fee as was charged to Tagalog theatre; de Lara, for one, continued to argue for higher taxes on the basis of public dis-turbance (Doc 8). A punitive fine for non-compliance was also stipulated (450 pesos). Fragmentary municipal records recording these taxes suggest perfor-mances must have been very common in Manila—446 licenses being granted in June 1865 alone, and never fewer than 200 performances for any month be-tween April and August of that year (Doc 6; Doc 7; Doc 8; Doc 10). A planning document based on the first month estimated 13,750 pesos a year, amount-ing to 2,750 licenses yearly, an average of 7.5 performances a day (Doc 6). In April 1866, De Lara—displeased by “scandals” and “abuse” of the regulating system as well as the fact that licenses had not decreased the frequency of performances—limited to four the venues where Chinese theatre could be performed, presumably to eliminate street plays (Barrantes 1889: 43; Galang 2019: 207). A few documents from the remainder of the Spanish periods show petitions for performances and fees being paid to authorities by local Chinese from the 1860s through the 1890s (</w:t>
      </w:r>
      <w:r>
        <w:rPr>
          <w:rFonts w:ascii="Times New Roman" w:cs="Times New Roman" w:eastAsia="Times New Roman" w:hAnsi="Times New Roman"/>
          <w:sz w:val="20"/>
          <w:szCs w:val="20"/>
          <w:i w:val="1"/>
          <w:iCs w:val="1"/>
          <w:color w:val="auto"/>
        </w:rPr>
        <w:t>Teatros</w:t>
      </w:r>
      <w:r>
        <w:rPr>
          <w:rFonts w:ascii="Times New Roman" w:cs="Times New Roman" w:eastAsia="Times New Roman" w:hAnsi="Times New Roman"/>
          <w:sz w:val="20"/>
          <w:szCs w:val="20"/>
          <w:color w:val="auto"/>
        </w:rPr>
        <w:t>: Reel 306; Reel 307).</w:t>
      </w:r>
    </w:p>
    <w:p>
      <w:pPr>
        <w:jc w:val="both"/>
        <w:ind w:right="620" w:firstLine="227"/>
        <w:spacing w:after="0" w:line="322" w:lineRule="auto"/>
        <w:rPr>
          <w:sz w:val="20"/>
          <w:szCs w:val="20"/>
          <w:color w:val="auto"/>
        </w:rPr>
      </w:pPr>
      <w:r>
        <w:rPr>
          <w:rFonts w:ascii="Times New Roman" w:cs="Times New Roman" w:eastAsia="Times New Roman" w:hAnsi="Times New Roman"/>
          <w:sz w:val="19"/>
          <w:szCs w:val="19"/>
          <w:color w:val="auto"/>
        </w:rPr>
        <w:t xml:space="preserve">At the end of the century, </w:t>
      </w:r>
      <w:r>
        <w:rPr>
          <w:rFonts w:ascii="Times New Roman" w:cs="Times New Roman" w:eastAsia="Times New Roman" w:hAnsi="Times New Roman"/>
          <w:sz w:val="19"/>
          <w:szCs w:val="19"/>
          <w:i w:val="1"/>
          <w:iCs w:val="1"/>
          <w:color w:val="auto"/>
        </w:rPr>
        <w:t>xiqu</w:t>
      </w:r>
      <w:r>
        <w:rPr>
          <w:rFonts w:ascii="Times New Roman" w:cs="Times New Roman" w:eastAsia="Times New Roman" w:hAnsi="Times New Roman"/>
          <w:sz w:val="19"/>
          <w:szCs w:val="19"/>
          <w:color w:val="auto"/>
        </w:rPr>
        <w:t xml:space="preserve"> was clearly part of the ordinary leisure-time activity for Manila Chinese, rich and poor—and no doubt non-Chinese also at-tended, as they did in San Francisco, Lima, Vancouver, and Havana. By the 1890s, a permanent Chinese theatre had been built in Manila’s Chinatown, Binondo, called Teatro Quiñol Chino or simply Teatro Quiñol (Zaragoza 1990: 49); this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154305</wp:posOffset>
                </wp:positionV>
                <wp:extent cx="57531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31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12.15pt" to="45pt,12.15pt" o:allowincell="f" strokecolor="#000000" strokeweight="0.25pt"/>
            </w:pict>
          </mc:Fallback>
        </mc:AlternateContent>
      </w:r>
    </w:p>
    <w:p>
      <w:pPr>
        <w:spacing w:after="0" w:line="268" w:lineRule="exact"/>
        <w:rPr>
          <w:sz w:val="20"/>
          <w:szCs w:val="20"/>
          <w:color w:val="auto"/>
        </w:rPr>
      </w:pPr>
    </w:p>
    <w:p>
      <w:pPr>
        <w:jc w:val="both"/>
        <w:ind w:left="440" w:right="620" w:hanging="439"/>
        <w:spacing w:after="0" w:line="255" w:lineRule="auto"/>
        <w:tabs>
          <w:tab w:leader="none" w:pos="420" w:val="left"/>
        </w:tabs>
        <w:rPr>
          <w:sz w:val="20"/>
          <w:szCs w:val="20"/>
          <w:color w:val="auto"/>
        </w:rPr>
      </w:pPr>
      <w:r>
        <w:rPr>
          <w:rFonts w:ascii="Times New Roman" w:cs="Times New Roman" w:eastAsia="Times New Roman" w:hAnsi="Times New Roman"/>
          <w:sz w:val="18"/>
          <w:szCs w:val="18"/>
          <w:color w:val="auto"/>
        </w:rPr>
        <w:t xml:space="preserve">13  </w:t>
        <w:tab/>
        <w:t>The author would like to thank Jely Galang for generously sharing transcriptions of this file with me.</w:t>
      </w:r>
    </w:p>
    <w:p>
      <w:pPr>
        <w:spacing w:after="0"/>
        <w:tabs>
          <w:tab w:leader="none" w:pos="420" w:val="left"/>
        </w:tabs>
        <w:rPr>
          <w:sz w:val="20"/>
          <w:szCs w:val="20"/>
          <w:color w:val="auto"/>
        </w:rPr>
      </w:pPr>
      <w:r>
        <w:rPr>
          <w:rFonts w:ascii="Times New Roman" w:cs="Times New Roman" w:eastAsia="Times New Roman" w:hAnsi="Times New Roman"/>
          <w:sz w:val="18"/>
          <w:szCs w:val="18"/>
          <w:color w:val="auto"/>
        </w:rPr>
        <w:t xml:space="preserve">14  </w:t>
      </w:r>
      <w:r>
        <w:rPr>
          <w:sz w:val="20"/>
          <w:szCs w:val="20"/>
          <w:color w:val="auto"/>
        </w:rPr>
        <w:tab/>
      </w:r>
      <w:r>
        <w:rPr>
          <w:rFonts w:ascii="Times New Roman" w:cs="Times New Roman" w:eastAsia="Times New Roman" w:hAnsi="Times New Roman"/>
          <w:sz w:val="16"/>
          <w:szCs w:val="16"/>
          <w:color w:val="auto"/>
        </w:rPr>
        <w:t>De Lara would write a third time in 1866 urging greater regulation. See Retana 1909: 83.</w:t>
      </w:r>
    </w:p>
    <w:p>
      <w:pPr>
        <w:sectPr>
          <w:pgSz w:w="8780" w:h="13323" w:orient="portrait"/>
          <w:cols w:equalWidth="0" w:num="1">
            <w:col w:w="7140"/>
          </w:cols>
          <w:pgMar w:left="1140" w:top="636" w:right="507" w:bottom="0" w:gutter="0" w:footer="0" w:header="0"/>
        </w:sectPr>
      </w:pPr>
    </w:p>
    <w:p>
      <w:pPr>
        <w:spacing w:after="0" w:line="200" w:lineRule="exact"/>
        <w:rPr>
          <w:sz w:val="20"/>
          <w:szCs w:val="20"/>
          <w:color w:val="auto"/>
        </w:rPr>
      </w:pPr>
    </w:p>
    <w:p>
      <w:pPr>
        <w:spacing w:after="0" w:line="38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Chinese Overseas 16 (2020) 58–89</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03:21:44AM via University of New South Wales</w:t>
      </w:r>
    </w:p>
    <w:p>
      <w:pPr>
        <w:sectPr>
          <w:pgSz w:w="8780" w:h="13323" w:orient="portrait"/>
          <w:cols w:equalWidth="0" w:num="2">
            <w:col w:w="3960" w:space="480"/>
            <w:col w:w="2700"/>
          </w:cols>
          <w:pgMar w:left="1140" w:top="636" w:right="507" w:bottom="0" w:gutter="0" w:footer="0" w:header="0"/>
          <w:type w:val="continuous"/>
        </w:sectPr>
      </w:pPr>
    </w:p>
    <w:bookmarkStart w:id="10" w:name="page11"/>
    <w:bookmarkEnd w:id="10"/>
    <w:p>
      <w:pPr>
        <w:spacing w:after="0"/>
        <w:tabs>
          <w:tab w:leader="none" w:pos="5660" w:val="left"/>
        </w:tabs>
        <w:rPr>
          <w:sz w:val="20"/>
          <w:szCs w:val="20"/>
          <w:color w:val="auto"/>
        </w:rPr>
      </w:pPr>
      <w:r>
        <w:rPr>
          <w:rFonts w:ascii="Times New Roman" w:cs="Times New Roman" w:eastAsia="Times New Roman" w:hAnsi="Times New Roman"/>
          <w:sz w:val="22"/>
          <w:szCs w:val="22"/>
          <w:color w:val="auto"/>
        </w:rPr>
        <w:t>68</w:t>
      </w:r>
      <w:r>
        <w:rPr>
          <w:sz w:val="20"/>
          <w:szCs w:val="20"/>
          <w:color w:val="auto"/>
        </w:rPr>
        <w:tab/>
      </w:r>
      <w:r>
        <w:rPr>
          <w:rFonts w:ascii="Times New Roman" w:cs="Times New Roman" w:eastAsia="Times New Roman" w:hAnsi="Times New Roman"/>
          <w:sz w:val="20"/>
          <w:szCs w:val="20"/>
          <w:color w:val="auto"/>
        </w:rPr>
        <w:t>Stenberg</w:t>
      </w:r>
    </w:p>
    <w:p>
      <w:pPr>
        <w:spacing w:after="0" w:line="286" w:lineRule="exact"/>
        <w:rPr>
          <w:sz w:val="20"/>
          <w:szCs w:val="20"/>
          <w:color w:val="auto"/>
        </w:rPr>
      </w:pPr>
    </w:p>
    <w:p>
      <w:pPr>
        <w:jc w:val="both"/>
        <w:ind w:right="620"/>
        <w:spacing w:after="0" w:line="255" w:lineRule="auto"/>
        <w:rPr>
          <w:sz w:val="20"/>
          <w:szCs w:val="20"/>
          <w:color w:val="auto"/>
        </w:rPr>
      </w:pPr>
      <w:r>
        <w:rPr>
          <w:rFonts w:ascii="Times New Roman" w:cs="Times New Roman" w:eastAsia="Times New Roman" w:hAnsi="Times New Roman"/>
          <w:sz w:val="22"/>
          <w:szCs w:val="22"/>
          <w:color w:val="auto"/>
        </w:rPr>
        <w:t xml:space="preserve">would seem to be the same as Teatro Guiñol, which was run by “Don Ignacio Billar, an inspector in the office of </w:t>
      </w:r>
      <w:r>
        <w:rPr>
          <w:rFonts w:ascii="Times New Roman" w:cs="Times New Roman" w:eastAsia="Times New Roman" w:hAnsi="Times New Roman"/>
          <w:sz w:val="22"/>
          <w:szCs w:val="22"/>
          <w:i w:val="1"/>
          <w:iCs w:val="1"/>
          <w:color w:val="auto"/>
        </w:rPr>
        <w:t>Policia Secretas</w:t>
      </w:r>
      <w:r>
        <w:rPr>
          <w:rFonts w:ascii="Times New Roman" w:cs="Times New Roman" w:eastAsia="Times New Roman" w:hAnsi="Times New Roman"/>
          <w:sz w:val="22"/>
          <w:szCs w:val="22"/>
          <w:color w:val="auto"/>
        </w:rPr>
        <w:t>.” The theatre (its name presumably referencing Grand-Guignol which was at that time enjoying its heyday in Paris) hosted nightly shows for a “fee of ten to twenty centavos per head,” apparently among the cheapest shows in town (Lacónico-Buenaventura 2010: 25; 194–195).</w:t>
      </w:r>
    </w:p>
    <w:p>
      <w:pPr>
        <w:spacing w:after="0" w:line="3" w:lineRule="exact"/>
        <w:rPr>
          <w:sz w:val="20"/>
          <w:szCs w:val="20"/>
          <w:color w:val="auto"/>
        </w:rPr>
      </w:pPr>
    </w:p>
    <w:p>
      <w:pPr>
        <w:jc w:val="both"/>
        <w:ind w:right="620" w:firstLine="227"/>
        <w:spacing w:after="0" w:line="281" w:lineRule="auto"/>
        <w:rPr>
          <w:sz w:val="20"/>
          <w:szCs w:val="20"/>
          <w:color w:val="auto"/>
        </w:rPr>
      </w:pPr>
      <w:r>
        <w:rPr>
          <w:rFonts w:ascii="Times New Roman" w:cs="Times New Roman" w:eastAsia="Times New Roman" w:hAnsi="Times New Roman"/>
          <w:sz w:val="20"/>
          <w:szCs w:val="20"/>
          <w:color w:val="auto"/>
        </w:rPr>
        <w:t xml:space="preserve">The advent of US rule, after the defeat of Spain and the nascent Philippine Republic, must have posed a serious challenge to the Chinese cultural sphere in the archipelago, including </w:t>
      </w:r>
      <w:r>
        <w:rPr>
          <w:rFonts w:ascii="Times New Roman" w:cs="Times New Roman" w:eastAsia="Times New Roman" w:hAnsi="Times New Roman"/>
          <w:sz w:val="20"/>
          <w:szCs w:val="20"/>
          <w:i w:val="1"/>
          <w:iCs w:val="1"/>
          <w:color w:val="auto"/>
        </w:rPr>
        <w:t>xiqu</w:t>
      </w:r>
      <w:r>
        <w:rPr>
          <w:rFonts w:ascii="Times New Roman" w:cs="Times New Roman" w:eastAsia="Times New Roman" w:hAnsi="Times New Roman"/>
          <w:sz w:val="20"/>
          <w:szCs w:val="20"/>
          <w:color w:val="auto"/>
        </w:rPr>
        <w:t>. As the US consolidated its rule in the early years of the century, the colonial custom authority determined in 1902 that actors did not fall under the “exempt classes” of Chinese (essen-tially laborers) who would be permitted entry (Congressional Information Service 1991: Circular 32),15 a decision then reversed by the Secretary of War in 1905 on the basis of an Oregon ruling that actors were admissible to the Mainland (Congressional Information Service 1991: Circular 181; Fritz 1991: 230; Moon 2012).16 The Secretary was William Howard Taft, later to be President, and who as first US civilian governor of the Philippines (1901–03) had already lobbied, unsuccessfully, for a less restrictive Chinese immigration policy there (Burns 2011). Taft, however, ultimately overruled himself (after a conversation with President Roosevelt), in 1907, again on the basis that the Philippines poli-cy must not be different from that of Mainland US (Congressional Information Service 1991: Circular 185).17 The Philippine census of 1903 records no Chinese actors and only one Chinese music teacher (Ang See 2005: 12–25).</w:t>
      </w:r>
    </w:p>
    <w:p>
      <w:pPr>
        <w:jc w:val="both"/>
        <w:ind w:right="620" w:firstLine="227"/>
        <w:spacing w:after="0" w:line="282" w:lineRule="auto"/>
        <w:rPr>
          <w:sz w:val="20"/>
          <w:szCs w:val="20"/>
          <w:color w:val="auto"/>
        </w:rPr>
      </w:pPr>
      <w:r>
        <w:rPr>
          <w:rFonts w:ascii="Times New Roman" w:cs="Times New Roman" w:eastAsia="Times New Roman" w:hAnsi="Times New Roman"/>
          <w:sz w:val="21"/>
          <w:szCs w:val="21"/>
          <w:color w:val="auto"/>
        </w:rPr>
        <w:t>The prohibition must either not have been very effective or not have lasted very long, since Fujian and less often Guangdong troupes had Luzon on their itinerary often enough in the 1920s and 1930s. Chinese theater was a mari-time commodity in Southeast Asia during this period, with Chinese sources showing a substantial flow of itinerant theatre troupes lasting from the early twentieth century until the Second World War, matching the great period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114300</wp:posOffset>
                </wp:positionV>
                <wp:extent cx="57531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31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9pt" to="45pt,9pt" o:allowincell="f" strokecolor="#000000" strokeweight="0.25pt"/>
            </w:pict>
          </mc:Fallback>
        </mc:AlternateContent>
      </w:r>
    </w:p>
    <w:p>
      <w:pPr>
        <w:spacing w:after="0" w:line="205" w:lineRule="exact"/>
        <w:rPr>
          <w:sz w:val="20"/>
          <w:szCs w:val="20"/>
          <w:color w:val="auto"/>
        </w:rPr>
      </w:pPr>
    </w:p>
    <w:p>
      <w:pPr>
        <w:jc w:val="both"/>
        <w:ind w:left="440" w:right="620" w:hanging="439"/>
        <w:spacing w:after="0" w:line="255" w:lineRule="auto"/>
        <w:tabs>
          <w:tab w:leader="none" w:pos="420" w:val="left"/>
        </w:tabs>
        <w:rPr>
          <w:sz w:val="20"/>
          <w:szCs w:val="20"/>
          <w:color w:val="auto"/>
        </w:rPr>
      </w:pPr>
      <w:r>
        <w:rPr>
          <w:rFonts w:ascii="Times New Roman" w:cs="Times New Roman" w:eastAsia="Times New Roman" w:hAnsi="Times New Roman"/>
          <w:sz w:val="18"/>
          <w:szCs w:val="18"/>
          <w:color w:val="auto"/>
        </w:rPr>
        <w:t xml:space="preserve">15  </w:t>
        <w:tab/>
        <w:t xml:space="preserve">Many thanks to Richard T. Chu for sharing these materials with me. The circular is signed by W. Morgan Shuster, the Collector of Customs for the Philippine Islands, later to be-come treasurer-general of Persia and to write critically about Russian and Persian power games there in </w:t>
      </w:r>
      <w:r>
        <w:rPr>
          <w:rFonts w:ascii="Times New Roman" w:cs="Times New Roman" w:eastAsia="Times New Roman" w:hAnsi="Times New Roman"/>
          <w:sz w:val="18"/>
          <w:szCs w:val="18"/>
          <w:i w:val="1"/>
          <w:iCs w:val="1"/>
          <w:color w:val="auto"/>
        </w:rPr>
        <w:t>The Strangling of Persia</w:t>
      </w:r>
      <w:r>
        <w:rPr>
          <w:rFonts w:ascii="Times New Roman" w:cs="Times New Roman" w:eastAsia="Times New Roman" w:hAnsi="Times New Roman"/>
          <w:sz w:val="18"/>
          <w:szCs w:val="18"/>
          <w:color w:val="auto"/>
        </w:rPr>
        <w:t xml:space="preserve"> (1912).</w:t>
      </w:r>
    </w:p>
    <w:p>
      <w:pPr>
        <w:jc w:val="both"/>
        <w:ind w:left="440" w:right="620" w:hanging="439"/>
        <w:spacing w:after="0" w:line="255" w:lineRule="auto"/>
        <w:tabs>
          <w:tab w:leader="none" w:pos="420" w:val="left"/>
        </w:tabs>
        <w:rPr>
          <w:sz w:val="20"/>
          <w:szCs w:val="20"/>
          <w:color w:val="auto"/>
        </w:rPr>
      </w:pPr>
      <w:r>
        <w:rPr>
          <w:rFonts w:ascii="Times New Roman" w:cs="Times New Roman" w:eastAsia="Times New Roman" w:hAnsi="Times New Roman"/>
          <w:sz w:val="18"/>
          <w:szCs w:val="18"/>
          <w:color w:val="auto"/>
        </w:rPr>
        <w:t xml:space="preserve">16  </w:t>
        <w:tab/>
        <w:t>In this, they were following the decision of a judge in Oregon in the case of an actor named Ho King. The judge, Matthew P. Deady, ruled that actors were not “laborers” for the purposes of the treaty with China.</w:t>
      </w:r>
    </w:p>
    <w:p>
      <w:pPr>
        <w:jc w:val="both"/>
        <w:ind w:left="440" w:right="620" w:hanging="439"/>
        <w:spacing w:after="0" w:line="269" w:lineRule="auto"/>
        <w:tabs>
          <w:tab w:leader="none" w:pos="420" w:val="left"/>
        </w:tabs>
        <w:rPr>
          <w:sz w:val="20"/>
          <w:szCs w:val="20"/>
          <w:color w:val="auto"/>
        </w:rPr>
      </w:pPr>
      <w:r>
        <w:rPr>
          <w:rFonts w:ascii="Times New Roman" w:cs="Times New Roman" w:eastAsia="Times New Roman" w:hAnsi="Times New Roman"/>
          <w:sz w:val="18"/>
          <w:szCs w:val="18"/>
          <w:color w:val="auto"/>
        </w:rPr>
        <w:t xml:space="preserve">17  </w:t>
        <w:tab/>
        <w:t>It isn’t clear on what basis this decision was made, or in what sense it represented US policy in the Mainland, since the Ho King decision had not been overturned. We learn only that the “Secretary of War, after full conference with the President and the Secretary of State, has become convinced there must be uniformity” between the Philippines and the US.</w:t>
      </w:r>
    </w:p>
    <w:p>
      <w:pPr>
        <w:sectPr>
          <w:pgSz w:w="8780" w:h="13323" w:orient="portrait"/>
          <w:cols w:equalWidth="0" w:num="1">
            <w:col w:w="7140"/>
          </w:cols>
          <w:pgMar w:left="1140" w:top="635" w:right="507" w:bottom="0" w:gutter="0" w:footer="0" w:header="0"/>
        </w:sectPr>
      </w:pPr>
    </w:p>
    <w:p>
      <w:pPr>
        <w:spacing w:after="0" w:line="200" w:lineRule="exact"/>
        <w:rPr>
          <w:sz w:val="20"/>
          <w:szCs w:val="20"/>
          <w:color w:val="auto"/>
        </w:rPr>
      </w:pPr>
    </w:p>
    <w:p>
      <w:pPr>
        <w:spacing w:after="0" w:line="229" w:lineRule="exact"/>
        <w:rPr>
          <w:sz w:val="20"/>
          <w:szCs w:val="20"/>
          <w:color w:val="auto"/>
        </w:rPr>
      </w:pPr>
    </w:p>
    <w:p>
      <w:pPr>
        <w:ind w:left="2540"/>
        <w:spacing w:after="0"/>
        <w:rPr>
          <w:sz w:val="20"/>
          <w:szCs w:val="20"/>
          <w:color w:val="auto"/>
        </w:rPr>
      </w:pPr>
      <w:r>
        <w:rPr>
          <w:rFonts w:ascii="Times New Roman" w:cs="Times New Roman" w:eastAsia="Times New Roman" w:hAnsi="Times New Roman"/>
          <w:sz w:val="20"/>
          <w:szCs w:val="20"/>
          <w:color w:val="auto"/>
        </w:rPr>
        <w:t>Journal of Chinese Overseas 16 (2020) 58–89</w:t>
      </w:r>
    </w:p>
    <w:p>
      <w:pPr>
        <w:jc w:val="right"/>
        <w:spacing w:after="0"/>
        <w:rPr>
          <w:sz w:val="20"/>
          <w:szCs w:val="20"/>
          <w:color w:val="auto"/>
        </w:rPr>
      </w:pPr>
      <w:r>
        <w:rPr>
          <w:rFonts w:ascii="Arial" w:cs="Arial" w:eastAsia="Arial" w:hAnsi="Arial"/>
          <w:sz w:val="12"/>
          <w:szCs w:val="12"/>
          <w:b w:val="1"/>
          <w:bCs w:val="1"/>
          <w:color w:val="auto"/>
        </w:rPr>
        <w:t>Downloaded from Brill.com09/14/2020 03:21:44AM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140"/>
          </w:cols>
          <w:pgMar w:left="1140" w:top="635" w:right="507" w:bottom="0" w:gutter="0" w:footer="0" w:header="0"/>
          <w:type w:val="continuous"/>
        </w:sectPr>
      </w:pPr>
    </w:p>
    <w:bookmarkStart w:id="11" w:name="page12"/>
    <w:bookmarkEnd w:id="11"/>
    <w:tbl>
      <w:tblPr>
        <w:tblLayout w:type="fixed"/>
        <w:tblInd w:w="6" w:type="dxa"/>
        <w:tblCellMar>
          <w:top w:w="0" w:type="dxa"/>
          <w:left w:w="0" w:type="dxa"/>
          <w:bottom w:w="0" w:type="dxa"/>
          <w:right w:w="0" w:type="dxa"/>
        </w:tblCellMar>
      </w:tblPr>
      <w:tr>
        <w:trPr>
          <w:trHeight w:val="314"/>
        </w:trPr>
        <w:tc>
          <w:tcPr>
            <w:tcW w:w="4220" w:type="dxa"/>
            <w:vAlign w:val="bottom"/>
          </w:tcPr>
          <w:p>
            <w:pPr>
              <w:spacing w:after="0"/>
              <w:rPr>
                <w:sz w:val="20"/>
                <w:szCs w:val="20"/>
                <w:color w:val="auto"/>
              </w:rPr>
            </w:pPr>
            <w:r>
              <w:rPr>
                <w:rFonts w:ascii="Times New Roman" w:cs="Times New Roman" w:eastAsia="Times New Roman" w:hAnsi="Times New Roman"/>
                <w:sz w:val="20"/>
                <w:szCs w:val="20"/>
                <w:color w:val="auto"/>
              </w:rPr>
              <w:t>Xiqu in the Philippines</w:t>
            </w:r>
          </w:p>
        </w:tc>
        <w:tc>
          <w:tcPr>
            <w:tcW w:w="23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69</w:t>
            </w:r>
          </w:p>
        </w:tc>
      </w:tr>
    </w:tbl>
    <w:p>
      <w:pPr>
        <w:spacing w:after="0" w:line="224" w:lineRule="exact"/>
        <w:rPr>
          <w:sz w:val="20"/>
          <w:szCs w:val="20"/>
          <w:color w:val="auto"/>
        </w:rPr>
      </w:pPr>
    </w:p>
    <w:p>
      <w:pPr>
        <w:jc w:val="both"/>
        <w:ind w:left="6" w:right="620"/>
        <w:spacing w:after="0" w:line="270" w:lineRule="exact"/>
        <w:rPr>
          <w:sz w:val="20"/>
          <w:szCs w:val="20"/>
          <w:color w:val="auto"/>
        </w:rPr>
      </w:pPr>
      <w:r>
        <w:rPr>
          <w:rFonts w:ascii="Times New Roman" w:cs="Times New Roman" w:eastAsia="Times New Roman" w:hAnsi="Times New Roman"/>
          <w:sz w:val="20"/>
          <w:szCs w:val="20"/>
          <w:color w:val="auto"/>
        </w:rPr>
        <w:t xml:space="preserve">migration. Records of tours thus suggest that the switch from Spanish to US colonial rule did not cause permanent disruption, despite racist US exclusion laws. Like migrants new and old, itinerant troupes were mostly Hokkien, domi-nated in that period by the earthy, sometimes buffoonish, often melodramatic, </w:t>
      </w:r>
      <w:r>
        <w:rPr>
          <w:rFonts w:ascii="Times New Roman" w:cs="Times New Roman" w:eastAsia="Times New Roman" w:hAnsi="Times New Roman"/>
          <w:sz w:val="20"/>
          <w:szCs w:val="20"/>
          <w:i w:val="1"/>
          <w:iCs w:val="1"/>
          <w:color w:val="auto"/>
        </w:rPr>
        <w:t>gaojiaxi</w:t>
      </w:r>
      <w:r>
        <w:rPr>
          <w:rFonts w:ascii="Times New Roman" w:cs="Times New Roman" w:eastAsia="Times New Roman" w:hAnsi="Times New Roman"/>
          <w:sz w:val="20"/>
          <w:szCs w:val="20"/>
          <w:color w:val="auto"/>
        </w:rPr>
        <w:t>. The fact that some of the most famous</w:t>
      </w:r>
      <w:r>
        <w:rPr>
          <w:rFonts w:ascii="Times New Roman" w:cs="Times New Roman" w:eastAsia="Times New Roman" w:hAnsi="Times New Roman"/>
          <w:sz w:val="20"/>
          <w:szCs w:val="20"/>
          <w:i w:val="1"/>
          <w:iCs w:val="1"/>
          <w:color w:val="auto"/>
        </w:rPr>
        <w:t xml:space="preserve"> gaojiaxi </w:t>
      </w:r>
      <w:r>
        <w:rPr>
          <w:rFonts w:ascii="Times New Roman" w:cs="Times New Roman" w:eastAsia="Times New Roman" w:hAnsi="Times New Roman"/>
          <w:sz w:val="20"/>
          <w:szCs w:val="20"/>
          <w:color w:val="auto"/>
        </w:rPr>
        <w:t xml:space="preserve">performers, includ-ing “number one clown” Ke Xianxi </w:t>
      </w:r>
      <w:r>
        <w:rPr>
          <w:rFonts w:ascii="SimSun" w:cs="SimSun" w:eastAsia="SimSun" w:hAnsi="SimSun"/>
          <w:sz w:val="18"/>
          <w:szCs w:val="18"/>
          <w:color w:val="auto"/>
        </w:rPr>
        <w:t>柯贤溪</w:t>
      </w:r>
      <w:r>
        <w:rPr>
          <w:rFonts w:ascii="Times New Roman" w:cs="Times New Roman" w:eastAsia="Times New Roman" w:hAnsi="Times New Roman"/>
          <w:sz w:val="20"/>
          <w:szCs w:val="20"/>
          <w:color w:val="auto"/>
        </w:rPr>
        <w:t xml:space="preserve"> and the best-known mid-century actor of the scholar roles, Dong Yifang </w:t>
      </w:r>
      <w:r>
        <w:rPr>
          <w:rFonts w:ascii="SimSun" w:cs="SimSun" w:eastAsia="SimSun" w:hAnsi="SimSun"/>
          <w:sz w:val="18"/>
          <w:szCs w:val="18"/>
          <w:color w:val="auto"/>
        </w:rPr>
        <w:t>董义芳</w:t>
      </w:r>
      <w:r>
        <w:rPr>
          <w:rFonts w:ascii="Times New Roman" w:cs="Times New Roman" w:eastAsia="Times New Roman" w:hAnsi="Times New Roman"/>
          <w:sz w:val="20"/>
          <w:szCs w:val="20"/>
          <w:color w:val="auto"/>
        </w:rPr>
        <w:t xml:space="preserve">, developed their careers through Manila sojourns also speaks to the lively networks of theatrical migration and travel (Zhuang 2006: 237–240).18 The Philippines were part of the itinerary of numerous </w:t>
      </w:r>
      <w:r>
        <w:rPr>
          <w:rFonts w:ascii="Times New Roman" w:cs="Times New Roman" w:eastAsia="Times New Roman" w:hAnsi="Times New Roman"/>
          <w:sz w:val="20"/>
          <w:szCs w:val="20"/>
          <w:i w:val="1"/>
          <w:iCs w:val="1"/>
          <w:color w:val="auto"/>
        </w:rPr>
        <w:t>gaojiaxi</w:t>
      </w:r>
      <w:r>
        <w:rPr>
          <w:rFonts w:ascii="Times New Roman" w:cs="Times New Roman" w:eastAsia="Times New Roman" w:hAnsi="Times New Roman"/>
          <w:sz w:val="20"/>
          <w:szCs w:val="20"/>
          <w:color w:val="auto"/>
        </w:rPr>
        <w:t xml:space="preserve"> troupes, first as part of a larger Southeast Asian loop (1909–</w:t>
      </w:r>
    </w:p>
    <w:p>
      <w:pPr>
        <w:jc w:val="both"/>
        <w:ind w:left="6" w:right="620" w:hanging="6"/>
        <w:spacing w:after="0" w:line="281" w:lineRule="auto"/>
        <w:tabs>
          <w:tab w:leader="none" w:pos="279"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and then for numerous groups constituted through visits to China to recruit actors particularly for performance in Manila, from about 1919 until the out-break of hostilities in 1937.</w:t>
      </w:r>
    </w:p>
    <w:p>
      <w:pPr>
        <w:jc w:val="both"/>
        <w:ind w:left="6" w:right="620" w:firstLine="227"/>
        <w:spacing w:after="0" w:line="273"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Moreover, performance travel was not restricted to </w:t>
      </w:r>
      <w:r>
        <w:rPr>
          <w:rFonts w:ascii="Times New Roman" w:cs="Times New Roman" w:eastAsia="Times New Roman" w:hAnsi="Times New Roman"/>
          <w:sz w:val="20"/>
          <w:szCs w:val="20"/>
          <w:i w:val="1"/>
          <w:iCs w:val="1"/>
          <w:color w:val="auto"/>
        </w:rPr>
        <w:t>gaojiaxi</w:t>
      </w:r>
      <w:r>
        <w:rPr>
          <w:rFonts w:ascii="Times New Roman" w:cs="Times New Roman" w:eastAsia="Times New Roman" w:hAnsi="Times New Roman"/>
          <w:sz w:val="20"/>
          <w:szCs w:val="20"/>
          <w:color w:val="auto"/>
        </w:rPr>
        <w:t xml:space="preserve">. As early as 1917, the Teochew-language </w:t>
      </w:r>
      <w:r>
        <w:rPr>
          <w:rFonts w:ascii="Times New Roman" w:cs="Times New Roman" w:eastAsia="Times New Roman" w:hAnsi="Times New Roman"/>
          <w:sz w:val="20"/>
          <w:szCs w:val="20"/>
          <w:i w:val="1"/>
          <w:iCs w:val="1"/>
          <w:color w:val="auto"/>
        </w:rPr>
        <w:t>chaoju</w:t>
      </w:r>
      <w:r>
        <w:rPr>
          <w:rFonts w:ascii="Times New Roman" w:cs="Times New Roman" w:eastAsia="Times New Roman" w:hAnsi="Times New Roman"/>
          <w:sz w:val="20"/>
          <w:szCs w:val="20"/>
          <w:color w:val="auto"/>
        </w:rPr>
        <w:t xml:space="preserve"> troupes, popular across Southeast Asia, were also making the trip. In the 1920s, the older Hokkien </w:t>
      </w:r>
      <w:r>
        <w:rPr>
          <w:rFonts w:ascii="Times New Roman" w:cs="Times New Roman" w:eastAsia="Times New Roman" w:hAnsi="Times New Roman"/>
          <w:sz w:val="20"/>
          <w:szCs w:val="20"/>
          <w:i w:val="1"/>
          <w:iCs w:val="1"/>
          <w:color w:val="auto"/>
        </w:rPr>
        <w:t>liyuan</w:t>
      </w:r>
      <w:r>
        <w:rPr>
          <w:rFonts w:ascii="Times New Roman" w:cs="Times New Roman" w:eastAsia="Times New Roman" w:hAnsi="Times New Roman"/>
          <w:sz w:val="20"/>
          <w:szCs w:val="20"/>
          <w:color w:val="auto"/>
        </w:rPr>
        <w:t xml:space="preserve"> genre and the western Fujian </w:t>
      </w:r>
      <w:r>
        <w:rPr>
          <w:rFonts w:ascii="Times New Roman" w:cs="Times New Roman" w:eastAsia="Times New Roman" w:hAnsi="Times New Roman"/>
          <w:sz w:val="20"/>
          <w:szCs w:val="20"/>
          <w:i w:val="1"/>
          <w:iCs w:val="1"/>
          <w:color w:val="auto"/>
        </w:rPr>
        <w:t>Hanju</w:t>
      </w:r>
      <w:r>
        <w:rPr>
          <w:rFonts w:ascii="Times New Roman" w:cs="Times New Roman" w:eastAsia="Times New Roman" w:hAnsi="Times New Roman"/>
          <w:sz w:val="20"/>
          <w:szCs w:val="20"/>
          <w:color w:val="auto"/>
        </w:rPr>
        <w:t xml:space="preserve"> troupes also visited. As Hokkien theatre pivoted to the more colloquial, folksy </w:t>
      </w:r>
      <w:r>
        <w:rPr>
          <w:rFonts w:ascii="Times New Roman" w:cs="Times New Roman" w:eastAsia="Times New Roman" w:hAnsi="Times New Roman"/>
          <w:sz w:val="20"/>
          <w:szCs w:val="20"/>
          <w:i w:val="1"/>
          <w:iCs w:val="1"/>
          <w:color w:val="auto"/>
        </w:rPr>
        <w:t>gezaixi</w:t>
      </w:r>
      <w:r>
        <w:rPr>
          <w:rFonts w:ascii="Times New Roman" w:cs="Times New Roman" w:eastAsia="Times New Roman" w:hAnsi="Times New Roman"/>
          <w:sz w:val="20"/>
          <w:szCs w:val="20"/>
          <w:color w:val="auto"/>
        </w:rPr>
        <w:t xml:space="preserve"> troupes emerged and supplanted </w:t>
      </w:r>
      <w:r>
        <w:rPr>
          <w:rFonts w:ascii="Times New Roman" w:cs="Times New Roman" w:eastAsia="Times New Roman" w:hAnsi="Times New Roman"/>
          <w:sz w:val="20"/>
          <w:szCs w:val="20"/>
          <w:i w:val="1"/>
          <w:iCs w:val="1"/>
          <w:color w:val="auto"/>
        </w:rPr>
        <w:t>gaojiaxi</w:t>
      </w:r>
      <w:r>
        <w:rPr>
          <w:rFonts w:ascii="Times New Roman" w:cs="Times New Roman" w:eastAsia="Times New Roman" w:hAnsi="Times New Roman"/>
          <w:sz w:val="20"/>
          <w:szCs w:val="20"/>
          <w:color w:val="auto"/>
        </w:rPr>
        <w:t xml:space="preserve">, and we find troupes visiting from both Fujian and Taiwan, with one Fujian troupe spending six months in Manila in 1930. The central Fujian </w:t>
      </w:r>
      <w:r>
        <w:rPr>
          <w:rFonts w:ascii="Times New Roman" w:cs="Times New Roman" w:eastAsia="Times New Roman" w:hAnsi="Times New Roman"/>
          <w:sz w:val="20"/>
          <w:szCs w:val="20"/>
          <w:i w:val="1"/>
          <w:iCs w:val="1"/>
          <w:color w:val="auto"/>
        </w:rPr>
        <w:t>puxianxi</w:t>
      </w:r>
      <w:r>
        <w:rPr>
          <w:rFonts w:ascii="Times New Roman" w:cs="Times New Roman" w:eastAsia="Times New Roman" w:hAnsi="Times New Roman"/>
          <w:sz w:val="20"/>
          <w:szCs w:val="20"/>
          <w:color w:val="auto"/>
        </w:rPr>
        <w:t xml:space="preserve"> genre sent a 40-member troupe between 1924–25, reportedly performing 351 different plays. Although the Manila Cantonese community was small, the great Cantonese opera clown Ma Si-tsang </w:t>
      </w:r>
      <w:r>
        <w:rPr>
          <w:rFonts w:ascii="SimSun" w:cs="SimSun" w:eastAsia="SimSun" w:hAnsi="SimSun"/>
          <w:sz w:val="18"/>
          <w:szCs w:val="18"/>
          <w:color w:val="auto"/>
        </w:rPr>
        <w:t>马师曾</w:t>
      </w:r>
      <w:r>
        <w:rPr>
          <w:rFonts w:ascii="Times New Roman" w:cs="Times New Roman" w:eastAsia="Times New Roman" w:hAnsi="Times New Roman"/>
          <w:sz w:val="20"/>
          <w:szCs w:val="20"/>
          <w:color w:val="auto"/>
        </w:rPr>
        <w:t>, for instance, is known to have toured Manila in 1941, while several other stars passed through Manila in the same year on the way back to China from Vancouver (Zhongguo xiqu zhi bianji weiyuan hui 1993: 26–33; Wang 2017; Bai 2011; Mackerras 1975: 152; Lai 1993: 192; Li 2007a: 809–811).19 Judging by its taste for performances in 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206375</wp:posOffset>
                </wp:positionV>
                <wp:extent cx="57594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25pt" to="45.35pt,16.25pt" o:allowincell="f" strokecolor="#000000" strokeweight="0.25pt"/>
            </w:pict>
          </mc:Fallback>
        </mc:AlternateContent>
      </w:r>
    </w:p>
    <w:p>
      <w:pPr>
        <w:spacing w:after="0" w:line="351" w:lineRule="exact"/>
        <w:rPr>
          <w:sz w:val="20"/>
          <w:szCs w:val="20"/>
          <w:color w:val="auto"/>
        </w:rPr>
      </w:pPr>
    </w:p>
    <w:p>
      <w:pPr>
        <w:jc w:val="both"/>
        <w:ind w:left="446" w:right="620" w:hanging="439"/>
        <w:spacing w:after="0" w:line="255" w:lineRule="auto"/>
        <w:tabs>
          <w:tab w:leader="none" w:pos="426" w:val="left"/>
        </w:tabs>
        <w:rPr>
          <w:sz w:val="20"/>
          <w:szCs w:val="20"/>
          <w:color w:val="auto"/>
        </w:rPr>
      </w:pPr>
      <w:r>
        <w:rPr>
          <w:rFonts w:ascii="Times New Roman" w:cs="Times New Roman" w:eastAsia="Times New Roman" w:hAnsi="Times New Roman"/>
          <w:sz w:val="18"/>
          <w:szCs w:val="18"/>
          <w:color w:val="auto"/>
        </w:rPr>
        <w:t xml:space="preserve">18  </w:t>
        <w:tab/>
        <w:t>Dong stayed in Manila for more than a year in 1922–23, and seems to have been a well-known figure among Manila Chinese.</w:t>
      </w:r>
    </w:p>
    <w:p>
      <w:pPr>
        <w:jc w:val="both"/>
        <w:ind w:left="446" w:right="620" w:hanging="439"/>
        <w:spacing w:after="0" w:line="260" w:lineRule="auto"/>
        <w:tabs>
          <w:tab w:leader="none" w:pos="426" w:val="left"/>
        </w:tabs>
        <w:rPr>
          <w:sz w:val="20"/>
          <w:szCs w:val="20"/>
          <w:color w:val="auto"/>
        </w:rPr>
      </w:pPr>
      <w:r>
        <w:rPr>
          <w:rFonts w:ascii="Times New Roman" w:cs="Times New Roman" w:eastAsia="Times New Roman" w:hAnsi="Times New Roman"/>
          <w:sz w:val="18"/>
          <w:szCs w:val="18"/>
          <w:color w:val="auto"/>
        </w:rPr>
        <w:t xml:space="preserve">19  </w:t>
        <w:tab/>
        <w:t xml:space="preserve">In Charlson Ong’s novel </w:t>
      </w:r>
      <w:r>
        <w:rPr>
          <w:rFonts w:ascii="Times New Roman" w:cs="Times New Roman" w:eastAsia="Times New Roman" w:hAnsi="Times New Roman"/>
          <w:sz w:val="18"/>
          <w:szCs w:val="18"/>
          <w:i w:val="1"/>
          <w:iCs w:val="1"/>
          <w:color w:val="auto"/>
        </w:rPr>
        <w:t>Banyaga: A Song of War</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kaoka</w:t>
      </w:r>
      <w:r>
        <w:rPr>
          <w:rFonts w:ascii="Times New Roman" w:cs="Times New Roman" w:eastAsia="Times New Roman" w:hAnsi="Times New Roman"/>
          <w:sz w:val="18"/>
          <w:szCs w:val="18"/>
          <w:color w:val="auto"/>
        </w:rPr>
        <w:t xml:space="preserve"> troupes perform during the oc-cupation, where “youngsters collected money for the guerrillas clandestinely among the audience” (2006, 112), and where a man rushes the stage with the Nationalist flag. Ong would again use </w:t>
      </w:r>
      <w:r>
        <w:rPr>
          <w:rFonts w:ascii="Times New Roman" w:cs="Times New Roman" w:eastAsia="Times New Roman" w:hAnsi="Times New Roman"/>
          <w:sz w:val="18"/>
          <w:szCs w:val="18"/>
          <w:i w:val="1"/>
          <w:iCs w:val="1"/>
          <w:color w:val="auto"/>
        </w:rPr>
        <w:t>kaoka</w:t>
      </w:r>
      <w:r>
        <w:rPr>
          <w:rFonts w:ascii="Times New Roman" w:cs="Times New Roman" w:eastAsia="Times New Roman" w:hAnsi="Times New Roman"/>
          <w:sz w:val="18"/>
          <w:szCs w:val="18"/>
          <w:color w:val="auto"/>
        </w:rPr>
        <w:t xml:space="preserve"> as a theme surrounding Chineseness in his scripts for </w:t>
      </w:r>
      <w:r>
        <w:rPr>
          <w:rFonts w:ascii="Times New Roman" w:cs="Times New Roman" w:eastAsia="Times New Roman" w:hAnsi="Times New Roman"/>
          <w:sz w:val="18"/>
          <w:szCs w:val="18"/>
          <w:i w:val="1"/>
          <w:iCs w:val="1"/>
          <w:color w:val="auto"/>
        </w:rPr>
        <w:t>Manu Po 8</w:t>
      </w:r>
      <w:r>
        <w:rPr>
          <w:rFonts w:ascii="Times New Roman" w:cs="Times New Roman" w:eastAsia="Times New Roman" w:hAnsi="Times New Roman"/>
          <w:sz w:val="18"/>
          <w:szCs w:val="18"/>
          <w:color w:val="auto"/>
        </w:rPr>
        <w:t xml:space="preserve"> and </w:t>
      </w:r>
      <w:r>
        <w:rPr>
          <w:rFonts w:ascii="Times New Roman" w:cs="Times New Roman" w:eastAsia="Times New Roman" w:hAnsi="Times New Roman"/>
          <w:sz w:val="18"/>
          <w:szCs w:val="18"/>
          <w:i w:val="1"/>
          <w:iCs w:val="1"/>
          <w:color w:val="auto"/>
        </w:rPr>
        <w:t>Ghost Bride</w:t>
      </w:r>
      <w:r>
        <w:rPr>
          <w:rFonts w:ascii="Times New Roman" w:cs="Times New Roman" w:eastAsia="Times New Roman" w:hAnsi="Times New Roman"/>
          <w:sz w:val="18"/>
          <w:szCs w:val="18"/>
          <w:color w:val="auto"/>
        </w:rPr>
        <w:t xml:space="preserve">. Both films used actors from the Chinese Hockian Opera Group. In several of the works where he mentions </w:t>
      </w:r>
      <w:r>
        <w:rPr>
          <w:rFonts w:ascii="Times New Roman" w:cs="Times New Roman" w:eastAsia="Times New Roman" w:hAnsi="Times New Roman"/>
          <w:sz w:val="18"/>
          <w:szCs w:val="18"/>
          <w:i w:val="1"/>
          <w:iCs w:val="1"/>
          <w:color w:val="auto"/>
        </w:rPr>
        <w:t>kaoka</w:t>
      </w:r>
      <w:r>
        <w:rPr>
          <w:rFonts w:ascii="Times New Roman" w:cs="Times New Roman" w:eastAsia="Times New Roman" w:hAnsi="Times New Roman"/>
          <w:sz w:val="18"/>
          <w:szCs w:val="18"/>
          <w:color w:val="auto"/>
        </w:rPr>
        <w:t xml:space="preserve"> (which he usually calls Fujian Opera), he men-tions their contemporary decline. In </w:t>
      </w:r>
      <w:r>
        <w:rPr>
          <w:rFonts w:ascii="Times New Roman" w:cs="Times New Roman" w:eastAsia="Times New Roman" w:hAnsi="Times New Roman"/>
          <w:sz w:val="18"/>
          <w:szCs w:val="18"/>
          <w:i w:val="1"/>
          <w:iCs w:val="1"/>
          <w:color w:val="auto"/>
        </w:rPr>
        <w:t>Banyaga</w:t>
      </w:r>
      <w:r>
        <w:rPr>
          <w:rFonts w:ascii="Times New Roman" w:cs="Times New Roman" w:eastAsia="Times New Roman" w:hAnsi="Times New Roman"/>
          <w:sz w:val="18"/>
          <w:szCs w:val="18"/>
          <w:color w:val="auto"/>
        </w:rPr>
        <w:t>, one character remarks: “Later when there were hardly any audiences left the troupe would be invited to play in temple grounds— for the deities, invisible audiences. By then most of the players were local youngsters who could hardly memorize the lines in Hokkien or Mandarin, they would write down the words on their palms the way they sounded in English and Tagalog, using Latin alphabet” (2006, 353).</w:t>
      </w:r>
    </w:p>
    <w:p>
      <w:pPr>
        <w:sectPr>
          <w:pgSz w:w="8780" w:h="13323" w:orient="portrait"/>
          <w:cols w:equalWidth="0" w:num="1">
            <w:col w:w="7146"/>
          </w:cols>
          <w:pgMar w:left="1134" w:top="636" w:right="507" w:bottom="0" w:gutter="0" w:footer="0" w:header="0"/>
        </w:sectPr>
      </w:pPr>
    </w:p>
    <w:p>
      <w:pPr>
        <w:spacing w:after="0" w:line="200" w:lineRule="exact"/>
        <w:rPr>
          <w:sz w:val="20"/>
          <w:szCs w:val="20"/>
          <w:color w:val="auto"/>
        </w:rPr>
      </w:pPr>
    </w:p>
    <w:p>
      <w:pPr>
        <w:spacing w:after="0" w:line="318" w:lineRule="exact"/>
        <w:rPr>
          <w:sz w:val="20"/>
          <w:szCs w:val="20"/>
          <w:color w:val="auto"/>
        </w:rPr>
      </w:pPr>
    </w:p>
    <w:p>
      <w:pPr>
        <w:ind w:left="6"/>
        <w:spacing w:after="0"/>
        <w:rPr>
          <w:sz w:val="20"/>
          <w:szCs w:val="20"/>
          <w:color w:val="auto"/>
        </w:rPr>
      </w:pPr>
      <w:r>
        <w:rPr>
          <w:rFonts w:ascii="Times New Roman" w:cs="Times New Roman" w:eastAsia="Times New Roman" w:hAnsi="Times New Roman"/>
          <w:sz w:val="20"/>
          <w:szCs w:val="20"/>
          <w:color w:val="auto"/>
        </w:rPr>
        <w:t>Journal of Chinese Overseas 16 (2020) 58–89</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03:21:44AM via University of New South Wales</w:t>
      </w:r>
    </w:p>
    <w:p>
      <w:pPr>
        <w:sectPr>
          <w:pgSz w:w="8780" w:h="13323" w:orient="portrait"/>
          <w:cols w:equalWidth="0" w:num="2">
            <w:col w:w="3966" w:space="480"/>
            <w:col w:w="2700"/>
          </w:cols>
          <w:pgMar w:left="1134" w:top="636" w:right="507" w:bottom="0" w:gutter="0" w:footer="0" w:header="0"/>
          <w:type w:val="continuous"/>
        </w:sectPr>
      </w:pPr>
    </w:p>
    <w:bookmarkStart w:id="12" w:name="page13"/>
    <w:bookmarkEnd w:id="12"/>
    <w:p>
      <w:pPr>
        <w:spacing w:after="0"/>
        <w:tabs>
          <w:tab w:leader="none" w:pos="5660" w:val="left"/>
        </w:tabs>
        <w:rPr>
          <w:sz w:val="20"/>
          <w:szCs w:val="20"/>
          <w:color w:val="auto"/>
        </w:rPr>
      </w:pPr>
      <w:r>
        <w:rPr>
          <w:rFonts w:ascii="Times New Roman" w:cs="Times New Roman" w:eastAsia="Times New Roman" w:hAnsi="Times New Roman"/>
          <w:sz w:val="22"/>
          <w:szCs w:val="22"/>
          <w:color w:val="auto"/>
        </w:rPr>
        <w:t>70</w:t>
      </w:r>
      <w:r>
        <w:rPr>
          <w:sz w:val="20"/>
          <w:szCs w:val="20"/>
          <w:color w:val="auto"/>
        </w:rPr>
        <w:tab/>
      </w:r>
      <w:r>
        <w:rPr>
          <w:rFonts w:ascii="Times New Roman" w:cs="Times New Roman" w:eastAsia="Times New Roman" w:hAnsi="Times New Roman"/>
          <w:sz w:val="20"/>
          <w:szCs w:val="20"/>
          <w:color w:val="auto"/>
        </w:rPr>
        <w:t>Stenberg</w:t>
      </w:r>
    </w:p>
    <w:p>
      <w:pPr>
        <w:spacing w:after="0" w:line="286" w:lineRule="exact"/>
        <w:rPr>
          <w:sz w:val="20"/>
          <w:szCs w:val="20"/>
          <w:color w:val="auto"/>
        </w:rPr>
      </w:pPr>
    </w:p>
    <w:p>
      <w:pPr>
        <w:jc w:val="both"/>
        <w:ind w:right="620"/>
        <w:spacing w:after="0" w:line="284" w:lineRule="auto"/>
        <w:rPr>
          <w:sz w:val="20"/>
          <w:szCs w:val="20"/>
          <w:color w:val="auto"/>
        </w:rPr>
      </w:pPr>
      <w:r>
        <w:rPr>
          <w:rFonts w:ascii="Times New Roman" w:cs="Times New Roman" w:eastAsia="Times New Roman" w:hAnsi="Times New Roman"/>
          <w:sz w:val="22"/>
          <w:szCs w:val="22"/>
          <w:color w:val="auto"/>
        </w:rPr>
        <w:t xml:space="preserve">variety of languages and styles, Manila had developed into an important sta-tion on a transnational, transdialectal </w:t>
      </w:r>
      <w:r>
        <w:rPr>
          <w:rFonts w:ascii="Times New Roman" w:cs="Times New Roman" w:eastAsia="Times New Roman" w:hAnsi="Times New Roman"/>
          <w:sz w:val="22"/>
          <w:szCs w:val="22"/>
          <w:i w:val="1"/>
          <w:iCs w:val="1"/>
          <w:color w:val="auto"/>
        </w:rPr>
        <w:t>xiqu</w:t>
      </w:r>
      <w:r>
        <w:rPr>
          <w:rFonts w:ascii="Times New Roman" w:cs="Times New Roman" w:eastAsia="Times New Roman" w:hAnsi="Times New Roman"/>
          <w:sz w:val="22"/>
          <w:szCs w:val="22"/>
          <w:color w:val="auto"/>
        </w:rPr>
        <w:t xml:space="preserve"> market, though Hokkien genres never lost their predominance.</w:t>
      </w:r>
    </w:p>
    <w:p>
      <w:pPr>
        <w:spacing w:after="0" w:line="200" w:lineRule="exact"/>
        <w:rPr>
          <w:sz w:val="20"/>
          <w:szCs w:val="20"/>
          <w:color w:val="auto"/>
        </w:rPr>
      </w:pPr>
    </w:p>
    <w:p>
      <w:pPr>
        <w:spacing w:after="0" w:line="245" w:lineRule="exact"/>
        <w:rPr>
          <w:sz w:val="20"/>
          <w:szCs w:val="20"/>
          <w:color w:val="auto"/>
        </w:rPr>
      </w:pPr>
    </w:p>
    <w:p>
      <w:pPr>
        <w:spacing w:after="0"/>
        <w:tabs>
          <w:tab w:leader="none" w:pos="660" w:val="left"/>
        </w:tabs>
        <w:rPr>
          <w:sz w:val="20"/>
          <w:szCs w:val="20"/>
          <w:color w:val="auto"/>
        </w:rPr>
      </w:pPr>
      <w:r>
        <w:rPr>
          <w:rFonts w:ascii="Times New Roman" w:cs="Times New Roman" w:eastAsia="Times New Roman" w:hAnsi="Times New Roman"/>
          <w:sz w:val="22"/>
          <w:szCs w:val="22"/>
          <w:b w:val="1"/>
          <w:bCs w:val="1"/>
          <w:color w:val="auto"/>
        </w:rPr>
        <w:t>5</w:t>
      </w:r>
      <w:r>
        <w:rPr>
          <w:sz w:val="20"/>
          <w:szCs w:val="20"/>
          <w:color w:val="auto"/>
        </w:rPr>
        <w:tab/>
      </w:r>
      <w:r>
        <w:rPr>
          <w:rFonts w:ascii="Times New Roman" w:cs="Times New Roman" w:eastAsia="Times New Roman" w:hAnsi="Times New Roman"/>
          <w:sz w:val="22"/>
          <w:szCs w:val="22"/>
          <w:b w:val="1"/>
          <w:bCs w:val="1"/>
          <w:color w:val="auto"/>
        </w:rPr>
        <w:t>Local Chinese Theatre in Independent Philippines</w:t>
      </w:r>
    </w:p>
    <w:p>
      <w:pPr>
        <w:spacing w:after="0" w:line="289" w:lineRule="exact"/>
        <w:rPr>
          <w:sz w:val="20"/>
          <w:szCs w:val="20"/>
          <w:color w:val="auto"/>
        </w:rPr>
      </w:pPr>
    </w:p>
    <w:p>
      <w:pPr>
        <w:jc w:val="both"/>
        <w:ind w:right="620"/>
        <w:spacing w:after="0" w:line="267" w:lineRule="auto"/>
        <w:rPr>
          <w:sz w:val="20"/>
          <w:szCs w:val="20"/>
          <w:color w:val="auto"/>
        </w:rPr>
      </w:pPr>
      <w:r>
        <w:rPr>
          <w:rFonts w:ascii="Times New Roman" w:cs="Times New Roman" w:eastAsia="Times New Roman" w:hAnsi="Times New Roman"/>
          <w:sz w:val="21"/>
          <w:szCs w:val="21"/>
          <w:color w:val="auto"/>
        </w:rPr>
        <w:t xml:space="preserve">After 1949, the Philippines and Mainland China were politically estranged from one another, and the flow of troupes from Fujian ceased. The found-ing of local </w:t>
      </w:r>
      <w:r>
        <w:rPr>
          <w:rFonts w:ascii="Times New Roman" w:cs="Times New Roman" w:eastAsia="Times New Roman" w:hAnsi="Times New Roman"/>
          <w:sz w:val="21"/>
          <w:szCs w:val="21"/>
          <w:i w:val="1"/>
          <w:iCs w:val="1"/>
          <w:color w:val="auto"/>
        </w:rPr>
        <w:t>gaojiaxi</w:t>
      </w:r>
      <w:r>
        <w:rPr>
          <w:rFonts w:ascii="Times New Roman" w:cs="Times New Roman" w:eastAsia="Times New Roman" w:hAnsi="Times New Roman"/>
          <w:sz w:val="21"/>
          <w:szCs w:val="21"/>
          <w:color w:val="auto"/>
        </w:rPr>
        <w:t xml:space="preserve"> troupes in the 1950s and 1960s was likely a response to these conditions (Li 2007b; Roces 1964: 51).20 Meanwhile, the Republic of China (ROC, on Taiwan), which regarded </w:t>
      </w:r>
      <w:r>
        <w:rPr>
          <w:rFonts w:ascii="Times New Roman" w:cs="Times New Roman" w:eastAsia="Times New Roman" w:hAnsi="Times New Roman"/>
          <w:sz w:val="21"/>
          <w:szCs w:val="21"/>
          <w:i w:val="1"/>
          <w:iCs w:val="1"/>
          <w:color w:val="auto"/>
        </w:rPr>
        <w:t>Jingju</w:t>
      </w:r>
      <w:r>
        <w:rPr>
          <w:rFonts w:ascii="Times New Roman" w:cs="Times New Roman" w:eastAsia="Times New Roman" w:hAnsi="Times New Roman"/>
          <w:sz w:val="21"/>
          <w:szCs w:val="21"/>
          <w:color w:val="auto"/>
        </w:rPr>
        <w:t xml:space="preserve"> (Peking opera) as the nation-al opera, sent a number of troupes to visit the Philippines (alongside South Vietnam and Thailand, other key anti-Communist allies), beginning in 1956 (Guy 2005: 55; 194n10; Zhang 2000). Partly inspired by ROC efforts, for whose governing party </w:t>
      </w:r>
      <w:r>
        <w:rPr>
          <w:rFonts w:ascii="Times New Roman" w:cs="Times New Roman" w:eastAsia="Times New Roman" w:hAnsi="Times New Roman"/>
          <w:sz w:val="21"/>
          <w:szCs w:val="21"/>
          <w:i w:val="1"/>
          <w:iCs w:val="1"/>
          <w:color w:val="auto"/>
        </w:rPr>
        <w:t>Jingju</w:t>
      </w:r>
      <w:r>
        <w:rPr>
          <w:rFonts w:ascii="Times New Roman" w:cs="Times New Roman" w:eastAsia="Times New Roman" w:hAnsi="Times New Roman"/>
          <w:sz w:val="21"/>
          <w:szCs w:val="21"/>
          <w:color w:val="auto"/>
        </w:rPr>
        <w:t xml:space="preserve"> was a legitimating talisman, a number of amateur orga-nizations around </w:t>
      </w:r>
      <w:r>
        <w:rPr>
          <w:rFonts w:ascii="Times New Roman" w:cs="Times New Roman" w:eastAsia="Times New Roman" w:hAnsi="Times New Roman"/>
          <w:sz w:val="21"/>
          <w:szCs w:val="21"/>
          <w:i w:val="1"/>
          <w:iCs w:val="1"/>
          <w:color w:val="auto"/>
        </w:rPr>
        <w:t>Jingju</w:t>
      </w:r>
      <w:r>
        <w:rPr>
          <w:rFonts w:ascii="Times New Roman" w:cs="Times New Roman" w:eastAsia="Times New Roman" w:hAnsi="Times New Roman"/>
          <w:sz w:val="21"/>
          <w:szCs w:val="21"/>
          <w:color w:val="auto"/>
        </w:rPr>
        <w:t xml:space="preserve"> also appeared in Manila. </w:t>
      </w:r>
      <w:r>
        <w:rPr>
          <w:rFonts w:ascii="Times New Roman" w:cs="Times New Roman" w:eastAsia="Times New Roman" w:hAnsi="Times New Roman"/>
          <w:sz w:val="21"/>
          <w:szCs w:val="21"/>
          <w:i w:val="1"/>
          <w:iCs w:val="1"/>
          <w:color w:val="auto"/>
        </w:rPr>
        <w:t>Xiqu</w:t>
      </w:r>
      <w:r>
        <w:rPr>
          <w:rFonts w:ascii="Times New Roman" w:cs="Times New Roman" w:eastAsia="Times New Roman" w:hAnsi="Times New Roman"/>
          <w:sz w:val="21"/>
          <w:szCs w:val="21"/>
          <w:color w:val="auto"/>
        </w:rPr>
        <w:t xml:space="preserve"> was incorporated into student anti-Communist shows by Manila Chinese and toured the provinces (Kung 2018: 198).21</w:t>
      </w:r>
    </w:p>
    <w:p>
      <w:pPr>
        <w:spacing w:after="0" w:line="8" w:lineRule="exact"/>
        <w:rPr>
          <w:sz w:val="20"/>
          <w:szCs w:val="20"/>
          <w:color w:val="auto"/>
        </w:rPr>
      </w:pPr>
    </w:p>
    <w:p>
      <w:pPr>
        <w:jc w:val="both"/>
        <w:ind w:right="620" w:firstLine="227"/>
        <w:spacing w:after="0" w:line="274" w:lineRule="exact"/>
        <w:rPr>
          <w:sz w:val="20"/>
          <w:szCs w:val="20"/>
          <w:color w:val="auto"/>
        </w:rPr>
      </w:pPr>
      <w:r>
        <w:rPr>
          <w:rFonts w:ascii="Times New Roman" w:cs="Times New Roman" w:eastAsia="Times New Roman" w:hAnsi="Times New Roman"/>
          <w:sz w:val="20"/>
          <w:szCs w:val="20"/>
          <w:i w:val="1"/>
          <w:iCs w:val="1"/>
          <w:color w:val="auto"/>
        </w:rPr>
        <w:t xml:space="preserve">Gezaixi </w:t>
      </w:r>
      <w:r>
        <w:rPr>
          <w:rFonts w:ascii="Times New Roman" w:cs="Times New Roman" w:eastAsia="Times New Roman" w:hAnsi="Times New Roman"/>
          <w:sz w:val="20"/>
          <w:szCs w:val="20"/>
          <w:color w:val="auto"/>
        </w:rPr>
        <w:t>troupes from Taiwan began to renew visits at least from 1957, at which</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time Manila, it seems, could support visits from two overlapping troupes, with a third one arriving by the end of the year (Wang 2017: 92). At least six more </w:t>
      </w:r>
      <w:r>
        <w:rPr>
          <w:rFonts w:ascii="Times New Roman" w:cs="Times New Roman" w:eastAsia="Times New Roman" w:hAnsi="Times New Roman"/>
          <w:sz w:val="20"/>
          <w:szCs w:val="20"/>
          <w:i w:val="1"/>
          <w:iCs w:val="1"/>
          <w:color w:val="auto"/>
        </w:rPr>
        <w:t xml:space="preserve">gezaixi </w:t>
      </w:r>
      <w:r>
        <w:rPr>
          <w:rFonts w:ascii="Times New Roman" w:cs="Times New Roman" w:eastAsia="Times New Roman" w:hAnsi="Times New Roman"/>
          <w:sz w:val="20"/>
          <w:szCs w:val="20"/>
          <w:color w:val="auto"/>
        </w:rPr>
        <w:t>or mixed</w:t>
      </w:r>
      <w:r>
        <w:rPr>
          <w:rFonts w:ascii="Times New Roman" w:cs="Times New Roman" w:eastAsia="Times New Roman" w:hAnsi="Times New Roman"/>
          <w:sz w:val="20"/>
          <w:szCs w:val="20"/>
          <w:i w:val="1"/>
          <w:iCs w:val="1"/>
          <w:color w:val="auto"/>
        </w:rPr>
        <w:t xml:space="preserve"> gezaixi/gaojiaxi </w:t>
      </w:r>
      <w:r>
        <w:rPr>
          <w:rFonts w:ascii="Times New Roman" w:cs="Times New Roman" w:eastAsia="Times New Roman" w:hAnsi="Times New Roman"/>
          <w:sz w:val="20"/>
          <w:szCs w:val="20"/>
          <w:color w:val="auto"/>
        </w:rPr>
        <w:t>troupes visited by 1965 (Wang 2017: 93). In</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1963, the market was so strong in Manila that the Saijinbao </w:t>
      </w:r>
      <w:r>
        <w:rPr>
          <w:rFonts w:ascii="SimSun" w:cs="SimSun" w:eastAsia="SimSun" w:hAnsi="SimSun"/>
          <w:sz w:val="18"/>
          <w:szCs w:val="18"/>
          <w:color w:val="auto"/>
        </w:rPr>
        <w:t>赛金宝</w:t>
      </w:r>
      <w:r>
        <w:rPr>
          <w:rFonts w:ascii="Times New Roman" w:cs="Times New Roman" w:eastAsia="Times New Roman" w:hAnsi="Times New Roman"/>
          <w:sz w:val="20"/>
          <w:szCs w:val="20"/>
          <w:color w:val="auto"/>
        </w:rPr>
        <w:t xml:space="preserve"> troupe was engaged for six months there, launching the career of teenager Yang Li-hua </w:t>
      </w:r>
      <w:r>
        <w:rPr>
          <w:rFonts w:ascii="SimSun" w:cs="SimSun" w:eastAsia="SimSun" w:hAnsi="SimSun"/>
          <w:sz w:val="18"/>
          <w:szCs w:val="18"/>
          <w:color w:val="auto"/>
        </w:rPr>
        <w:t>杨丽花</w:t>
      </w:r>
      <w:r>
        <w:rPr>
          <w:rFonts w:ascii="Times New Roman" w:cs="Times New Roman" w:eastAsia="Times New Roman" w:hAnsi="Times New Roman"/>
          <w:sz w:val="20"/>
          <w:szCs w:val="20"/>
          <w:color w:val="auto"/>
        </w:rPr>
        <w:t xml:space="preserve">, to become one of the genre’s leading stars (Taiwan Review 1983). There was a sufficient attachment to </w:t>
      </w:r>
      <w:r>
        <w:rPr>
          <w:rFonts w:ascii="Times New Roman" w:cs="Times New Roman" w:eastAsia="Times New Roman" w:hAnsi="Times New Roman"/>
          <w:sz w:val="20"/>
          <w:szCs w:val="20"/>
          <w:i w:val="1"/>
          <w:iCs w:val="1"/>
          <w:color w:val="auto"/>
        </w:rPr>
        <w:t>xiqu</w:t>
      </w:r>
      <w:r>
        <w:rPr>
          <w:rFonts w:ascii="Times New Roman" w:cs="Times New Roman" w:eastAsia="Times New Roman" w:hAnsi="Times New Roman"/>
          <w:sz w:val="20"/>
          <w:szCs w:val="20"/>
          <w:color w:val="auto"/>
        </w:rPr>
        <w:t xml:space="preserve"> among Manila Chinese to furnish a market that could also attract </w:t>
      </w:r>
      <w:r>
        <w:rPr>
          <w:rFonts w:ascii="Times New Roman" w:cs="Times New Roman" w:eastAsia="Times New Roman" w:hAnsi="Times New Roman"/>
          <w:sz w:val="20"/>
          <w:szCs w:val="20"/>
          <w:i w:val="1"/>
          <w:iCs w:val="1"/>
          <w:color w:val="auto"/>
        </w:rPr>
        <w:t>xiqu</w:t>
      </w:r>
      <w:r>
        <w:rPr>
          <w:rFonts w:ascii="Times New Roman" w:cs="Times New Roman" w:eastAsia="Times New Roman" w:hAnsi="Times New Roman"/>
          <w:sz w:val="20"/>
          <w:szCs w:val="20"/>
          <w:color w:val="auto"/>
        </w:rPr>
        <w:t xml:space="preserve"> troupes in various genres from Malaya and Hong Kong. Manila Chinese also financed at least one musical Hokkien film by pro-KMT studios in Hong Kong, </w:t>
      </w:r>
      <w:r>
        <w:rPr>
          <w:rFonts w:ascii="Times New Roman" w:cs="Times New Roman" w:eastAsia="Times New Roman" w:hAnsi="Times New Roman"/>
          <w:sz w:val="20"/>
          <w:szCs w:val="20"/>
          <w:i w:val="1"/>
          <w:iCs w:val="1"/>
          <w:color w:val="auto"/>
        </w:rPr>
        <w:t>Lijing yuan</w:t>
      </w:r>
      <w:r>
        <w:rPr>
          <w:rFonts w:ascii="Times New Roman" w:cs="Times New Roman" w:eastAsia="Times New Roman" w:hAnsi="Times New Roman"/>
          <w:sz w:val="20"/>
          <w:szCs w:val="20"/>
          <w:color w:val="auto"/>
        </w:rPr>
        <w:t xml:space="preserve"> </w:t>
      </w:r>
      <w:r>
        <w:rPr>
          <w:rFonts w:ascii="SimSun" w:cs="SimSun" w:eastAsia="SimSun" w:hAnsi="SimSun"/>
          <w:sz w:val="18"/>
          <w:szCs w:val="18"/>
          <w:color w:val="auto"/>
        </w:rPr>
        <w:t>荔镜缘</w:t>
      </w:r>
      <w:r>
        <w:rPr>
          <w:rFonts w:ascii="Times New Roman" w:cs="Times New Roman" w:eastAsia="Times New Roman" w:hAnsi="Times New Roman"/>
          <w:sz w:val="20"/>
          <w:szCs w:val="20"/>
          <w:color w:val="auto"/>
        </w:rPr>
        <w:t>, a version of the core Hokkien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111760</wp:posOffset>
                </wp:positionV>
                <wp:extent cx="57531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31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8.8pt" to="45pt,8.8pt" o:allowincell="f" strokecolor="#000000" strokeweight="0.25pt"/>
            </w:pict>
          </mc:Fallback>
        </mc:AlternateContent>
      </w:r>
    </w:p>
    <w:p>
      <w:pPr>
        <w:spacing w:after="0" w:line="201" w:lineRule="exact"/>
        <w:rPr>
          <w:sz w:val="20"/>
          <w:szCs w:val="20"/>
          <w:color w:val="auto"/>
        </w:rPr>
      </w:pPr>
    </w:p>
    <w:p>
      <w:pPr>
        <w:jc w:val="both"/>
        <w:ind w:left="440" w:right="620" w:hanging="439"/>
        <w:spacing w:after="0" w:line="255" w:lineRule="auto"/>
        <w:tabs>
          <w:tab w:leader="none" w:pos="420" w:val="left"/>
        </w:tabs>
        <w:rPr>
          <w:sz w:val="20"/>
          <w:szCs w:val="20"/>
          <w:color w:val="auto"/>
        </w:rPr>
      </w:pPr>
      <w:r>
        <w:rPr>
          <w:rFonts w:ascii="Times New Roman" w:cs="Times New Roman" w:eastAsia="Times New Roman" w:hAnsi="Times New Roman"/>
          <w:sz w:val="18"/>
          <w:szCs w:val="18"/>
          <w:color w:val="auto"/>
        </w:rPr>
        <w:t xml:space="preserve">20  </w:t>
        <w:tab/>
        <w:t xml:space="preserve">Nevertheless, comments of the Secretary of Education in 1962, Alejandro R. Roces, speak-ing to the Chiang Kai-shek High School (in Manila, now Chiang Kai Shek College) on the topic of “For Closer Chinese-Filipino Cultural Relation,” suggest that local </w:t>
      </w:r>
      <w:r>
        <w:rPr>
          <w:rFonts w:ascii="Times New Roman" w:cs="Times New Roman" w:eastAsia="Times New Roman" w:hAnsi="Times New Roman"/>
          <w:sz w:val="18"/>
          <w:szCs w:val="18"/>
          <w:i w:val="1"/>
          <w:iCs w:val="1"/>
          <w:color w:val="auto"/>
        </w:rPr>
        <w:t>xiqu</w:t>
      </w:r>
      <w:r>
        <w:rPr>
          <w:rFonts w:ascii="Times New Roman" w:cs="Times New Roman" w:eastAsia="Times New Roman" w:hAnsi="Times New Roman"/>
          <w:sz w:val="18"/>
          <w:szCs w:val="18"/>
          <w:color w:val="auto"/>
        </w:rPr>
        <w:t xml:space="preserve"> practice was at that time not well-known, just as it seems to have been unknown to Rizal. Roces, who had been taken to see </w:t>
      </w:r>
      <w:r>
        <w:rPr>
          <w:rFonts w:ascii="Times New Roman" w:cs="Times New Roman" w:eastAsia="Times New Roman" w:hAnsi="Times New Roman"/>
          <w:sz w:val="18"/>
          <w:szCs w:val="18"/>
          <w:i w:val="1"/>
          <w:iCs w:val="1"/>
          <w:color w:val="auto"/>
        </w:rPr>
        <w:t>Jingju</w:t>
      </w:r>
      <w:r>
        <w:rPr>
          <w:rFonts w:ascii="Times New Roman" w:cs="Times New Roman" w:eastAsia="Times New Roman" w:hAnsi="Times New Roman"/>
          <w:sz w:val="18"/>
          <w:szCs w:val="18"/>
          <w:color w:val="auto"/>
        </w:rPr>
        <w:t xml:space="preserve"> during a visit to Taipei, identified the theatre practice as “one of numerous aspects of Chinese culture that should be brought to the Filipinos” and “an art form that had defied the inroads of western influence through the centuries” (Roces 1964: 51).</w:t>
      </w:r>
    </w:p>
    <w:p>
      <w:pPr>
        <w:jc w:val="both"/>
        <w:ind w:left="440" w:right="620" w:hanging="439"/>
        <w:spacing w:after="0" w:line="233" w:lineRule="exact"/>
        <w:tabs>
          <w:tab w:leader="none" w:pos="420" w:val="left"/>
        </w:tabs>
        <w:rPr>
          <w:sz w:val="20"/>
          <w:szCs w:val="20"/>
          <w:color w:val="auto"/>
        </w:rPr>
      </w:pPr>
      <w:r>
        <w:rPr>
          <w:rFonts w:ascii="Times New Roman" w:cs="Times New Roman" w:eastAsia="Times New Roman" w:hAnsi="Times New Roman"/>
          <w:sz w:val="18"/>
          <w:szCs w:val="18"/>
          <w:color w:val="auto"/>
        </w:rPr>
        <w:t>21 </w:t>
        <w:tab/>
        <w:t xml:space="preserve">The </w:t>
      </w:r>
      <w:r>
        <w:rPr>
          <w:rFonts w:ascii="Times New Roman" w:cs="Times New Roman" w:eastAsia="Times New Roman" w:hAnsi="Times New Roman"/>
          <w:sz w:val="18"/>
          <w:szCs w:val="18"/>
          <w:i w:val="1"/>
          <w:iCs w:val="1"/>
          <w:color w:val="auto"/>
        </w:rPr>
        <w:t>xiqu</w:t>
      </w:r>
      <w:r>
        <w:rPr>
          <w:rFonts w:ascii="Times New Roman" w:cs="Times New Roman" w:eastAsia="Times New Roman" w:hAnsi="Times New Roman"/>
          <w:sz w:val="18"/>
          <w:szCs w:val="18"/>
          <w:color w:val="auto"/>
        </w:rPr>
        <w:t xml:space="preserve"> may not have always been overtly deployed to political effect. The play Kung mentions as being performed, </w:t>
      </w:r>
      <w:r>
        <w:rPr>
          <w:rFonts w:ascii="Times New Roman" w:cs="Times New Roman" w:eastAsia="Times New Roman" w:hAnsi="Times New Roman"/>
          <w:sz w:val="18"/>
          <w:szCs w:val="18"/>
          <w:i w:val="1"/>
          <w:iCs w:val="1"/>
          <w:color w:val="auto"/>
        </w:rPr>
        <w:t>Great Repair of the Vat</w:t>
      </w:r>
      <w:r>
        <w:rPr>
          <w:rFonts w:ascii="Times New Roman" w:cs="Times New Roman" w:eastAsia="Times New Roman" w:hAnsi="Times New Roman"/>
          <w:sz w:val="18"/>
          <w:szCs w:val="18"/>
          <w:color w:val="auto"/>
        </w:rPr>
        <w:t xml:space="preserve"> </w:t>
      </w:r>
      <w:r>
        <w:rPr>
          <w:rFonts w:ascii="SimSun" w:cs="SimSun" w:eastAsia="SimSun" w:hAnsi="SimSun"/>
          <w:sz w:val="18"/>
          <w:szCs w:val="18"/>
          <w:color w:val="auto"/>
        </w:rPr>
        <w:t>大补缸</w:t>
      </w:r>
      <w:r>
        <w:rPr>
          <w:rFonts w:ascii="Times New Roman" w:cs="Times New Roman" w:eastAsia="Times New Roman" w:hAnsi="Times New Roman"/>
          <w:sz w:val="18"/>
          <w:szCs w:val="18"/>
          <w:color w:val="auto"/>
        </w:rPr>
        <w:t>, is a comical scene known across numerous genres and popular in the PRC as well.</w:t>
      </w:r>
    </w:p>
    <w:p>
      <w:pPr>
        <w:sectPr>
          <w:pgSz w:w="8780" w:h="13323" w:orient="portrait"/>
          <w:cols w:equalWidth="0" w:num="1">
            <w:col w:w="7140"/>
          </w:cols>
          <w:pgMar w:left="1140" w:top="635" w:right="507" w:bottom="0" w:gutter="0" w:footer="0" w:header="0"/>
        </w:sectPr>
      </w:pPr>
    </w:p>
    <w:p>
      <w:pPr>
        <w:spacing w:after="0" w:line="200" w:lineRule="exact"/>
        <w:rPr>
          <w:sz w:val="20"/>
          <w:szCs w:val="20"/>
          <w:color w:val="auto"/>
        </w:rPr>
      </w:pPr>
    </w:p>
    <w:p>
      <w:pPr>
        <w:spacing w:after="0" w:line="252" w:lineRule="exact"/>
        <w:rPr>
          <w:sz w:val="20"/>
          <w:szCs w:val="20"/>
          <w:color w:val="auto"/>
        </w:rPr>
      </w:pPr>
    </w:p>
    <w:p>
      <w:pPr>
        <w:ind w:left="2540"/>
        <w:spacing w:after="0"/>
        <w:rPr>
          <w:sz w:val="20"/>
          <w:szCs w:val="20"/>
          <w:color w:val="auto"/>
        </w:rPr>
      </w:pPr>
      <w:r>
        <w:rPr>
          <w:rFonts w:ascii="Times New Roman" w:cs="Times New Roman" w:eastAsia="Times New Roman" w:hAnsi="Times New Roman"/>
          <w:sz w:val="20"/>
          <w:szCs w:val="20"/>
          <w:color w:val="auto"/>
        </w:rPr>
        <w:t>Journal of Chinese Overseas 16 (2020) 58–89</w:t>
      </w:r>
    </w:p>
    <w:p>
      <w:pPr>
        <w:jc w:val="right"/>
        <w:spacing w:after="0"/>
        <w:rPr>
          <w:sz w:val="20"/>
          <w:szCs w:val="20"/>
          <w:color w:val="auto"/>
        </w:rPr>
      </w:pPr>
      <w:r>
        <w:rPr>
          <w:rFonts w:ascii="Arial" w:cs="Arial" w:eastAsia="Arial" w:hAnsi="Arial"/>
          <w:sz w:val="12"/>
          <w:szCs w:val="12"/>
          <w:b w:val="1"/>
          <w:bCs w:val="1"/>
          <w:color w:val="auto"/>
        </w:rPr>
        <w:t>Downloaded from Brill.com09/14/2020 03:21:44AM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140"/>
          </w:cols>
          <w:pgMar w:left="1140" w:top="635" w:right="507" w:bottom="0" w:gutter="0" w:footer="0" w:header="0"/>
          <w:type w:val="continuous"/>
        </w:sectPr>
      </w:pPr>
    </w:p>
    <w:bookmarkStart w:id="13" w:name="page14"/>
    <w:bookmarkEnd w:id="13"/>
    <w:tbl>
      <w:tblPr>
        <w:tblLayout w:type="fixed"/>
        <w:tblInd w:w="0" w:type="dxa"/>
        <w:tblCellMar>
          <w:top w:w="0" w:type="dxa"/>
          <w:left w:w="0" w:type="dxa"/>
          <w:bottom w:w="0" w:type="dxa"/>
          <w:right w:w="0" w:type="dxa"/>
        </w:tblCellMar>
      </w:tblPr>
      <w:tr>
        <w:trPr>
          <w:trHeight w:val="314"/>
        </w:trPr>
        <w:tc>
          <w:tcPr>
            <w:tcW w:w="4240" w:type="dxa"/>
            <w:vAlign w:val="bottom"/>
          </w:tcPr>
          <w:p>
            <w:pPr>
              <w:spacing w:after="0"/>
              <w:rPr>
                <w:sz w:val="20"/>
                <w:szCs w:val="20"/>
                <w:color w:val="auto"/>
              </w:rPr>
            </w:pPr>
            <w:r>
              <w:rPr>
                <w:rFonts w:ascii="Times New Roman" w:cs="Times New Roman" w:eastAsia="Times New Roman" w:hAnsi="Times New Roman"/>
                <w:sz w:val="20"/>
                <w:szCs w:val="20"/>
                <w:color w:val="auto"/>
              </w:rPr>
              <w:t>Xiqu in the Philippines</w:t>
            </w:r>
          </w:p>
        </w:tc>
        <w:tc>
          <w:tcPr>
            <w:tcW w:w="22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71</w:t>
            </w:r>
          </w:p>
        </w:tc>
      </w:tr>
    </w:tbl>
    <w:p>
      <w:pPr>
        <w:spacing w:after="0" w:line="224" w:lineRule="exact"/>
        <w:rPr>
          <w:sz w:val="20"/>
          <w:szCs w:val="20"/>
          <w:color w:val="auto"/>
        </w:rPr>
      </w:pPr>
    </w:p>
    <w:p>
      <w:pPr>
        <w:jc w:val="both"/>
        <w:ind w:right="620"/>
        <w:spacing w:after="0" w:line="269" w:lineRule="exact"/>
        <w:rPr>
          <w:sz w:val="20"/>
          <w:szCs w:val="20"/>
          <w:color w:val="auto"/>
        </w:rPr>
      </w:pPr>
      <w:r>
        <w:rPr>
          <w:rFonts w:ascii="Times New Roman" w:cs="Times New Roman" w:eastAsia="Times New Roman" w:hAnsi="Times New Roman"/>
          <w:sz w:val="22"/>
          <w:szCs w:val="22"/>
          <w:color w:val="auto"/>
        </w:rPr>
        <w:t xml:space="preserve">and Teochew star- crossed lovers story, Chen San and Wuniang </w:t>
      </w:r>
      <w:r>
        <w:rPr>
          <w:rFonts w:ascii="SimSun" w:cs="SimSun" w:eastAsia="SimSun" w:hAnsi="SimSun"/>
          <w:sz w:val="20"/>
          <w:szCs w:val="20"/>
          <w:color w:val="auto"/>
        </w:rPr>
        <w:t>陈三五娘</w:t>
      </w:r>
      <w:r>
        <w:rPr>
          <w:rFonts w:ascii="Times New Roman" w:cs="Times New Roman" w:eastAsia="Times New Roman" w:hAnsi="Times New Roman"/>
          <w:sz w:val="22"/>
          <w:szCs w:val="22"/>
          <w:color w:val="auto"/>
        </w:rPr>
        <w:t xml:space="preserve"> (Li 2007b: 825–857; Taylor 2018).22</w:t>
      </w:r>
    </w:p>
    <w:p>
      <w:pPr>
        <w:spacing w:after="0" w:line="1" w:lineRule="exact"/>
        <w:rPr>
          <w:sz w:val="20"/>
          <w:szCs w:val="20"/>
          <w:color w:val="auto"/>
        </w:rPr>
      </w:pPr>
    </w:p>
    <w:p>
      <w:pPr>
        <w:jc w:val="both"/>
        <w:ind w:right="620" w:firstLine="227"/>
        <w:spacing w:after="0" w:line="281" w:lineRule="auto"/>
        <w:rPr>
          <w:sz w:val="20"/>
          <w:szCs w:val="20"/>
          <w:color w:val="auto"/>
        </w:rPr>
      </w:pPr>
      <w:r>
        <w:rPr>
          <w:rFonts w:ascii="Times New Roman" w:cs="Times New Roman" w:eastAsia="Times New Roman" w:hAnsi="Times New Roman"/>
          <w:sz w:val="20"/>
          <w:szCs w:val="20"/>
          <w:color w:val="auto"/>
        </w:rPr>
        <w:t xml:space="preserve">Since at least the postwar period, local </w:t>
      </w:r>
      <w:r>
        <w:rPr>
          <w:rFonts w:ascii="Times New Roman" w:cs="Times New Roman" w:eastAsia="Times New Roman" w:hAnsi="Times New Roman"/>
          <w:sz w:val="20"/>
          <w:szCs w:val="20"/>
          <w:i w:val="1"/>
          <w:iCs w:val="1"/>
          <w:color w:val="auto"/>
        </w:rPr>
        <w:t>kaoka</w:t>
      </w:r>
      <w:r>
        <w:rPr>
          <w:rFonts w:ascii="Times New Roman" w:cs="Times New Roman" w:eastAsia="Times New Roman" w:hAnsi="Times New Roman"/>
          <w:sz w:val="20"/>
          <w:szCs w:val="20"/>
          <w:color w:val="auto"/>
        </w:rPr>
        <w:t xml:space="preserve"> orchestra performers have been partly drawn from </w:t>
      </w:r>
      <w:r>
        <w:rPr>
          <w:rFonts w:ascii="Times New Roman" w:cs="Times New Roman" w:eastAsia="Times New Roman" w:hAnsi="Times New Roman"/>
          <w:sz w:val="20"/>
          <w:szCs w:val="20"/>
          <w:i w:val="1"/>
          <w:iCs w:val="1"/>
          <w:color w:val="auto"/>
        </w:rPr>
        <w:t>nanguan</w:t>
      </w:r>
      <w:r>
        <w:rPr>
          <w:rFonts w:ascii="Times New Roman" w:cs="Times New Roman" w:eastAsia="Times New Roman" w:hAnsi="Times New Roman"/>
          <w:sz w:val="20"/>
          <w:szCs w:val="20"/>
          <w:color w:val="auto"/>
        </w:rPr>
        <w:t xml:space="preserve"> groups. </w:t>
      </w:r>
      <w:r>
        <w:rPr>
          <w:rFonts w:ascii="Times New Roman" w:cs="Times New Roman" w:eastAsia="Times New Roman" w:hAnsi="Times New Roman"/>
          <w:sz w:val="20"/>
          <w:szCs w:val="20"/>
          <w:i w:val="1"/>
          <w:iCs w:val="1"/>
          <w:color w:val="auto"/>
        </w:rPr>
        <w:t>Nanguan</w:t>
      </w:r>
      <w:r>
        <w:rPr>
          <w:rFonts w:ascii="Times New Roman" w:cs="Times New Roman" w:eastAsia="Times New Roman" w:hAnsi="Times New Roman"/>
          <w:sz w:val="20"/>
          <w:szCs w:val="20"/>
          <w:color w:val="auto"/>
        </w:rPr>
        <w:t xml:space="preserve"> (known in the PRC as </w:t>
      </w:r>
      <w:r>
        <w:rPr>
          <w:rFonts w:ascii="Times New Roman" w:cs="Times New Roman" w:eastAsia="Times New Roman" w:hAnsi="Times New Roman"/>
          <w:sz w:val="20"/>
          <w:szCs w:val="20"/>
          <w:i w:val="1"/>
          <w:iCs w:val="1"/>
          <w:color w:val="auto"/>
        </w:rPr>
        <w:t>nanyin</w:t>
      </w:r>
      <w:r>
        <w:rPr>
          <w:rFonts w:ascii="Times New Roman" w:cs="Times New Roman" w:eastAsia="Times New Roman" w:hAnsi="Times New Roman"/>
          <w:sz w:val="20"/>
          <w:szCs w:val="20"/>
          <w:color w:val="auto"/>
        </w:rPr>
        <w:t xml:space="preserve">) is a Hokkien orchestral (and often vocal) genre; it can make a consid-erable claim to be the classical Hokkien art song and theatre form. According to one source, the foundation of a </w:t>
      </w:r>
      <w:r>
        <w:rPr>
          <w:rFonts w:ascii="Times New Roman" w:cs="Times New Roman" w:eastAsia="Times New Roman" w:hAnsi="Times New Roman"/>
          <w:sz w:val="20"/>
          <w:szCs w:val="20"/>
          <w:i w:val="1"/>
          <w:iCs w:val="1"/>
          <w:color w:val="auto"/>
        </w:rPr>
        <w:t>nanguan</w:t>
      </w:r>
      <w:r>
        <w:rPr>
          <w:rFonts w:ascii="Times New Roman" w:cs="Times New Roman" w:eastAsia="Times New Roman" w:hAnsi="Times New Roman"/>
          <w:sz w:val="20"/>
          <w:szCs w:val="20"/>
          <w:color w:val="auto"/>
        </w:rPr>
        <w:t xml:space="preserve"> troupe in Manila in 1820 marks the oldest such endeavor among overseas Chinese (Li 2007a: 806). Before and after the Pacific War, leading </w:t>
      </w:r>
      <w:r>
        <w:rPr>
          <w:rFonts w:ascii="Times New Roman" w:cs="Times New Roman" w:eastAsia="Times New Roman" w:hAnsi="Times New Roman"/>
          <w:sz w:val="20"/>
          <w:szCs w:val="20"/>
          <w:i w:val="1"/>
          <w:iCs w:val="1"/>
          <w:color w:val="auto"/>
        </w:rPr>
        <w:t>nanguan</w:t>
      </w:r>
      <w:r>
        <w:rPr>
          <w:rFonts w:ascii="Times New Roman" w:cs="Times New Roman" w:eastAsia="Times New Roman" w:hAnsi="Times New Roman"/>
          <w:sz w:val="20"/>
          <w:szCs w:val="20"/>
          <w:color w:val="auto"/>
        </w:rPr>
        <w:t xml:space="preserve"> performers and teachers from Fujian were living and teaching in Manila and Cebu. These groups achieved consider-able renown in the Hokkien diaspora and replaced inaccessible Fujian as the principal node of exchange for Taiwanese </w:t>
      </w:r>
      <w:r>
        <w:rPr>
          <w:rFonts w:ascii="Times New Roman" w:cs="Times New Roman" w:eastAsia="Times New Roman" w:hAnsi="Times New Roman"/>
          <w:sz w:val="20"/>
          <w:szCs w:val="20"/>
          <w:i w:val="1"/>
          <w:iCs w:val="1"/>
          <w:color w:val="auto"/>
        </w:rPr>
        <w:t>nanguan</w:t>
      </w:r>
      <w:r>
        <w:rPr>
          <w:rFonts w:ascii="Times New Roman" w:cs="Times New Roman" w:eastAsia="Times New Roman" w:hAnsi="Times New Roman"/>
          <w:sz w:val="20"/>
          <w:szCs w:val="20"/>
          <w:color w:val="auto"/>
        </w:rPr>
        <w:t xml:space="preserve"> performers. The ROC spon-sored tours by Philippine groups, which were warmly received (Wang 2013; 2016). Since the reestablishment of relations with the PRC, Philippine troupes have maintained contacts with groups in Fujian and Taiwan, and are (or have until recently been) part of Chinese social life in smaller cities like Iloilo (Li 2007b; Nicolas 2009, 2016; Omohundro 1981: 104).</w:t>
      </w:r>
    </w:p>
    <w:p>
      <w:pPr>
        <w:jc w:val="both"/>
        <w:ind w:right="620" w:firstLine="227"/>
        <w:spacing w:after="0" w:line="273" w:lineRule="exact"/>
        <w:rPr>
          <w:sz w:val="20"/>
          <w:szCs w:val="20"/>
          <w:color w:val="auto"/>
        </w:rPr>
      </w:pPr>
      <w:r>
        <w:rPr>
          <w:rFonts w:ascii="Times New Roman" w:cs="Times New Roman" w:eastAsia="Times New Roman" w:hAnsi="Times New Roman"/>
          <w:sz w:val="21"/>
          <w:szCs w:val="21"/>
          <w:color w:val="auto"/>
        </w:rPr>
        <w:t xml:space="preserve">Philippine </w:t>
      </w:r>
      <w:r>
        <w:rPr>
          <w:rFonts w:ascii="Times New Roman" w:cs="Times New Roman" w:eastAsia="Times New Roman" w:hAnsi="Times New Roman"/>
          <w:sz w:val="21"/>
          <w:szCs w:val="21"/>
          <w:i w:val="1"/>
          <w:iCs w:val="1"/>
          <w:color w:val="auto"/>
        </w:rPr>
        <w:t>nanguan</w:t>
      </w:r>
      <w:r>
        <w:rPr>
          <w:rFonts w:ascii="Times New Roman" w:cs="Times New Roman" w:eastAsia="Times New Roman" w:hAnsi="Times New Roman"/>
          <w:sz w:val="21"/>
          <w:szCs w:val="21"/>
          <w:color w:val="auto"/>
        </w:rPr>
        <w:t xml:space="preserve"> performers played a crucial role in the preservation of its theatrical manifestation, </w:t>
      </w:r>
      <w:r>
        <w:rPr>
          <w:rFonts w:ascii="Times New Roman" w:cs="Times New Roman" w:eastAsia="Times New Roman" w:hAnsi="Times New Roman"/>
          <w:sz w:val="21"/>
          <w:szCs w:val="21"/>
          <w:i w:val="1"/>
          <w:iCs w:val="1"/>
          <w:color w:val="auto"/>
        </w:rPr>
        <w:t>nanguan xi</w:t>
      </w:r>
      <w:r>
        <w:rPr>
          <w:rFonts w:ascii="Times New Roman" w:cs="Times New Roman" w:eastAsia="Times New Roman" w:hAnsi="Times New Roman"/>
          <w:sz w:val="21"/>
          <w:szCs w:val="21"/>
          <w:color w:val="auto"/>
        </w:rPr>
        <w:t xml:space="preserve">, in Taiwan.23 By the 1960s this theatre was moribund on Taiwan, where Hokkien genres were officially dis-couraged, and which (perhaps due to a higher-brow standing) did not have a comparable market. Quanzhou performer Li Xiangshi </w:t>
      </w:r>
      <w:r>
        <w:rPr>
          <w:rFonts w:ascii="PMingLiU" w:cs="PMingLiU" w:eastAsia="PMingLiU" w:hAnsi="PMingLiU"/>
          <w:sz w:val="19"/>
          <w:szCs w:val="19"/>
          <w:color w:val="auto"/>
        </w:rPr>
        <w:t>李祥</w:t>
      </w:r>
      <w:r>
        <w:rPr>
          <w:rFonts w:ascii="SimSun" w:cs="SimSun" w:eastAsia="SimSun" w:hAnsi="SimSun"/>
          <w:sz w:val="19"/>
          <w:szCs w:val="19"/>
          <w:color w:val="auto"/>
        </w:rPr>
        <w:t>石</w:t>
      </w:r>
      <w:r>
        <w:rPr>
          <w:rFonts w:ascii="Times New Roman" w:cs="Times New Roman" w:eastAsia="Times New Roman" w:hAnsi="Times New Roman"/>
          <w:sz w:val="21"/>
          <w:szCs w:val="21"/>
          <w:color w:val="auto"/>
        </w:rPr>
        <w:t xml:space="preserve">—intending to perform there for three months—had been trapped in Manila in 1939 by the outbreak of war, remaining there for decades and ultimately playing a key role in its Taiwanese revival. A member of the Silian Musical Studio </w:t>
      </w:r>
      <w:r>
        <w:rPr>
          <w:rFonts w:ascii="SimSun" w:cs="SimSun" w:eastAsia="SimSun" w:hAnsi="SimSun"/>
          <w:sz w:val="19"/>
          <w:szCs w:val="19"/>
          <w:color w:val="auto"/>
        </w:rPr>
        <w:t>四联乐府</w:t>
      </w:r>
      <w:r>
        <w:rPr>
          <w:rFonts w:ascii="Times New Roman" w:cs="Times New Roman" w:eastAsia="Times New Roman" w:hAnsi="Times New Roman"/>
          <w:sz w:val="21"/>
          <w:szCs w:val="21"/>
          <w:color w:val="auto"/>
        </w:rPr>
        <w:t xml:space="preserve"> in Manila, he visited Taiwan looking to recruit students for </w:t>
      </w:r>
      <w:r>
        <w:rPr>
          <w:rFonts w:ascii="Times New Roman" w:cs="Times New Roman" w:eastAsia="Times New Roman" w:hAnsi="Times New Roman"/>
          <w:sz w:val="21"/>
          <w:szCs w:val="21"/>
          <w:i w:val="1"/>
          <w:iCs w:val="1"/>
          <w:color w:val="auto"/>
        </w:rPr>
        <w:t>xiao</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 xml:space="preserve">liyuan </w:t>
      </w:r>
      <w:r>
        <w:rPr>
          <w:rFonts w:ascii="Times New Roman" w:cs="Times New Roman" w:eastAsia="Times New Roman" w:hAnsi="Times New Roman"/>
          <w:sz w:val="21"/>
          <w:szCs w:val="21"/>
          <w:color w:val="auto"/>
        </w:rPr>
        <w:t xml:space="preserve">(the child-actor theatre based on the same musical system) perfor-mance in 1963. Among the students who signed on was Wu Suxia </w:t>
      </w:r>
      <w:r>
        <w:rPr>
          <w:rFonts w:ascii="SimSun" w:cs="SimSun" w:eastAsia="SimSun" w:hAnsi="SimSun"/>
          <w:sz w:val="19"/>
          <w:szCs w:val="19"/>
          <w:color w:val="auto"/>
        </w:rPr>
        <w:t>吳素霞</w:t>
      </w:r>
      <w:r>
        <w:rPr>
          <w:rFonts w:ascii="Times New Roman" w:cs="Times New Roman" w:eastAsia="Times New Roman" w:hAnsi="Times New Roman"/>
          <w:sz w:val="21"/>
          <w:szCs w:val="21"/>
          <w:color w:val="auto"/>
        </w:rPr>
        <w:t xml:space="preserve">, then 15 years old. Over the objections of her family, Li trained her in </w:t>
      </w:r>
      <w:r>
        <w:rPr>
          <w:rFonts w:ascii="Times New Roman" w:cs="Times New Roman" w:eastAsia="Times New Roman" w:hAnsi="Times New Roman"/>
          <w:sz w:val="21"/>
          <w:szCs w:val="21"/>
          <w:i w:val="1"/>
          <w:iCs w:val="1"/>
          <w:color w:val="auto"/>
        </w:rPr>
        <w:t>nanguan</w:t>
      </w:r>
      <w:r>
        <w:rPr>
          <w:rFonts w:ascii="Times New Roman" w:cs="Times New Roman" w:eastAsia="Times New Roman" w:hAnsi="Times New Roman"/>
          <w:sz w:val="21"/>
          <w:szCs w:val="21"/>
          <w:color w:val="auto"/>
        </w:rPr>
        <w:t>,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143510</wp:posOffset>
                </wp:positionV>
                <wp:extent cx="57531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31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11.3pt" to="45pt,11.3pt" o:allowincell="f" strokecolor="#000000" strokeweight="0.25pt"/>
            </w:pict>
          </mc:Fallback>
        </mc:AlternateContent>
      </w:r>
    </w:p>
    <w:p>
      <w:pPr>
        <w:spacing w:after="0" w:line="251" w:lineRule="exact"/>
        <w:rPr>
          <w:sz w:val="20"/>
          <w:szCs w:val="20"/>
          <w:color w:val="auto"/>
        </w:rPr>
      </w:pPr>
    </w:p>
    <w:p>
      <w:pPr>
        <w:jc w:val="both"/>
        <w:ind w:left="440" w:right="620" w:hanging="439"/>
        <w:spacing w:after="0" w:line="270" w:lineRule="auto"/>
        <w:tabs>
          <w:tab w:leader="none" w:pos="420" w:val="left"/>
        </w:tabs>
        <w:rPr>
          <w:sz w:val="20"/>
          <w:szCs w:val="20"/>
          <w:color w:val="auto"/>
        </w:rPr>
      </w:pPr>
      <w:r>
        <w:rPr>
          <w:rFonts w:ascii="Times New Roman" w:cs="Times New Roman" w:eastAsia="Times New Roman" w:hAnsi="Times New Roman"/>
          <w:sz w:val="17"/>
          <w:szCs w:val="17"/>
          <w:color w:val="auto"/>
        </w:rPr>
        <w:t xml:space="preserve">22  </w:t>
        <w:tab/>
        <w:t xml:space="preserve">Taylor points out that this can be seen as part of a larger KMT-CCP battle for dialect film audiences in Southeast Asia and links the 1957 arrival of Taiwan </w:t>
      </w:r>
      <w:r>
        <w:rPr>
          <w:rFonts w:ascii="Times New Roman" w:cs="Times New Roman" w:eastAsia="Times New Roman" w:hAnsi="Times New Roman"/>
          <w:sz w:val="17"/>
          <w:szCs w:val="17"/>
          <w:i w:val="1"/>
          <w:iCs w:val="1"/>
          <w:color w:val="auto"/>
        </w:rPr>
        <w:t>gezaixi</w:t>
      </w:r>
      <w:r>
        <w:rPr>
          <w:rFonts w:ascii="Times New Roman" w:cs="Times New Roman" w:eastAsia="Times New Roman" w:hAnsi="Times New Roman"/>
          <w:sz w:val="17"/>
          <w:szCs w:val="17"/>
          <w:color w:val="auto"/>
        </w:rPr>
        <w:t xml:space="preserve"> troupes in Manila performing </w:t>
      </w:r>
      <w:r>
        <w:rPr>
          <w:rFonts w:ascii="Times New Roman" w:cs="Times New Roman" w:eastAsia="Times New Roman" w:hAnsi="Times New Roman"/>
          <w:sz w:val="17"/>
          <w:szCs w:val="17"/>
          <w:i w:val="1"/>
          <w:iCs w:val="1"/>
          <w:color w:val="auto"/>
        </w:rPr>
        <w:t>Chen San Wuniang</w:t>
      </w:r>
      <w:r>
        <w:rPr>
          <w:rFonts w:ascii="Times New Roman" w:cs="Times New Roman" w:eastAsia="Times New Roman" w:hAnsi="Times New Roman"/>
          <w:sz w:val="17"/>
          <w:szCs w:val="17"/>
          <w:color w:val="auto"/>
        </w:rPr>
        <w:t xml:space="preserve"> to the Mainland </w:t>
      </w:r>
      <w:r>
        <w:rPr>
          <w:rFonts w:ascii="Times New Roman" w:cs="Times New Roman" w:eastAsia="Times New Roman" w:hAnsi="Times New Roman"/>
          <w:sz w:val="17"/>
          <w:szCs w:val="17"/>
          <w:i w:val="1"/>
          <w:iCs w:val="1"/>
          <w:color w:val="auto"/>
        </w:rPr>
        <w:t>liyuanxi</w:t>
      </w:r>
      <w:r>
        <w:rPr>
          <w:rFonts w:ascii="Times New Roman" w:cs="Times New Roman" w:eastAsia="Times New Roman" w:hAnsi="Times New Roman"/>
          <w:sz w:val="17"/>
          <w:szCs w:val="17"/>
          <w:color w:val="auto"/>
        </w:rPr>
        <w:t xml:space="preserve"> film of the same year.</w:t>
      </w:r>
    </w:p>
    <w:p>
      <w:pPr>
        <w:jc w:val="both"/>
        <w:ind w:left="440" w:right="620" w:hanging="439"/>
        <w:spacing w:after="0" w:line="279" w:lineRule="auto"/>
        <w:tabs>
          <w:tab w:leader="none" w:pos="420" w:val="left"/>
        </w:tabs>
        <w:rPr>
          <w:sz w:val="20"/>
          <w:szCs w:val="20"/>
          <w:color w:val="auto"/>
        </w:rPr>
      </w:pPr>
      <w:r>
        <w:rPr>
          <w:rFonts w:ascii="Times New Roman" w:cs="Times New Roman" w:eastAsia="Times New Roman" w:hAnsi="Times New Roman"/>
          <w:sz w:val="17"/>
          <w:szCs w:val="17"/>
          <w:color w:val="auto"/>
        </w:rPr>
        <w:t xml:space="preserve">23  </w:t>
      </w:r>
      <w:r>
        <w:rPr>
          <w:sz w:val="20"/>
          <w:szCs w:val="20"/>
          <w:color w:val="auto"/>
        </w:rPr>
        <w:tab/>
      </w:r>
      <w:r>
        <w:rPr>
          <w:rFonts w:ascii="Times New Roman" w:cs="Times New Roman" w:eastAsia="Times New Roman" w:hAnsi="Times New Roman"/>
          <w:sz w:val="17"/>
          <w:szCs w:val="17"/>
          <w:i w:val="1"/>
          <w:iCs w:val="1"/>
          <w:color w:val="auto"/>
        </w:rPr>
        <w:t xml:space="preserve">Nanguan xi </w:t>
      </w:r>
      <w:r>
        <w:rPr>
          <w:rFonts w:ascii="Times New Roman" w:cs="Times New Roman" w:eastAsia="Times New Roman" w:hAnsi="Times New Roman"/>
          <w:sz w:val="17"/>
          <w:szCs w:val="17"/>
          <w:color w:val="auto"/>
        </w:rPr>
        <w:t>is one case where political regimes in Taiwan and in Mainland China have</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 xml:space="preserve">resulted in very different outcomes. Before 1949, various theatre troupes performed in Taiwan and Mainland China, all basically using the same musical system as the </w:t>
      </w:r>
      <w:r>
        <w:rPr>
          <w:rFonts w:ascii="Times New Roman" w:cs="Times New Roman" w:eastAsia="Times New Roman" w:hAnsi="Times New Roman"/>
          <w:sz w:val="17"/>
          <w:szCs w:val="17"/>
          <w:i w:val="1"/>
          <w:iCs w:val="1"/>
          <w:color w:val="auto"/>
        </w:rPr>
        <w:t>nanguan</w:t>
      </w:r>
      <w:r>
        <w:rPr>
          <w:rFonts w:ascii="Times New Roman" w:cs="Times New Roman" w:eastAsia="Times New Roman" w:hAnsi="Times New Roman"/>
          <w:sz w:val="17"/>
          <w:szCs w:val="17"/>
          <w:color w:val="auto"/>
        </w:rPr>
        <w:t xml:space="preserve"> orchestra-and-voice ensemble. They were known by various names, and performed dif-ferent styles of repertoire. One of these, </w:t>
      </w:r>
      <w:r>
        <w:rPr>
          <w:rFonts w:ascii="Times New Roman" w:cs="Times New Roman" w:eastAsia="Times New Roman" w:hAnsi="Times New Roman"/>
          <w:sz w:val="17"/>
          <w:szCs w:val="17"/>
          <w:i w:val="1"/>
          <w:iCs w:val="1"/>
          <w:color w:val="auto"/>
        </w:rPr>
        <w:t>xiao liyuan</w:t>
      </w:r>
      <w:r>
        <w:rPr>
          <w:rFonts w:ascii="Times New Roman" w:cs="Times New Roman" w:eastAsia="Times New Roman" w:hAnsi="Times New Roman"/>
          <w:sz w:val="17"/>
          <w:szCs w:val="17"/>
          <w:color w:val="auto"/>
        </w:rPr>
        <w:t xml:space="preserve">, was only performed by children. The result was that in Mainland China these traditions had coalesced by the late 1950s into a genre known as </w:t>
      </w:r>
      <w:r>
        <w:rPr>
          <w:rFonts w:ascii="Times New Roman" w:cs="Times New Roman" w:eastAsia="Times New Roman" w:hAnsi="Times New Roman"/>
          <w:sz w:val="17"/>
          <w:szCs w:val="17"/>
          <w:i w:val="1"/>
          <w:iCs w:val="1"/>
          <w:color w:val="auto"/>
        </w:rPr>
        <w:t>liyuanxi</w:t>
      </w:r>
      <w:r>
        <w:rPr>
          <w:rFonts w:ascii="Times New Roman" w:cs="Times New Roman" w:eastAsia="Times New Roman" w:hAnsi="Times New Roman"/>
          <w:sz w:val="17"/>
          <w:szCs w:val="17"/>
          <w:color w:val="auto"/>
        </w:rPr>
        <w:t>, represented by a single troupe in Quanzhou, the Fujian Province Liyuan Experimental Theatre, which was nationally successful in the 1950s and has been again since the late 1980s.</w:t>
      </w:r>
    </w:p>
    <w:p>
      <w:pPr>
        <w:sectPr>
          <w:pgSz w:w="8780" w:h="13323" w:orient="portrait"/>
          <w:cols w:equalWidth="0" w:num="1">
            <w:col w:w="7140"/>
          </w:cols>
          <w:pgMar w:left="1140" w:top="636" w:right="507" w:bottom="0" w:gutter="0" w:footer="0" w:header="0"/>
        </w:sectPr>
      </w:pPr>
    </w:p>
    <w:p>
      <w:pPr>
        <w:spacing w:after="0" w:line="200" w:lineRule="exact"/>
        <w:rPr>
          <w:sz w:val="20"/>
          <w:szCs w:val="20"/>
          <w:color w:val="auto"/>
        </w:r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Chinese Overseas 16 (2020) 58–89</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03:21:44AM via University of New South Wales</w:t>
      </w:r>
    </w:p>
    <w:p>
      <w:pPr>
        <w:sectPr>
          <w:pgSz w:w="8780" w:h="13323" w:orient="portrait"/>
          <w:cols w:equalWidth="0" w:num="2">
            <w:col w:w="3960" w:space="480"/>
            <w:col w:w="2700"/>
          </w:cols>
          <w:pgMar w:left="1140" w:top="636" w:right="507" w:bottom="0" w:gutter="0" w:footer="0" w:header="0"/>
          <w:type w:val="continuous"/>
        </w:sectPr>
      </w:pPr>
    </w:p>
    <w:bookmarkStart w:id="14" w:name="page15"/>
    <w:bookmarkEnd w:id="14"/>
    <w:p>
      <w:pPr>
        <w:spacing w:after="0"/>
        <w:tabs>
          <w:tab w:leader="none" w:pos="5660" w:val="left"/>
        </w:tabs>
        <w:rPr>
          <w:sz w:val="20"/>
          <w:szCs w:val="20"/>
          <w:color w:val="auto"/>
        </w:rPr>
      </w:pPr>
      <w:r>
        <w:rPr>
          <w:rFonts w:ascii="Times New Roman" w:cs="Times New Roman" w:eastAsia="Times New Roman" w:hAnsi="Times New Roman"/>
          <w:sz w:val="22"/>
          <w:szCs w:val="22"/>
          <w:color w:val="auto"/>
        </w:rPr>
        <w:t>72</w:t>
      </w:r>
      <w:r>
        <w:rPr>
          <w:sz w:val="20"/>
          <w:szCs w:val="20"/>
          <w:color w:val="auto"/>
        </w:rPr>
        <w:tab/>
      </w:r>
      <w:r>
        <w:rPr>
          <w:rFonts w:ascii="Times New Roman" w:cs="Times New Roman" w:eastAsia="Times New Roman" w:hAnsi="Times New Roman"/>
          <w:sz w:val="20"/>
          <w:szCs w:val="20"/>
          <w:color w:val="auto"/>
        </w:rPr>
        <w:t>Stenberg</w:t>
      </w:r>
    </w:p>
    <w:p>
      <w:pPr>
        <w:spacing w:after="0" w:line="286" w:lineRule="exact"/>
        <w:rPr>
          <w:sz w:val="20"/>
          <w:szCs w:val="20"/>
          <w:color w:val="auto"/>
        </w:rPr>
      </w:pPr>
    </w:p>
    <w:p>
      <w:pPr>
        <w:jc w:val="both"/>
        <w:ind w:right="620"/>
        <w:spacing w:after="0" w:line="281" w:lineRule="auto"/>
        <w:rPr>
          <w:sz w:val="20"/>
          <w:szCs w:val="20"/>
          <w:color w:val="auto"/>
        </w:rPr>
      </w:pPr>
      <w:r>
        <w:rPr>
          <w:rFonts w:ascii="Times New Roman" w:cs="Times New Roman" w:eastAsia="Times New Roman" w:hAnsi="Times New Roman"/>
          <w:sz w:val="20"/>
          <w:szCs w:val="20"/>
          <w:color w:val="auto"/>
        </w:rPr>
        <w:t xml:space="preserve">along with the other students they performed in Manila in 1965. Since 1967, Wu has been teaching in Taiwan, where she is considered “the only native </w:t>
      </w:r>
      <w:r>
        <w:rPr>
          <w:rFonts w:ascii="Times New Roman" w:cs="Times New Roman" w:eastAsia="Times New Roman" w:hAnsi="Times New Roman"/>
          <w:sz w:val="20"/>
          <w:szCs w:val="20"/>
          <w:i w:val="1"/>
          <w:iCs w:val="1"/>
          <w:color w:val="auto"/>
        </w:rPr>
        <w:t xml:space="preserve">nanguan </w:t>
      </w:r>
      <w:r>
        <w:rPr>
          <w:rFonts w:ascii="Times New Roman" w:cs="Times New Roman" w:eastAsia="Times New Roman" w:hAnsi="Times New Roman"/>
          <w:sz w:val="20"/>
          <w:szCs w:val="20"/>
          <w:color w:val="auto"/>
        </w:rPr>
        <w:t>opera teacher” (Wang 2013: 132n51). Li continued to make frequent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trips between Taiwan and the Philippines, winning several awards from the ROC government for his </w:t>
      </w:r>
      <w:r>
        <w:rPr>
          <w:rFonts w:ascii="Times New Roman" w:cs="Times New Roman" w:eastAsia="Times New Roman" w:hAnsi="Times New Roman"/>
          <w:sz w:val="20"/>
          <w:szCs w:val="20"/>
          <w:i w:val="1"/>
          <w:iCs w:val="1"/>
          <w:color w:val="auto"/>
        </w:rPr>
        <w:t>xiqu</w:t>
      </w:r>
      <w:r>
        <w:rPr>
          <w:rFonts w:ascii="Times New Roman" w:cs="Times New Roman" w:eastAsia="Times New Roman" w:hAnsi="Times New Roman"/>
          <w:sz w:val="20"/>
          <w:szCs w:val="20"/>
          <w:color w:val="auto"/>
        </w:rPr>
        <w:t xml:space="preserve"> work in the 1980s, before moving to Keelong per-manently. Taiwan </w:t>
      </w:r>
      <w:r>
        <w:rPr>
          <w:rFonts w:ascii="Times New Roman" w:cs="Times New Roman" w:eastAsia="Times New Roman" w:hAnsi="Times New Roman"/>
          <w:sz w:val="20"/>
          <w:szCs w:val="20"/>
          <w:i w:val="1"/>
          <w:iCs w:val="1"/>
          <w:color w:val="auto"/>
        </w:rPr>
        <w:t>nanguanxi</w:t>
      </w:r>
      <w:r>
        <w:rPr>
          <w:rFonts w:ascii="Times New Roman" w:cs="Times New Roman" w:eastAsia="Times New Roman" w:hAnsi="Times New Roman"/>
          <w:sz w:val="20"/>
          <w:szCs w:val="20"/>
          <w:color w:val="auto"/>
        </w:rPr>
        <w:t xml:space="preserve"> visits to the Philippines also occurred in 1977 (for five months) and 1985 (The Online Database of Taiwanese Musicians 2019). Without this 1960s Philippines-based initiative, </w:t>
      </w:r>
      <w:r>
        <w:rPr>
          <w:rFonts w:ascii="Times New Roman" w:cs="Times New Roman" w:eastAsia="Times New Roman" w:hAnsi="Times New Roman"/>
          <w:sz w:val="20"/>
          <w:szCs w:val="20"/>
          <w:i w:val="1"/>
          <w:iCs w:val="1"/>
          <w:color w:val="auto"/>
        </w:rPr>
        <w:t>nanguanxi</w:t>
      </w:r>
      <w:r>
        <w:rPr>
          <w:rFonts w:ascii="Times New Roman" w:cs="Times New Roman" w:eastAsia="Times New Roman" w:hAnsi="Times New Roman"/>
          <w:sz w:val="20"/>
          <w:szCs w:val="20"/>
          <w:color w:val="auto"/>
        </w:rPr>
        <w:t xml:space="preserve"> would likely already have vanished from Taiwan (Ministry of Culture).</w:t>
      </w:r>
    </w:p>
    <w:p>
      <w:pPr>
        <w:jc w:val="both"/>
        <w:ind w:right="620" w:firstLine="227"/>
        <w:spacing w:after="0" w:line="279" w:lineRule="auto"/>
        <w:rPr>
          <w:sz w:val="20"/>
          <w:szCs w:val="20"/>
          <w:color w:val="auto"/>
        </w:rPr>
      </w:pPr>
      <w:r>
        <w:rPr>
          <w:rFonts w:ascii="Times New Roman" w:cs="Times New Roman" w:eastAsia="Times New Roman" w:hAnsi="Times New Roman"/>
          <w:sz w:val="21"/>
          <w:szCs w:val="21"/>
          <w:color w:val="auto"/>
        </w:rPr>
        <w:t xml:space="preserve">Locally, </w:t>
      </w:r>
      <w:r>
        <w:rPr>
          <w:rFonts w:ascii="Times New Roman" w:cs="Times New Roman" w:eastAsia="Times New Roman" w:hAnsi="Times New Roman"/>
          <w:sz w:val="21"/>
          <w:szCs w:val="21"/>
          <w:i w:val="1"/>
          <w:iCs w:val="1"/>
          <w:color w:val="auto"/>
        </w:rPr>
        <w:t>kaoka</w:t>
      </w:r>
      <w:r>
        <w:rPr>
          <w:rFonts w:ascii="Times New Roman" w:cs="Times New Roman" w:eastAsia="Times New Roman" w:hAnsi="Times New Roman"/>
          <w:sz w:val="21"/>
          <w:szCs w:val="21"/>
          <w:color w:val="auto"/>
        </w:rPr>
        <w:t xml:space="preserve"> (the established name of </w:t>
      </w:r>
      <w:r>
        <w:rPr>
          <w:rFonts w:ascii="Times New Roman" w:cs="Times New Roman" w:eastAsia="Times New Roman" w:hAnsi="Times New Roman"/>
          <w:sz w:val="21"/>
          <w:szCs w:val="21"/>
          <w:i w:val="1"/>
          <w:iCs w:val="1"/>
          <w:color w:val="auto"/>
        </w:rPr>
        <w:t>gaojiaxi</w:t>
      </w:r>
      <w:r>
        <w:rPr>
          <w:rFonts w:ascii="Times New Roman" w:cs="Times New Roman" w:eastAsia="Times New Roman" w:hAnsi="Times New Roman"/>
          <w:sz w:val="21"/>
          <w:szCs w:val="21"/>
          <w:color w:val="auto"/>
        </w:rPr>
        <w:t xml:space="preserve"> in the Philippines) has long been the dominant, and for many recent decades perhaps the only, per-formance genre with local-based troupes. Martial law (1972–81) in the Marcos era represented a threat to the genre’s vitality, because the curfew (at least in theory) precluded the usual late-evening theatre. In practice, it was unevenly applied, and in certain areas it seems to have been mostly ignored. Caroline Hau (2020) recalls of her childhood in this period:</w:t>
      </w:r>
    </w:p>
    <w:p>
      <w:pPr>
        <w:spacing w:after="0" w:line="189" w:lineRule="exact"/>
        <w:rPr>
          <w:sz w:val="20"/>
          <w:szCs w:val="20"/>
          <w:color w:val="auto"/>
        </w:rPr>
      </w:pPr>
    </w:p>
    <w:p>
      <w:pPr>
        <w:jc w:val="both"/>
        <w:ind w:left="440" w:right="620"/>
        <w:spacing w:after="0" w:line="273" w:lineRule="auto"/>
        <w:rPr>
          <w:sz w:val="20"/>
          <w:szCs w:val="20"/>
          <w:color w:val="auto"/>
        </w:rPr>
      </w:pPr>
      <w:r>
        <w:rPr>
          <w:rFonts w:ascii="Times New Roman" w:cs="Times New Roman" w:eastAsia="Times New Roman" w:hAnsi="Times New Roman"/>
          <w:sz w:val="21"/>
          <w:szCs w:val="21"/>
          <w:color w:val="auto"/>
        </w:rPr>
        <w:t>In San Nicolas district, where I grew up, I remember watching kaoka performances as a young child (around five or six years old). They were well-attended, usually lasting until around midnight. One time my uncle brought me backstage and I got to watch the troupe members put on their makeup. These kaokas were put up on makeshift stages at the in-tersection of Lavezares and Elcano Streets, and they were pretty lively af-fairs, attracting at least a hundred people. Despite the increasing number of TV ownership, they nonetheless offered public venues for socializing, and like the Filipino moro -moro and zarzuelas of yore, relied on people from different generations coming and going and paying intermittent at-tention, rather than sitting with sustained attention throughout the en-tire performances (though the older generation which understood the kaoka better did do so).</w:t>
      </w:r>
    </w:p>
    <w:p>
      <w:pPr>
        <w:spacing w:after="0" w:line="199" w:lineRule="exact"/>
        <w:rPr>
          <w:sz w:val="20"/>
          <w:szCs w:val="20"/>
          <w:color w:val="auto"/>
        </w:rPr>
      </w:pPr>
    </w:p>
    <w:p>
      <w:pPr>
        <w:jc w:val="both"/>
        <w:ind w:right="620"/>
        <w:spacing w:after="0" w:line="293" w:lineRule="auto"/>
        <w:rPr>
          <w:sz w:val="20"/>
          <w:szCs w:val="20"/>
          <w:color w:val="auto"/>
        </w:rPr>
      </w:pPr>
      <w:r>
        <w:rPr>
          <w:rFonts w:ascii="Times New Roman" w:cs="Times New Roman" w:eastAsia="Times New Roman" w:hAnsi="Times New Roman"/>
          <w:sz w:val="20"/>
          <w:szCs w:val="20"/>
          <w:color w:val="auto"/>
        </w:rPr>
        <w:t xml:space="preserve">Permits could be difficult to acquire, and it often became impractical to set up temporary stages outside temples. On one occasion, troupe members (having secured a permit for only one person rather than for the whole troupe), were arrested and detained overnight. During this period, a number of performers also left for Taiwan or Hong Kong; troupes that visited from Taiwan found that their market had declined and the voyage had become less worthwhile. By 1977, the venues offered them for </w:t>
      </w:r>
      <w:r>
        <w:rPr>
          <w:rFonts w:ascii="Times New Roman" w:cs="Times New Roman" w:eastAsia="Times New Roman" w:hAnsi="Times New Roman"/>
          <w:sz w:val="20"/>
          <w:szCs w:val="20"/>
          <w:i w:val="1"/>
          <w:iCs w:val="1"/>
          <w:color w:val="auto"/>
        </w:rPr>
        <w:t>gezaixi</w:t>
      </w:r>
      <w:r>
        <w:rPr>
          <w:rFonts w:ascii="Times New Roman" w:cs="Times New Roman" w:eastAsia="Times New Roman" w:hAnsi="Times New Roman"/>
          <w:sz w:val="20"/>
          <w:szCs w:val="20"/>
          <w:color w:val="auto"/>
        </w:rPr>
        <w:t xml:space="preserve"> had devolved from “opulent indoor stages to desolate outdoor spaces” (Wang 2017: 92–93) and the age of long, large-scale</w:t>
      </w:r>
    </w:p>
    <w:p>
      <w:pPr>
        <w:sectPr>
          <w:pgSz w:w="8780" w:h="13323" w:orient="portrait"/>
          <w:cols w:equalWidth="0" w:num="1">
            <w:col w:w="7140"/>
          </w:cols>
          <w:pgMar w:left="1140" w:top="635" w:right="50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2540"/>
        <w:spacing w:after="0"/>
        <w:rPr>
          <w:sz w:val="20"/>
          <w:szCs w:val="20"/>
          <w:color w:val="auto"/>
        </w:rPr>
      </w:pPr>
      <w:r>
        <w:rPr>
          <w:rFonts w:ascii="Times New Roman" w:cs="Times New Roman" w:eastAsia="Times New Roman" w:hAnsi="Times New Roman"/>
          <w:sz w:val="20"/>
          <w:szCs w:val="20"/>
          <w:color w:val="auto"/>
        </w:rPr>
        <w:t>Journal of Chinese Overseas 16 (2020) 58–89</w:t>
      </w:r>
    </w:p>
    <w:p>
      <w:pPr>
        <w:jc w:val="right"/>
        <w:spacing w:after="0"/>
        <w:rPr>
          <w:sz w:val="20"/>
          <w:szCs w:val="20"/>
          <w:color w:val="auto"/>
        </w:rPr>
      </w:pPr>
      <w:r>
        <w:rPr>
          <w:rFonts w:ascii="Arial" w:cs="Arial" w:eastAsia="Arial" w:hAnsi="Arial"/>
          <w:sz w:val="12"/>
          <w:szCs w:val="12"/>
          <w:b w:val="1"/>
          <w:bCs w:val="1"/>
          <w:color w:val="auto"/>
        </w:rPr>
        <w:t>Downloaded from Brill.com09/14/2020 03:21:44AM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140"/>
          </w:cols>
          <w:pgMar w:left="1140" w:top="635" w:right="507" w:bottom="0" w:gutter="0" w:footer="0" w:header="0"/>
          <w:type w:val="continuous"/>
        </w:sectPr>
      </w:pPr>
    </w:p>
    <w:bookmarkStart w:id="15" w:name="page16"/>
    <w:bookmarkEnd w:id="15"/>
    <w:tbl>
      <w:tblPr>
        <w:tblLayout w:type="fixed"/>
        <w:tblInd w:w="0" w:type="dxa"/>
        <w:tblCellMar>
          <w:top w:w="0" w:type="dxa"/>
          <w:left w:w="0" w:type="dxa"/>
          <w:bottom w:w="0" w:type="dxa"/>
          <w:right w:w="0" w:type="dxa"/>
        </w:tblCellMar>
      </w:tblPr>
      <w:tr>
        <w:trPr>
          <w:trHeight w:val="314"/>
        </w:trPr>
        <w:tc>
          <w:tcPr>
            <w:tcW w:w="4220" w:type="dxa"/>
            <w:vAlign w:val="bottom"/>
          </w:tcPr>
          <w:p>
            <w:pPr>
              <w:spacing w:after="0"/>
              <w:rPr>
                <w:sz w:val="20"/>
                <w:szCs w:val="20"/>
                <w:color w:val="auto"/>
              </w:rPr>
            </w:pPr>
            <w:r>
              <w:rPr>
                <w:rFonts w:ascii="Times New Roman" w:cs="Times New Roman" w:eastAsia="Times New Roman" w:hAnsi="Times New Roman"/>
                <w:sz w:val="20"/>
                <w:szCs w:val="20"/>
                <w:color w:val="auto"/>
              </w:rPr>
              <w:t>Xiqu in the Philippines</w:t>
            </w:r>
          </w:p>
        </w:tc>
        <w:tc>
          <w:tcPr>
            <w:tcW w:w="23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73</w:t>
            </w:r>
          </w:p>
        </w:tc>
      </w:tr>
    </w:tbl>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visits from Taiwan came to an end (Qiu 2019; Wu 2000: 50–53; Wu 2009: 152;</w:t>
      </w:r>
    </w:p>
    <w:p>
      <w:pPr>
        <w:spacing w:after="0" w:line="3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Ng 2016: 36–37; 156).24</w:t>
      </w:r>
    </w:p>
    <w:p>
      <w:pPr>
        <w:spacing w:after="0" w:line="16" w:lineRule="exact"/>
        <w:rPr>
          <w:sz w:val="20"/>
          <w:szCs w:val="20"/>
          <w:color w:val="auto"/>
        </w:rPr>
      </w:pPr>
    </w:p>
    <w:p>
      <w:pPr>
        <w:jc w:val="both"/>
        <w:ind w:right="620" w:firstLine="227"/>
        <w:spacing w:after="0" w:line="267" w:lineRule="auto"/>
        <w:rPr>
          <w:sz w:val="20"/>
          <w:szCs w:val="20"/>
          <w:color w:val="auto"/>
        </w:rPr>
      </w:pPr>
      <w:r>
        <w:rPr>
          <w:rFonts w:ascii="Times New Roman" w:cs="Times New Roman" w:eastAsia="Times New Roman" w:hAnsi="Times New Roman"/>
          <w:sz w:val="21"/>
          <w:szCs w:val="21"/>
          <w:color w:val="auto"/>
        </w:rPr>
        <w:t xml:space="preserve">The overall effect seems to have been a decline in troupe visits, perfor-mances from local troupes, and the pushing of the form indoors and a greater restriction to community celebrations and religious performance (Li 2007c; Ng 2016: 56–59). To some degree, this decline reflects broader trends across the region, including the struggle </w:t>
      </w:r>
      <w:r>
        <w:rPr>
          <w:rFonts w:ascii="Times New Roman" w:cs="Times New Roman" w:eastAsia="Times New Roman" w:hAnsi="Times New Roman"/>
          <w:sz w:val="21"/>
          <w:szCs w:val="21"/>
          <w:i w:val="1"/>
          <w:iCs w:val="1"/>
          <w:color w:val="auto"/>
        </w:rPr>
        <w:t>gezaixi</w:t>
      </w:r>
      <w:r>
        <w:rPr>
          <w:rFonts w:ascii="Times New Roman" w:cs="Times New Roman" w:eastAsia="Times New Roman" w:hAnsi="Times New Roman"/>
          <w:sz w:val="21"/>
          <w:szCs w:val="21"/>
          <w:color w:val="auto"/>
        </w:rPr>
        <w:t xml:space="preserve"> encountered trying to remain via-ble in the face of television in Taiwan, Singapore, and Malaysia. One veteran performer reports a gradual decline in interest in </w:t>
      </w:r>
      <w:r>
        <w:rPr>
          <w:rFonts w:ascii="Times New Roman" w:cs="Times New Roman" w:eastAsia="Times New Roman" w:hAnsi="Times New Roman"/>
          <w:sz w:val="21"/>
          <w:szCs w:val="21"/>
          <w:i w:val="1"/>
          <w:iCs w:val="1"/>
          <w:color w:val="auto"/>
        </w:rPr>
        <w:t>kaoka</w:t>
      </w:r>
      <w:r>
        <w:rPr>
          <w:rFonts w:ascii="Times New Roman" w:cs="Times New Roman" w:eastAsia="Times New Roman" w:hAnsi="Times New Roman"/>
          <w:sz w:val="21"/>
          <w:szCs w:val="21"/>
          <w:color w:val="auto"/>
        </w:rPr>
        <w:t xml:space="preserve">, due to the then-new availability of </w:t>
      </w:r>
      <w:r>
        <w:rPr>
          <w:rFonts w:ascii="Times New Roman" w:cs="Times New Roman" w:eastAsia="Times New Roman" w:hAnsi="Times New Roman"/>
          <w:sz w:val="21"/>
          <w:szCs w:val="21"/>
          <w:i w:val="1"/>
          <w:iCs w:val="1"/>
          <w:color w:val="auto"/>
        </w:rPr>
        <w:t>xiqu</w:t>
      </w:r>
      <w:r>
        <w:rPr>
          <w:rFonts w:ascii="Times New Roman" w:cs="Times New Roman" w:eastAsia="Times New Roman" w:hAnsi="Times New Roman"/>
          <w:sz w:val="21"/>
          <w:szCs w:val="21"/>
          <w:color w:val="auto"/>
        </w:rPr>
        <w:t xml:space="preserve"> videos from Taiwan (principally </w:t>
      </w:r>
      <w:r>
        <w:rPr>
          <w:rFonts w:ascii="Times New Roman" w:cs="Times New Roman" w:eastAsia="Times New Roman" w:hAnsi="Times New Roman"/>
          <w:sz w:val="21"/>
          <w:szCs w:val="21"/>
          <w:i w:val="1"/>
          <w:iCs w:val="1"/>
          <w:color w:val="auto"/>
        </w:rPr>
        <w:t>gezaixi</w:t>
      </w:r>
      <w:r>
        <w:rPr>
          <w:rFonts w:ascii="Times New Roman" w:cs="Times New Roman" w:eastAsia="Times New Roman" w:hAnsi="Times New Roman"/>
          <w:sz w:val="21"/>
          <w:szCs w:val="21"/>
          <w:color w:val="auto"/>
        </w:rPr>
        <w:t>), a spate of kidnap-for-ransom cases targeting Manila Chinese, and the restrictions of martial law (ABS-CBN News 2017).25 Throughout the 1980s and 1990s, the familiarity of the narratives and the ability to speak Hokkien waned. The period also coincides with the rise of new media such as television and waning interest in traditional media among younger community members.</w:t>
      </w:r>
    </w:p>
    <w:p>
      <w:pPr>
        <w:spacing w:after="0" w:line="8" w:lineRule="exact"/>
        <w:rPr>
          <w:sz w:val="20"/>
          <w:szCs w:val="20"/>
          <w:color w:val="auto"/>
        </w:rPr>
      </w:pPr>
    </w:p>
    <w:p>
      <w:pPr>
        <w:jc w:val="both"/>
        <w:ind w:right="620" w:firstLine="227"/>
        <w:spacing w:after="0" w:line="288" w:lineRule="auto"/>
        <w:rPr>
          <w:sz w:val="20"/>
          <w:szCs w:val="20"/>
          <w:color w:val="auto"/>
        </w:rPr>
      </w:pPr>
      <w:r>
        <w:rPr>
          <w:rFonts w:ascii="Times New Roman" w:cs="Times New Roman" w:eastAsia="Times New Roman" w:hAnsi="Times New Roman"/>
          <w:sz w:val="20"/>
          <w:szCs w:val="20"/>
          <w:color w:val="auto"/>
        </w:rPr>
        <w:t xml:space="preserve">Marilies von Brevern’s 1988 book </w:t>
      </w:r>
      <w:r>
        <w:rPr>
          <w:rFonts w:ascii="Times New Roman" w:cs="Times New Roman" w:eastAsia="Times New Roman" w:hAnsi="Times New Roman"/>
          <w:sz w:val="20"/>
          <w:szCs w:val="20"/>
          <w:i w:val="1"/>
          <w:iCs w:val="1"/>
          <w:color w:val="auto"/>
        </w:rPr>
        <w:t>“Once a Chinese, Always a Chinese?”: The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Chinese of Manila: Tradition and Change </w:t>
      </w:r>
      <w:r>
        <w:rPr>
          <w:rFonts w:ascii="Times New Roman" w:cs="Times New Roman" w:eastAsia="Times New Roman" w:hAnsi="Times New Roman"/>
          <w:sz w:val="20"/>
          <w:szCs w:val="20"/>
          <w:color w:val="auto"/>
        </w:rPr>
        <w:t>includes an anonymized first-person</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account of a </w:t>
      </w:r>
      <w:r>
        <w:rPr>
          <w:rFonts w:ascii="Times New Roman" w:cs="Times New Roman" w:eastAsia="Times New Roman" w:hAnsi="Times New Roman"/>
          <w:sz w:val="20"/>
          <w:szCs w:val="20"/>
          <w:i w:val="1"/>
          <w:iCs w:val="1"/>
          <w:color w:val="auto"/>
        </w:rPr>
        <w:t>gaojiaxi</w:t>
      </w:r>
      <w:r>
        <w:rPr>
          <w:rFonts w:ascii="Times New Roman" w:cs="Times New Roman" w:eastAsia="Times New Roman" w:hAnsi="Times New Roman"/>
          <w:sz w:val="20"/>
          <w:szCs w:val="20"/>
          <w:color w:val="auto"/>
        </w:rPr>
        <w:t xml:space="preserve"> troupe director, a text that provides the most complete written account of the theatre from that period (49–53). The troupe in that account had been founded in the 1960s; according to this text, it was one of three in Manila. The director’s parents had both been Fujian-born actors, and her father had performed as a youth in pre-war Vietnam and Singapore, before both had been stranded by the war in Manila. There they remained, teaching their son the opera from a young age. In the 1980s, they used both locally made and imported costumes, and at that time Filipinos without Chinese descent were already being employed as actors (51). The high level of technical ac-complishment, with flying actors and horror-show special effects, corroborate oral-history accounts that suggest that the late 1980s, after the end of Martial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114300</wp:posOffset>
                </wp:positionV>
                <wp:extent cx="57531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31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9pt" to="45pt,9pt" o:allowincell="f" strokecolor="#000000" strokeweight="0.25pt"/>
            </w:pict>
          </mc:Fallback>
        </mc:AlternateContent>
      </w:r>
    </w:p>
    <w:p>
      <w:pPr>
        <w:spacing w:after="0" w:line="205" w:lineRule="exact"/>
        <w:rPr>
          <w:sz w:val="20"/>
          <w:szCs w:val="20"/>
          <w:color w:val="auto"/>
        </w:rPr>
      </w:pPr>
    </w:p>
    <w:p>
      <w:pPr>
        <w:jc w:val="both"/>
        <w:ind w:left="440" w:right="620" w:hanging="439"/>
        <w:spacing w:after="0" w:line="220" w:lineRule="exact"/>
        <w:tabs>
          <w:tab w:leader="none" w:pos="420" w:val="left"/>
        </w:tabs>
        <w:rPr>
          <w:sz w:val="20"/>
          <w:szCs w:val="20"/>
          <w:color w:val="auto"/>
        </w:rPr>
      </w:pPr>
      <w:r>
        <w:rPr>
          <w:rFonts w:ascii="Times New Roman" w:cs="Times New Roman" w:eastAsia="Times New Roman" w:hAnsi="Times New Roman"/>
          <w:sz w:val="17"/>
          <w:szCs w:val="17"/>
          <w:color w:val="auto"/>
        </w:rPr>
        <w:t xml:space="preserve">24  </w:t>
        <w:tab/>
        <w:t xml:space="preserve">The iconic performer Liao Chiung-chih </w:t>
      </w:r>
      <w:r>
        <w:rPr>
          <w:rFonts w:ascii="SimSun" w:cs="SimSun" w:eastAsia="SimSun" w:hAnsi="SimSun"/>
          <w:sz w:val="17"/>
          <w:szCs w:val="17"/>
          <w:color w:val="auto"/>
        </w:rPr>
        <w:t>廖琼枝</w:t>
      </w:r>
      <w:r>
        <w:rPr>
          <w:rFonts w:ascii="Times New Roman" w:cs="Times New Roman" w:eastAsia="Times New Roman" w:hAnsi="Times New Roman"/>
          <w:sz w:val="17"/>
          <w:szCs w:val="17"/>
          <w:color w:val="auto"/>
        </w:rPr>
        <w:t xml:space="preserve"> visited mid-career, in 1977, performing for six months as part of a ten-person company. Her decision to interrupt her career upon returning to Taiwan suggests that the market for </w:t>
      </w:r>
      <w:r>
        <w:rPr>
          <w:rFonts w:ascii="Times New Roman" w:cs="Times New Roman" w:eastAsia="Times New Roman" w:hAnsi="Times New Roman"/>
          <w:sz w:val="17"/>
          <w:szCs w:val="17"/>
          <w:i w:val="1"/>
          <w:iCs w:val="1"/>
          <w:color w:val="auto"/>
        </w:rPr>
        <w:t>gezaixi</w:t>
      </w:r>
      <w:r>
        <w:rPr>
          <w:rFonts w:ascii="Times New Roman" w:cs="Times New Roman" w:eastAsia="Times New Roman" w:hAnsi="Times New Roman"/>
          <w:sz w:val="17"/>
          <w:szCs w:val="17"/>
          <w:color w:val="auto"/>
        </w:rPr>
        <w:t xml:space="preserve"> in neither place was particularly encouraging. The principal Taiwanese </w:t>
      </w:r>
      <w:r>
        <w:rPr>
          <w:rFonts w:ascii="Times New Roman" w:cs="Times New Roman" w:eastAsia="Times New Roman" w:hAnsi="Times New Roman"/>
          <w:sz w:val="17"/>
          <w:szCs w:val="17"/>
          <w:i w:val="1"/>
          <w:iCs w:val="1"/>
          <w:color w:val="auto"/>
        </w:rPr>
        <w:t>gezaixi</w:t>
      </w:r>
      <w:r>
        <w:rPr>
          <w:rFonts w:ascii="Times New Roman" w:cs="Times New Roman" w:eastAsia="Times New Roman" w:hAnsi="Times New Roman"/>
          <w:sz w:val="17"/>
          <w:szCs w:val="17"/>
          <w:color w:val="auto"/>
        </w:rPr>
        <w:t xml:space="preserve"> company, Ming Hwa Yuan, visited in 1993. However, such visits are less and likely to be generated by market forces, and instead con-sist of ROC outreach to the community. Percy Ng’s report that the Singaporean </w:t>
      </w:r>
      <w:r>
        <w:rPr>
          <w:rFonts w:ascii="Times New Roman" w:cs="Times New Roman" w:eastAsia="Times New Roman" w:hAnsi="Times New Roman"/>
          <w:sz w:val="17"/>
          <w:szCs w:val="17"/>
          <w:i w:val="1"/>
          <w:iCs w:val="1"/>
          <w:color w:val="auto"/>
        </w:rPr>
        <w:t>chaoju</w:t>
      </w:r>
      <w:r>
        <w:rPr>
          <w:rFonts w:ascii="Times New Roman" w:cs="Times New Roman" w:eastAsia="Times New Roman" w:hAnsi="Times New Roman"/>
          <w:sz w:val="17"/>
          <w:szCs w:val="17"/>
          <w:color w:val="auto"/>
        </w:rPr>
        <w:t xml:space="preserve"> company, Sin Yong Hua Heng </w:t>
      </w:r>
      <w:r>
        <w:rPr>
          <w:rFonts w:ascii="SimSun" w:cs="SimSun" w:eastAsia="SimSun" w:hAnsi="SimSun"/>
          <w:sz w:val="17"/>
          <w:szCs w:val="17"/>
          <w:color w:val="auto"/>
        </w:rPr>
        <w:t>新荣和兴</w:t>
      </w:r>
      <w:r>
        <w:rPr>
          <w:rFonts w:ascii="Times New Roman" w:cs="Times New Roman" w:eastAsia="Times New Roman" w:hAnsi="Times New Roman"/>
          <w:sz w:val="17"/>
          <w:szCs w:val="17"/>
          <w:color w:val="auto"/>
        </w:rPr>
        <w:t xml:space="preserve">, visited in 1998 is based on a </w:t>
      </w:r>
      <w:r>
        <w:rPr>
          <w:rFonts w:ascii="Times New Roman" w:cs="Times New Roman" w:eastAsia="Times New Roman" w:hAnsi="Times New Roman"/>
          <w:sz w:val="17"/>
          <w:szCs w:val="17"/>
          <w:i w:val="1"/>
          <w:iCs w:val="1"/>
          <w:color w:val="auto"/>
        </w:rPr>
        <w:t>Manila Standard</w:t>
      </w:r>
      <w:r>
        <w:rPr>
          <w:rFonts w:ascii="Times New Roman" w:cs="Times New Roman" w:eastAsia="Times New Roman" w:hAnsi="Times New Roman"/>
          <w:sz w:val="17"/>
          <w:szCs w:val="17"/>
          <w:color w:val="auto"/>
        </w:rPr>
        <w:t xml:space="preserve"> article. Having spoken to the journalist who authored that piece, I believe that the article refers to performances in Singapore, not the Philippines; the </w:t>
      </w:r>
      <w:r>
        <w:rPr>
          <w:rFonts w:ascii="Times New Roman" w:cs="Times New Roman" w:eastAsia="Times New Roman" w:hAnsi="Times New Roman"/>
          <w:sz w:val="17"/>
          <w:szCs w:val="17"/>
          <w:i w:val="1"/>
          <w:iCs w:val="1"/>
          <w:color w:val="auto"/>
        </w:rPr>
        <w:t>Standard</w:t>
      </w:r>
      <w:r>
        <w:rPr>
          <w:rFonts w:ascii="Times New Roman" w:cs="Times New Roman" w:eastAsia="Times New Roman" w:hAnsi="Times New Roman"/>
          <w:sz w:val="17"/>
          <w:szCs w:val="17"/>
          <w:color w:val="auto"/>
        </w:rPr>
        <w:t xml:space="preserve"> picked up the story from Associated Press.</w:t>
      </w:r>
    </w:p>
    <w:p>
      <w:pPr>
        <w:spacing w:after="0" w:line="8" w:lineRule="exact"/>
        <w:rPr>
          <w:sz w:val="20"/>
          <w:szCs w:val="20"/>
          <w:color w:val="auto"/>
        </w:rPr>
      </w:pPr>
    </w:p>
    <w:p>
      <w:pPr>
        <w:jc w:val="both"/>
        <w:ind w:left="440" w:right="620" w:hanging="439"/>
        <w:spacing w:after="0" w:line="239" w:lineRule="exact"/>
        <w:tabs>
          <w:tab w:leader="none" w:pos="420" w:val="left"/>
        </w:tabs>
        <w:rPr>
          <w:sz w:val="20"/>
          <w:szCs w:val="20"/>
          <w:color w:val="auto"/>
        </w:rPr>
      </w:pPr>
      <w:r>
        <w:rPr>
          <w:rFonts w:ascii="Times New Roman" w:cs="Times New Roman" w:eastAsia="Times New Roman" w:hAnsi="Times New Roman"/>
          <w:sz w:val="17"/>
          <w:szCs w:val="17"/>
          <w:color w:val="auto"/>
        </w:rPr>
        <w:t xml:space="preserve">25  </w:t>
        <w:tab/>
        <w:t xml:space="preserve">This is one of most active performers of </w:t>
      </w:r>
      <w:r>
        <w:rPr>
          <w:rFonts w:ascii="Times New Roman" w:cs="Times New Roman" w:eastAsia="Times New Roman" w:hAnsi="Times New Roman"/>
          <w:sz w:val="17"/>
          <w:szCs w:val="17"/>
          <w:i w:val="1"/>
          <w:iCs w:val="1"/>
          <w:color w:val="auto"/>
        </w:rPr>
        <w:t>kaoka</w:t>
      </w:r>
      <w:r>
        <w:rPr>
          <w:rFonts w:ascii="Times New Roman" w:cs="Times New Roman" w:eastAsia="Times New Roman" w:hAnsi="Times New Roman"/>
          <w:sz w:val="17"/>
          <w:szCs w:val="17"/>
          <w:color w:val="auto"/>
        </w:rPr>
        <w:t xml:space="preserve"> today, Teresita Carmona Lim, who also goes by Chan Bee (or Bi) Hua </w:t>
      </w:r>
      <w:r>
        <w:rPr>
          <w:rFonts w:ascii="SimSun" w:cs="SimSun" w:eastAsia="SimSun" w:hAnsi="SimSun"/>
          <w:sz w:val="17"/>
          <w:szCs w:val="17"/>
          <w:color w:val="auto"/>
        </w:rPr>
        <w:t>曾美华</w:t>
      </w:r>
      <w:r>
        <w:rPr>
          <w:rFonts w:ascii="Times New Roman" w:cs="Times New Roman" w:eastAsia="Times New Roman" w:hAnsi="Times New Roman"/>
          <w:sz w:val="17"/>
          <w:szCs w:val="17"/>
          <w:color w:val="auto"/>
        </w:rPr>
        <w:t>, 66, in 2018. She is Chinese on her father’s side.</w:t>
      </w:r>
    </w:p>
    <w:p>
      <w:pPr>
        <w:sectPr>
          <w:pgSz w:w="8780" w:h="13323" w:orient="portrait"/>
          <w:cols w:equalWidth="0" w:num="1">
            <w:col w:w="7140"/>
          </w:cols>
          <w:pgMar w:left="1140" w:top="636" w:right="50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Chinese Overseas 16 (2020) 58–89</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03:21:44AM via University of New South Wales</w:t>
      </w:r>
    </w:p>
    <w:p>
      <w:pPr>
        <w:sectPr>
          <w:pgSz w:w="8780" w:h="13323" w:orient="portrait"/>
          <w:cols w:equalWidth="0" w:num="2">
            <w:col w:w="3960" w:space="480"/>
            <w:col w:w="2700"/>
          </w:cols>
          <w:pgMar w:left="1140" w:top="636" w:right="507" w:bottom="0" w:gutter="0" w:footer="0" w:header="0"/>
          <w:type w:val="continuous"/>
        </w:sectPr>
      </w:pPr>
    </w:p>
    <w:bookmarkStart w:id="16" w:name="page17"/>
    <w:bookmarkEnd w:id="16"/>
    <w:p>
      <w:pPr>
        <w:spacing w:after="0"/>
        <w:tabs>
          <w:tab w:leader="none" w:pos="5660" w:val="left"/>
        </w:tabs>
        <w:rPr>
          <w:sz w:val="20"/>
          <w:szCs w:val="20"/>
          <w:color w:val="auto"/>
        </w:rPr>
      </w:pPr>
      <w:r>
        <w:rPr>
          <w:rFonts w:ascii="Times New Roman" w:cs="Times New Roman" w:eastAsia="Times New Roman" w:hAnsi="Times New Roman"/>
          <w:sz w:val="22"/>
          <w:szCs w:val="22"/>
          <w:color w:val="auto"/>
        </w:rPr>
        <w:t>74</w:t>
      </w:r>
      <w:r>
        <w:rPr>
          <w:sz w:val="20"/>
          <w:szCs w:val="20"/>
          <w:color w:val="auto"/>
        </w:rPr>
        <w:tab/>
      </w:r>
      <w:r>
        <w:rPr>
          <w:rFonts w:ascii="Times New Roman" w:cs="Times New Roman" w:eastAsia="Times New Roman" w:hAnsi="Times New Roman"/>
          <w:sz w:val="20"/>
          <w:szCs w:val="20"/>
          <w:color w:val="auto"/>
        </w:rPr>
        <w:t>Stenberg</w:t>
      </w:r>
    </w:p>
    <w:p>
      <w:pPr>
        <w:spacing w:after="0" w:line="286" w:lineRule="exact"/>
        <w:rPr>
          <w:sz w:val="20"/>
          <w:szCs w:val="20"/>
          <w:color w:val="auto"/>
        </w:rPr>
      </w:pPr>
    </w:p>
    <w:p>
      <w:pPr>
        <w:jc w:val="both"/>
        <w:ind w:right="620"/>
        <w:spacing w:after="0" w:line="295" w:lineRule="auto"/>
        <w:rPr>
          <w:sz w:val="20"/>
          <w:szCs w:val="20"/>
          <w:color w:val="auto"/>
        </w:rPr>
      </w:pPr>
      <w:r>
        <w:rPr>
          <w:rFonts w:ascii="Times New Roman" w:cs="Times New Roman" w:eastAsia="Times New Roman" w:hAnsi="Times New Roman"/>
          <w:sz w:val="20"/>
          <w:szCs w:val="20"/>
          <w:color w:val="auto"/>
        </w:rPr>
        <w:t xml:space="preserve">Law, saw some degree of revival for </w:t>
      </w:r>
      <w:r>
        <w:rPr>
          <w:rFonts w:ascii="Times New Roman" w:cs="Times New Roman" w:eastAsia="Times New Roman" w:hAnsi="Times New Roman"/>
          <w:sz w:val="20"/>
          <w:szCs w:val="20"/>
          <w:i w:val="1"/>
          <w:iCs w:val="1"/>
          <w:color w:val="auto"/>
        </w:rPr>
        <w:t>kaoka</w:t>
      </w:r>
      <w:r>
        <w:rPr>
          <w:rFonts w:ascii="Times New Roman" w:cs="Times New Roman" w:eastAsia="Times New Roman" w:hAnsi="Times New Roman"/>
          <w:sz w:val="20"/>
          <w:szCs w:val="20"/>
          <w:color w:val="auto"/>
        </w:rPr>
        <w:t xml:space="preserve"> (52). Even then, however, it does not seem to have provided a sufficient living for many of his practitioners (51). The account also broadly suggests that performances in the 1980s were still close-ly linked to the ritual calendar, both observing and enacting ritual, much as Chinese theatre has been in Indonesia or Malaysia. Van Brevern’s interviewee makes no mention of performances in commercial spaces; it would seem likely that mall-based performance is an evolution of the last three decades.</w:t>
      </w:r>
    </w:p>
    <w:p>
      <w:pPr>
        <w:spacing w:after="0" w:line="200" w:lineRule="exact"/>
        <w:rPr>
          <w:sz w:val="20"/>
          <w:szCs w:val="20"/>
          <w:color w:val="auto"/>
        </w:rPr>
      </w:pPr>
    </w:p>
    <w:p>
      <w:pPr>
        <w:spacing w:after="0" w:line="238" w:lineRule="exact"/>
        <w:rPr>
          <w:sz w:val="20"/>
          <w:szCs w:val="20"/>
          <w:color w:val="auto"/>
        </w:rPr>
      </w:pPr>
    </w:p>
    <w:p>
      <w:pPr>
        <w:spacing w:after="0"/>
        <w:tabs>
          <w:tab w:leader="none" w:pos="660" w:val="left"/>
        </w:tabs>
        <w:rPr>
          <w:sz w:val="20"/>
          <w:szCs w:val="20"/>
          <w:color w:val="auto"/>
        </w:rPr>
      </w:pPr>
      <w:r>
        <w:rPr>
          <w:rFonts w:ascii="Times New Roman" w:cs="Times New Roman" w:eastAsia="Times New Roman" w:hAnsi="Times New Roman"/>
          <w:sz w:val="22"/>
          <w:szCs w:val="22"/>
          <w:b w:val="1"/>
          <w:bCs w:val="1"/>
          <w:color w:val="auto"/>
        </w:rPr>
        <w:t>6</w:t>
      </w:r>
      <w:r>
        <w:rPr>
          <w:sz w:val="20"/>
          <w:szCs w:val="20"/>
          <w:color w:val="auto"/>
        </w:rPr>
        <w:tab/>
      </w:r>
      <w:r>
        <w:rPr>
          <w:rFonts w:ascii="Times New Roman" w:cs="Times New Roman" w:eastAsia="Times New Roman" w:hAnsi="Times New Roman"/>
          <w:sz w:val="22"/>
          <w:szCs w:val="22"/>
          <w:b w:val="1"/>
          <w:bCs w:val="1"/>
          <w:color w:val="auto"/>
        </w:rPr>
        <w:t xml:space="preserve">Contemporary </w:t>
      </w:r>
      <w:r>
        <w:rPr>
          <w:rFonts w:ascii="Times New Roman" w:cs="Times New Roman" w:eastAsia="Times New Roman" w:hAnsi="Times New Roman"/>
          <w:sz w:val="22"/>
          <w:szCs w:val="22"/>
          <w:b w:val="1"/>
          <w:bCs w:val="1"/>
          <w:i w:val="1"/>
          <w:iCs w:val="1"/>
          <w:color w:val="auto"/>
        </w:rPr>
        <w:t>kaoka</w:t>
      </w:r>
    </w:p>
    <w:p>
      <w:pPr>
        <w:spacing w:after="0" w:line="292" w:lineRule="exact"/>
        <w:rPr>
          <w:sz w:val="20"/>
          <w:szCs w:val="20"/>
          <w:color w:val="auto"/>
        </w:rPr>
      </w:pPr>
    </w:p>
    <w:p>
      <w:pPr>
        <w:jc w:val="both"/>
        <w:ind w:right="620"/>
        <w:spacing w:after="0" w:line="277" w:lineRule="auto"/>
        <w:rPr>
          <w:sz w:val="20"/>
          <w:szCs w:val="20"/>
          <w:color w:val="auto"/>
        </w:rPr>
      </w:pPr>
      <w:r>
        <w:rPr>
          <w:rFonts w:ascii="Times New Roman" w:cs="Times New Roman" w:eastAsia="Times New Roman" w:hAnsi="Times New Roman"/>
          <w:sz w:val="21"/>
          <w:szCs w:val="21"/>
          <w:color w:val="auto"/>
        </w:rPr>
        <w:t xml:space="preserve">The history of </w:t>
      </w:r>
      <w:r>
        <w:rPr>
          <w:rFonts w:ascii="Times New Roman" w:cs="Times New Roman" w:eastAsia="Times New Roman" w:hAnsi="Times New Roman"/>
          <w:sz w:val="21"/>
          <w:szCs w:val="21"/>
          <w:i w:val="1"/>
          <w:iCs w:val="1"/>
          <w:color w:val="auto"/>
        </w:rPr>
        <w:t>xiqu</w:t>
      </w:r>
      <w:r>
        <w:rPr>
          <w:rFonts w:ascii="Times New Roman" w:cs="Times New Roman" w:eastAsia="Times New Roman" w:hAnsi="Times New Roman"/>
          <w:sz w:val="21"/>
          <w:szCs w:val="21"/>
          <w:color w:val="auto"/>
        </w:rPr>
        <w:t xml:space="preserve"> in the Philippines spans a considerable period, but its documentary record is, at least at present, regrettably patchy. Since ongoing contemporary practices, too, have yielded only a limited amount of academic material or primary sources, it is sensible to supplement this account of </w:t>
      </w:r>
      <w:r>
        <w:rPr>
          <w:rFonts w:ascii="Times New Roman" w:cs="Times New Roman" w:eastAsia="Times New Roman" w:hAnsi="Times New Roman"/>
          <w:sz w:val="21"/>
          <w:szCs w:val="21"/>
          <w:i w:val="1"/>
          <w:iCs w:val="1"/>
          <w:color w:val="auto"/>
        </w:rPr>
        <w:t>xiqu</w:t>
      </w:r>
      <w:r>
        <w:rPr>
          <w:rFonts w:ascii="Times New Roman" w:cs="Times New Roman" w:eastAsia="Times New Roman" w:hAnsi="Times New Roman"/>
          <w:sz w:val="21"/>
          <w:szCs w:val="21"/>
          <w:color w:val="auto"/>
        </w:rPr>
        <w:t xml:space="preserve"> history with some brief observations from a 2018 fieldwork trip. Four perfor-mances are briefly sketched below to give a reader some sense of how </w:t>
      </w:r>
      <w:r>
        <w:rPr>
          <w:rFonts w:ascii="Times New Roman" w:cs="Times New Roman" w:eastAsia="Times New Roman" w:hAnsi="Times New Roman"/>
          <w:sz w:val="21"/>
          <w:szCs w:val="21"/>
          <w:i w:val="1"/>
          <w:iCs w:val="1"/>
          <w:color w:val="auto"/>
        </w:rPr>
        <w:t>kaoka</w:t>
      </w:r>
      <w:r>
        <w:rPr>
          <w:rFonts w:ascii="Times New Roman" w:cs="Times New Roman" w:eastAsia="Times New Roman" w:hAnsi="Times New Roman"/>
          <w:sz w:val="21"/>
          <w:szCs w:val="21"/>
          <w:color w:val="auto"/>
        </w:rPr>
        <w:t xml:space="preserve"> works today, before concluding by noting some features that help us define the place of the Philippines in a global </w:t>
      </w:r>
      <w:r>
        <w:rPr>
          <w:rFonts w:ascii="Times New Roman" w:cs="Times New Roman" w:eastAsia="Times New Roman" w:hAnsi="Times New Roman"/>
          <w:sz w:val="21"/>
          <w:szCs w:val="21"/>
          <w:i w:val="1"/>
          <w:iCs w:val="1"/>
          <w:color w:val="auto"/>
        </w:rPr>
        <w:t>xiqu</w:t>
      </w:r>
      <w:r>
        <w:rPr>
          <w:rFonts w:ascii="Times New Roman" w:cs="Times New Roman" w:eastAsia="Times New Roman" w:hAnsi="Times New Roman"/>
          <w:sz w:val="21"/>
          <w:szCs w:val="21"/>
          <w:color w:val="auto"/>
        </w:rPr>
        <w:t xml:space="preserve"> network.</w:t>
      </w:r>
    </w:p>
    <w:p>
      <w:pPr>
        <w:spacing w:after="0" w:line="187" w:lineRule="exact"/>
        <w:rPr>
          <w:sz w:val="20"/>
          <w:szCs w:val="20"/>
          <w:color w:val="auto"/>
        </w:rPr>
      </w:pPr>
    </w:p>
    <w:p>
      <w:pPr>
        <w:spacing w:after="0"/>
        <w:tabs>
          <w:tab w:leader="none" w:pos="660" w:val="left"/>
        </w:tabs>
        <w:rPr>
          <w:sz w:val="20"/>
          <w:szCs w:val="20"/>
          <w:color w:val="auto"/>
        </w:rPr>
      </w:pPr>
      <w:r>
        <w:rPr>
          <w:rFonts w:ascii="Times New Roman" w:cs="Times New Roman" w:eastAsia="Times New Roman" w:hAnsi="Times New Roman"/>
          <w:sz w:val="22"/>
          <w:szCs w:val="22"/>
          <w:b w:val="1"/>
          <w:bCs w:val="1"/>
          <w:color w:val="auto"/>
        </w:rPr>
        <w:t>6.1</w:t>
      </w:r>
      <w:r>
        <w:rPr>
          <w:sz w:val="20"/>
          <w:szCs w:val="20"/>
          <w:color w:val="auto"/>
        </w:rPr>
        <w:tab/>
      </w:r>
      <w:r>
        <w:rPr>
          <w:rFonts w:ascii="Times New Roman" w:cs="Times New Roman" w:eastAsia="Times New Roman" w:hAnsi="Times New Roman"/>
          <w:sz w:val="19"/>
          <w:szCs w:val="19"/>
          <w:b w:val="1"/>
          <w:bCs w:val="1"/>
          <w:i w:val="1"/>
          <w:iCs w:val="1"/>
          <w:color w:val="auto"/>
        </w:rPr>
        <w:t>Performance 1</w:t>
      </w:r>
    </w:p>
    <w:p>
      <w:pPr>
        <w:spacing w:after="0" w:line="23" w:lineRule="exact"/>
        <w:rPr>
          <w:sz w:val="20"/>
          <w:szCs w:val="20"/>
          <w:color w:val="auto"/>
        </w:rPr>
      </w:pPr>
    </w:p>
    <w:p>
      <w:pPr>
        <w:jc w:val="both"/>
        <w:ind w:right="620"/>
        <w:spacing w:after="0" w:line="255" w:lineRule="auto"/>
        <w:rPr>
          <w:sz w:val="20"/>
          <w:szCs w:val="20"/>
          <w:color w:val="auto"/>
        </w:rPr>
      </w:pPr>
      <w:r>
        <w:rPr>
          <w:rFonts w:ascii="Times New Roman" w:cs="Times New Roman" w:eastAsia="Times New Roman" w:hAnsi="Times New Roman"/>
          <w:sz w:val="22"/>
          <w:szCs w:val="22"/>
          <w:color w:val="auto"/>
        </w:rPr>
        <w:t xml:space="preserve">The foyer of the SM MegaMall in Manila’s Ortigas Business district, 5 PM on Sunday, February 11, just before the 2018 Chinese New Year. The speakers play instrumental string-and-keyboard arrangements of semi-recent pop hits such as “Happy” and “Somebody I Used to Know.” A portly, gilded canine—2018 will be Year of the Dog—presides in mandarin dress over a series of red col-umns that demarcate the stage, </w:t>
      </w:r>
      <w:r>
        <w:rPr>
          <w:rFonts w:ascii="Times New Roman" w:cs="Times New Roman" w:eastAsia="Times New Roman" w:hAnsi="Times New Roman"/>
          <w:sz w:val="22"/>
          <w:szCs w:val="22"/>
          <w:i w:val="1"/>
          <w:iCs w:val="1"/>
          <w:color w:val="auto"/>
        </w:rPr>
        <w:t>pinyin</w:t>
      </w:r>
      <w:r>
        <w:rPr>
          <w:rFonts w:ascii="Times New Roman" w:cs="Times New Roman" w:eastAsia="Times New Roman" w:hAnsi="Times New Roman"/>
          <w:sz w:val="22"/>
          <w:szCs w:val="22"/>
          <w:color w:val="auto"/>
        </w:rPr>
        <w:t xml:space="preserve"> good wishes “Xin Nian Kuai Le” soaring above him.</w:t>
      </w:r>
    </w:p>
    <w:p>
      <w:pPr>
        <w:spacing w:after="0" w:line="3" w:lineRule="exact"/>
        <w:rPr>
          <w:sz w:val="20"/>
          <w:szCs w:val="20"/>
          <w:color w:val="auto"/>
        </w:rPr>
      </w:pPr>
    </w:p>
    <w:p>
      <w:pPr>
        <w:jc w:val="both"/>
        <w:ind w:right="620" w:firstLine="227"/>
        <w:spacing w:after="0" w:line="270" w:lineRule="exact"/>
        <w:rPr>
          <w:sz w:val="20"/>
          <w:szCs w:val="20"/>
          <w:color w:val="auto"/>
        </w:rPr>
      </w:pPr>
      <w:r>
        <w:rPr>
          <w:rFonts w:ascii="Times New Roman" w:cs="Times New Roman" w:eastAsia="Times New Roman" w:hAnsi="Times New Roman"/>
          <w:sz w:val="20"/>
          <w:szCs w:val="20"/>
          <w:color w:val="auto"/>
        </w:rPr>
        <w:t xml:space="preserve">Meanwhile, members of the Philippines’ most active </w:t>
      </w:r>
      <w:r>
        <w:rPr>
          <w:rFonts w:ascii="Times New Roman" w:cs="Times New Roman" w:eastAsia="Times New Roman" w:hAnsi="Times New Roman"/>
          <w:sz w:val="20"/>
          <w:szCs w:val="20"/>
          <w:i w:val="1"/>
          <w:iCs w:val="1"/>
          <w:color w:val="auto"/>
        </w:rPr>
        <w:t>xiqu</w:t>
      </w:r>
      <w:r>
        <w:rPr>
          <w:rFonts w:ascii="Times New Roman" w:cs="Times New Roman" w:eastAsia="Times New Roman" w:hAnsi="Times New Roman"/>
          <w:sz w:val="20"/>
          <w:szCs w:val="20"/>
          <w:color w:val="auto"/>
        </w:rPr>
        <w:t xml:space="preserve"> troupe, the “Chinese Hockian Opera Group” </w:t>
      </w:r>
      <w:r>
        <w:rPr>
          <w:rFonts w:ascii="SimSun" w:cs="SimSun" w:eastAsia="SimSun" w:hAnsi="SimSun"/>
          <w:sz w:val="18"/>
          <w:szCs w:val="18"/>
          <w:color w:val="auto"/>
        </w:rPr>
        <w:t>福建戏剧社</w:t>
      </w:r>
      <w:r>
        <w:rPr>
          <w:rFonts w:ascii="Times New Roman" w:cs="Times New Roman" w:eastAsia="Times New Roman" w:hAnsi="Times New Roman"/>
          <w:sz w:val="20"/>
          <w:szCs w:val="20"/>
          <w:color w:val="auto"/>
        </w:rPr>
        <w:t>, crowd into a nearby green room, applying their makeup and fitting their head-dresses. Musicians are tuning their instruments (one of them sketches out, briefly, the Teresa Teng evergreen “The Moon Represents My Heart”): an eight-person orchestra will accompany this performance, one of them on an electric guitar (Ng 2016: 88–90).26</w:t>
      </w:r>
    </w:p>
    <w:p>
      <w:pPr>
        <w:spacing w:after="0" w:line="1" w:lineRule="exact"/>
        <w:rPr>
          <w:sz w:val="20"/>
          <w:szCs w:val="20"/>
          <w:color w:val="auto"/>
        </w:rPr>
      </w:pPr>
    </w:p>
    <w:p>
      <w:pPr>
        <w:jc w:val="both"/>
        <w:ind w:right="620" w:firstLine="227"/>
        <w:spacing w:after="0" w:line="339" w:lineRule="auto"/>
        <w:rPr>
          <w:sz w:val="20"/>
          <w:szCs w:val="20"/>
          <w:color w:val="auto"/>
        </w:rPr>
      </w:pPr>
      <w:r>
        <w:rPr>
          <w:rFonts w:ascii="Times New Roman" w:cs="Times New Roman" w:eastAsia="Times New Roman" w:hAnsi="Times New Roman"/>
          <w:sz w:val="21"/>
          <w:szCs w:val="21"/>
          <w:color w:val="auto"/>
        </w:rPr>
        <w:t>Malls have in recent years increasingly favored Chinese New Year events, especially since 2015, when President Aquino (himself, through his mother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138430</wp:posOffset>
                </wp:positionV>
                <wp:extent cx="57531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31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10.9pt" to="45pt,10.9pt" o:allowincell="f" strokecolor="#000000" strokeweight="0.25pt"/>
            </w:pict>
          </mc:Fallback>
        </mc:AlternateContent>
      </w:r>
    </w:p>
    <w:p>
      <w:pPr>
        <w:spacing w:after="0" w:line="243" w:lineRule="exact"/>
        <w:rPr>
          <w:sz w:val="20"/>
          <w:szCs w:val="20"/>
          <w:color w:val="auto"/>
        </w:rPr>
      </w:pPr>
    </w:p>
    <w:p>
      <w:pPr>
        <w:jc w:val="both"/>
        <w:ind w:left="440" w:right="620" w:hanging="439"/>
        <w:spacing w:after="0" w:line="284" w:lineRule="auto"/>
        <w:tabs>
          <w:tab w:leader="none" w:pos="420" w:val="left"/>
        </w:tabs>
        <w:rPr>
          <w:sz w:val="20"/>
          <w:szCs w:val="20"/>
          <w:color w:val="auto"/>
        </w:rPr>
      </w:pPr>
      <w:r>
        <w:rPr>
          <w:rFonts w:ascii="Times New Roman" w:cs="Times New Roman" w:eastAsia="Times New Roman" w:hAnsi="Times New Roman"/>
          <w:sz w:val="18"/>
          <w:szCs w:val="18"/>
          <w:color w:val="auto"/>
        </w:rPr>
        <w:t xml:space="preserve">26  </w:t>
        <w:tab/>
        <w:t>Ng’s generous assistance during my 2018 Manila sojourn was invaluable, and I thank her for her introductions, guiding, accompaniment, explanation, and sharing her thesis with me for research purposes.</w:t>
      </w:r>
    </w:p>
    <w:p>
      <w:pPr>
        <w:sectPr>
          <w:pgSz w:w="8780" w:h="13323" w:orient="portrait"/>
          <w:cols w:equalWidth="0" w:num="1">
            <w:col w:w="7140"/>
          </w:cols>
          <w:pgMar w:left="1140" w:top="635" w:right="507" w:bottom="0" w:gutter="0" w:footer="0" w:header="0"/>
        </w:sectPr>
      </w:pPr>
    </w:p>
    <w:p>
      <w:pPr>
        <w:spacing w:after="0" w:line="200" w:lineRule="exact"/>
        <w:rPr>
          <w:sz w:val="20"/>
          <w:szCs w:val="20"/>
          <w:color w:val="auto"/>
        </w:rPr>
      </w:pPr>
    </w:p>
    <w:p>
      <w:pPr>
        <w:spacing w:after="0" w:line="213" w:lineRule="exact"/>
        <w:rPr>
          <w:sz w:val="20"/>
          <w:szCs w:val="20"/>
          <w:color w:val="auto"/>
        </w:rPr>
      </w:pPr>
    </w:p>
    <w:p>
      <w:pPr>
        <w:ind w:left="2540"/>
        <w:spacing w:after="0"/>
        <w:rPr>
          <w:sz w:val="20"/>
          <w:szCs w:val="20"/>
          <w:color w:val="auto"/>
        </w:rPr>
      </w:pPr>
      <w:r>
        <w:rPr>
          <w:rFonts w:ascii="Times New Roman" w:cs="Times New Roman" w:eastAsia="Times New Roman" w:hAnsi="Times New Roman"/>
          <w:sz w:val="20"/>
          <w:szCs w:val="20"/>
          <w:color w:val="auto"/>
        </w:rPr>
        <w:t>Journal of Chinese Overseas 16 (2020) 58–89</w:t>
      </w:r>
    </w:p>
    <w:p>
      <w:pPr>
        <w:jc w:val="right"/>
        <w:spacing w:after="0"/>
        <w:rPr>
          <w:sz w:val="20"/>
          <w:szCs w:val="20"/>
          <w:color w:val="auto"/>
        </w:rPr>
      </w:pPr>
      <w:r>
        <w:rPr>
          <w:rFonts w:ascii="Arial" w:cs="Arial" w:eastAsia="Arial" w:hAnsi="Arial"/>
          <w:sz w:val="12"/>
          <w:szCs w:val="12"/>
          <w:b w:val="1"/>
          <w:bCs w:val="1"/>
          <w:color w:val="auto"/>
        </w:rPr>
        <w:t>Downloaded from Brill.com09/14/2020 03:21:44AM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140"/>
          </w:cols>
          <w:pgMar w:left="1140" w:top="635" w:right="507" w:bottom="0" w:gutter="0" w:footer="0" w:header="0"/>
          <w:type w:val="continuous"/>
        </w:sectPr>
      </w:pPr>
    </w:p>
    <w:bookmarkStart w:id="17" w:name="page18"/>
    <w:bookmarkEnd w:id="17"/>
    <w:tbl>
      <w:tblPr>
        <w:tblLayout w:type="fixed"/>
        <w:tblInd w:w="0" w:type="dxa"/>
        <w:tblCellMar>
          <w:top w:w="0" w:type="dxa"/>
          <w:left w:w="0" w:type="dxa"/>
          <w:bottom w:w="0" w:type="dxa"/>
          <w:right w:w="0" w:type="dxa"/>
        </w:tblCellMar>
      </w:tblPr>
      <w:tr>
        <w:trPr>
          <w:trHeight w:val="314"/>
        </w:trPr>
        <w:tc>
          <w:tcPr>
            <w:tcW w:w="4220" w:type="dxa"/>
            <w:vAlign w:val="bottom"/>
          </w:tcPr>
          <w:p>
            <w:pPr>
              <w:spacing w:after="0"/>
              <w:rPr>
                <w:sz w:val="20"/>
                <w:szCs w:val="20"/>
                <w:color w:val="auto"/>
              </w:rPr>
            </w:pPr>
            <w:r>
              <w:rPr>
                <w:rFonts w:ascii="Times New Roman" w:cs="Times New Roman" w:eastAsia="Times New Roman" w:hAnsi="Times New Roman"/>
                <w:sz w:val="20"/>
                <w:szCs w:val="20"/>
                <w:color w:val="auto"/>
              </w:rPr>
              <w:t>Xiqu in the Philippines</w:t>
            </w:r>
          </w:p>
        </w:tc>
        <w:tc>
          <w:tcPr>
            <w:tcW w:w="23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75</w:t>
            </w:r>
          </w:p>
        </w:tc>
      </w:tr>
    </w:tbl>
    <w:p>
      <w:pPr>
        <w:spacing w:after="0" w:line="224" w:lineRule="exact"/>
        <w:rPr>
          <w:sz w:val="20"/>
          <w:szCs w:val="20"/>
          <w:color w:val="auto"/>
        </w:rPr>
      </w:pPr>
    </w:p>
    <w:p>
      <w:pPr>
        <w:jc w:val="both"/>
        <w:ind w:right="620"/>
        <w:spacing w:after="0" w:line="269" w:lineRule="exact"/>
        <w:rPr>
          <w:sz w:val="20"/>
          <w:szCs w:val="20"/>
          <w:color w:val="auto"/>
        </w:rPr>
      </w:pPr>
      <w:r>
        <w:rPr>
          <w:rFonts w:ascii="Times New Roman" w:cs="Times New Roman" w:eastAsia="Times New Roman" w:hAnsi="Times New Roman"/>
          <w:sz w:val="22"/>
          <w:szCs w:val="22"/>
          <w:color w:val="auto"/>
        </w:rPr>
        <w:t xml:space="preserve">President Corazon Aquino, partially of Hokkien descent) officially declared the holiday “one of the most revered and festive events celebrated not only in China but also in the Philippines by both Chinese-Filipinos and ordinary Filipinos as well; and the joint celebration is a manifestation of our solidar-ity with our Chinese-Filipino brethren who have been part of our lives in many respects as a country and as a people” (Philippines Malacañang Palace 2014: Proclamation No. 831). The special focus that SM MegaMall puts on the Chinese holiday may also be connected to the fact that the corporation is an undertaking of the Filipino-Chinese27 Sy </w:t>
      </w:r>
      <w:r>
        <w:rPr>
          <w:rFonts w:ascii="SimSun" w:cs="SimSun" w:eastAsia="SimSun" w:hAnsi="SimSun"/>
          <w:sz w:val="20"/>
          <w:szCs w:val="20"/>
          <w:color w:val="auto"/>
        </w:rPr>
        <w:t>施</w:t>
      </w:r>
      <w:r>
        <w:rPr>
          <w:rFonts w:ascii="Times New Roman" w:cs="Times New Roman" w:eastAsia="Times New Roman" w:hAnsi="Times New Roman"/>
          <w:sz w:val="22"/>
          <w:szCs w:val="22"/>
          <w:color w:val="auto"/>
        </w:rPr>
        <w:t xml:space="preserve"> family, a wealthy and prominent Manila name.</w:t>
      </w:r>
    </w:p>
    <w:p>
      <w:pPr>
        <w:spacing w:after="0" w:line="5" w:lineRule="exact"/>
        <w:rPr>
          <w:sz w:val="20"/>
          <w:szCs w:val="20"/>
          <w:color w:val="auto"/>
        </w:rPr>
      </w:pPr>
    </w:p>
    <w:p>
      <w:pPr>
        <w:jc w:val="both"/>
        <w:ind w:right="620" w:firstLine="227"/>
        <w:spacing w:after="0" w:line="255" w:lineRule="auto"/>
        <w:rPr>
          <w:sz w:val="20"/>
          <w:szCs w:val="20"/>
          <w:color w:val="auto"/>
        </w:rPr>
      </w:pPr>
      <w:r>
        <w:rPr>
          <w:rFonts w:ascii="Times New Roman" w:cs="Times New Roman" w:eastAsia="Times New Roman" w:hAnsi="Times New Roman"/>
          <w:sz w:val="22"/>
          <w:szCs w:val="22"/>
          <w:color w:val="auto"/>
        </w:rPr>
        <w:t>The MegaMall performance has not been specially advertised, so the au-dience comprises a shifting cluster of casual shoppers, standing in groups or seating themselves in the rows of temporary chairs. Now, in American English, a mall announcer welcomes shoppers to come watch “ancient tradi-tional Hokkien-style Chinese opera, presented by SM MegaMall.” The band strikes up.</w:t>
      </w:r>
    </w:p>
    <w:p>
      <w:pPr>
        <w:spacing w:after="0" w:line="3" w:lineRule="exact"/>
        <w:rPr>
          <w:sz w:val="20"/>
          <w:szCs w:val="20"/>
          <w:color w:val="auto"/>
        </w:rPr>
      </w:pPr>
    </w:p>
    <w:p>
      <w:pPr>
        <w:jc w:val="both"/>
        <w:ind w:right="620" w:firstLine="227"/>
        <w:spacing w:after="0" w:line="269" w:lineRule="exact"/>
        <w:rPr>
          <w:sz w:val="20"/>
          <w:szCs w:val="20"/>
          <w:color w:val="auto"/>
        </w:rPr>
      </w:pPr>
      <w:r>
        <w:rPr>
          <w:rFonts w:ascii="Times New Roman" w:cs="Times New Roman" w:eastAsia="Times New Roman" w:hAnsi="Times New Roman"/>
          <w:sz w:val="22"/>
          <w:szCs w:val="22"/>
          <w:color w:val="auto"/>
        </w:rPr>
        <w:t xml:space="preserve">Orchestral pieces precede fan and lantern dances by two dozen young women in </w:t>
      </w:r>
      <w:r>
        <w:rPr>
          <w:rFonts w:ascii="Times New Roman" w:cs="Times New Roman" w:eastAsia="Times New Roman" w:hAnsi="Times New Roman"/>
          <w:sz w:val="22"/>
          <w:szCs w:val="22"/>
          <w:i w:val="1"/>
          <w:iCs w:val="1"/>
          <w:color w:val="auto"/>
        </w:rPr>
        <w:t>xiqu</w:t>
      </w:r>
      <w:r>
        <w:rPr>
          <w:rFonts w:ascii="Times New Roman" w:cs="Times New Roman" w:eastAsia="Times New Roman" w:hAnsi="Times New Roman"/>
          <w:sz w:val="22"/>
          <w:szCs w:val="22"/>
          <w:color w:val="auto"/>
        </w:rPr>
        <w:t xml:space="preserve"> attire and makeup, none of them (as I am later told) of Chinese descent. Then, for the last twenty minutes of the hour-long show: theatre. A martial scene is presented, ultimately revealing itself to be </w:t>
      </w:r>
      <w:r>
        <w:rPr>
          <w:rFonts w:ascii="Times New Roman" w:cs="Times New Roman" w:eastAsia="Times New Roman" w:hAnsi="Times New Roman"/>
          <w:sz w:val="22"/>
          <w:szCs w:val="22"/>
          <w:i w:val="1"/>
          <w:iCs w:val="1"/>
          <w:color w:val="auto"/>
        </w:rPr>
        <w:t>Xiangjiang hui</w:t>
      </w:r>
      <w:r>
        <w:rPr>
          <w:rFonts w:ascii="Times New Roman" w:cs="Times New Roman" w:eastAsia="Times New Roman" w:hAnsi="Times New Roman"/>
          <w:sz w:val="22"/>
          <w:szCs w:val="22"/>
          <w:color w:val="auto"/>
        </w:rPr>
        <w:t xml:space="preserve"> </w:t>
      </w:r>
      <w:r>
        <w:rPr>
          <w:rFonts w:ascii="SimSun" w:cs="SimSun" w:eastAsia="SimSun" w:hAnsi="SimSun"/>
          <w:sz w:val="20"/>
          <w:szCs w:val="20"/>
          <w:color w:val="auto"/>
        </w:rPr>
        <w:t>湘江会</w:t>
      </w:r>
      <w:r>
        <w:rPr>
          <w:rFonts w:ascii="Times New Roman" w:cs="Times New Roman" w:eastAsia="Times New Roman" w:hAnsi="Times New Roman"/>
          <w:sz w:val="22"/>
          <w:szCs w:val="22"/>
          <w:color w:val="auto"/>
        </w:rPr>
        <w:t xml:space="preserve"> (Meeting at Xiang River). The clash between a male and a female warrior defines the scene, with minimal dialogue and singing. This is the genre known locally as </w:t>
      </w:r>
      <w:r>
        <w:rPr>
          <w:rFonts w:ascii="Times New Roman" w:cs="Times New Roman" w:eastAsia="Times New Roman" w:hAnsi="Times New Roman"/>
          <w:sz w:val="22"/>
          <w:szCs w:val="22"/>
          <w:i w:val="1"/>
          <w:iCs w:val="1"/>
          <w:color w:val="auto"/>
        </w:rPr>
        <w:t>kaoka</w:t>
      </w:r>
      <w:r>
        <w:rPr>
          <w:rFonts w:ascii="Times New Roman" w:cs="Times New Roman" w:eastAsia="Times New Roman" w:hAnsi="Times New Roman"/>
          <w:sz w:val="22"/>
          <w:szCs w:val="22"/>
          <w:color w:val="auto"/>
        </w:rPr>
        <w:t xml:space="preserve">, deriving from the </w:t>
      </w:r>
      <w:r>
        <w:rPr>
          <w:rFonts w:ascii="Times New Roman" w:cs="Times New Roman" w:eastAsia="Times New Roman" w:hAnsi="Times New Roman"/>
          <w:sz w:val="22"/>
          <w:szCs w:val="22"/>
          <w:i w:val="1"/>
          <w:iCs w:val="1"/>
          <w:color w:val="auto"/>
        </w:rPr>
        <w:t>gaojiaxi</w:t>
      </w:r>
      <w:r>
        <w:rPr>
          <w:rFonts w:ascii="Times New Roman" w:cs="Times New Roman" w:eastAsia="Times New Roman" w:hAnsi="Times New Roman"/>
          <w:sz w:val="22"/>
          <w:szCs w:val="22"/>
          <w:color w:val="auto"/>
        </w:rPr>
        <w:t xml:space="preserve"> practices of southern Fujian.28</w:t>
      </w:r>
    </w:p>
    <w:p>
      <w:pPr>
        <w:spacing w:after="0" w:line="4" w:lineRule="exact"/>
        <w:rPr>
          <w:sz w:val="20"/>
          <w:szCs w:val="20"/>
          <w:color w:val="auto"/>
        </w:rPr>
      </w:pPr>
    </w:p>
    <w:p>
      <w:pPr>
        <w:jc w:val="both"/>
        <w:ind w:right="620" w:firstLine="227"/>
        <w:spacing w:after="0" w:line="298" w:lineRule="auto"/>
        <w:rPr>
          <w:sz w:val="20"/>
          <w:szCs w:val="20"/>
          <w:color w:val="auto"/>
        </w:rPr>
      </w:pPr>
      <w:r>
        <w:rPr>
          <w:rFonts w:ascii="Times New Roman" w:cs="Times New Roman" w:eastAsia="Times New Roman" w:hAnsi="Times New Roman"/>
          <w:sz w:val="20"/>
          <w:szCs w:val="20"/>
          <w:color w:val="auto"/>
        </w:rPr>
        <w:t>For the mall’s shoppers, the spectacle of costuming and choreography is evi-dently the principal attraction: the story, revolving around a warrior maiden of the Warring States Period, is neither familiar nor interpreted to the audi-ence. The leading man and woman confront one another with weapons, each backed up by troupes of their own sex. Henry Tan, a performer of mixed descent, speaks Hokkien, otherwise the performers have no knowledge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215900</wp:posOffset>
                </wp:positionV>
                <wp:extent cx="57531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31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17pt" to="45pt,17pt" o:allowincell="f" strokecolor="#000000" strokeweight="0.25pt"/>
            </w:pict>
          </mc:Fallback>
        </mc:AlternateContent>
      </w:r>
    </w:p>
    <w:p>
      <w:pPr>
        <w:spacing w:after="0" w:line="365" w:lineRule="exact"/>
        <w:rPr>
          <w:sz w:val="20"/>
          <w:szCs w:val="20"/>
          <w:color w:val="auto"/>
        </w:rPr>
      </w:pPr>
    </w:p>
    <w:p>
      <w:pPr>
        <w:jc w:val="both"/>
        <w:ind w:left="440" w:right="620" w:hanging="439"/>
        <w:spacing w:after="0" w:line="255" w:lineRule="auto"/>
        <w:tabs>
          <w:tab w:leader="none" w:pos="420" w:val="left"/>
        </w:tabs>
        <w:rPr>
          <w:sz w:val="20"/>
          <w:szCs w:val="20"/>
          <w:color w:val="auto"/>
        </w:rPr>
      </w:pPr>
      <w:r>
        <w:rPr>
          <w:rFonts w:ascii="Times New Roman" w:cs="Times New Roman" w:eastAsia="Times New Roman" w:hAnsi="Times New Roman"/>
          <w:sz w:val="18"/>
          <w:szCs w:val="18"/>
          <w:color w:val="auto"/>
        </w:rPr>
        <w:t xml:space="preserve">27  </w:t>
        <w:tab/>
        <w:t>Another term for this community is “Tsinoy,” coined in 1992, a portmanteau of “Tsinong Pinoy” (Chinese Filipino). The term, however, is disputed among those whom it is in-tended to describe, and I have therefore not adopted it here.</w:t>
      </w:r>
    </w:p>
    <w:p>
      <w:pPr>
        <w:jc w:val="both"/>
        <w:ind w:left="440" w:right="620" w:hanging="439"/>
        <w:spacing w:after="0" w:line="264" w:lineRule="auto"/>
        <w:tabs>
          <w:tab w:leader="none" w:pos="420" w:val="left"/>
        </w:tabs>
        <w:rPr>
          <w:sz w:val="20"/>
          <w:szCs w:val="20"/>
          <w:color w:val="auto"/>
        </w:rPr>
      </w:pPr>
      <w:r>
        <w:rPr>
          <w:rFonts w:ascii="Times New Roman" w:cs="Times New Roman" w:eastAsia="Times New Roman" w:hAnsi="Times New Roman"/>
          <w:sz w:val="18"/>
          <w:szCs w:val="18"/>
          <w:color w:val="auto"/>
        </w:rPr>
        <w:t xml:space="preserve">28  </w:t>
        <w:tab/>
        <w:t xml:space="preserve">Like a number of important theatrical and musical practices, </w:t>
      </w:r>
      <w:r>
        <w:rPr>
          <w:rFonts w:ascii="Times New Roman" w:cs="Times New Roman" w:eastAsia="Times New Roman" w:hAnsi="Times New Roman"/>
          <w:sz w:val="18"/>
          <w:szCs w:val="18"/>
          <w:i w:val="1"/>
          <w:iCs w:val="1"/>
          <w:color w:val="auto"/>
        </w:rPr>
        <w:t>gaojiaxi</w:t>
      </w:r>
      <w:r>
        <w:rPr>
          <w:rFonts w:ascii="Times New Roman" w:cs="Times New Roman" w:eastAsia="Times New Roman" w:hAnsi="Times New Roman"/>
          <w:sz w:val="18"/>
          <w:szCs w:val="18"/>
          <w:color w:val="auto"/>
        </w:rPr>
        <w:t xml:space="preserve"> is associated with the Xiamen-Quanzhou area of southern Fujian, in which region both state-sponsored and private troupes continue to perform regularly. In Taiwan, Southeast Asia, and to some extent in Fujian itself, </w:t>
      </w:r>
      <w:r>
        <w:rPr>
          <w:rFonts w:ascii="Times New Roman" w:cs="Times New Roman" w:eastAsia="Times New Roman" w:hAnsi="Times New Roman"/>
          <w:sz w:val="18"/>
          <w:szCs w:val="18"/>
          <w:i w:val="1"/>
          <w:iCs w:val="1"/>
          <w:color w:val="auto"/>
        </w:rPr>
        <w:t>gaojiaxi</w:t>
      </w:r>
      <w:r>
        <w:rPr>
          <w:rFonts w:ascii="Times New Roman" w:cs="Times New Roman" w:eastAsia="Times New Roman" w:hAnsi="Times New Roman"/>
          <w:sz w:val="18"/>
          <w:szCs w:val="18"/>
          <w:color w:val="auto"/>
        </w:rPr>
        <w:t xml:space="preserve"> lost its preeminence among Hokkien forms to </w:t>
      </w:r>
      <w:r>
        <w:rPr>
          <w:rFonts w:ascii="Times New Roman" w:cs="Times New Roman" w:eastAsia="Times New Roman" w:hAnsi="Times New Roman"/>
          <w:sz w:val="18"/>
          <w:szCs w:val="18"/>
          <w:i w:val="1"/>
          <w:iCs w:val="1"/>
          <w:color w:val="auto"/>
        </w:rPr>
        <w:t>gezaixi</w:t>
      </w:r>
      <w:r>
        <w:rPr>
          <w:rFonts w:ascii="Times New Roman" w:cs="Times New Roman" w:eastAsia="Times New Roman" w:hAnsi="Times New Roman"/>
          <w:sz w:val="18"/>
          <w:szCs w:val="18"/>
          <w:color w:val="auto"/>
        </w:rPr>
        <w:t xml:space="preserve"> in the mid-twentieth century. The fact that the Philippine Hokkien genre is coded as </w:t>
      </w:r>
      <w:r>
        <w:rPr>
          <w:rFonts w:ascii="Times New Roman" w:cs="Times New Roman" w:eastAsia="Times New Roman" w:hAnsi="Times New Roman"/>
          <w:sz w:val="18"/>
          <w:szCs w:val="18"/>
          <w:i w:val="1"/>
          <w:iCs w:val="1"/>
          <w:color w:val="auto"/>
        </w:rPr>
        <w:t>kaoka</w:t>
      </w:r>
      <w:r>
        <w:rPr>
          <w:rFonts w:ascii="Times New Roman" w:cs="Times New Roman" w:eastAsia="Times New Roman" w:hAnsi="Times New Roman"/>
          <w:sz w:val="18"/>
          <w:szCs w:val="18"/>
          <w:color w:val="auto"/>
        </w:rPr>
        <w:t xml:space="preserve"> suggests that pre-war transmission determined genre terminology. See Zhuang 2006 and Chia 2019.</w:t>
      </w:r>
    </w:p>
    <w:p>
      <w:pPr>
        <w:sectPr>
          <w:pgSz w:w="8780" w:h="13323" w:orient="portrait"/>
          <w:cols w:equalWidth="0" w:num="1">
            <w:col w:w="7140"/>
          </w:cols>
          <w:pgMar w:left="1140" w:top="636" w:right="507" w:bottom="0" w:gutter="0" w:footer="0" w:header="0"/>
        </w:sectPr>
      </w:pPr>
    </w:p>
    <w:p>
      <w:pPr>
        <w:spacing w:after="0" w:line="200" w:lineRule="exact"/>
        <w:rPr>
          <w:sz w:val="20"/>
          <w:szCs w:val="20"/>
          <w:color w:val="auto"/>
        </w:rPr>
      </w:pPr>
    </w:p>
    <w:p>
      <w:pPr>
        <w:spacing w:after="0" w:line="31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Chinese Overseas 16 (2020) 58–89</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03:21:44AM via University of New South Wales</w:t>
      </w:r>
    </w:p>
    <w:p>
      <w:pPr>
        <w:sectPr>
          <w:pgSz w:w="8780" w:h="13323" w:orient="portrait"/>
          <w:cols w:equalWidth="0" w:num="2">
            <w:col w:w="3960" w:space="480"/>
            <w:col w:w="2700"/>
          </w:cols>
          <w:pgMar w:left="1140" w:top="636" w:right="507" w:bottom="0" w:gutter="0" w:footer="0" w:header="0"/>
          <w:type w:val="continuous"/>
        </w:sectPr>
      </w:pPr>
    </w:p>
    <w:bookmarkStart w:id="18" w:name="page19"/>
    <w:bookmarkEnd w:id="18"/>
    <w:p>
      <w:pPr>
        <w:spacing w:after="0"/>
        <w:tabs>
          <w:tab w:leader="none" w:pos="5660" w:val="left"/>
        </w:tabs>
        <w:rPr>
          <w:sz w:val="20"/>
          <w:szCs w:val="20"/>
          <w:color w:val="auto"/>
        </w:rPr>
      </w:pPr>
      <w:r>
        <w:rPr>
          <w:rFonts w:ascii="Times New Roman" w:cs="Times New Roman" w:eastAsia="Times New Roman" w:hAnsi="Times New Roman"/>
          <w:sz w:val="22"/>
          <w:szCs w:val="22"/>
          <w:color w:val="auto"/>
        </w:rPr>
        <w:t>76</w:t>
      </w:r>
      <w:r>
        <w:rPr>
          <w:sz w:val="20"/>
          <w:szCs w:val="20"/>
          <w:color w:val="auto"/>
        </w:rPr>
        <w:tab/>
      </w:r>
      <w:r>
        <w:rPr>
          <w:rFonts w:ascii="Times New Roman" w:cs="Times New Roman" w:eastAsia="Times New Roman" w:hAnsi="Times New Roman"/>
          <w:sz w:val="20"/>
          <w:szCs w:val="20"/>
          <w:color w:val="auto"/>
        </w:rPr>
        <w:t>Stenberg</w:t>
      </w:r>
    </w:p>
    <w:p>
      <w:pPr>
        <w:spacing w:after="0" w:line="286" w:lineRule="exact"/>
        <w:rPr>
          <w:sz w:val="20"/>
          <w:szCs w:val="20"/>
          <w:color w:val="auto"/>
        </w:rPr>
      </w:pPr>
    </w:p>
    <w:p>
      <w:pPr>
        <w:jc w:val="both"/>
        <w:ind w:right="620"/>
        <w:spacing w:after="0" w:line="267" w:lineRule="auto"/>
        <w:rPr>
          <w:sz w:val="20"/>
          <w:szCs w:val="20"/>
          <w:color w:val="auto"/>
        </w:rPr>
      </w:pPr>
      <w:r>
        <w:rPr>
          <w:rFonts w:ascii="Times New Roman" w:cs="Times New Roman" w:eastAsia="Times New Roman" w:hAnsi="Times New Roman"/>
          <w:sz w:val="21"/>
          <w:szCs w:val="21"/>
          <w:color w:val="auto"/>
        </w:rPr>
        <w:t xml:space="preserve">Chinese languages (Ng 2016: 113).29 The female warrior role is taken by Jhennifer Mosqueso Kabigting, a non- Chinese woman resident in Caloocan, in the north of Metro Manila. Kabigting, who otherwise makes her living at a burger stand, has been performing in this genre for more than ten years (113). Like several other performers, she speaks no Chinese whatsoever and has learnt the few necessary lines of Hokkien by rote. For every </w:t>
      </w:r>
      <w:r>
        <w:rPr>
          <w:rFonts w:ascii="Times New Roman" w:cs="Times New Roman" w:eastAsia="Times New Roman" w:hAnsi="Times New Roman"/>
          <w:sz w:val="21"/>
          <w:szCs w:val="21"/>
          <w:i w:val="1"/>
          <w:iCs w:val="1"/>
          <w:color w:val="auto"/>
        </w:rPr>
        <w:t>kaoka</w:t>
      </w:r>
      <w:r>
        <w:rPr>
          <w:rFonts w:ascii="Times New Roman" w:cs="Times New Roman" w:eastAsia="Times New Roman" w:hAnsi="Times New Roman"/>
          <w:sz w:val="21"/>
          <w:szCs w:val="21"/>
          <w:color w:val="auto"/>
        </w:rPr>
        <w:t xml:space="preserve"> performance, she must make a commute of several hours across Manila’s legendary traffic, first to pick up troupe performance materials from storage, before going on to the perfor-mance venue.</w:t>
      </w:r>
    </w:p>
    <w:p>
      <w:pPr>
        <w:spacing w:after="0" w:line="6" w:lineRule="exact"/>
        <w:rPr>
          <w:sz w:val="20"/>
          <w:szCs w:val="20"/>
          <w:color w:val="auto"/>
        </w:rPr>
      </w:pPr>
    </w:p>
    <w:p>
      <w:pPr>
        <w:jc w:val="both"/>
        <w:ind w:right="620" w:firstLine="227"/>
        <w:spacing w:after="0" w:line="270" w:lineRule="auto"/>
        <w:rPr>
          <w:sz w:val="20"/>
          <w:szCs w:val="20"/>
          <w:color w:val="auto"/>
        </w:rPr>
      </w:pPr>
      <w:r>
        <w:rPr>
          <w:rFonts w:ascii="Times New Roman" w:cs="Times New Roman" w:eastAsia="Times New Roman" w:hAnsi="Times New Roman"/>
          <w:sz w:val="22"/>
          <w:szCs w:val="22"/>
          <w:color w:val="auto"/>
        </w:rPr>
        <w:t>Bows and applause. The audience, which fluctuates but reaches its highest point at something like two hundred people, snaps pictures of the performance and is invited by an announcement at the end to pose with the performers af-terwards. Thus began the Chinese Hockian Opera Group’s 2018 Chinese New Year season.</w:t>
      </w:r>
    </w:p>
    <w:p>
      <w:pPr>
        <w:spacing w:after="0" w:line="186" w:lineRule="exact"/>
        <w:rPr>
          <w:sz w:val="20"/>
          <w:szCs w:val="20"/>
          <w:color w:val="auto"/>
        </w:rPr>
      </w:pPr>
    </w:p>
    <w:p>
      <w:pPr>
        <w:spacing w:after="0"/>
        <w:tabs>
          <w:tab w:leader="none" w:pos="660" w:val="left"/>
        </w:tabs>
        <w:rPr>
          <w:sz w:val="20"/>
          <w:szCs w:val="20"/>
          <w:color w:val="auto"/>
        </w:rPr>
      </w:pPr>
      <w:r>
        <w:rPr>
          <w:rFonts w:ascii="Times New Roman" w:cs="Times New Roman" w:eastAsia="Times New Roman" w:hAnsi="Times New Roman"/>
          <w:sz w:val="22"/>
          <w:szCs w:val="22"/>
          <w:b w:val="1"/>
          <w:bCs w:val="1"/>
          <w:color w:val="auto"/>
        </w:rPr>
        <w:t>6.2</w:t>
      </w:r>
      <w:r>
        <w:rPr>
          <w:sz w:val="20"/>
          <w:szCs w:val="20"/>
          <w:color w:val="auto"/>
        </w:rPr>
        <w:tab/>
      </w:r>
      <w:r>
        <w:rPr>
          <w:rFonts w:ascii="Times New Roman" w:cs="Times New Roman" w:eastAsia="Times New Roman" w:hAnsi="Times New Roman"/>
          <w:sz w:val="19"/>
          <w:szCs w:val="19"/>
          <w:b w:val="1"/>
          <w:bCs w:val="1"/>
          <w:i w:val="1"/>
          <w:iCs w:val="1"/>
          <w:color w:val="auto"/>
        </w:rPr>
        <w:t>Performance 2</w:t>
      </w:r>
    </w:p>
    <w:p>
      <w:pPr>
        <w:spacing w:after="0" w:line="23" w:lineRule="exact"/>
        <w:rPr>
          <w:sz w:val="20"/>
          <w:szCs w:val="20"/>
          <w:color w:val="auto"/>
        </w:rPr>
      </w:pPr>
    </w:p>
    <w:p>
      <w:pPr>
        <w:jc w:val="both"/>
        <w:ind w:right="620"/>
        <w:spacing w:after="0" w:line="281" w:lineRule="auto"/>
        <w:rPr>
          <w:sz w:val="20"/>
          <w:szCs w:val="20"/>
          <w:color w:val="auto"/>
        </w:rPr>
      </w:pPr>
      <w:r>
        <w:rPr>
          <w:rFonts w:ascii="Times New Roman" w:cs="Times New Roman" w:eastAsia="Times New Roman" w:hAnsi="Times New Roman"/>
          <w:sz w:val="20"/>
          <w:szCs w:val="20"/>
          <w:color w:val="auto"/>
        </w:rPr>
        <w:t xml:space="preserve">A little over a week later, February 19. A temple in a sprawling residential area, deep in one of Manila’s northern suburbs, Valenzuela. Travel there by Uber takes three hours, punctuated by dozens of phone calls to the troupe at the temple, a minor vehicular collision, meanderings through three or four unre-lated suburbs with temples of somewhat similar names or on roads with the same name. Long-time local </w:t>
      </w:r>
      <w:r>
        <w:rPr>
          <w:rFonts w:ascii="Times New Roman" w:cs="Times New Roman" w:eastAsia="Times New Roman" w:hAnsi="Times New Roman"/>
          <w:sz w:val="20"/>
          <w:szCs w:val="20"/>
          <w:i w:val="1"/>
          <w:iCs w:val="1"/>
          <w:color w:val="auto"/>
        </w:rPr>
        <w:t>kaoka</w:t>
      </w:r>
      <w:r>
        <w:rPr>
          <w:rFonts w:ascii="Times New Roman" w:cs="Times New Roman" w:eastAsia="Times New Roman" w:hAnsi="Times New Roman"/>
          <w:sz w:val="20"/>
          <w:szCs w:val="20"/>
          <w:color w:val="auto"/>
        </w:rPr>
        <w:t xml:space="preserve"> researcher Percy Ng and I arrive in time for the 5 PM show. There is no audience but the temple patron, another researcher in Manila for a conference, and the troupe leader, Baby, who welcomes us.</w:t>
      </w:r>
    </w:p>
    <w:p>
      <w:pPr>
        <w:jc w:val="both"/>
        <w:ind w:right="620" w:firstLine="227"/>
        <w:spacing w:after="0" w:line="303" w:lineRule="auto"/>
        <w:rPr>
          <w:sz w:val="20"/>
          <w:szCs w:val="20"/>
          <w:color w:val="auto"/>
        </w:rPr>
      </w:pPr>
      <w:r>
        <w:rPr>
          <w:rFonts w:ascii="Times New Roman" w:cs="Times New Roman" w:eastAsia="Times New Roman" w:hAnsi="Times New Roman"/>
          <w:sz w:val="20"/>
          <w:szCs w:val="20"/>
          <w:color w:val="auto"/>
        </w:rPr>
        <w:t>Baby launches into a variety of explanations surrounding the costumes, which are fifty years old and came from China (Ng 2016: 68–76).30 The scene being performed, to the accompaniment of a traditional four-piece orchestra, is not something I can immediately identify. When I ask, Baby approaches stage and redirects the question to performer, Zinaida Lim. Lim interjects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351155</wp:posOffset>
                </wp:positionV>
                <wp:extent cx="57531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31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7.65pt" to="45pt,27.65pt" o:allowincell="f" strokecolor="#000000" strokeweight="0.25pt"/>
            </w:pict>
          </mc:Fallback>
        </mc:AlternateContent>
      </w:r>
    </w:p>
    <w:p>
      <w:pPr>
        <w:spacing w:after="0" w:line="200" w:lineRule="exact"/>
        <w:rPr>
          <w:sz w:val="20"/>
          <w:szCs w:val="20"/>
          <w:color w:val="auto"/>
        </w:rPr>
      </w:pPr>
    </w:p>
    <w:p>
      <w:pPr>
        <w:spacing w:after="0" w:line="378" w:lineRule="exact"/>
        <w:rPr>
          <w:sz w:val="20"/>
          <w:szCs w:val="20"/>
          <w:color w:val="auto"/>
        </w:rPr>
      </w:pPr>
    </w:p>
    <w:p>
      <w:pPr>
        <w:jc w:val="both"/>
        <w:ind w:left="440" w:right="620" w:hanging="439"/>
        <w:spacing w:after="0" w:line="270" w:lineRule="auto"/>
        <w:tabs>
          <w:tab w:leader="none" w:pos="420" w:val="left"/>
        </w:tabs>
        <w:rPr>
          <w:sz w:val="20"/>
          <w:szCs w:val="20"/>
          <w:color w:val="auto"/>
        </w:rPr>
      </w:pPr>
      <w:r>
        <w:rPr>
          <w:rFonts w:ascii="Times New Roman" w:cs="Times New Roman" w:eastAsia="Times New Roman" w:hAnsi="Times New Roman"/>
          <w:sz w:val="17"/>
          <w:szCs w:val="17"/>
          <w:color w:val="auto"/>
        </w:rPr>
        <w:t xml:space="preserve">29  </w:t>
        <w:tab/>
        <w:t xml:space="preserve">In the Philippines, the term </w:t>
      </w:r>
      <w:r>
        <w:rPr>
          <w:rFonts w:ascii="Times New Roman" w:cs="Times New Roman" w:eastAsia="Times New Roman" w:hAnsi="Times New Roman"/>
          <w:sz w:val="17"/>
          <w:szCs w:val="17"/>
          <w:i w:val="1"/>
          <w:iCs w:val="1"/>
          <w:color w:val="auto"/>
        </w:rPr>
        <w:t>mestizo</w:t>
      </w:r>
      <w:r>
        <w:rPr>
          <w:rFonts w:ascii="Times New Roman" w:cs="Times New Roman" w:eastAsia="Times New Roman" w:hAnsi="Times New Roman"/>
          <w:sz w:val="17"/>
          <w:szCs w:val="17"/>
          <w:color w:val="auto"/>
        </w:rPr>
        <w:t xml:space="preserve"> was used in a way similar to Latin America, to indi-cate that someone has mixed indigenous and foreign background. In the Filipino case, this results in “Chinese mestizo,” while </w:t>
      </w:r>
      <w:r>
        <w:rPr>
          <w:rFonts w:ascii="Times New Roman" w:cs="Times New Roman" w:eastAsia="Times New Roman" w:hAnsi="Times New Roman"/>
          <w:sz w:val="17"/>
          <w:szCs w:val="17"/>
          <w:i w:val="1"/>
          <w:iCs w:val="1"/>
          <w:color w:val="auto"/>
        </w:rPr>
        <w:t>mestizo</w:t>
      </w:r>
      <w:r>
        <w:rPr>
          <w:rFonts w:ascii="Times New Roman" w:cs="Times New Roman" w:eastAsia="Times New Roman" w:hAnsi="Times New Roman"/>
          <w:sz w:val="17"/>
          <w:szCs w:val="17"/>
          <w:color w:val="auto"/>
        </w:rPr>
        <w:t xml:space="preserve"> without further specification could also imply Spanish blood. It seems to be used primarily historically—for the mestizos who were absorbed into the category of “Filipino,” while other descriptions (e.g. “mixed de-scent”) are used for such backgrounds today.</w:t>
      </w:r>
    </w:p>
    <w:p>
      <w:pPr>
        <w:jc w:val="both"/>
        <w:ind w:left="440" w:right="620" w:hanging="439"/>
        <w:spacing w:after="0" w:line="284" w:lineRule="auto"/>
        <w:tabs>
          <w:tab w:leader="none" w:pos="420" w:val="left"/>
        </w:tabs>
        <w:rPr>
          <w:sz w:val="20"/>
          <w:szCs w:val="20"/>
          <w:color w:val="auto"/>
        </w:rPr>
      </w:pPr>
      <w:r>
        <w:rPr>
          <w:rFonts w:ascii="Times New Roman" w:cs="Times New Roman" w:eastAsia="Times New Roman" w:hAnsi="Times New Roman"/>
          <w:sz w:val="18"/>
          <w:szCs w:val="18"/>
          <w:color w:val="auto"/>
        </w:rPr>
        <w:t xml:space="preserve">30  </w:t>
        <w:tab/>
        <w:t xml:space="preserve">Ng (2016) has shown that as the </w:t>
      </w:r>
      <w:r>
        <w:rPr>
          <w:rFonts w:ascii="Times New Roman" w:cs="Times New Roman" w:eastAsia="Times New Roman" w:hAnsi="Times New Roman"/>
          <w:sz w:val="18"/>
          <w:szCs w:val="18"/>
          <w:i w:val="1"/>
          <w:iCs w:val="1"/>
          <w:color w:val="auto"/>
        </w:rPr>
        <w:t>kaoka</w:t>
      </w:r>
      <w:r>
        <w:rPr>
          <w:rFonts w:ascii="Times New Roman" w:cs="Times New Roman" w:eastAsia="Times New Roman" w:hAnsi="Times New Roman"/>
          <w:sz w:val="18"/>
          <w:szCs w:val="18"/>
          <w:color w:val="auto"/>
        </w:rPr>
        <w:t xml:space="preserve"> market has declined, troupes have become less and less able to import costumes from China, Taiwan, and Hong Kong. Instead, less elaborate solutions are devised locally, including both repairs and new items.</w:t>
      </w:r>
    </w:p>
    <w:p>
      <w:pPr>
        <w:sectPr>
          <w:pgSz w:w="8780" w:h="13323" w:orient="portrait"/>
          <w:cols w:equalWidth="0" w:num="1">
            <w:col w:w="7140"/>
          </w:cols>
          <w:pgMar w:left="1140" w:top="635" w:right="50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2540"/>
        <w:spacing w:after="0"/>
        <w:rPr>
          <w:sz w:val="20"/>
          <w:szCs w:val="20"/>
          <w:color w:val="auto"/>
        </w:rPr>
      </w:pPr>
      <w:r>
        <w:rPr>
          <w:rFonts w:ascii="Times New Roman" w:cs="Times New Roman" w:eastAsia="Times New Roman" w:hAnsi="Times New Roman"/>
          <w:sz w:val="20"/>
          <w:szCs w:val="20"/>
          <w:color w:val="auto"/>
        </w:rPr>
        <w:t>Journal of Chinese Overseas 16 (2020) 58–89</w:t>
      </w:r>
    </w:p>
    <w:p>
      <w:pPr>
        <w:jc w:val="right"/>
        <w:spacing w:after="0"/>
        <w:rPr>
          <w:sz w:val="20"/>
          <w:szCs w:val="20"/>
          <w:color w:val="auto"/>
        </w:rPr>
      </w:pPr>
      <w:r>
        <w:rPr>
          <w:rFonts w:ascii="Arial" w:cs="Arial" w:eastAsia="Arial" w:hAnsi="Arial"/>
          <w:sz w:val="12"/>
          <w:szCs w:val="12"/>
          <w:b w:val="1"/>
          <w:bCs w:val="1"/>
          <w:color w:val="auto"/>
        </w:rPr>
        <w:t>Downloaded from Brill.com09/14/2020 03:21:44AM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140"/>
          </w:cols>
          <w:pgMar w:left="1140" w:top="635" w:right="507" w:bottom="0" w:gutter="0" w:footer="0" w:header="0"/>
          <w:type w:val="continuous"/>
        </w:sectPr>
      </w:pPr>
    </w:p>
    <w:bookmarkStart w:id="19" w:name="page20"/>
    <w:bookmarkEnd w:id="19"/>
    <w:tbl>
      <w:tblPr>
        <w:tblLayout w:type="fixed"/>
        <w:tblInd w:w="0" w:type="dxa"/>
        <w:tblCellMar>
          <w:top w:w="0" w:type="dxa"/>
          <w:left w:w="0" w:type="dxa"/>
          <w:bottom w:w="0" w:type="dxa"/>
          <w:right w:w="0" w:type="dxa"/>
        </w:tblCellMar>
      </w:tblPr>
      <w:tr>
        <w:trPr>
          <w:trHeight w:val="314"/>
        </w:trPr>
        <w:tc>
          <w:tcPr>
            <w:tcW w:w="4220" w:type="dxa"/>
            <w:vAlign w:val="bottom"/>
          </w:tcPr>
          <w:p>
            <w:pPr>
              <w:spacing w:after="0"/>
              <w:rPr>
                <w:sz w:val="20"/>
                <w:szCs w:val="20"/>
                <w:color w:val="auto"/>
              </w:rPr>
            </w:pPr>
            <w:r>
              <w:rPr>
                <w:rFonts w:ascii="Times New Roman" w:cs="Times New Roman" w:eastAsia="Times New Roman" w:hAnsi="Times New Roman"/>
                <w:sz w:val="20"/>
                <w:szCs w:val="20"/>
                <w:color w:val="auto"/>
              </w:rPr>
              <w:t>Xiqu in the Philippines</w:t>
            </w:r>
          </w:p>
        </w:tc>
        <w:tc>
          <w:tcPr>
            <w:tcW w:w="23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77</w:t>
            </w:r>
          </w:p>
        </w:tc>
      </w:tr>
    </w:tbl>
    <w:p>
      <w:pPr>
        <w:spacing w:after="0" w:line="224" w:lineRule="exact"/>
        <w:rPr>
          <w:sz w:val="20"/>
          <w:szCs w:val="20"/>
          <w:color w:val="auto"/>
        </w:rPr>
      </w:pPr>
    </w:p>
    <w:p>
      <w:pPr>
        <w:jc w:val="both"/>
        <w:ind w:right="620"/>
        <w:spacing w:after="0" w:line="269" w:lineRule="exact"/>
        <w:rPr>
          <w:sz w:val="20"/>
          <w:szCs w:val="20"/>
          <w:color w:val="auto"/>
        </w:rPr>
      </w:pPr>
      <w:r>
        <w:rPr>
          <w:rFonts w:ascii="Times New Roman" w:cs="Times New Roman" w:eastAsia="Times New Roman" w:hAnsi="Times New Roman"/>
          <w:sz w:val="22"/>
          <w:szCs w:val="22"/>
          <w:color w:val="auto"/>
        </w:rPr>
        <w:t xml:space="preserve">between the lines she is singing that she is performing Zhao Kuangyin in the story </w:t>
      </w:r>
      <w:r>
        <w:rPr>
          <w:rFonts w:ascii="Times New Roman" w:cs="Times New Roman" w:eastAsia="Times New Roman" w:hAnsi="Times New Roman"/>
          <w:sz w:val="22"/>
          <w:szCs w:val="22"/>
          <w:i w:val="1"/>
          <w:iCs w:val="1"/>
          <w:color w:val="auto"/>
        </w:rPr>
        <w:t>Escorting Jingniang a Thousand Miles</w:t>
      </w:r>
      <w:r>
        <w:rPr>
          <w:rFonts w:ascii="Times New Roman" w:cs="Times New Roman" w:eastAsia="Times New Roman" w:hAnsi="Times New Roman"/>
          <w:sz w:val="22"/>
          <w:szCs w:val="22"/>
          <w:color w:val="auto"/>
        </w:rPr>
        <w:t xml:space="preserve"> </w:t>
      </w:r>
      <w:r>
        <w:rPr>
          <w:rFonts w:ascii="SimSun" w:cs="SimSun" w:eastAsia="SimSun" w:hAnsi="SimSun"/>
          <w:sz w:val="20"/>
          <w:szCs w:val="20"/>
          <w:color w:val="auto"/>
        </w:rPr>
        <w:t>千里送京娘</w:t>
      </w:r>
      <w:r>
        <w:rPr>
          <w:rFonts w:ascii="Times New Roman" w:cs="Times New Roman" w:eastAsia="Times New Roman" w:hAnsi="Times New Roman"/>
          <w:sz w:val="22"/>
          <w:szCs w:val="22"/>
          <w:color w:val="auto"/>
        </w:rPr>
        <w:t>. As often, it is tempting to map the thousand miles of the journey onto the distance the opera genre itself has travelled.</w:t>
      </w:r>
    </w:p>
    <w:p>
      <w:pPr>
        <w:spacing w:after="0" w:line="2" w:lineRule="exact"/>
        <w:rPr>
          <w:sz w:val="20"/>
          <w:szCs w:val="20"/>
          <w:color w:val="auto"/>
        </w:rPr>
      </w:pPr>
    </w:p>
    <w:p>
      <w:pPr>
        <w:jc w:val="both"/>
        <w:ind w:right="620" w:firstLine="227"/>
        <w:spacing w:after="0" w:line="274" w:lineRule="exact"/>
        <w:rPr>
          <w:sz w:val="20"/>
          <w:szCs w:val="20"/>
          <w:color w:val="auto"/>
        </w:rPr>
      </w:pPr>
      <w:r>
        <w:rPr>
          <w:rFonts w:ascii="Times New Roman" w:cs="Times New Roman" w:eastAsia="Times New Roman" w:hAnsi="Times New Roman"/>
          <w:sz w:val="21"/>
          <w:szCs w:val="21"/>
          <w:color w:val="auto"/>
        </w:rPr>
        <w:t xml:space="preserve">This is one of several dozen performances a year by another troupe, the Siu Lian Heng </w:t>
      </w:r>
      <w:r>
        <w:rPr>
          <w:rFonts w:ascii="SimSun" w:cs="SimSun" w:eastAsia="SimSun" w:hAnsi="SimSun"/>
          <w:sz w:val="19"/>
          <w:szCs w:val="19"/>
          <w:color w:val="auto"/>
        </w:rPr>
        <w:t>秀联兴</w:t>
      </w:r>
      <w:r>
        <w:rPr>
          <w:rFonts w:ascii="Times New Roman" w:cs="Times New Roman" w:eastAsia="Times New Roman" w:hAnsi="Times New Roman"/>
          <w:sz w:val="21"/>
          <w:szCs w:val="21"/>
          <w:color w:val="auto"/>
        </w:rPr>
        <w:t xml:space="preserve"> troupe (Pan 2013: 222), established in 1962. Composed largely of Hokkien speakers with mixed origins, Siu Lian Heng is invited to perform on ritual or anniversary occasions, at temples or sometimes at res-taurants. Most of the actors were trained by Baby’s late father-in-law, and are now themselves in later middle age. Of the troupes performing in the Manila region, this group is most readily identifiable as </w:t>
      </w:r>
      <w:r>
        <w:rPr>
          <w:rFonts w:ascii="Times New Roman" w:cs="Times New Roman" w:eastAsia="Times New Roman" w:hAnsi="Times New Roman"/>
          <w:sz w:val="21"/>
          <w:szCs w:val="21"/>
          <w:i w:val="1"/>
          <w:iCs w:val="1"/>
          <w:color w:val="auto"/>
        </w:rPr>
        <w:t>xiqu</w:t>
      </w:r>
      <w:r>
        <w:rPr>
          <w:rFonts w:ascii="Times New Roman" w:cs="Times New Roman" w:eastAsia="Times New Roman" w:hAnsi="Times New Roman"/>
          <w:sz w:val="21"/>
          <w:szCs w:val="21"/>
          <w:color w:val="auto"/>
        </w:rPr>
        <w:t xml:space="preserve"> and indeed much like the </w:t>
      </w:r>
      <w:r>
        <w:rPr>
          <w:rFonts w:ascii="Times New Roman" w:cs="Times New Roman" w:eastAsia="Times New Roman" w:hAnsi="Times New Roman"/>
          <w:sz w:val="21"/>
          <w:szCs w:val="21"/>
          <w:i w:val="1"/>
          <w:iCs w:val="1"/>
          <w:color w:val="auto"/>
        </w:rPr>
        <w:t xml:space="preserve">gaojiaxi </w:t>
      </w:r>
      <w:r>
        <w:rPr>
          <w:rFonts w:ascii="Times New Roman" w:cs="Times New Roman" w:eastAsia="Times New Roman" w:hAnsi="Times New Roman"/>
          <w:sz w:val="21"/>
          <w:szCs w:val="21"/>
          <w:color w:val="auto"/>
        </w:rPr>
        <w:t>one might see at a temple festival in the Quanzhou/Jinjiang region;</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on the other hand, its future seems far from assured, given that there are few engaged youngsters.</w:t>
      </w:r>
    </w:p>
    <w:p>
      <w:pPr>
        <w:spacing w:after="0" w:line="219" w:lineRule="exact"/>
        <w:rPr>
          <w:sz w:val="20"/>
          <w:szCs w:val="20"/>
          <w:color w:val="auto"/>
        </w:rPr>
      </w:pPr>
    </w:p>
    <w:p>
      <w:pPr>
        <w:spacing w:after="0"/>
        <w:tabs>
          <w:tab w:leader="none" w:pos="660" w:val="left"/>
        </w:tabs>
        <w:rPr>
          <w:sz w:val="20"/>
          <w:szCs w:val="20"/>
          <w:color w:val="auto"/>
        </w:rPr>
      </w:pPr>
      <w:r>
        <w:rPr>
          <w:rFonts w:ascii="Times New Roman" w:cs="Times New Roman" w:eastAsia="Times New Roman" w:hAnsi="Times New Roman"/>
          <w:sz w:val="22"/>
          <w:szCs w:val="22"/>
          <w:b w:val="1"/>
          <w:bCs w:val="1"/>
          <w:color w:val="auto"/>
        </w:rPr>
        <w:t>6.3</w:t>
      </w:r>
      <w:r>
        <w:rPr>
          <w:sz w:val="20"/>
          <w:szCs w:val="20"/>
          <w:color w:val="auto"/>
        </w:rPr>
        <w:tab/>
      </w:r>
      <w:r>
        <w:rPr>
          <w:rFonts w:ascii="Times New Roman" w:cs="Times New Roman" w:eastAsia="Times New Roman" w:hAnsi="Times New Roman"/>
          <w:sz w:val="20"/>
          <w:szCs w:val="20"/>
          <w:b w:val="1"/>
          <w:bCs w:val="1"/>
          <w:i w:val="1"/>
          <w:iCs w:val="1"/>
          <w:color w:val="auto"/>
        </w:rPr>
        <w:t>Performances 3 and 4</w:t>
      </w:r>
    </w:p>
    <w:p>
      <w:pPr>
        <w:spacing w:after="0" w:line="23" w:lineRule="exact"/>
        <w:rPr>
          <w:sz w:val="20"/>
          <w:szCs w:val="20"/>
          <w:color w:val="auto"/>
        </w:rPr>
      </w:pPr>
    </w:p>
    <w:p>
      <w:pPr>
        <w:jc w:val="both"/>
        <w:ind w:right="620"/>
        <w:spacing w:after="0" w:line="281" w:lineRule="auto"/>
        <w:rPr>
          <w:sz w:val="20"/>
          <w:szCs w:val="20"/>
          <w:color w:val="auto"/>
        </w:rPr>
      </w:pPr>
      <w:r>
        <w:rPr>
          <w:rFonts w:ascii="Times New Roman" w:cs="Times New Roman" w:eastAsia="Times New Roman" w:hAnsi="Times New Roman"/>
          <w:sz w:val="20"/>
          <w:szCs w:val="20"/>
          <w:color w:val="auto"/>
        </w:rPr>
        <w:t xml:space="preserve">I am invited to see Siu Lian Heng again, the following week. Morning of the 25th of February. This time we are indoors, in a small, second-floor temple in Tondo, Manila’s most densely populated district. Baby hurries about, some-times with grandson on hip, managing the performance logistics while also, remotely and simultaneously, taking care of other performers, busy a few hours away in the province of Angeles, by telephone. Today is the birthday of the Jade Emperor, and temple members are filing in and through the nar-row passages, partaking of some noodles, lighting incense, folding sacrificial money. The theatre today is more overtly ritual in character, and there is no separate stage area. To the accompaniment of the four-member orchestra, eight performers—in the aisle, three meters by one meter, between the food sideboard and a work table where food is placed and spirit money folded— go through an Eight Immortals sequence. A </w:t>
      </w:r>
      <w:r>
        <w:rPr>
          <w:rFonts w:ascii="Times New Roman" w:cs="Times New Roman" w:eastAsia="Times New Roman" w:hAnsi="Times New Roman"/>
          <w:sz w:val="20"/>
          <w:szCs w:val="20"/>
          <w:i w:val="1"/>
          <w:iCs w:val="1"/>
          <w:color w:val="auto"/>
        </w:rPr>
        <w:t>tiao jiaguan</w:t>
      </w:r>
      <w:r>
        <w:rPr>
          <w:rFonts w:ascii="Times New Roman" w:cs="Times New Roman" w:eastAsia="Times New Roman" w:hAnsi="Times New Roman"/>
          <w:sz w:val="20"/>
          <w:szCs w:val="20"/>
          <w:color w:val="auto"/>
        </w:rPr>
        <w:t xml:space="preserve"> (“Promotion of the Official”) ritual mime follows, before the performance of a scene depicting the presenting of birthday wishes to the Jade Emperor (see Dean 1995: 222n12).</w:t>
      </w:r>
    </w:p>
    <w:p>
      <w:pPr>
        <w:jc w:val="both"/>
        <w:ind w:right="620" w:firstLine="227"/>
        <w:spacing w:after="0" w:line="263" w:lineRule="auto"/>
        <w:rPr>
          <w:sz w:val="20"/>
          <w:szCs w:val="20"/>
          <w:color w:val="auto"/>
        </w:rPr>
      </w:pPr>
      <w:r>
        <w:rPr>
          <w:rFonts w:ascii="Times New Roman" w:cs="Times New Roman" w:eastAsia="Times New Roman" w:hAnsi="Times New Roman"/>
          <w:sz w:val="22"/>
          <w:szCs w:val="22"/>
          <w:color w:val="auto"/>
        </w:rPr>
        <w:t xml:space="preserve">Having extricated ourselves through polite farewells, we rush onto Manila’s packed trains to see the Hockian troupe performing a few stops away, in the historic Chinatown of Binondo. </w:t>
      </w:r>
      <w:r>
        <w:rPr>
          <w:rFonts w:ascii="Times New Roman" w:cs="Times New Roman" w:eastAsia="Times New Roman" w:hAnsi="Times New Roman"/>
          <w:sz w:val="22"/>
          <w:szCs w:val="22"/>
          <w:i w:val="1"/>
          <w:iCs w:val="1"/>
          <w:color w:val="auto"/>
        </w:rPr>
        <w:t>Tiao jiaguan</w:t>
      </w:r>
      <w:r>
        <w:rPr>
          <w:rFonts w:ascii="Times New Roman" w:cs="Times New Roman" w:eastAsia="Times New Roman" w:hAnsi="Times New Roman"/>
          <w:sz w:val="22"/>
          <w:szCs w:val="22"/>
          <w:color w:val="auto"/>
        </w:rPr>
        <w:t xml:space="preserve"> performance, here, too, takes place upstairs in the opulent halls of a Chinese temple, while the remaining members of the troupe have started performing in a makeshift low- ceiling car-park. There they will complete two two-hour shows, attended by a few chil-dren on bicycles who pass into the parking lot from the street, and who come and go.</w:t>
      </w:r>
    </w:p>
    <w:p>
      <w:pPr>
        <w:sectPr>
          <w:pgSz w:w="8780" w:h="13323" w:orient="portrait"/>
          <w:cols w:equalWidth="0" w:num="1">
            <w:col w:w="7140"/>
          </w:cols>
          <w:pgMar w:left="1140" w:top="636" w:right="50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Chinese Overseas 16 (2020) 58–89</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03:21:44AM via University of New South Wales</w:t>
      </w:r>
    </w:p>
    <w:p>
      <w:pPr>
        <w:sectPr>
          <w:pgSz w:w="8780" w:h="13323" w:orient="portrait"/>
          <w:cols w:equalWidth="0" w:num="2">
            <w:col w:w="3960" w:space="480"/>
            <w:col w:w="2700"/>
          </w:cols>
          <w:pgMar w:left="1140" w:top="636" w:right="507" w:bottom="0" w:gutter="0" w:footer="0" w:header="0"/>
          <w:type w:val="continuous"/>
        </w:sectPr>
      </w:pPr>
    </w:p>
    <w:bookmarkStart w:id="20" w:name="page21"/>
    <w:bookmarkEnd w:id="20"/>
    <w:p>
      <w:pPr>
        <w:spacing w:after="0"/>
        <w:tabs>
          <w:tab w:leader="none" w:pos="5660" w:val="left"/>
        </w:tabs>
        <w:rPr>
          <w:sz w:val="20"/>
          <w:szCs w:val="20"/>
          <w:color w:val="auto"/>
        </w:rPr>
      </w:pPr>
      <w:r>
        <w:rPr>
          <w:rFonts w:ascii="Times New Roman" w:cs="Times New Roman" w:eastAsia="Times New Roman" w:hAnsi="Times New Roman"/>
          <w:sz w:val="22"/>
          <w:szCs w:val="22"/>
          <w:color w:val="auto"/>
        </w:rPr>
        <w:t>78</w:t>
      </w:r>
      <w:r>
        <w:rPr>
          <w:sz w:val="20"/>
          <w:szCs w:val="20"/>
          <w:color w:val="auto"/>
        </w:rPr>
        <w:tab/>
      </w:r>
      <w:r>
        <w:rPr>
          <w:rFonts w:ascii="Times New Roman" w:cs="Times New Roman" w:eastAsia="Times New Roman" w:hAnsi="Times New Roman"/>
          <w:sz w:val="20"/>
          <w:szCs w:val="20"/>
          <w:color w:val="auto"/>
        </w:rPr>
        <w:t>Stenberg</w:t>
      </w:r>
    </w:p>
    <w:p>
      <w:pPr>
        <w:spacing w:after="0" w:line="282" w:lineRule="exact"/>
        <w:rPr>
          <w:sz w:val="20"/>
          <w:szCs w:val="20"/>
          <w:color w:val="auto"/>
        </w:rPr>
      </w:pPr>
    </w:p>
    <w:p>
      <w:pPr>
        <w:spacing w:after="0"/>
        <w:tabs>
          <w:tab w:leader="none" w:pos="660" w:val="left"/>
        </w:tabs>
        <w:rPr>
          <w:sz w:val="20"/>
          <w:szCs w:val="20"/>
          <w:color w:val="auto"/>
        </w:rPr>
      </w:pPr>
      <w:r>
        <w:rPr>
          <w:rFonts w:ascii="Times New Roman" w:cs="Times New Roman" w:eastAsia="Times New Roman" w:hAnsi="Times New Roman"/>
          <w:sz w:val="22"/>
          <w:szCs w:val="22"/>
          <w:b w:val="1"/>
          <w:bCs w:val="1"/>
          <w:color w:val="auto"/>
        </w:rPr>
        <w:t>7</w:t>
      </w:r>
      <w:r>
        <w:rPr>
          <w:sz w:val="20"/>
          <w:szCs w:val="20"/>
          <w:color w:val="auto"/>
        </w:rPr>
        <w:tab/>
      </w:r>
      <w:r>
        <w:rPr>
          <w:rFonts w:ascii="Times New Roman" w:cs="Times New Roman" w:eastAsia="Times New Roman" w:hAnsi="Times New Roman"/>
          <w:sz w:val="22"/>
          <w:szCs w:val="22"/>
          <w:b w:val="1"/>
          <w:bCs w:val="1"/>
          <w:color w:val="auto"/>
        </w:rPr>
        <w:t>Renewed Contact with Mainland China</w:t>
      </w:r>
    </w:p>
    <w:p>
      <w:pPr>
        <w:spacing w:after="0" w:line="289" w:lineRule="exact"/>
        <w:rPr>
          <w:sz w:val="20"/>
          <w:szCs w:val="20"/>
          <w:color w:val="auto"/>
        </w:rPr>
      </w:pPr>
    </w:p>
    <w:p>
      <w:pPr>
        <w:jc w:val="both"/>
        <w:ind w:right="620"/>
        <w:spacing w:after="0" w:line="281" w:lineRule="auto"/>
        <w:rPr>
          <w:sz w:val="20"/>
          <w:szCs w:val="20"/>
          <w:color w:val="auto"/>
        </w:rPr>
      </w:pPr>
      <w:r>
        <w:rPr>
          <w:rFonts w:ascii="Times New Roman" w:cs="Times New Roman" w:eastAsia="Times New Roman" w:hAnsi="Times New Roman"/>
          <w:sz w:val="20"/>
          <w:szCs w:val="20"/>
          <w:color w:val="auto"/>
        </w:rPr>
        <w:t xml:space="preserve">While it appears that </w:t>
      </w:r>
      <w:r>
        <w:rPr>
          <w:rFonts w:ascii="Times New Roman" w:cs="Times New Roman" w:eastAsia="Times New Roman" w:hAnsi="Times New Roman"/>
          <w:sz w:val="20"/>
          <w:szCs w:val="20"/>
          <w:i w:val="1"/>
          <w:iCs w:val="1"/>
          <w:color w:val="auto"/>
        </w:rPr>
        <w:t>kaoka</w:t>
      </w:r>
      <w:r>
        <w:rPr>
          <w:rFonts w:ascii="Times New Roman" w:cs="Times New Roman" w:eastAsia="Times New Roman" w:hAnsi="Times New Roman"/>
          <w:sz w:val="20"/>
          <w:szCs w:val="20"/>
          <w:color w:val="auto"/>
        </w:rPr>
        <w:t xml:space="preserve"> is the only “local” form of Chinese theatre extant in the Philippines, Manila audiences may be exposed to other varieties through transnational tours. After the recognition of the PRC by the Philippines in 1975, official or officially-sanctioned cultural exchanges began slowly to appear. This was again particularly the case with the Hokkien genres (most Chinese Filipinos trace their origins to Fujian) and formed a part of a revived cultural exchange with communities in southern Fujian.</w:t>
      </w:r>
    </w:p>
    <w:p>
      <w:pPr>
        <w:jc w:val="both"/>
        <w:ind w:right="620" w:firstLine="227"/>
        <w:spacing w:after="0" w:line="274" w:lineRule="exact"/>
        <w:rPr>
          <w:sz w:val="20"/>
          <w:szCs w:val="20"/>
          <w:color w:val="auto"/>
        </w:rPr>
      </w:pPr>
      <w:r>
        <w:rPr>
          <w:rFonts w:ascii="Times New Roman" w:cs="Times New Roman" w:eastAsia="Times New Roman" w:hAnsi="Times New Roman"/>
          <w:sz w:val="20"/>
          <w:szCs w:val="20"/>
          <w:color w:val="auto"/>
        </w:rPr>
        <w:t xml:space="preserve">One such visit was a 25-member delegation of the Quanzhou glove pup-pet troupe, (Quanzhou Mu’ou jutuan), more colloquially familiar as </w:t>
      </w:r>
      <w:r>
        <w:rPr>
          <w:rFonts w:ascii="Times New Roman" w:cs="Times New Roman" w:eastAsia="Times New Roman" w:hAnsi="Times New Roman"/>
          <w:sz w:val="20"/>
          <w:szCs w:val="20"/>
          <w:i w:val="1"/>
          <w:iCs w:val="1"/>
          <w:color w:val="auto"/>
        </w:rPr>
        <w:t>budaixi</w:t>
      </w:r>
      <w:r>
        <w:rPr>
          <w:rFonts w:ascii="Times New Roman" w:cs="Times New Roman" w:eastAsia="Times New Roman" w:hAnsi="Times New Roman"/>
          <w:sz w:val="20"/>
          <w:szCs w:val="20"/>
          <w:color w:val="auto"/>
        </w:rPr>
        <w:t xml:space="preserve"> or </w:t>
      </w:r>
      <w:r>
        <w:rPr>
          <w:rFonts w:ascii="Times New Roman" w:cs="Times New Roman" w:eastAsia="Times New Roman" w:hAnsi="Times New Roman"/>
          <w:sz w:val="20"/>
          <w:szCs w:val="20"/>
          <w:i w:val="1"/>
          <w:iCs w:val="1"/>
          <w:color w:val="auto"/>
        </w:rPr>
        <w:t>potehi</w:t>
      </w:r>
      <w:r>
        <w:rPr>
          <w:rFonts w:ascii="Times New Roman" w:cs="Times New Roman" w:eastAsia="Times New Roman" w:hAnsi="Times New Roman"/>
          <w:sz w:val="20"/>
          <w:szCs w:val="20"/>
          <w:color w:val="auto"/>
        </w:rPr>
        <w:t>, which in 1983 conducted 73 shows in 55 days, and (according to reports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of the day) attracting 80,000 spectators in that time (Zhu 1986a). These perfor-mances were primarily in “the Chinese quarter” (235), by which PRC accounts presumably meant Binondo. In one article, Zhu Zhanhua </w:t>
      </w:r>
      <w:r>
        <w:rPr>
          <w:rFonts w:ascii="SimSun" w:cs="SimSun" w:eastAsia="SimSun" w:hAnsi="SimSun"/>
          <w:sz w:val="18"/>
          <w:szCs w:val="18"/>
          <w:color w:val="auto"/>
        </w:rPr>
        <w:t>朱展华</w:t>
      </w:r>
      <w:r>
        <w:rPr>
          <w:rFonts w:ascii="Times New Roman" w:cs="Times New Roman" w:eastAsia="Times New Roman" w:hAnsi="Times New Roman"/>
          <w:sz w:val="20"/>
          <w:szCs w:val="20"/>
          <w:color w:val="auto"/>
        </w:rPr>
        <w:t>, a cadre ac-companying the visit, describes overflowing theatres and Manila Chinese moved by this encounter. In another article he describes a workshop in which the puppeteers shared their art with Filipino artists after a welcome from “the old friend of the Chinese people” and then-head of the Cultural Center of the Philippines, composer Lucrecia Kasilag (Zhu 1986b: 243).31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145415</wp:posOffset>
                </wp:positionV>
                <wp:extent cx="57531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31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11.45pt" to="45pt,11.45pt" o:allowincell="f" strokecolor="#000000" strokeweight="0.25pt"/>
            </w:pict>
          </mc:Fallback>
        </mc:AlternateContent>
      </w:r>
    </w:p>
    <w:p>
      <w:pPr>
        <w:spacing w:after="0" w:line="254" w:lineRule="exact"/>
        <w:rPr>
          <w:sz w:val="20"/>
          <w:szCs w:val="20"/>
          <w:color w:val="auto"/>
        </w:rPr>
      </w:pPr>
    </w:p>
    <w:p>
      <w:pPr>
        <w:jc w:val="both"/>
        <w:ind w:left="440" w:right="620" w:hanging="439"/>
        <w:spacing w:after="0" w:line="270" w:lineRule="auto"/>
        <w:tabs>
          <w:tab w:leader="none" w:pos="420" w:val="left"/>
        </w:tabs>
        <w:rPr>
          <w:sz w:val="20"/>
          <w:szCs w:val="20"/>
          <w:color w:val="auto"/>
        </w:rPr>
      </w:pPr>
      <w:r>
        <w:rPr>
          <w:rFonts w:ascii="Times New Roman" w:cs="Times New Roman" w:eastAsia="Times New Roman" w:hAnsi="Times New Roman"/>
          <w:sz w:val="17"/>
          <w:szCs w:val="17"/>
          <w:color w:val="auto"/>
        </w:rPr>
        <w:t>31 </w:t>
        <w:tab/>
        <w:t xml:space="preserve">In fact, </w:t>
      </w:r>
      <w:r>
        <w:rPr>
          <w:rFonts w:ascii="Times New Roman" w:cs="Times New Roman" w:eastAsia="Times New Roman" w:hAnsi="Times New Roman"/>
          <w:sz w:val="17"/>
          <w:szCs w:val="17"/>
          <w:i w:val="1"/>
          <w:iCs w:val="1"/>
          <w:color w:val="auto"/>
        </w:rPr>
        <w:t>potehi</w:t>
      </w:r>
      <w:r>
        <w:rPr>
          <w:rFonts w:ascii="Times New Roman" w:cs="Times New Roman" w:eastAsia="Times New Roman" w:hAnsi="Times New Roman"/>
          <w:sz w:val="17"/>
          <w:szCs w:val="17"/>
          <w:color w:val="auto"/>
        </w:rPr>
        <w:t xml:space="preserve"> had a considerable history in Manila, as it does throughout Hokkien com-munities of Southeast Asia (Fushiki &amp; Ruizendaal 2016). It has undergone very different evolutions in its various environments: the ancestral region of southern Fujian, Penang,</w:t>
      </w:r>
    </w:p>
    <w:p>
      <w:pPr>
        <w:ind w:left="440"/>
        <w:spacing w:after="0"/>
        <w:rPr>
          <w:sz w:val="20"/>
          <w:szCs w:val="20"/>
          <w:color w:val="auto"/>
        </w:rPr>
      </w:pPr>
      <w:r>
        <w:rPr>
          <w:rFonts w:ascii="Times New Roman" w:cs="Times New Roman" w:eastAsia="Times New Roman" w:hAnsi="Times New Roman"/>
          <w:sz w:val="17"/>
          <w:szCs w:val="17"/>
          <w:color w:val="auto"/>
        </w:rPr>
        <w:t>Singapore, East and Central Java, and Taiwan, as well as apparently extinct versions in</w:t>
      </w:r>
    </w:p>
    <w:p>
      <w:pPr>
        <w:spacing w:after="0" w:line="2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Sumatra, Borneo, and Myanmar. In the late nineteenth century, it was known in Manila</w:t>
      </w:r>
    </w:p>
    <w:p>
      <w:pPr>
        <w:spacing w:after="0" w:line="2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8"/>
          <w:szCs w:val="18"/>
          <w:color w:val="auto"/>
        </w:rPr>
        <w:t xml:space="preserve">(due to Spanish orthography) as </w:t>
      </w:r>
      <w:r>
        <w:rPr>
          <w:rFonts w:ascii="Times New Roman" w:cs="Times New Roman" w:eastAsia="Times New Roman" w:hAnsi="Times New Roman"/>
          <w:sz w:val="18"/>
          <w:szCs w:val="18"/>
          <w:i w:val="1"/>
          <w:iCs w:val="1"/>
          <w:color w:val="auto"/>
        </w:rPr>
        <w:t>puteje</w:t>
      </w:r>
      <w:r>
        <w:rPr>
          <w:rFonts w:ascii="Times New Roman" w:cs="Times New Roman" w:eastAsia="Times New Roman" w:hAnsi="Times New Roman"/>
          <w:sz w:val="18"/>
          <w:szCs w:val="18"/>
          <w:color w:val="auto"/>
        </w:rPr>
        <w:t>. As one Filipino theatre scholar noted,</w:t>
      </w:r>
    </w:p>
    <w:p>
      <w:pPr>
        <w:spacing w:after="0" w:line="13" w:lineRule="exact"/>
        <w:rPr>
          <w:sz w:val="20"/>
          <w:szCs w:val="20"/>
          <w:color w:val="auto"/>
        </w:rPr>
      </w:pPr>
    </w:p>
    <w:p>
      <w:pPr>
        <w:spacing w:after="0"/>
        <w:tabs>
          <w:tab w:leader="none" w:pos="660" w:val="left"/>
        </w:tabs>
        <w:rPr>
          <w:sz w:val="20"/>
          <w:szCs w:val="20"/>
          <w:color w:val="auto"/>
        </w:rPr>
      </w:pPr>
      <w:r>
        <w:rPr>
          <w:rFonts w:ascii="Times New Roman" w:cs="Times New Roman" w:eastAsia="Times New Roman" w:hAnsi="Times New Roman"/>
          <w:sz w:val="17"/>
          <w:szCs w:val="17"/>
          <w:color w:val="auto"/>
        </w:rPr>
        <w:t xml:space="preserve">  </w:t>
      </w:r>
      <w:r>
        <w:rPr>
          <w:sz w:val="20"/>
          <w:szCs w:val="20"/>
          <w:color w:val="auto"/>
        </w:rPr>
        <w:tab/>
      </w:r>
      <w:r>
        <w:rPr>
          <w:rFonts w:ascii="Times New Roman" w:cs="Times New Roman" w:eastAsia="Times New Roman" w:hAnsi="Times New Roman"/>
          <w:sz w:val="17"/>
          <w:szCs w:val="17"/>
          <w:color w:val="auto"/>
        </w:rPr>
        <w:t xml:space="preserve">“The </w:t>
      </w:r>
      <w:r>
        <w:rPr>
          <w:rFonts w:ascii="Times New Roman" w:cs="Times New Roman" w:eastAsia="Times New Roman" w:hAnsi="Times New Roman"/>
          <w:sz w:val="17"/>
          <w:szCs w:val="17"/>
          <w:i w:val="1"/>
          <w:iCs w:val="1"/>
          <w:color w:val="auto"/>
        </w:rPr>
        <w:t>puteje</w:t>
      </w:r>
      <w:r>
        <w:rPr>
          <w:rFonts w:ascii="Times New Roman" w:cs="Times New Roman" w:eastAsia="Times New Roman" w:hAnsi="Times New Roman"/>
          <w:sz w:val="17"/>
          <w:szCs w:val="17"/>
          <w:color w:val="auto"/>
        </w:rPr>
        <w:t xml:space="preserve"> was a dramatic presentation common among the Chinese laborers in the</w:t>
      </w:r>
    </w:p>
    <w:p>
      <w:pPr>
        <w:spacing w:after="0" w:line="2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Philippines during Spanish times and the early American years. It was performed in va-</w:t>
      </w:r>
    </w:p>
    <w:p>
      <w:pPr>
        <w:spacing w:after="0" w:line="2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cant lots at night by characters represented by doll-like figures. The motion of the figures</w:t>
      </w:r>
    </w:p>
    <w:p>
      <w:pPr>
        <w:spacing w:after="0" w:line="2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6"/>
          <w:szCs w:val="16"/>
          <w:color w:val="auto"/>
        </w:rPr>
        <w:t xml:space="preserve">was controlled by performers who, as in the </w:t>
      </w:r>
      <w:r>
        <w:rPr>
          <w:rFonts w:ascii="Times New Roman" w:cs="Times New Roman" w:eastAsia="Times New Roman" w:hAnsi="Times New Roman"/>
          <w:sz w:val="16"/>
          <w:szCs w:val="16"/>
          <w:i w:val="1"/>
          <w:iCs w:val="1"/>
          <w:color w:val="auto"/>
        </w:rPr>
        <w:t>carillo</w:t>
      </w:r>
      <w:r>
        <w:rPr>
          <w:rFonts w:ascii="Times New Roman" w:cs="Times New Roman" w:eastAsia="Times New Roman" w:hAnsi="Times New Roman"/>
          <w:sz w:val="16"/>
          <w:szCs w:val="16"/>
          <w:color w:val="auto"/>
        </w:rPr>
        <w:t xml:space="preserve"> [a cardboard shadow puppet theatre of</w:t>
      </w:r>
    </w:p>
    <w:p>
      <w:pPr>
        <w:spacing w:after="0" w:line="36"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6"/>
          <w:szCs w:val="16"/>
          <w:color w:val="auto"/>
        </w:rPr>
        <w:t>the same period], also did the speaking for the characters. The small stage was lighted but</w:t>
      </w:r>
    </w:p>
    <w:p>
      <w:pPr>
        <w:spacing w:after="0" w:line="36"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6"/>
          <w:szCs w:val="16"/>
          <w:color w:val="auto"/>
        </w:rPr>
        <w:t xml:space="preserve">the audience sat in the dark … The characters in the </w:t>
      </w:r>
      <w:r>
        <w:rPr>
          <w:rFonts w:ascii="Times New Roman" w:cs="Times New Roman" w:eastAsia="Times New Roman" w:hAnsi="Times New Roman"/>
          <w:sz w:val="16"/>
          <w:szCs w:val="16"/>
          <w:i w:val="1"/>
          <w:iCs w:val="1"/>
          <w:color w:val="auto"/>
        </w:rPr>
        <w:t>puteje</w:t>
      </w:r>
      <w:r>
        <w:rPr>
          <w:rFonts w:ascii="Times New Roman" w:cs="Times New Roman" w:eastAsia="Times New Roman" w:hAnsi="Times New Roman"/>
          <w:sz w:val="16"/>
          <w:szCs w:val="16"/>
          <w:color w:val="auto"/>
        </w:rPr>
        <w:t xml:space="preserve"> were doll-like figures (Bañas y</w:t>
      </w:r>
    </w:p>
    <w:p>
      <w:pPr>
        <w:spacing w:after="0" w:line="36"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8"/>
          <w:szCs w:val="18"/>
          <w:color w:val="auto"/>
        </w:rPr>
        <w:t>Castillo 1969, 182–3).”</w:t>
      </w:r>
    </w:p>
    <w:p>
      <w:pPr>
        <w:spacing w:after="0" w:line="13" w:lineRule="exact"/>
        <w:rPr>
          <w:sz w:val="20"/>
          <w:szCs w:val="20"/>
          <w:color w:val="auto"/>
        </w:rPr>
      </w:pPr>
    </w:p>
    <w:p>
      <w:pPr>
        <w:spacing w:after="0"/>
        <w:tabs>
          <w:tab w:leader="none" w:pos="660" w:val="left"/>
        </w:tabs>
        <w:rPr>
          <w:sz w:val="20"/>
          <w:szCs w:val="20"/>
          <w:color w:val="auto"/>
        </w:rPr>
      </w:pPr>
      <w:r>
        <w:rPr>
          <w:rFonts w:ascii="Times New Roman" w:cs="Times New Roman" w:eastAsia="Times New Roman" w:hAnsi="Times New Roman"/>
          <w:sz w:val="16"/>
          <w:szCs w:val="16"/>
          <w:color w:val="auto"/>
        </w:rPr>
        <w:t xml:space="preserve">  </w:t>
      </w:r>
      <w:r>
        <w:rPr>
          <w:sz w:val="20"/>
          <w:szCs w:val="20"/>
          <w:color w:val="auto"/>
        </w:rPr>
        <w:tab/>
      </w:r>
      <w:r>
        <w:rPr>
          <w:rFonts w:ascii="Times New Roman" w:cs="Times New Roman" w:eastAsia="Times New Roman" w:hAnsi="Times New Roman"/>
          <w:sz w:val="16"/>
          <w:szCs w:val="16"/>
          <w:color w:val="auto"/>
        </w:rPr>
        <w:t xml:space="preserve">There can be no doubt, then, that </w:t>
      </w:r>
      <w:r>
        <w:rPr>
          <w:rFonts w:ascii="Times New Roman" w:cs="Times New Roman" w:eastAsia="Times New Roman" w:hAnsi="Times New Roman"/>
          <w:sz w:val="16"/>
          <w:szCs w:val="16"/>
          <w:i w:val="1"/>
          <w:iCs w:val="1"/>
          <w:color w:val="auto"/>
        </w:rPr>
        <w:t>puteje</w:t>
      </w:r>
      <w:r>
        <w:rPr>
          <w:rFonts w:ascii="Times New Roman" w:cs="Times New Roman" w:eastAsia="Times New Roman" w:hAnsi="Times New Roman"/>
          <w:sz w:val="16"/>
          <w:szCs w:val="16"/>
          <w:color w:val="auto"/>
        </w:rPr>
        <w:t xml:space="preserve"> is the Spanish rendering of </w:t>
      </w:r>
      <w:r>
        <w:rPr>
          <w:rFonts w:ascii="Times New Roman" w:cs="Times New Roman" w:eastAsia="Times New Roman" w:hAnsi="Times New Roman"/>
          <w:sz w:val="16"/>
          <w:szCs w:val="16"/>
          <w:i w:val="1"/>
          <w:iCs w:val="1"/>
          <w:color w:val="auto"/>
        </w:rPr>
        <w:t>potehi</w:t>
      </w:r>
      <w:r>
        <w:rPr>
          <w:rFonts w:ascii="Times New Roman" w:cs="Times New Roman" w:eastAsia="Times New Roman" w:hAnsi="Times New Roman"/>
          <w:sz w:val="16"/>
          <w:szCs w:val="16"/>
          <w:color w:val="auto"/>
        </w:rPr>
        <w:t>. Most likely</w:t>
      </w:r>
    </w:p>
    <w:p>
      <w:pPr>
        <w:spacing w:after="0" w:line="36"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an 1896 petition to the Manila municipal government, from a Binondo resident by the</w:t>
      </w:r>
    </w:p>
    <w:p>
      <w:pPr>
        <w:spacing w:after="0" w:line="2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name of Uy Chinban, asking for permission for daily performances of a “little Chinese</w:t>
      </w:r>
    </w:p>
    <w:p>
      <w:pPr>
        <w:spacing w:after="0" w:line="2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6"/>
          <w:szCs w:val="16"/>
          <w:i w:val="1"/>
          <w:iCs w:val="1"/>
          <w:color w:val="auto"/>
        </w:rPr>
        <w:t xml:space="preserve">guignol </w:t>
      </w:r>
      <w:r>
        <w:rPr>
          <w:rFonts w:ascii="Times New Roman" w:cs="Times New Roman" w:eastAsia="Times New Roman" w:hAnsi="Times New Roman"/>
          <w:sz w:val="16"/>
          <w:szCs w:val="16"/>
          <w:color w:val="auto"/>
        </w:rPr>
        <w:t>theatre” (“teatrito giñol chinico”) for daily evening performances (7–10 PM) with</w:t>
      </w:r>
    </w:p>
    <w:p>
      <w:pPr>
        <w:spacing w:after="0" w:line="36"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 xml:space="preserve">afternoon shows on holidays, also refers to </w:t>
      </w:r>
      <w:r>
        <w:rPr>
          <w:rFonts w:ascii="Times New Roman" w:cs="Times New Roman" w:eastAsia="Times New Roman" w:hAnsi="Times New Roman"/>
          <w:sz w:val="17"/>
          <w:szCs w:val="17"/>
          <w:i w:val="1"/>
          <w:iCs w:val="1"/>
          <w:color w:val="auto"/>
        </w:rPr>
        <w:t>potehi</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Teatros</w:t>
      </w:r>
      <w:r>
        <w:rPr>
          <w:rFonts w:ascii="Times New Roman" w:cs="Times New Roman" w:eastAsia="Times New Roman" w:hAnsi="Times New Roman"/>
          <w:sz w:val="17"/>
          <w:szCs w:val="17"/>
          <w:color w:val="auto"/>
        </w:rPr>
        <w:t>: Reel 307). There is evidence</w:t>
      </w:r>
    </w:p>
    <w:p>
      <w:pPr>
        <w:spacing w:after="0" w:line="2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for an extended history of travelling troupes after records of Manila-based ones disap-</w:t>
      </w:r>
    </w:p>
    <w:p>
      <w:pPr>
        <w:spacing w:after="0" w:line="2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pear: in 1908 and 1914 the Quanzhou marionettist Cai Qingyuan performed there, spend-</w:t>
      </w:r>
    </w:p>
    <w:p>
      <w:pPr>
        <w:spacing w:after="0" w:line="2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7"/>
          <w:szCs w:val="17"/>
          <w:color w:val="auto"/>
        </w:rPr>
        <w:t>ing four months in the Philippines (Li 2007a: 809). The famed puppeteer Li Rongzong</w:t>
      </w:r>
    </w:p>
    <w:p>
      <w:pPr>
        <w:spacing w:after="0" w:line="24" w:lineRule="exact"/>
        <w:rPr>
          <w:sz w:val="20"/>
          <w:szCs w:val="20"/>
          <w:color w:val="auto"/>
        </w:rPr>
      </w:pPr>
    </w:p>
    <w:p>
      <w:pPr>
        <w:ind w:left="440"/>
        <w:spacing w:after="0" w:line="207" w:lineRule="exact"/>
        <w:rPr>
          <w:sz w:val="20"/>
          <w:szCs w:val="20"/>
          <w:color w:val="auto"/>
        </w:rPr>
      </w:pPr>
      <w:r>
        <w:rPr>
          <w:rFonts w:ascii="SimSun" w:cs="SimSun" w:eastAsia="SimSun" w:hAnsi="SimSun"/>
          <w:sz w:val="17"/>
          <w:szCs w:val="17"/>
          <w:color w:val="auto"/>
        </w:rPr>
        <w:t>李荣宗</w:t>
      </w:r>
      <w:r>
        <w:rPr>
          <w:rFonts w:ascii="Times New Roman" w:cs="Times New Roman" w:eastAsia="Times New Roman" w:hAnsi="Times New Roman"/>
          <w:sz w:val="17"/>
          <w:szCs w:val="17"/>
          <w:color w:val="auto"/>
        </w:rPr>
        <w:t xml:space="preserve"> toured Manila in 1947, and his son Li Tianbao </w:t>
      </w:r>
      <w:r>
        <w:rPr>
          <w:rFonts w:ascii="SimSun" w:cs="SimSun" w:eastAsia="SimSun" w:hAnsi="SimSun"/>
          <w:sz w:val="17"/>
          <w:szCs w:val="17"/>
          <w:color w:val="auto"/>
        </w:rPr>
        <w:t>李天宝</w:t>
      </w:r>
      <w:r>
        <w:rPr>
          <w:rFonts w:ascii="Times New Roman" w:cs="Times New Roman" w:eastAsia="Times New Roman" w:hAnsi="Times New Roman"/>
          <w:sz w:val="17"/>
          <w:szCs w:val="17"/>
          <w:color w:val="auto"/>
        </w:rPr>
        <w:t xml:space="preserve"> performing there for ex-</w:t>
      </w:r>
    </w:p>
    <w:p>
      <w:pPr>
        <w:spacing w:after="0" w:line="13"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18"/>
          <w:szCs w:val="18"/>
          <w:color w:val="auto"/>
        </w:rPr>
        <w:t>tended periods in the early 1950s (Lin 1989).</w:t>
      </w:r>
    </w:p>
    <w:p>
      <w:pPr>
        <w:sectPr>
          <w:pgSz w:w="8780" w:h="13323" w:orient="portrait"/>
          <w:cols w:equalWidth="0" w:num="1">
            <w:col w:w="7140"/>
          </w:cols>
          <w:pgMar w:left="1140" w:top="635" w:right="507" w:bottom="0" w:gutter="0" w:footer="0" w:header="0"/>
        </w:sectPr>
      </w:pPr>
    </w:p>
    <w:p>
      <w:pPr>
        <w:spacing w:after="0" w:line="200" w:lineRule="exact"/>
        <w:rPr>
          <w:sz w:val="20"/>
          <w:szCs w:val="20"/>
          <w:color w:val="auto"/>
        </w:rPr>
      </w:pPr>
    </w:p>
    <w:p>
      <w:pPr>
        <w:spacing w:after="0" w:line="302" w:lineRule="exact"/>
        <w:rPr>
          <w:sz w:val="20"/>
          <w:szCs w:val="20"/>
          <w:color w:val="auto"/>
        </w:rPr>
      </w:pPr>
    </w:p>
    <w:p>
      <w:pPr>
        <w:ind w:left="2540"/>
        <w:spacing w:after="0"/>
        <w:rPr>
          <w:sz w:val="20"/>
          <w:szCs w:val="20"/>
          <w:color w:val="auto"/>
        </w:rPr>
      </w:pPr>
      <w:r>
        <w:rPr>
          <w:rFonts w:ascii="Times New Roman" w:cs="Times New Roman" w:eastAsia="Times New Roman" w:hAnsi="Times New Roman"/>
          <w:sz w:val="20"/>
          <w:szCs w:val="20"/>
          <w:color w:val="auto"/>
        </w:rPr>
        <w:t>Journal of Chinese Overseas 16 (2020) 58–89</w:t>
      </w:r>
    </w:p>
    <w:p>
      <w:pPr>
        <w:jc w:val="right"/>
        <w:spacing w:after="0"/>
        <w:rPr>
          <w:sz w:val="20"/>
          <w:szCs w:val="20"/>
          <w:color w:val="auto"/>
        </w:rPr>
      </w:pPr>
      <w:r>
        <w:rPr>
          <w:rFonts w:ascii="Arial" w:cs="Arial" w:eastAsia="Arial" w:hAnsi="Arial"/>
          <w:sz w:val="12"/>
          <w:szCs w:val="12"/>
          <w:b w:val="1"/>
          <w:bCs w:val="1"/>
          <w:color w:val="auto"/>
        </w:rPr>
        <w:t>Downloaded from Brill.com09/14/2020 03:21:44AM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140"/>
          </w:cols>
          <w:pgMar w:left="1140" w:top="635" w:right="507" w:bottom="0" w:gutter="0" w:footer="0" w:header="0"/>
          <w:type w:val="continuous"/>
        </w:sectPr>
      </w:pPr>
    </w:p>
    <w:bookmarkStart w:id="21" w:name="page22"/>
    <w:bookmarkEnd w:id="21"/>
    <w:tbl>
      <w:tblPr>
        <w:tblLayout w:type="fixed"/>
        <w:tblInd w:w="0" w:type="dxa"/>
        <w:tblCellMar>
          <w:top w:w="0" w:type="dxa"/>
          <w:left w:w="0" w:type="dxa"/>
          <w:bottom w:w="0" w:type="dxa"/>
          <w:right w:w="0" w:type="dxa"/>
        </w:tblCellMar>
      </w:tblPr>
      <w:tr>
        <w:trPr>
          <w:trHeight w:val="314"/>
        </w:trPr>
        <w:tc>
          <w:tcPr>
            <w:tcW w:w="4220" w:type="dxa"/>
            <w:vAlign w:val="bottom"/>
          </w:tcPr>
          <w:p>
            <w:pPr>
              <w:spacing w:after="0"/>
              <w:rPr>
                <w:sz w:val="20"/>
                <w:szCs w:val="20"/>
                <w:color w:val="auto"/>
              </w:rPr>
            </w:pPr>
            <w:r>
              <w:rPr>
                <w:rFonts w:ascii="Times New Roman" w:cs="Times New Roman" w:eastAsia="Times New Roman" w:hAnsi="Times New Roman"/>
                <w:sz w:val="20"/>
                <w:szCs w:val="20"/>
                <w:color w:val="auto"/>
              </w:rPr>
              <w:t>Xiqu in the Philippines</w:t>
            </w:r>
          </w:p>
        </w:tc>
        <w:tc>
          <w:tcPr>
            <w:tcW w:w="23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79</w:t>
            </w:r>
          </w:p>
        </w:tc>
      </w:tr>
    </w:tbl>
    <w:p>
      <w:pPr>
        <w:spacing w:after="0" w:line="224" w:lineRule="exact"/>
        <w:rPr>
          <w:sz w:val="20"/>
          <w:szCs w:val="20"/>
          <w:color w:val="auto"/>
        </w:rPr>
      </w:pPr>
    </w:p>
    <w:p>
      <w:pPr>
        <w:jc w:val="both"/>
        <w:ind w:right="620" w:firstLine="227"/>
        <w:spacing w:after="0" w:line="269" w:lineRule="exact"/>
        <w:rPr>
          <w:sz w:val="20"/>
          <w:szCs w:val="20"/>
          <w:color w:val="auto"/>
        </w:rPr>
      </w:pPr>
      <w:r>
        <w:rPr>
          <w:rFonts w:ascii="Times New Roman" w:cs="Times New Roman" w:eastAsia="Times New Roman" w:hAnsi="Times New Roman"/>
          <w:sz w:val="21"/>
          <w:szCs w:val="21"/>
          <w:color w:val="auto"/>
        </w:rPr>
        <w:t xml:space="preserve">An even more prominent performance series was the 1986 visit of the Fujian Province Liyuan Experimental Theatre, the key PRC troupe for classical Hokkien theatre. That visit, perhaps encouraged by the success of the related Hokkien puppets as well as the more liberal environment in the wake of the Philippines’ People Power Revolution, occurred at the invitation of the “Palace Opera and Film Center” </w:t>
      </w:r>
      <w:r>
        <w:rPr>
          <w:rFonts w:ascii="SimSun" w:cs="SimSun" w:eastAsia="SimSun" w:hAnsi="SimSun"/>
          <w:sz w:val="19"/>
          <w:szCs w:val="19"/>
          <w:color w:val="auto"/>
        </w:rPr>
        <w:t>皇都影剧院</w:t>
      </w:r>
      <w:r>
        <w:rPr>
          <w:rFonts w:ascii="Times New Roman" w:cs="Times New Roman" w:eastAsia="Times New Roman" w:hAnsi="Times New Roman"/>
          <w:sz w:val="21"/>
          <w:szCs w:val="21"/>
          <w:color w:val="auto"/>
        </w:rPr>
        <w:t xml:space="preserve">, with the coordination of the Philippine Cultural Center. The principal agent behind this invitation was the prominent Manila cultural figure and magnate Zhuang Dingshui </w:t>
      </w:r>
      <w:r>
        <w:rPr>
          <w:rFonts w:ascii="SimSun" w:cs="SimSun" w:eastAsia="SimSun" w:hAnsi="SimSun"/>
          <w:sz w:val="19"/>
          <w:szCs w:val="19"/>
          <w:color w:val="auto"/>
        </w:rPr>
        <w:t>庄鼎水</w:t>
      </w:r>
      <w:r>
        <w:rPr>
          <w:rFonts w:ascii="Times New Roman" w:cs="Times New Roman" w:eastAsia="Times New Roman" w:hAnsi="Times New Roman"/>
          <w:sz w:val="21"/>
          <w:szCs w:val="21"/>
          <w:color w:val="auto"/>
        </w:rPr>
        <w:t>, who acted as the chair of the hosting committee, and wrote in the program (held in the troupe’s archives) that he hoped the theatre could prove itself “a cultural ‘angel’” for improving relations between the two countries.</w:t>
      </w:r>
    </w:p>
    <w:p>
      <w:pPr>
        <w:spacing w:after="0" w:line="7" w:lineRule="exact"/>
        <w:rPr>
          <w:sz w:val="20"/>
          <w:szCs w:val="20"/>
          <w:color w:val="auto"/>
        </w:rPr>
      </w:pPr>
    </w:p>
    <w:p>
      <w:pPr>
        <w:jc w:val="both"/>
        <w:ind w:right="620" w:firstLine="227"/>
        <w:spacing w:after="0" w:line="281" w:lineRule="auto"/>
        <w:rPr>
          <w:sz w:val="20"/>
          <w:szCs w:val="20"/>
          <w:color w:val="auto"/>
        </w:rPr>
      </w:pPr>
      <w:r>
        <w:rPr>
          <w:rFonts w:ascii="Times New Roman" w:cs="Times New Roman" w:eastAsia="Times New Roman" w:hAnsi="Times New Roman"/>
          <w:sz w:val="20"/>
          <w:szCs w:val="20"/>
          <w:color w:val="auto"/>
        </w:rPr>
        <w:t xml:space="preserve">The troupe largely offered abridged versions of their traditional </w:t>
      </w:r>
      <w:r>
        <w:rPr>
          <w:rFonts w:ascii="Times New Roman" w:cs="Times New Roman" w:eastAsia="Times New Roman" w:hAnsi="Times New Roman"/>
          <w:sz w:val="20"/>
          <w:szCs w:val="20"/>
          <w:i w:val="1"/>
          <w:iCs w:val="1"/>
          <w:color w:val="auto"/>
        </w:rPr>
        <w:t>liyuan</w:t>
      </w:r>
      <w:r>
        <w:rPr>
          <w:rFonts w:ascii="Times New Roman" w:cs="Times New Roman" w:eastAsia="Times New Roman" w:hAnsi="Times New Roman"/>
          <w:sz w:val="20"/>
          <w:szCs w:val="20"/>
          <w:color w:val="auto"/>
        </w:rPr>
        <w:t xml:space="preserve"> troupe fare such as </w:t>
      </w:r>
      <w:r>
        <w:rPr>
          <w:rFonts w:ascii="Times New Roman" w:cs="Times New Roman" w:eastAsia="Times New Roman" w:hAnsi="Times New Roman"/>
          <w:sz w:val="20"/>
          <w:szCs w:val="20"/>
          <w:i w:val="1"/>
          <w:iCs w:val="1"/>
          <w:color w:val="auto"/>
        </w:rPr>
        <w:t>Chen San Wuniang</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Li Yaxian</w:t>
      </w:r>
      <w:r>
        <w:rPr>
          <w:rFonts w:ascii="Times New Roman" w:cs="Times New Roman" w:eastAsia="Times New Roman" w:hAnsi="Times New Roman"/>
          <w:sz w:val="20"/>
          <w:szCs w:val="20"/>
          <w:color w:val="auto"/>
        </w:rPr>
        <w:t xml:space="preserve">, although there was nota-bly (since it is not a usual play for the genre) also an adaptation of the </w:t>
      </w:r>
      <w:r>
        <w:rPr>
          <w:rFonts w:ascii="Times New Roman" w:cs="Times New Roman" w:eastAsia="Times New Roman" w:hAnsi="Times New Roman"/>
          <w:sz w:val="20"/>
          <w:szCs w:val="20"/>
          <w:i w:val="1"/>
          <w:iCs w:val="1"/>
          <w:color w:val="auto"/>
        </w:rPr>
        <w:t>kunqu</w:t>
      </w:r>
      <w:r>
        <w:rPr>
          <w:rFonts w:ascii="Times New Roman" w:cs="Times New Roman" w:eastAsia="Times New Roman" w:hAnsi="Times New Roman"/>
          <w:sz w:val="20"/>
          <w:szCs w:val="20"/>
          <w:color w:val="auto"/>
        </w:rPr>
        <w:t xml:space="preserve"> play (and enduring PRC anti-corruption favorite) </w:t>
      </w:r>
      <w:r>
        <w:rPr>
          <w:rFonts w:ascii="Times New Roman" w:cs="Times New Roman" w:eastAsia="Times New Roman" w:hAnsi="Times New Roman"/>
          <w:sz w:val="20"/>
          <w:szCs w:val="20"/>
          <w:i w:val="1"/>
          <w:iCs w:val="1"/>
          <w:color w:val="auto"/>
        </w:rPr>
        <w:t>Shiwu guan</w:t>
      </w:r>
      <w:r>
        <w:rPr>
          <w:rFonts w:ascii="Times New Roman" w:cs="Times New Roman" w:eastAsia="Times New Roman" w:hAnsi="Times New Roman"/>
          <w:sz w:val="20"/>
          <w:szCs w:val="20"/>
          <w:color w:val="auto"/>
        </w:rPr>
        <w:t xml:space="preserve"> (Fifteen Strings of Cash). The prominent use of written Chinese in the program suggests that the expected audience was predominantly Manila Chinese, though the perfor-mances also attracted a highest level of official interest. The ads in the back, too, are largely Chinese-English bilingual, preceded by paid-for congratulatory messages from various community organizations. The program makes clear also that the event engaged much of the organized Manila Chinese communi-ty: Thirty-one organizations are thanked in Chinese on the inside cover of the program, the majority of them local Chinese, including place-name associa-tions, Hongmen (Masons), business groups, and friendship associations. The hosting committee lists more than 100 names.</w:t>
      </w:r>
    </w:p>
    <w:p>
      <w:pPr>
        <w:jc w:val="both"/>
        <w:ind w:right="620" w:firstLine="227"/>
        <w:spacing w:after="0" w:line="273" w:lineRule="exact"/>
        <w:rPr>
          <w:sz w:val="20"/>
          <w:szCs w:val="20"/>
          <w:color w:val="auto"/>
        </w:rPr>
      </w:pPr>
      <w:r>
        <w:rPr>
          <w:rFonts w:ascii="Times New Roman" w:cs="Times New Roman" w:eastAsia="Times New Roman" w:hAnsi="Times New Roman"/>
          <w:sz w:val="20"/>
          <w:szCs w:val="20"/>
          <w:color w:val="auto"/>
        </w:rPr>
        <w:t xml:space="preserve">The program shows that the performance series was noted and supported at the highest levels, including messages from the then President Corazon Aquino, with the usual hopes for “greater cooperative efforts by our two peoples” (Bilingual Theatre Program 1986:1) and one from Vice-President Salvador H. Laurel, speaking a little more ominously about the need for cultural exchanges in the Cold War, an “age when so much conflict is spawned” (Bilingual Theatre Program 1986: 2). Messages follow from the PRC ambassador Chen Songlu </w:t>
      </w:r>
      <w:r>
        <w:rPr>
          <w:rFonts w:ascii="SimSun" w:cs="SimSun" w:eastAsia="SimSun" w:hAnsi="SimSun"/>
          <w:sz w:val="18"/>
          <w:szCs w:val="18"/>
          <w:color w:val="auto"/>
        </w:rPr>
        <w:t>陈嵩禄</w:t>
      </w:r>
      <w:r>
        <w:rPr>
          <w:rFonts w:ascii="Times New Roman" w:cs="Times New Roman" w:eastAsia="Times New Roman" w:hAnsi="Times New Roman"/>
          <w:sz w:val="20"/>
          <w:szCs w:val="20"/>
          <w:color w:val="auto"/>
        </w:rPr>
        <w:t>, associate Supreme Court justice Pedro L. Yap (whose attendance news-papers especially noted, and whom troupe members visited in person) (FPLET Archives 1986b). The head of the Cultural Center, Maria Teresa Escoda Roxas, showed (not quite accurate) knowledge of Manila Chinese theatre when she remarked in her message that “the Lijuan [</w:t>
      </w:r>
      <w:r>
        <w:rPr>
          <w:rFonts w:ascii="Times New Roman" w:cs="Times New Roman" w:eastAsia="Times New Roman" w:hAnsi="Times New Roman"/>
          <w:sz w:val="20"/>
          <w:szCs w:val="20"/>
          <w:i w:val="1"/>
          <w:iCs w:val="1"/>
          <w:color w:val="auto"/>
        </w:rPr>
        <w:t>sic</w:t>
      </w:r>
      <w:r>
        <w:rPr>
          <w:rFonts w:ascii="Times New Roman" w:cs="Times New Roman" w:eastAsia="Times New Roman" w:hAnsi="Times New Roman"/>
          <w:sz w:val="20"/>
          <w:szCs w:val="20"/>
          <w:color w:val="auto"/>
        </w:rPr>
        <w:t>] Opera Troupe is an exponent of Gaojia Opera, a major theatrical form in Fujian Province … [as well as] the Philippines where the Chinese occasionally present operas or excerpts of op-eras in Binondo. Unfortunately, very few of us are aware of this” (2).</w:t>
      </w:r>
    </w:p>
    <w:p>
      <w:pPr>
        <w:sectPr>
          <w:pgSz w:w="8780" w:h="13323" w:orient="portrait"/>
          <w:cols w:equalWidth="0" w:num="1">
            <w:col w:w="7140"/>
          </w:cols>
          <w:pgMar w:left="1140" w:top="636" w:right="507" w:bottom="0" w:gutter="0" w:footer="0" w:header="0"/>
        </w:sectPr>
      </w:pPr>
    </w:p>
    <w:p>
      <w:pPr>
        <w:spacing w:after="0" w:line="200" w:lineRule="exact"/>
        <w:rPr>
          <w:sz w:val="20"/>
          <w:szCs w:val="20"/>
          <w:color w:val="auto"/>
        </w:rPr>
      </w:pPr>
    </w:p>
    <w:p>
      <w:pPr>
        <w:spacing w:after="0" w:line="31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Chinese Overseas 16 (2020) 58–89</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03:21:44AM via University of New South Wales</w:t>
      </w:r>
    </w:p>
    <w:p>
      <w:pPr>
        <w:sectPr>
          <w:pgSz w:w="8780" w:h="13323" w:orient="portrait"/>
          <w:cols w:equalWidth="0" w:num="2">
            <w:col w:w="3960" w:space="480"/>
            <w:col w:w="2700"/>
          </w:cols>
          <w:pgMar w:left="1140" w:top="636" w:right="507" w:bottom="0" w:gutter="0" w:footer="0" w:header="0"/>
          <w:type w:val="continuous"/>
        </w:sectPr>
      </w:pPr>
    </w:p>
    <w:bookmarkStart w:id="22" w:name="page23"/>
    <w:bookmarkEnd w:id="22"/>
    <w:p>
      <w:pPr>
        <w:spacing w:after="0"/>
        <w:tabs>
          <w:tab w:leader="none" w:pos="5660" w:val="left"/>
        </w:tabs>
        <w:rPr>
          <w:sz w:val="20"/>
          <w:szCs w:val="20"/>
          <w:color w:val="auto"/>
        </w:rPr>
      </w:pPr>
      <w:r>
        <w:rPr>
          <w:rFonts w:ascii="Times New Roman" w:cs="Times New Roman" w:eastAsia="Times New Roman" w:hAnsi="Times New Roman"/>
          <w:sz w:val="22"/>
          <w:szCs w:val="22"/>
          <w:color w:val="auto"/>
        </w:rPr>
        <w:t>80</w:t>
      </w:r>
      <w:r>
        <w:rPr>
          <w:sz w:val="20"/>
          <w:szCs w:val="20"/>
          <w:color w:val="auto"/>
        </w:rPr>
        <w:tab/>
      </w:r>
      <w:r>
        <w:rPr>
          <w:rFonts w:ascii="Times New Roman" w:cs="Times New Roman" w:eastAsia="Times New Roman" w:hAnsi="Times New Roman"/>
          <w:sz w:val="20"/>
          <w:szCs w:val="20"/>
          <w:color w:val="auto"/>
        </w:rPr>
        <w:t>Stenberg</w:t>
      </w:r>
    </w:p>
    <w:p>
      <w:pPr>
        <w:spacing w:after="0" w:line="286" w:lineRule="exact"/>
        <w:rPr>
          <w:sz w:val="20"/>
          <w:szCs w:val="20"/>
          <w:color w:val="auto"/>
        </w:rPr>
      </w:pPr>
    </w:p>
    <w:p>
      <w:pPr>
        <w:jc w:val="both"/>
        <w:ind w:right="620" w:firstLine="227"/>
        <w:spacing w:after="0" w:line="270" w:lineRule="exact"/>
        <w:rPr>
          <w:sz w:val="20"/>
          <w:szCs w:val="20"/>
          <w:color w:val="auto"/>
        </w:rPr>
      </w:pPr>
      <w:r>
        <w:rPr>
          <w:rFonts w:ascii="Times New Roman" w:cs="Times New Roman" w:eastAsia="Times New Roman" w:hAnsi="Times New Roman"/>
          <w:sz w:val="20"/>
          <w:szCs w:val="20"/>
          <w:color w:val="auto"/>
        </w:rPr>
        <w:t xml:space="preserve">After the premiere at the Cultural Center, the Philippines’ premier perfor-mance venue, the remaining shows were held at the Asia Theatre </w:t>
      </w:r>
      <w:r>
        <w:rPr>
          <w:rFonts w:ascii="SimSun" w:cs="SimSun" w:eastAsia="SimSun" w:hAnsi="SimSun"/>
          <w:sz w:val="18"/>
          <w:szCs w:val="18"/>
          <w:color w:val="auto"/>
        </w:rPr>
        <w:t>亚洲戏院</w:t>
      </w:r>
      <w:r>
        <w:rPr>
          <w:rFonts w:ascii="Times New Roman" w:cs="Times New Roman" w:eastAsia="Times New Roman" w:hAnsi="Times New Roman"/>
          <w:sz w:val="20"/>
          <w:szCs w:val="20"/>
          <w:color w:val="auto"/>
        </w:rPr>
        <w:t xml:space="preserve">. Performing more than a dozen productions for 31 performances in twenty-eight days in October and November, the troupe’s visit (55 people, including 31 performers and 11 musicians) elicited dozens of enthusiastic articles in the Manila Chinese-language press (FPLET Archives 1986b: A2-004-161-6-39; A2-004-161-2-30), including both reports of shows and other activities as well as some explanatory pieces authored by troupe members, such as Wu Jieqiu </w:t>
      </w:r>
      <w:r>
        <w:rPr>
          <w:rFonts w:ascii="SimSun" w:cs="SimSun" w:eastAsia="SimSun" w:hAnsi="SimSun"/>
          <w:sz w:val="18"/>
          <w:szCs w:val="18"/>
          <w:color w:val="auto"/>
        </w:rPr>
        <w:t>吳捷秋</w:t>
      </w:r>
      <w:r>
        <w:rPr>
          <w:rFonts w:ascii="Times New Roman" w:cs="Times New Roman" w:eastAsia="Times New Roman" w:hAnsi="Times New Roman"/>
          <w:sz w:val="20"/>
          <w:szCs w:val="20"/>
          <w:color w:val="auto"/>
        </w:rPr>
        <w:t xml:space="preserve">—the principal chronicler of the troupe. Troupe leader Xu Zaiquan </w:t>
      </w:r>
      <w:r>
        <w:rPr>
          <w:rFonts w:ascii="SimSun" w:cs="SimSun" w:eastAsia="SimSun" w:hAnsi="SimSun"/>
          <w:sz w:val="18"/>
          <w:szCs w:val="18"/>
          <w:color w:val="auto"/>
        </w:rPr>
        <w:t>许在全</w:t>
      </w:r>
      <w:r>
        <w:rPr>
          <w:rFonts w:ascii="Times New Roman" w:cs="Times New Roman" w:eastAsia="Times New Roman" w:hAnsi="Times New Roman"/>
          <w:sz w:val="20"/>
          <w:szCs w:val="20"/>
          <w:color w:val="auto"/>
        </w:rPr>
        <w:t xml:space="preserve"> contributed a poem inspired by the reception of local alumni associations and reprinted in several other outlet. Another poem by local author Huang Chun’an </w:t>
      </w:r>
      <w:r>
        <w:rPr>
          <w:rFonts w:ascii="SimSun" w:cs="SimSun" w:eastAsia="SimSun" w:hAnsi="SimSun"/>
          <w:sz w:val="18"/>
          <w:szCs w:val="18"/>
          <w:color w:val="auto"/>
        </w:rPr>
        <w:t>黃春安</w:t>
      </w:r>
      <w:r>
        <w:rPr>
          <w:rFonts w:ascii="Times New Roman" w:cs="Times New Roman" w:eastAsia="Times New Roman" w:hAnsi="Times New Roman"/>
          <w:sz w:val="20"/>
          <w:szCs w:val="20"/>
          <w:color w:val="auto"/>
        </w:rPr>
        <w:t xml:space="preserve">, on being moved by the performances, was also printed. The troupe’s newspaper clipping archives show numerous welcome events, often with photographs, arranged by community organizations. The troupe in its entirety—more than 50 people—stayed at Zhuang’s three-story home on Ong Pin Street. The Fujian newspapers also made a brief note of the trip, as did the </w:t>
      </w:r>
      <w:r>
        <w:rPr>
          <w:rFonts w:ascii="Times New Roman" w:cs="Times New Roman" w:eastAsia="Times New Roman" w:hAnsi="Times New Roman"/>
          <w:sz w:val="20"/>
          <w:szCs w:val="20"/>
          <w:i w:val="1"/>
          <w:iCs w:val="1"/>
          <w:color w:val="auto"/>
        </w:rPr>
        <w:t xml:space="preserve">People’s Daily </w:t>
      </w:r>
      <w:r>
        <w:rPr>
          <w:rFonts w:ascii="Times New Roman" w:cs="Times New Roman" w:eastAsia="Times New Roman" w:hAnsi="Times New Roman"/>
          <w:sz w:val="20"/>
          <w:szCs w:val="20"/>
          <w:color w:val="auto"/>
        </w:rPr>
        <w:t>Overseas Edition (FPLET Archives 1986a).</w:t>
      </w:r>
    </w:p>
    <w:p>
      <w:pPr>
        <w:jc w:val="both"/>
        <w:ind w:right="620" w:firstLine="227"/>
        <w:spacing w:after="0" w:line="267" w:lineRule="auto"/>
        <w:rPr>
          <w:sz w:val="20"/>
          <w:szCs w:val="20"/>
          <w:color w:val="auto"/>
        </w:rPr>
      </w:pPr>
      <w:r>
        <w:rPr>
          <w:rFonts w:ascii="Times New Roman" w:cs="Times New Roman" w:eastAsia="Times New Roman" w:hAnsi="Times New Roman"/>
          <w:sz w:val="21"/>
          <w:szCs w:val="21"/>
          <w:color w:val="auto"/>
        </w:rPr>
        <w:t xml:space="preserve">A Xiamen </w:t>
      </w:r>
      <w:r>
        <w:rPr>
          <w:rFonts w:ascii="Times New Roman" w:cs="Times New Roman" w:eastAsia="Times New Roman" w:hAnsi="Times New Roman"/>
          <w:sz w:val="21"/>
          <w:szCs w:val="21"/>
          <w:i w:val="1"/>
          <w:iCs w:val="1"/>
          <w:color w:val="auto"/>
        </w:rPr>
        <w:t>gaojiaxi</w:t>
      </w:r>
      <w:r>
        <w:rPr>
          <w:rFonts w:ascii="Times New Roman" w:cs="Times New Roman" w:eastAsia="Times New Roman" w:hAnsi="Times New Roman"/>
          <w:sz w:val="21"/>
          <w:szCs w:val="21"/>
          <w:color w:val="auto"/>
        </w:rPr>
        <w:t xml:space="preserve"> troupe had made a visit on a similar scale (30 perfor-mances) earlier in the same year, but 1986 seems to have been the high-water mark for these commercially-supported, officially-recognized tours: no subse-quent tour from any genre has been of similar importance. Instead, theatre exchange with China has increasingly taken place on a wholly official level, consisting of one-off performances, exchanges, or collaborations.</w:t>
      </w:r>
    </w:p>
    <w:p>
      <w:pPr>
        <w:spacing w:after="0" w:line="4" w:lineRule="exact"/>
        <w:rPr>
          <w:sz w:val="20"/>
          <w:szCs w:val="20"/>
          <w:color w:val="auto"/>
        </w:rPr>
      </w:pPr>
    </w:p>
    <w:p>
      <w:pPr>
        <w:jc w:val="both"/>
        <w:ind w:right="620" w:firstLine="227"/>
        <w:spacing w:after="0" w:line="273" w:lineRule="exact"/>
        <w:rPr>
          <w:sz w:val="20"/>
          <w:szCs w:val="20"/>
          <w:color w:val="auto"/>
        </w:rPr>
      </w:pPr>
      <w:r>
        <w:rPr>
          <w:rFonts w:ascii="Times New Roman" w:cs="Times New Roman" w:eastAsia="Times New Roman" w:hAnsi="Times New Roman"/>
          <w:sz w:val="20"/>
          <w:szCs w:val="20"/>
          <w:color w:val="auto"/>
        </w:rPr>
        <w:t xml:space="preserve">One such development has been the </w:t>
      </w:r>
      <w:r>
        <w:rPr>
          <w:rFonts w:ascii="Times New Roman" w:cs="Times New Roman" w:eastAsia="Times New Roman" w:hAnsi="Times New Roman"/>
          <w:sz w:val="20"/>
          <w:szCs w:val="20"/>
          <w:i w:val="1"/>
          <w:iCs w:val="1"/>
          <w:color w:val="auto"/>
        </w:rPr>
        <w:t>xiqu</w:t>
      </w:r>
      <w:r>
        <w:rPr>
          <w:rFonts w:ascii="Times New Roman" w:cs="Times New Roman" w:eastAsia="Times New Roman" w:hAnsi="Times New Roman"/>
          <w:sz w:val="20"/>
          <w:szCs w:val="20"/>
          <w:color w:val="auto"/>
        </w:rPr>
        <w:t xml:space="preserve"> education of a Filipina, now a prominent arts administrator in Manila: Annie Luis. The recipient of an award from the China Scholarship Council, she became, in 2008, the first Filipino graduate of the </w:t>
      </w:r>
      <w:r>
        <w:rPr>
          <w:rFonts w:ascii="Times New Roman" w:cs="Times New Roman" w:eastAsia="Times New Roman" w:hAnsi="Times New Roman"/>
          <w:sz w:val="20"/>
          <w:szCs w:val="20"/>
          <w:i w:val="1"/>
          <w:iCs w:val="1"/>
          <w:color w:val="auto"/>
        </w:rPr>
        <w:t>jingju</w:t>
      </w:r>
      <w:r>
        <w:rPr>
          <w:rFonts w:ascii="Times New Roman" w:cs="Times New Roman" w:eastAsia="Times New Roman" w:hAnsi="Times New Roman"/>
          <w:sz w:val="20"/>
          <w:szCs w:val="20"/>
          <w:color w:val="auto"/>
        </w:rPr>
        <w:t xml:space="preserve"> program at the National Academy of Chinese Theatre Arts </w:t>
      </w:r>
      <w:r>
        <w:rPr>
          <w:rFonts w:ascii="SimSun" w:cs="SimSun" w:eastAsia="SimSun" w:hAnsi="SimSun"/>
          <w:sz w:val="18"/>
          <w:szCs w:val="18"/>
          <w:color w:val="auto"/>
        </w:rPr>
        <w:t>中国戏曲学院</w:t>
      </w:r>
      <w:r>
        <w:rPr>
          <w:rFonts w:ascii="Times New Roman" w:cs="Times New Roman" w:eastAsia="Times New Roman" w:hAnsi="Times New Roman"/>
          <w:sz w:val="20"/>
          <w:szCs w:val="20"/>
          <w:color w:val="auto"/>
        </w:rPr>
        <w:t xml:space="preserve"> (16th Congress of the Philippines 2014: No. 452), an achieve-ment for which she won a commendation from the Senate. Presently the head of the National Commission for Culture and the Arts International Affairs Office, she was in 2016 instrumental in arranging the visit—with the support of the Chinese embassy—of the National Ballet of China (which performed </w:t>
      </w:r>
      <w:r>
        <w:rPr>
          <w:rFonts w:ascii="Times New Roman" w:cs="Times New Roman" w:eastAsia="Times New Roman" w:hAnsi="Times New Roman"/>
          <w:sz w:val="20"/>
          <w:szCs w:val="20"/>
          <w:i w:val="1"/>
          <w:iCs w:val="1"/>
          <w:color w:val="auto"/>
        </w:rPr>
        <w:t>Raise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the Red Lantern </w:t>
      </w:r>
      <w:r>
        <w:rPr>
          <w:rFonts w:ascii="Times New Roman" w:cs="Times New Roman" w:eastAsia="Times New Roman" w:hAnsi="Times New Roman"/>
          <w:sz w:val="20"/>
          <w:szCs w:val="20"/>
          <w:color w:val="auto"/>
        </w:rPr>
        <w:t>in a free performance). Herself a performer with Bayanihan,</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the national folk dance company, she hopes in future both to teach </w:t>
      </w:r>
      <w:r>
        <w:rPr>
          <w:rFonts w:ascii="Times New Roman" w:cs="Times New Roman" w:eastAsia="Times New Roman" w:hAnsi="Times New Roman"/>
          <w:sz w:val="20"/>
          <w:szCs w:val="20"/>
          <w:i w:val="1"/>
          <w:iCs w:val="1"/>
          <w:color w:val="auto"/>
        </w:rPr>
        <w:t>jingju</w:t>
      </w:r>
      <w:r>
        <w:rPr>
          <w:rFonts w:ascii="Times New Roman" w:cs="Times New Roman" w:eastAsia="Times New Roman" w:hAnsi="Times New Roman"/>
          <w:sz w:val="20"/>
          <w:szCs w:val="20"/>
          <w:color w:val="auto"/>
        </w:rPr>
        <w:t xml:space="preserve"> in Manila and combine the Filipino genre of </w:t>
      </w:r>
      <w:r>
        <w:rPr>
          <w:rFonts w:ascii="Times New Roman" w:cs="Times New Roman" w:eastAsia="Times New Roman" w:hAnsi="Times New Roman"/>
          <w:sz w:val="20"/>
          <w:szCs w:val="20"/>
          <w:i w:val="1"/>
          <w:iCs w:val="1"/>
          <w:color w:val="auto"/>
        </w:rPr>
        <w:t>sarswela</w:t>
      </w:r>
      <w:r>
        <w:rPr>
          <w:rFonts w:ascii="Times New Roman" w:cs="Times New Roman" w:eastAsia="Times New Roman" w:hAnsi="Times New Roman"/>
          <w:sz w:val="20"/>
          <w:szCs w:val="20"/>
          <w:color w:val="auto"/>
        </w:rPr>
        <w:t xml:space="preserve"> with </w:t>
      </w:r>
      <w:r>
        <w:rPr>
          <w:rFonts w:ascii="Times New Roman" w:cs="Times New Roman" w:eastAsia="Times New Roman" w:hAnsi="Times New Roman"/>
          <w:sz w:val="20"/>
          <w:szCs w:val="20"/>
          <w:i w:val="1"/>
          <w:iCs w:val="1"/>
          <w:color w:val="auto"/>
        </w:rPr>
        <w:t>jingju</w:t>
      </w:r>
      <w:r>
        <w:rPr>
          <w:rFonts w:ascii="Times New Roman" w:cs="Times New Roman" w:eastAsia="Times New Roman" w:hAnsi="Times New Roman"/>
          <w:sz w:val="20"/>
          <w:szCs w:val="20"/>
          <w:color w:val="auto"/>
        </w:rPr>
        <w:t xml:space="preserve"> (Ang See 2014; Custodio 2016). There have also been recent visits from the Qingdao Peking Opera troupe, and it seems there is a project afoot to initiate a theatrical col-laboration to highlight historic Sino-Filipino ties (Lion’s Den 2018).</w:t>
      </w:r>
    </w:p>
    <w:p>
      <w:pPr>
        <w:sectPr>
          <w:pgSz w:w="8780" w:h="13323" w:orient="portrait"/>
          <w:cols w:equalWidth="0" w:num="1">
            <w:col w:w="7140"/>
          </w:cols>
          <w:pgMar w:left="1140" w:top="635" w:right="50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ind w:left="2540"/>
        <w:spacing w:after="0"/>
        <w:rPr>
          <w:sz w:val="20"/>
          <w:szCs w:val="20"/>
          <w:color w:val="auto"/>
        </w:rPr>
      </w:pPr>
      <w:r>
        <w:rPr>
          <w:rFonts w:ascii="Times New Roman" w:cs="Times New Roman" w:eastAsia="Times New Roman" w:hAnsi="Times New Roman"/>
          <w:sz w:val="20"/>
          <w:szCs w:val="20"/>
          <w:color w:val="auto"/>
        </w:rPr>
        <w:t>Journal of Chinese Overseas 16 (2020) 58–89</w:t>
      </w:r>
    </w:p>
    <w:p>
      <w:pPr>
        <w:jc w:val="right"/>
        <w:spacing w:after="0"/>
        <w:rPr>
          <w:sz w:val="20"/>
          <w:szCs w:val="20"/>
          <w:color w:val="auto"/>
        </w:rPr>
      </w:pPr>
      <w:r>
        <w:rPr>
          <w:rFonts w:ascii="Arial" w:cs="Arial" w:eastAsia="Arial" w:hAnsi="Arial"/>
          <w:sz w:val="12"/>
          <w:szCs w:val="12"/>
          <w:b w:val="1"/>
          <w:bCs w:val="1"/>
          <w:color w:val="auto"/>
        </w:rPr>
        <w:t>Downloaded from Brill.com09/14/2020 03:21:44AM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140"/>
          </w:cols>
          <w:pgMar w:left="1140" w:top="635" w:right="507" w:bottom="0" w:gutter="0" w:footer="0" w:header="0"/>
          <w:type w:val="continuous"/>
        </w:sectPr>
      </w:pPr>
    </w:p>
    <w:bookmarkStart w:id="23" w:name="page24"/>
    <w:bookmarkEnd w:id="23"/>
    <w:tbl>
      <w:tblPr>
        <w:tblLayout w:type="fixed"/>
        <w:tblInd w:w="0" w:type="dxa"/>
        <w:tblCellMar>
          <w:top w:w="0" w:type="dxa"/>
          <w:left w:w="0" w:type="dxa"/>
          <w:bottom w:w="0" w:type="dxa"/>
          <w:right w:w="0" w:type="dxa"/>
        </w:tblCellMar>
      </w:tblPr>
      <w:tr>
        <w:trPr>
          <w:trHeight w:val="314"/>
        </w:trPr>
        <w:tc>
          <w:tcPr>
            <w:tcW w:w="4220" w:type="dxa"/>
            <w:vAlign w:val="bottom"/>
          </w:tcPr>
          <w:p>
            <w:pPr>
              <w:spacing w:after="0"/>
              <w:rPr>
                <w:sz w:val="20"/>
                <w:szCs w:val="20"/>
                <w:color w:val="auto"/>
              </w:rPr>
            </w:pPr>
            <w:r>
              <w:rPr>
                <w:rFonts w:ascii="Times New Roman" w:cs="Times New Roman" w:eastAsia="Times New Roman" w:hAnsi="Times New Roman"/>
                <w:sz w:val="20"/>
                <w:szCs w:val="20"/>
                <w:color w:val="auto"/>
              </w:rPr>
              <w:t>Xiqu in the Philippines</w:t>
            </w:r>
          </w:p>
        </w:tc>
        <w:tc>
          <w:tcPr>
            <w:tcW w:w="23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81</w:t>
            </w:r>
          </w:p>
        </w:tc>
      </w:tr>
    </w:tbl>
    <w:p>
      <w:pPr>
        <w:spacing w:after="0" w:line="221" w:lineRule="exact"/>
        <w:rPr>
          <w:sz w:val="20"/>
          <w:szCs w:val="20"/>
          <w:color w:val="auto"/>
        </w:rPr>
      </w:pPr>
    </w:p>
    <w:p>
      <w:pPr>
        <w:spacing w:after="0"/>
        <w:tabs>
          <w:tab w:leader="none" w:pos="660" w:val="left"/>
        </w:tabs>
        <w:rPr>
          <w:sz w:val="20"/>
          <w:szCs w:val="20"/>
          <w:color w:val="auto"/>
        </w:rPr>
      </w:pPr>
      <w:r>
        <w:rPr>
          <w:rFonts w:ascii="Times New Roman" w:cs="Times New Roman" w:eastAsia="Times New Roman" w:hAnsi="Times New Roman"/>
          <w:sz w:val="22"/>
          <w:szCs w:val="22"/>
          <w:b w:val="1"/>
          <w:bCs w:val="1"/>
          <w:color w:val="auto"/>
        </w:rPr>
        <w:t>8</w:t>
      </w:r>
      <w:r>
        <w:rPr>
          <w:sz w:val="20"/>
          <w:szCs w:val="20"/>
          <w:color w:val="auto"/>
        </w:rPr>
        <w:tab/>
      </w:r>
      <w:r>
        <w:rPr>
          <w:rFonts w:ascii="Times New Roman" w:cs="Times New Roman" w:eastAsia="Times New Roman" w:hAnsi="Times New Roman"/>
          <w:sz w:val="22"/>
          <w:szCs w:val="22"/>
          <w:b w:val="1"/>
          <w:bCs w:val="1"/>
          <w:color w:val="auto"/>
        </w:rPr>
        <w:t>Conclusions</w:t>
      </w:r>
    </w:p>
    <w:p>
      <w:pPr>
        <w:spacing w:after="0" w:line="289" w:lineRule="exact"/>
        <w:rPr>
          <w:sz w:val="20"/>
          <w:szCs w:val="20"/>
          <w:color w:val="auto"/>
        </w:rPr>
      </w:pPr>
    </w:p>
    <w:p>
      <w:pPr>
        <w:jc w:val="both"/>
        <w:ind w:right="620"/>
        <w:spacing w:after="0" w:line="281" w:lineRule="auto"/>
        <w:rPr>
          <w:sz w:val="20"/>
          <w:szCs w:val="20"/>
          <w:color w:val="auto"/>
        </w:rPr>
      </w:pPr>
      <w:r>
        <w:rPr>
          <w:rFonts w:ascii="Times New Roman" w:cs="Times New Roman" w:eastAsia="Times New Roman" w:hAnsi="Times New Roman"/>
          <w:sz w:val="20"/>
          <w:szCs w:val="20"/>
          <w:color w:val="auto"/>
        </w:rPr>
        <w:t xml:space="preserve">Colonial reception of </w:t>
      </w:r>
      <w:r>
        <w:rPr>
          <w:rFonts w:ascii="Times New Roman" w:cs="Times New Roman" w:eastAsia="Times New Roman" w:hAnsi="Times New Roman"/>
          <w:sz w:val="20"/>
          <w:szCs w:val="20"/>
          <w:i w:val="1"/>
          <w:iCs w:val="1"/>
          <w:color w:val="auto"/>
        </w:rPr>
        <w:t>xiqu</w:t>
      </w:r>
      <w:r>
        <w:rPr>
          <w:rFonts w:ascii="Times New Roman" w:cs="Times New Roman" w:eastAsia="Times New Roman" w:hAnsi="Times New Roman"/>
          <w:sz w:val="20"/>
          <w:szCs w:val="20"/>
          <w:color w:val="auto"/>
        </w:rPr>
        <w:t xml:space="preserve"> was colored by the great power of Catholic or-ders and their distaste for all non-Catholic culture, before slowly becoming a thriving but little-remembered element of late colonial theatre. Although in-timately connected to transnational Hokkien networks before World War II, after the war local </w:t>
      </w:r>
      <w:r>
        <w:rPr>
          <w:rFonts w:ascii="Times New Roman" w:cs="Times New Roman" w:eastAsia="Times New Roman" w:hAnsi="Times New Roman"/>
          <w:sz w:val="20"/>
          <w:szCs w:val="20"/>
          <w:i w:val="1"/>
          <w:iCs w:val="1"/>
          <w:color w:val="auto"/>
        </w:rPr>
        <w:t>kaoka</w:t>
      </w:r>
      <w:r>
        <w:rPr>
          <w:rFonts w:ascii="Times New Roman" w:cs="Times New Roman" w:eastAsia="Times New Roman" w:hAnsi="Times New Roman"/>
          <w:sz w:val="20"/>
          <w:szCs w:val="20"/>
          <w:color w:val="auto"/>
        </w:rPr>
        <w:t xml:space="preserve"> companies filled the gap as contacts with the PRC dried up. Martial law and new technologies put a damper on local Chinese performance, but renewed contacts with the PRC brought Mainland </w:t>
      </w:r>
      <w:r>
        <w:rPr>
          <w:rFonts w:ascii="Times New Roman" w:cs="Times New Roman" w:eastAsia="Times New Roman" w:hAnsi="Times New Roman"/>
          <w:sz w:val="20"/>
          <w:szCs w:val="20"/>
          <w:i w:val="1"/>
          <w:iCs w:val="1"/>
          <w:color w:val="auto"/>
        </w:rPr>
        <w:t>xiqu</w:t>
      </w:r>
      <w:r>
        <w:rPr>
          <w:rFonts w:ascii="Times New Roman" w:cs="Times New Roman" w:eastAsia="Times New Roman" w:hAnsi="Times New Roman"/>
          <w:sz w:val="20"/>
          <w:szCs w:val="20"/>
          <w:color w:val="auto"/>
        </w:rPr>
        <w:t xml:space="preserve"> back to the Philippines in the 1980s. Today, </w:t>
      </w:r>
      <w:r>
        <w:rPr>
          <w:rFonts w:ascii="Times New Roman" w:cs="Times New Roman" w:eastAsia="Times New Roman" w:hAnsi="Times New Roman"/>
          <w:sz w:val="20"/>
          <w:szCs w:val="20"/>
          <w:i w:val="1"/>
          <w:iCs w:val="1"/>
          <w:color w:val="auto"/>
        </w:rPr>
        <w:t>kaoka</w:t>
      </w:r>
      <w:r>
        <w:rPr>
          <w:rFonts w:ascii="Times New Roman" w:cs="Times New Roman" w:eastAsia="Times New Roman" w:hAnsi="Times New Roman"/>
          <w:sz w:val="20"/>
          <w:szCs w:val="20"/>
          <w:color w:val="auto"/>
        </w:rPr>
        <w:t xml:space="preserve"> performances are given—largely by mixed or non-Chinese performers—as part of a religious obligation or in commercial spaces as part of cultural festivals, especially at Chinese New Year. Official willingness to use culture to improve PRC-Philippines ties will likely continue to bring </w:t>
      </w:r>
      <w:r>
        <w:rPr>
          <w:rFonts w:ascii="Times New Roman" w:cs="Times New Roman" w:eastAsia="Times New Roman" w:hAnsi="Times New Roman"/>
          <w:sz w:val="20"/>
          <w:szCs w:val="20"/>
          <w:i w:val="1"/>
          <w:iCs w:val="1"/>
          <w:color w:val="auto"/>
        </w:rPr>
        <w:t>xiqu</w:t>
      </w:r>
      <w:r>
        <w:rPr>
          <w:rFonts w:ascii="Times New Roman" w:cs="Times New Roman" w:eastAsia="Times New Roman" w:hAnsi="Times New Roman"/>
          <w:sz w:val="20"/>
          <w:szCs w:val="20"/>
          <w:color w:val="auto"/>
        </w:rPr>
        <w:t xml:space="preserve"> to Manila audiences. There seems little doubt that there will continue to be an evolving practice of </w:t>
      </w:r>
      <w:r>
        <w:rPr>
          <w:rFonts w:ascii="Times New Roman" w:cs="Times New Roman" w:eastAsia="Times New Roman" w:hAnsi="Times New Roman"/>
          <w:sz w:val="20"/>
          <w:szCs w:val="20"/>
          <w:i w:val="1"/>
          <w:iCs w:val="1"/>
          <w:color w:val="auto"/>
        </w:rPr>
        <w:t>xiqu</w:t>
      </w:r>
      <w:r>
        <w:rPr>
          <w:rFonts w:ascii="Times New Roman" w:cs="Times New Roman" w:eastAsia="Times New Roman" w:hAnsi="Times New Roman"/>
          <w:sz w:val="20"/>
          <w:szCs w:val="20"/>
          <w:color w:val="auto"/>
        </w:rPr>
        <w:t xml:space="preserve"> performed by Filipinos as well as a new chapter of visits and collaborations from China. Whether that rein-forces or replaces the connections of the Hokkien diaspora remains to be seen.</w:t>
      </w:r>
    </w:p>
    <w:p>
      <w:pPr>
        <w:jc w:val="both"/>
        <w:ind w:right="620" w:firstLine="227"/>
        <w:spacing w:after="0" w:line="285" w:lineRule="auto"/>
        <w:rPr>
          <w:sz w:val="20"/>
          <w:szCs w:val="20"/>
          <w:color w:val="auto"/>
        </w:rPr>
      </w:pPr>
      <w:r>
        <w:rPr>
          <w:rFonts w:ascii="Times New Roman" w:cs="Times New Roman" w:eastAsia="Times New Roman" w:hAnsi="Times New Roman"/>
          <w:sz w:val="20"/>
          <w:szCs w:val="20"/>
          <w:color w:val="auto"/>
        </w:rPr>
        <w:t xml:space="preserve">Examining the Philippine history and ethnic practice of </w:t>
      </w:r>
      <w:r>
        <w:rPr>
          <w:rFonts w:ascii="Times New Roman" w:cs="Times New Roman" w:eastAsia="Times New Roman" w:hAnsi="Times New Roman"/>
          <w:sz w:val="20"/>
          <w:szCs w:val="20"/>
          <w:i w:val="1"/>
          <w:iCs w:val="1"/>
          <w:color w:val="auto"/>
        </w:rPr>
        <w:t>xiqu</w:t>
      </w:r>
      <w:r>
        <w:rPr>
          <w:rFonts w:ascii="Times New Roman" w:cs="Times New Roman" w:eastAsia="Times New Roman" w:hAnsi="Times New Roman"/>
          <w:sz w:val="20"/>
          <w:szCs w:val="20"/>
          <w:color w:val="auto"/>
        </w:rPr>
        <w:t xml:space="preserve"> puts pres-sure on a number of assumptions. Today, ethnic constructions of Chinese in Southeast Asia (and perhaps minority groups everywhere) are “constantly being transgressed and broken down by people to create new meanings” (Chu 2010: 412) and certain salient features of how </w:t>
      </w:r>
      <w:r>
        <w:rPr>
          <w:rFonts w:ascii="Times New Roman" w:cs="Times New Roman" w:eastAsia="Times New Roman" w:hAnsi="Times New Roman"/>
          <w:sz w:val="20"/>
          <w:szCs w:val="20"/>
          <w:i w:val="1"/>
          <w:iCs w:val="1"/>
          <w:color w:val="auto"/>
        </w:rPr>
        <w:t>kaoka</w:t>
      </w:r>
      <w:r>
        <w:rPr>
          <w:rFonts w:ascii="Times New Roman" w:cs="Times New Roman" w:eastAsia="Times New Roman" w:hAnsi="Times New Roman"/>
          <w:sz w:val="20"/>
          <w:szCs w:val="20"/>
          <w:color w:val="auto"/>
        </w:rPr>
        <w:t xml:space="preserve"> is performed furnish ex-cellent examples. For instance, many contemporary performers are mixed or non-Chinese, and speak no Hokkien—the genre’s “Chineseness” can therefore not be feasibly categorized as ethnic or linguistic. Performers learn their lines by rote; audiences, too, are mixed and largely speak little or no Hokkien. </w:t>
      </w:r>
      <w:r>
        <w:rPr>
          <w:rFonts w:ascii="Times New Roman" w:cs="Times New Roman" w:eastAsia="Times New Roman" w:hAnsi="Times New Roman"/>
          <w:sz w:val="20"/>
          <w:szCs w:val="20"/>
          <w:i w:val="1"/>
          <w:iCs w:val="1"/>
          <w:color w:val="auto"/>
        </w:rPr>
        <w:t>Kaoka</w:t>
      </w:r>
      <w:r>
        <w:rPr>
          <w:rFonts w:ascii="Times New Roman" w:cs="Times New Roman" w:eastAsia="Times New Roman" w:hAnsi="Times New Roman"/>
          <w:sz w:val="20"/>
          <w:szCs w:val="20"/>
          <w:color w:val="auto"/>
        </w:rPr>
        <w:t xml:space="preserve"> now operates across a variety of venues, maintaining a historic ritual function while also appearing in commercial venues such as shopping malls. The audi-ence in the latter case has expanded, with viewership representing a variety of Manila shoppers and mall staff, many or most of them (like the performers) not ethnic Chinese. The mall itself, as a Chinese-owned business, carries an ethnic signification that undergirds the logic of the modern commercializa-tion of holiday, ritual, and performance practices for the consumer. For young-er Chinese Filipinos, the show may also function as an exotic experience, since </w:t>
      </w:r>
      <w:r>
        <w:rPr>
          <w:rFonts w:ascii="Times New Roman" w:cs="Times New Roman" w:eastAsia="Times New Roman" w:hAnsi="Times New Roman"/>
          <w:sz w:val="20"/>
          <w:szCs w:val="20"/>
          <w:i w:val="1"/>
          <w:iCs w:val="1"/>
          <w:color w:val="auto"/>
        </w:rPr>
        <w:t xml:space="preserve">kaoka </w:t>
      </w:r>
      <w:r>
        <w:rPr>
          <w:rFonts w:ascii="Times New Roman" w:cs="Times New Roman" w:eastAsia="Times New Roman" w:hAnsi="Times New Roman"/>
          <w:sz w:val="20"/>
          <w:szCs w:val="20"/>
          <w:color w:val="auto"/>
        </w:rPr>
        <w:t>has largely disappeared from the Manila streetscape; for older people, it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may have a nostalgic function. In this, one notes a certain similarity with other Sino-Southeast Asian genres, such as the Hokkien-derived glove puppetry </w:t>
      </w:r>
      <w:r>
        <w:rPr>
          <w:rFonts w:ascii="Times New Roman" w:cs="Times New Roman" w:eastAsia="Times New Roman" w:hAnsi="Times New Roman"/>
          <w:sz w:val="20"/>
          <w:szCs w:val="20"/>
          <w:i w:val="1"/>
          <w:iCs w:val="1"/>
          <w:color w:val="auto"/>
        </w:rPr>
        <w:t>wayang potehi</w:t>
      </w:r>
      <w:r>
        <w:rPr>
          <w:rFonts w:ascii="Times New Roman" w:cs="Times New Roman" w:eastAsia="Times New Roman" w:hAnsi="Times New Roman"/>
          <w:sz w:val="20"/>
          <w:szCs w:val="20"/>
          <w:color w:val="auto"/>
        </w:rPr>
        <w:t>, where puppeteers are largely no longer ethnically Chinese,</w:t>
      </w:r>
    </w:p>
    <w:p>
      <w:pPr>
        <w:sectPr>
          <w:pgSz w:w="8780" w:h="13323" w:orient="portrait"/>
          <w:cols w:equalWidth="0" w:num="1">
            <w:col w:w="7140"/>
          </w:cols>
          <w:pgMar w:left="1140" w:top="636" w:right="50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Chinese Overseas 16 (2020) 58–89</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03:21:44AM via University of New South Wales</w:t>
      </w:r>
    </w:p>
    <w:p>
      <w:pPr>
        <w:sectPr>
          <w:pgSz w:w="8780" w:h="13323" w:orient="portrait"/>
          <w:cols w:equalWidth="0" w:num="2">
            <w:col w:w="3960" w:space="480"/>
            <w:col w:w="2700"/>
          </w:cols>
          <w:pgMar w:left="1140" w:top="636" w:right="507" w:bottom="0" w:gutter="0" w:footer="0" w:header="0"/>
          <w:type w:val="continuous"/>
        </w:sectPr>
      </w:pPr>
    </w:p>
    <w:bookmarkStart w:id="24" w:name="page25"/>
    <w:bookmarkEnd w:id="24"/>
    <w:p>
      <w:pPr>
        <w:spacing w:after="0"/>
        <w:tabs>
          <w:tab w:leader="none" w:pos="5660" w:val="left"/>
        </w:tabs>
        <w:rPr>
          <w:sz w:val="20"/>
          <w:szCs w:val="20"/>
          <w:color w:val="auto"/>
        </w:rPr>
      </w:pPr>
      <w:r>
        <w:rPr>
          <w:rFonts w:ascii="Times New Roman" w:cs="Times New Roman" w:eastAsia="Times New Roman" w:hAnsi="Times New Roman"/>
          <w:sz w:val="22"/>
          <w:szCs w:val="22"/>
          <w:color w:val="auto"/>
        </w:rPr>
        <w:t>82</w:t>
      </w:r>
      <w:r>
        <w:rPr>
          <w:sz w:val="20"/>
          <w:szCs w:val="20"/>
          <w:color w:val="auto"/>
        </w:rPr>
        <w:tab/>
      </w:r>
      <w:r>
        <w:rPr>
          <w:rFonts w:ascii="Times New Roman" w:cs="Times New Roman" w:eastAsia="Times New Roman" w:hAnsi="Times New Roman"/>
          <w:sz w:val="20"/>
          <w:szCs w:val="20"/>
          <w:color w:val="auto"/>
        </w:rPr>
        <w:t>Stenberg</w:t>
      </w:r>
    </w:p>
    <w:p>
      <w:pPr>
        <w:spacing w:after="0" w:line="286" w:lineRule="exact"/>
        <w:rPr>
          <w:sz w:val="20"/>
          <w:szCs w:val="20"/>
          <w:color w:val="auto"/>
        </w:rPr>
      </w:pPr>
    </w:p>
    <w:p>
      <w:pPr>
        <w:jc w:val="both"/>
        <w:ind w:right="620"/>
        <w:spacing w:after="0" w:line="255" w:lineRule="auto"/>
        <w:rPr>
          <w:sz w:val="20"/>
          <w:szCs w:val="20"/>
          <w:color w:val="auto"/>
        </w:rPr>
      </w:pPr>
      <w:r>
        <w:rPr>
          <w:rFonts w:ascii="Times New Roman" w:cs="Times New Roman" w:eastAsia="Times New Roman" w:hAnsi="Times New Roman"/>
          <w:sz w:val="22"/>
          <w:szCs w:val="22"/>
          <w:color w:val="auto"/>
        </w:rPr>
        <w:t>where Hokkien has been replaced by Indonesian, and where mall performance has become common.</w:t>
      </w:r>
    </w:p>
    <w:p>
      <w:pPr>
        <w:spacing w:after="0" w:line="1" w:lineRule="exact"/>
        <w:rPr>
          <w:sz w:val="20"/>
          <w:szCs w:val="20"/>
          <w:color w:val="auto"/>
        </w:rPr>
      </w:pPr>
    </w:p>
    <w:p>
      <w:pPr>
        <w:jc w:val="both"/>
        <w:ind w:right="620" w:firstLine="227"/>
        <w:spacing w:after="0" w:line="281" w:lineRule="auto"/>
        <w:rPr>
          <w:sz w:val="20"/>
          <w:szCs w:val="20"/>
          <w:color w:val="auto"/>
        </w:rPr>
      </w:pPr>
      <w:r>
        <w:rPr>
          <w:rFonts w:ascii="Times New Roman" w:cs="Times New Roman" w:eastAsia="Times New Roman" w:hAnsi="Times New Roman"/>
          <w:sz w:val="20"/>
          <w:szCs w:val="20"/>
          <w:color w:val="auto"/>
        </w:rPr>
        <w:t xml:space="preserve">Another area in which the Philippines case causes us to reconsider received knowledge on Chinese opera is religion. For the colonial authorities, </w:t>
      </w:r>
      <w:r>
        <w:rPr>
          <w:rFonts w:ascii="Times New Roman" w:cs="Times New Roman" w:eastAsia="Times New Roman" w:hAnsi="Times New Roman"/>
          <w:sz w:val="20"/>
          <w:szCs w:val="20"/>
          <w:i w:val="1"/>
          <w:iCs w:val="1"/>
          <w:color w:val="auto"/>
        </w:rPr>
        <w:t>xiqu</w:t>
      </w:r>
      <w:r>
        <w:rPr>
          <w:rFonts w:ascii="Times New Roman" w:cs="Times New Roman" w:eastAsia="Times New Roman" w:hAnsi="Times New Roman"/>
          <w:sz w:val="20"/>
          <w:szCs w:val="20"/>
          <w:color w:val="auto"/>
        </w:rPr>
        <w:t xml:space="preserve"> meant “superstitious comedies in honor of false gods … part of the idolatry which was prohibited” for the Philippines Chinese (Aduarte 1962: 306).32 This looks a great deal like early records elsewhere, and confirms the ritual func-tion of theatre. Today, however, many </w:t>
      </w:r>
      <w:r>
        <w:rPr>
          <w:rFonts w:ascii="Times New Roman" w:cs="Times New Roman" w:eastAsia="Times New Roman" w:hAnsi="Times New Roman"/>
          <w:sz w:val="20"/>
          <w:szCs w:val="20"/>
          <w:i w:val="1"/>
          <w:iCs w:val="1"/>
          <w:color w:val="auto"/>
        </w:rPr>
        <w:t>kaoka</w:t>
      </w:r>
      <w:r>
        <w:rPr>
          <w:rFonts w:ascii="Times New Roman" w:cs="Times New Roman" w:eastAsia="Times New Roman" w:hAnsi="Times New Roman"/>
          <w:sz w:val="20"/>
          <w:szCs w:val="20"/>
          <w:color w:val="auto"/>
        </w:rPr>
        <w:t xml:space="preserve"> performers are devout Catholics (Ng 2015: 128; 134), although they will perform ritual theatre at Chinese temples. Outside Manila, post-war temple performances are recorded among Chinese coastal communities of Batangas, with a certain amount of syncretism with Catholicism, including performances at temple festivals that combine or con-flate veneration of Our Lady of Caysasay with Mazu (Ang See 1997: 63; Lee 2013: 74; Pan 2013: 222). Such tendencies, too, offer a direct analogy with </w:t>
      </w:r>
      <w:r>
        <w:rPr>
          <w:rFonts w:ascii="Times New Roman" w:cs="Times New Roman" w:eastAsia="Times New Roman" w:hAnsi="Times New Roman"/>
          <w:sz w:val="20"/>
          <w:szCs w:val="20"/>
          <w:i w:val="1"/>
          <w:iCs w:val="1"/>
          <w:color w:val="auto"/>
        </w:rPr>
        <w:t>wayang</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potehi </w:t>
      </w:r>
      <w:r>
        <w:rPr>
          <w:rFonts w:ascii="Times New Roman" w:cs="Times New Roman" w:eastAsia="Times New Roman" w:hAnsi="Times New Roman"/>
          <w:sz w:val="20"/>
          <w:szCs w:val="20"/>
          <w:color w:val="auto"/>
        </w:rPr>
        <w:t>in Indonesia, where many of the puppeteers and musicians involved in</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performances are Javanese Muslims, and where performance can have both ecumenical and syncretic features.</w:t>
      </w:r>
    </w:p>
    <w:p>
      <w:pPr>
        <w:jc w:val="both"/>
        <w:ind w:right="620" w:firstLine="227"/>
        <w:spacing w:after="0" w:line="276" w:lineRule="auto"/>
        <w:rPr>
          <w:sz w:val="20"/>
          <w:szCs w:val="20"/>
          <w:color w:val="auto"/>
        </w:rPr>
      </w:pPr>
      <w:r>
        <w:rPr>
          <w:rFonts w:ascii="Times New Roman" w:cs="Times New Roman" w:eastAsia="Times New Roman" w:hAnsi="Times New Roman"/>
          <w:sz w:val="21"/>
          <w:szCs w:val="21"/>
          <w:color w:val="auto"/>
        </w:rPr>
        <w:t xml:space="preserve">Despite its near-invisibility in accounts of transnational Chinese the-atre or Philippine Chinese community, </w:t>
      </w:r>
      <w:r>
        <w:rPr>
          <w:rFonts w:ascii="Times New Roman" w:cs="Times New Roman" w:eastAsia="Times New Roman" w:hAnsi="Times New Roman"/>
          <w:sz w:val="21"/>
          <w:szCs w:val="21"/>
          <w:i w:val="1"/>
          <w:iCs w:val="1"/>
          <w:color w:val="auto"/>
        </w:rPr>
        <w:t>xiqu</w:t>
      </w:r>
      <w:r>
        <w:rPr>
          <w:rFonts w:ascii="Times New Roman" w:cs="Times New Roman" w:eastAsia="Times New Roman" w:hAnsi="Times New Roman"/>
          <w:sz w:val="21"/>
          <w:szCs w:val="21"/>
          <w:color w:val="auto"/>
        </w:rPr>
        <w:t xml:space="preserve"> has been an enduring feature of Philippine, and especially Manila, life. The case of </w:t>
      </w:r>
      <w:r>
        <w:rPr>
          <w:rFonts w:ascii="Times New Roman" w:cs="Times New Roman" w:eastAsia="Times New Roman" w:hAnsi="Times New Roman"/>
          <w:sz w:val="21"/>
          <w:szCs w:val="21"/>
          <w:i w:val="1"/>
          <w:iCs w:val="1"/>
          <w:color w:val="auto"/>
        </w:rPr>
        <w:t>xiqu</w:t>
      </w:r>
      <w:r>
        <w:rPr>
          <w:rFonts w:ascii="Times New Roman" w:cs="Times New Roman" w:eastAsia="Times New Roman" w:hAnsi="Times New Roman"/>
          <w:sz w:val="21"/>
          <w:szCs w:val="21"/>
          <w:color w:val="auto"/>
        </w:rPr>
        <w:t xml:space="preserve"> in the Philippines shows us that Chinese transnational culture is not a new phenomenon, and that Chinese theatre has been a vehicle and expression for it since at least the sixteenth century. The recent noteworthy participation of non-Chinese people allows us to further decouple the idea of ethnicity and of performance. The syncretic background of performance, too, complicates views of Chinese the-atre as essentially or primarily ritual.</w:t>
      </w:r>
    </w:p>
    <w:p>
      <w:pPr>
        <w:spacing w:after="0" w:line="200" w:lineRule="exact"/>
        <w:rPr>
          <w:sz w:val="20"/>
          <w:szCs w:val="20"/>
          <w:color w:val="auto"/>
        </w:rPr>
      </w:pPr>
    </w:p>
    <w:p>
      <w:pPr>
        <w:spacing w:after="0" w:line="259"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22"/>
          <w:szCs w:val="22"/>
          <w:b w:val="1"/>
          <w:bCs w:val="1"/>
          <w:color w:val="auto"/>
        </w:rPr>
        <w:t>Acknowledgments</w:t>
      </w:r>
    </w:p>
    <w:p>
      <w:pPr>
        <w:spacing w:after="0" w:line="289" w:lineRule="exact"/>
        <w:rPr>
          <w:sz w:val="20"/>
          <w:szCs w:val="20"/>
          <w:color w:val="auto"/>
        </w:rPr>
      </w:pPr>
    </w:p>
    <w:p>
      <w:pPr>
        <w:jc w:val="both"/>
        <w:ind w:right="620"/>
        <w:spacing w:after="0" w:line="303" w:lineRule="auto"/>
        <w:rPr>
          <w:sz w:val="20"/>
          <w:szCs w:val="20"/>
          <w:color w:val="auto"/>
        </w:rPr>
      </w:pPr>
      <w:r>
        <w:rPr>
          <w:rFonts w:ascii="Times New Roman" w:cs="Times New Roman" w:eastAsia="Times New Roman" w:hAnsi="Times New Roman"/>
          <w:sz w:val="21"/>
          <w:szCs w:val="21"/>
          <w:color w:val="auto"/>
        </w:rPr>
        <w:t xml:space="preserve">Thanks are due first and foremost to Percy Ng, who generously guided me to, explained, and introduced me to the who’s who of Manila </w:t>
      </w:r>
      <w:r>
        <w:rPr>
          <w:rFonts w:ascii="Times New Roman" w:cs="Times New Roman" w:eastAsia="Times New Roman" w:hAnsi="Times New Roman"/>
          <w:sz w:val="21"/>
          <w:szCs w:val="21"/>
          <w:i w:val="1"/>
          <w:iCs w:val="1"/>
          <w:color w:val="auto"/>
        </w:rPr>
        <w:t>kaoka</w:t>
      </w:r>
      <w:r>
        <w:rPr>
          <w:rFonts w:ascii="Times New Roman" w:cs="Times New Roman" w:eastAsia="Times New Roman" w:hAnsi="Times New Roman"/>
          <w:sz w:val="21"/>
          <w:szCs w:val="21"/>
          <w:color w:val="auto"/>
        </w:rPr>
        <w:t>. I thank the performers for their dedication and their openness to nosy visitors.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395605</wp:posOffset>
                </wp:positionV>
                <wp:extent cx="57531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31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31.15pt" to="45pt,31.15pt" o:allowincell="f" strokecolor="#000000" strokeweight="0.2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440" w:right="620" w:hanging="439"/>
        <w:spacing w:after="0" w:line="269" w:lineRule="auto"/>
        <w:tabs>
          <w:tab w:leader="none" w:pos="420" w:val="left"/>
        </w:tabs>
        <w:rPr>
          <w:sz w:val="20"/>
          <w:szCs w:val="20"/>
          <w:color w:val="auto"/>
        </w:rPr>
      </w:pPr>
      <w:r>
        <w:rPr>
          <w:rFonts w:ascii="Times New Roman" w:cs="Times New Roman" w:eastAsia="Times New Roman" w:hAnsi="Times New Roman"/>
          <w:sz w:val="18"/>
          <w:szCs w:val="18"/>
          <w:color w:val="auto"/>
        </w:rPr>
        <w:t xml:space="preserve">32  </w:t>
        <w:tab/>
        <w:t>The Chinese Rites controversy occupied Roman Catholicism from the second half of the seventeenth century, with Pope Clement XI ultimately condemning Chinese rites in 1704. The Jesuits would be in this controversy the party that most strongly advocated accom-modation of Chinese ritual, but evidently this was not Cobo and Salvatierra’s position vis-à-vis theatre.</w:t>
      </w:r>
    </w:p>
    <w:p>
      <w:pPr>
        <w:sectPr>
          <w:pgSz w:w="8780" w:h="13323" w:orient="portrait"/>
          <w:cols w:equalWidth="0" w:num="1">
            <w:col w:w="7140"/>
          </w:cols>
          <w:pgMar w:left="1140" w:top="635" w:right="507" w:bottom="0" w:gutter="0" w:footer="0" w:header="0"/>
        </w:sectPr>
      </w:pPr>
    </w:p>
    <w:p>
      <w:pPr>
        <w:spacing w:after="0" w:line="200" w:lineRule="exact"/>
        <w:rPr>
          <w:sz w:val="20"/>
          <w:szCs w:val="20"/>
          <w:color w:val="auto"/>
        </w:rPr>
      </w:pPr>
    </w:p>
    <w:p>
      <w:pPr>
        <w:spacing w:after="0" w:line="228" w:lineRule="exact"/>
        <w:rPr>
          <w:sz w:val="20"/>
          <w:szCs w:val="20"/>
          <w:color w:val="auto"/>
        </w:rPr>
      </w:pPr>
    </w:p>
    <w:p>
      <w:pPr>
        <w:ind w:left="2540"/>
        <w:spacing w:after="0"/>
        <w:rPr>
          <w:sz w:val="20"/>
          <w:szCs w:val="20"/>
          <w:color w:val="auto"/>
        </w:rPr>
      </w:pPr>
      <w:r>
        <w:rPr>
          <w:rFonts w:ascii="Times New Roman" w:cs="Times New Roman" w:eastAsia="Times New Roman" w:hAnsi="Times New Roman"/>
          <w:sz w:val="20"/>
          <w:szCs w:val="20"/>
          <w:color w:val="auto"/>
        </w:rPr>
        <w:t>Journal of Chinese Overseas 16 (2020) 58–89</w:t>
      </w:r>
    </w:p>
    <w:p>
      <w:pPr>
        <w:jc w:val="right"/>
        <w:spacing w:after="0"/>
        <w:rPr>
          <w:sz w:val="20"/>
          <w:szCs w:val="20"/>
          <w:color w:val="auto"/>
        </w:rPr>
      </w:pPr>
      <w:r>
        <w:rPr>
          <w:rFonts w:ascii="Arial" w:cs="Arial" w:eastAsia="Arial" w:hAnsi="Arial"/>
          <w:sz w:val="12"/>
          <w:szCs w:val="12"/>
          <w:b w:val="1"/>
          <w:bCs w:val="1"/>
          <w:color w:val="auto"/>
        </w:rPr>
        <w:t>Downloaded from Brill.com09/14/2020 03:21:44AM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140"/>
          </w:cols>
          <w:pgMar w:left="1140" w:top="635" w:right="507" w:bottom="0" w:gutter="0" w:footer="0" w:header="0"/>
          <w:type w:val="continuous"/>
        </w:sectPr>
      </w:pPr>
    </w:p>
    <w:bookmarkStart w:id="25" w:name="page26"/>
    <w:bookmarkEnd w:id="25"/>
    <w:tbl>
      <w:tblPr>
        <w:tblLayout w:type="fixed"/>
        <w:tblInd w:w="0" w:type="dxa"/>
        <w:tblCellMar>
          <w:top w:w="0" w:type="dxa"/>
          <w:left w:w="0" w:type="dxa"/>
          <w:bottom w:w="0" w:type="dxa"/>
          <w:right w:w="0" w:type="dxa"/>
        </w:tblCellMar>
      </w:tblPr>
      <w:tr>
        <w:trPr>
          <w:trHeight w:val="314"/>
        </w:trPr>
        <w:tc>
          <w:tcPr>
            <w:tcW w:w="4220" w:type="dxa"/>
            <w:vAlign w:val="bottom"/>
          </w:tcPr>
          <w:p>
            <w:pPr>
              <w:spacing w:after="0"/>
              <w:rPr>
                <w:sz w:val="20"/>
                <w:szCs w:val="20"/>
                <w:color w:val="auto"/>
              </w:rPr>
            </w:pPr>
            <w:r>
              <w:rPr>
                <w:rFonts w:ascii="Times New Roman" w:cs="Times New Roman" w:eastAsia="Times New Roman" w:hAnsi="Times New Roman"/>
                <w:sz w:val="20"/>
                <w:szCs w:val="20"/>
                <w:color w:val="auto"/>
              </w:rPr>
              <w:t>Xiqu in the Philippines</w:t>
            </w:r>
          </w:p>
        </w:tc>
        <w:tc>
          <w:tcPr>
            <w:tcW w:w="23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83</w:t>
            </w:r>
          </w:p>
        </w:tc>
      </w:tr>
    </w:tbl>
    <w:p>
      <w:pPr>
        <w:spacing w:after="0" w:line="224" w:lineRule="exact"/>
        <w:rPr>
          <w:sz w:val="20"/>
          <w:szCs w:val="20"/>
          <w:color w:val="auto"/>
        </w:rPr>
      </w:pPr>
    </w:p>
    <w:p>
      <w:pPr>
        <w:jc w:val="both"/>
        <w:ind w:right="620"/>
        <w:spacing w:after="0" w:line="298" w:lineRule="auto"/>
        <w:rPr>
          <w:sz w:val="20"/>
          <w:szCs w:val="20"/>
          <w:color w:val="auto"/>
        </w:rPr>
      </w:pPr>
      <w:r>
        <w:rPr>
          <w:rFonts w:ascii="Times New Roman" w:cs="Times New Roman" w:eastAsia="Times New Roman" w:hAnsi="Times New Roman"/>
          <w:sz w:val="20"/>
          <w:szCs w:val="20"/>
          <w:color w:val="auto"/>
        </w:rPr>
        <w:t>generous comments of Caroline Sy Hau, Chien Wen Kung, Richard T. Chu, Reinhard Straub and Chao Guo, as well as the journal’s anonymous review-ers, improved the text greatly and helped me avoid costly mistakes. Jonathan Chua kindly helped me access some necessary materials at Ateneo de Manila University’s Rizal Library. Thanks also to Jely Galang and Richard T. Chu for sharing material, and to the Sydney Southeast Asia Centre for research funding.</w:t>
      </w:r>
    </w:p>
    <w:p>
      <w:pPr>
        <w:spacing w:after="0" w:line="200" w:lineRule="exact"/>
        <w:rPr>
          <w:sz w:val="20"/>
          <w:szCs w:val="20"/>
          <w:color w:val="auto"/>
        </w:rPr>
      </w:pPr>
    </w:p>
    <w:p>
      <w:pPr>
        <w:spacing w:after="0" w:line="237"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22"/>
          <w:szCs w:val="22"/>
          <w:b w:val="1"/>
          <w:bCs w:val="1"/>
          <w:color w:val="auto"/>
        </w:rPr>
        <w:t>References</w:t>
      </w:r>
    </w:p>
    <w:p>
      <w:pPr>
        <w:spacing w:after="0" w:line="309" w:lineRule="exact"/>
        <w:rPr>
          <w:sz w:val="20"/>
          <w:szCs w:val="20"/>
          <w:color w:val="auto"/>
        </w:rPr>
      </w:pP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16th Congress of the Philippines. 2014. Senate P.S. Res. No. 452 (Manila). Accessed February 2020. https://www.senate.gov.ph/lisdata/1853015673!.pdf.</w:t>
      </w:r>
    </w:p>
    <w:p>
      <w:pPr>
        <w:spacing w:after="0" w:line="2" w:lineRule="exact"/>
        <w:rPr>
          <w:sz w:val="20"/>
          <w:szCs w:val="20"/>
          <w:color w:val="auto"/>
        </w:rPr>
      </w:pP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ABS-CBN News. 2017. “Watch: Behind the Colorful World of Kao Ka.” December 5, 2017. Accessed February 2020. https://news.abs-cbn.com/news/12/05/17/watch -behind-the-colorful-world-of-kao-ka.</w:t>
      </w:r>
    </w:p>
    <w:p>
      <w:pPr>
        <w:spacing w:after="0" w:line="3" w:lineRule="exact"/>
        <w:rPr>
          <w:sz w:val="20"/>
          <w:szCs w:val="20"/>
          <w:color w:val="auto"/>
        </w:rPr>
      </w:pP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Aduarte, Diego. 1962. Historia de la Provincia del Santo Rosario de la Orden de Predicadores en Filipinas, Japón y China (History of the Holy Rosary Province of the Dominicans in the Philippines). Madrid: Consejo Superior de Investigaciones Científicas.</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Alip, Eufronio Melo. 1959. </w:t>
      </w:r>
      <w:r>
        <w:rPr>
          <w:rFonts w:ascii="Times New Roman" w:cs="Times New Roman" w:eastAsia="Times New Roman" w:hAnsi="Times New Roman"/>
          <w:sz w:val="18"/>
          <w:szCs w:val="18"/>
          <w:i w:val="1"/>
          <w:iCs w:val="1"/>
          <w:color w:val="auto"/>
        </w:rPr>
        <w:t>Ten Centuries of Philippine-Chinese Relations: Historical,</w:t>
      </w:r>
    </w:p>
    <w:p>
      <w:pPr>
        <w:spacing w:after="0" w:line="62"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i w:val="1"/>
          <w:iCs w:val="1"/>
          <w:color w:val="auto"/>
        </w:rPr>
        <w:t>Political, Social, Economic</w:t>
      </w:r>
      <w:r>
        <w:rPr>
          <w:rFonts w:ascii="Times New Roman" w:cs="Times New Roman" w:eastAsia="Times New Roman" w:hAnsi="Times New Roman"/>
          <w:sz w:val="20"/>
          <w:szCs w:val="20"/>
          <w:color w:val="auto"/>
        </w:rPr>
        <w:t>. Manila: Alip &amp; Sons.</w:t>
      </w:r>
    </w:p>
    <w:p>
      <w:pPr>
        <w:spacing w:after="0" w:line="3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Ang See, Teresita. 1997. </w:t>
      </w:r>
      <w:r>
        <w:rPr>
          <w:rFonts w:ascii="Times New Roman" w:cs="Times New Roman" w:eastAsia="Times New Roman" w:hAnsi="Times New Roman"/>
          <w:sz w:val="19"/>
          <w:szCs w:val="19"/>
          <w:i w:val="1"/>
          <w:iCs w:val="1"/>
          <w:color w:val="auto"/>
        </w:rPr>
        <w:t>The Chinese in the Philippines: Problems and Perspectives</w:t>
      </w:r>
      <w:r>
        <w:rPr>
          <w:rFonts w:ascii="Times New Roman" w:cs="Times New Roman" w:eastAsia="Times New Roman" w:hAnsi="Times New Roman"/>
          <w:sz w:val="19"/>
          <w:szCs w:val="19"/>
          <w:color w:val="auto"/>
        </w:rPr>
        <w:t>.</w:t>
      </w:r>
    </w:p>
    <w:p>
      <w:pPr>
        <w:spacing w:after="0" w:line="51"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color w:val="auto"/>
        </w:rPr>
        <w:t>Vol. 3. Manila: Kaisa Para sa Kaunlaran, Incorporated.</w:t>
      </w:r>
    </w:p>
    <w:p>
      <w:pPr>
        <w:spacing w:after="0" w:line="39" w:lineRule="exact"/>
        <w:rPr>
          <w:sz w:val="20"/>
          <w:szCs w:val="20"/>
          <w:color w:val="auto"/>
        </w:rPr>
      </w:pP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 xml:space="preserve">Ang See, Teresita. 2005. </w:t>
      </w:r>
      <w:r>
        <w:rPr>
          <w:rFonts w:ascii="Times New Roman" w:cs="Times New Roman" w:eastAsia="Times New Roman" w:hAnsi="Times New Roman"/>
          <w:sz w:val="20"/>
          <w:szCs w:val="20"/>
          <w:i w:val="1"/>
          <w:iCs w:val="1"/>
          <w:color w:val="auto"/>
        </w:rPr>
        <w:t>Tsinoy: The Story of the Chinese in Philippine Life</w:t>
      </w:r>
      <w:r>
        <w:rPr>
          <w:rFonts w:ascii="Times New Roman" w:cs="Times New Roman" w:eastAsia="Times New Roman" w:hAnsi="Times New Roman"/>
          <w:sz w:val="20"/>
          <w:szCs w:val="20"/>
          <w:color w:val="auto"/>
        </w:rPr>
        <w:t>. Manila: Kaisa Para sa Kaunlaran.</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Ang See, Teresita. 2014. “The Fires of Revolution: Shared History, Shared Destiny.”</w:t>
      </w:r>
    </w:p>
    <w:p>
      <w:pPr>
        <w:spacing w:after="0" w:line="51"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i w:val="1"/>
          <w:iCs w:val="1"/>
          <w:color w:val="auto"/>
        </w:rPr>
        <w:t xml:space="preserve">Ateneo Chinese Studies Program Lecture Series </w:t>
      </w:r>
      <w:r>
        <w:rPr>
          <w:rFonts w:ascii="Times New Roman" w:cs="Times New Roman" w:eastAsia="Times New Roman" w:hAnsi="Times New Roman"/>
          <w:sz w:val="20"/>
          <w:szCs w:val="20"/>
          <w:color w:val="auto"/>
        </w:rPr>
        <w:t>1: 13–42.</w:t>
      </w:r>
    </w:p>
    <w:p>
      <w:pPr>
        <w:spacing w:after="0" w:line="39" w:lineRule="exact"/>
        <w:rPr>
          <w:sz w:val="20"/>
          <w:szCs w:val="20"/>
          <w:color w:val="auto"/>
        </w:rPr>
      </w:pP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Archivo Histórico Nacional de España, Ultramar, 5201, Exp. 26. Arbitrios sobre los fun-ciones de teatros chinos (Excises on Chinese Theatre Performances).</w:t>
      </w:r>
    </w:p>
    <w:p>
      <w:pPr>
        <w:spacing w:after="0" w:line="2" w:lineRule="exact"/>
        <w:rPr>
          <w:sz w:val="20"/>
          <w:szCs w:val="20"/>
          <w:color w:val="auto"/>
        </w:rPr>
      </w:pPr>
    </w:p>
    <w:p>
      <w:pPr>
        <w:spacing w:after="0" w:line="207" w:lineRule="exact"/>
        <w:rPr>
          <w:sz w:val="20"/>
          <w:szCs w:val="20"/>
          <w:color w:val="auto"/>
        </w:rPr>
      </w:pPr>
      <w:r>
        <w:rPr>
          <w:rFonts w:ascii="Times New Roman" w:cs="Times New Roman" w:eastAsia="Times New Roman" w:hAnsi="Times New Roman"/>
          <w:sz w:val="18"/>
          <w:szCs w:val="18"/>
          <w:color w:val="auto"/>
        </w:rPr>
        <w:t xml:space="preserve">Bai, Yonghua </w:t>
      </w:r>
      <w:r>
        <w:rPr>
          <w:rFonts w:ascii="SimSun" w:cs="SimSun" w:eastAsia="SimSun" w:hAnsi="SimSun"/>
          <w:sz w:val="16"/>
          <w:szCs w:val="16"/>
          <w:color w:val="auto"/>
        </w:rPr>
        <w:t>白勇华</w:t>
      </w:r>
      <w:r>
        <w:rPr>
          <w:rFonts w:ascii="Times New Roman" w:cs="Times New Roman" w:eastAsia="Times New Roman" w:hAnsi="Times New Roman"/>
          <w:sz w:val="18"/>
          <w:szCs w:val="18"/>
          <w:color w:val="auto"/>
        </w:rPr>
        <w:t>. 2011. “Zhanzhuan Dongnanya: Gaojiaxi haiwai bainian (1840–</w:t>
      </w:r>
    </w:p>
    <w:p>
      <w:pPr>
        <w:spacing w:after="0" w:line="64" w:lineRule="exact"/>
        <w:rPr>
          <w:sz w:val="20"/>
          <w:szCs w:val="20"/>
          <w:color w:val="auto"/>
        </w:rPr>
      </w:pPr>
    </w:p>
    <w:p>
      <w:pPr>
        <w:ind w:left="220"/>
        <w:spacing w:after="0" w:line="219" w:lineRule="exact"/>
        <w:rPr>
          <w:sz w:val="20"/>
          <w:szCs w:val="20"/>
          <w:color w:val="auto"/>
        </w:rPr>
      </w:pPr>
      <w:r>
        <w:rPr>
          <w:rFonts w:ascii="Times New Roman" w:cs="Times New Roman" w:eastAsia="Times New Roman" w:hAnsi="Times New Roman"/>
          <w:sz w:val="19"/>
          <w:szCs w:val="19"/>
          <w:color w:val="auto"/>
        </w:rPr>
        <w:t xml:space="preserve">1940).” </w:t>
      </w:r>
      <w:r>
        <w:rPr>
          <w:rFonts w:ascii="SimSun" w:cs="SimSun" w:eastAsia="SimSun" w:hAnsi="SimSun"/>
          <w:sz w:val="17"/>
          <w:szCs w:val="17"/>
          <w:color w:val="auto"/>
        </w:rPr>
        <w:t>辗转东南亚</w:t>
      </w:r>
      <w:r>
        <w:rPr>
          <w:rFonts w:ascii="Times New Roman" w:cs="Times New Roman" w:eastAsia="Times New Roman" w:hAnsi="Times New Roman"/>
          <w:sz w:val="19"/>
          <w:szCs w:val="19"/>
          <w:color w:val="auto"/>
        </w:rPr>
        <w:t xml:space="preserve">: </w:t>
      </w:r>
      <w:r>
        <w:rPr>
          <w:rFonts w:ascii="SimSun" w:cs="SimSun" w:eastAsia="SimSun" w:hAnsi="SimSun"/>
          <w:sz w:val="17"/>
          <w:szCs w:val="17"/>
          <w:color w:val="auto"/>
        </w:rPr>
        <w:t>高甲戏海外百年</w:t>
      </w:r>
      <w:r>
        <w:rPr>
          <w:rFonts w:ascii="Times New Roman" w:cs="Times New Roman" w:eastAsia="Times New Roman" w:hAnsi="Times New Roman"/>
          <w:sz w:val="19"/>
          <w:szCs w:val="19"/>
          <w:color w:val="auto"/>
        </w:rPr>
        <w:t xml:space="preserve"> (1840–1940) (Wandering through Southeast</w:t>
      </w:r>
    </w:p>
    <w:p>
      <w:pPr>
        <w:spacing w:after="0" w:line="51"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19"/>
          <w:szCs w:val="19"/>
          <w:color w:val="auto"/>
        </w:rPr>
        <w:t>Asia: Gaojiaxi’s One Hundred Years Abroad [1840–1940]). Fujian luntan: renwen</w:t>
      </w:r>
    </w:p>
    <w:p>
      <w:pPr>
        <w:spacing w:after="0" w:line="51"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color w:val="auto"/>
        </w:rPr>
        <w:t>shehuikexue ban 8: 64–68.</w:t>
      </w:r>
    </w:p>
    <w:p>
      <w:pPr>
        <w:spacing w:after="0" w:line="39" w:lineRule="exact"/>
        <w:rPr>
          <w:sz w:val="20"/>
          <w:szCs w:val="20"/>
          <w:color w:val="auto"/>
        </w:rPr>
      </w:pP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 xml:space="preserve">Bañas y Castillo, Raymundo. 1969. </w:t>
      </w:r>
      <w:r>
        <w:rPr>
          <w:rFonts w:ascii="Times New Roman" w:cs="Times New Roman" w:eastAsia="Times New Roman" w:hAnsi="Times New Roman"/>
          <w:sz w:val="20"/>
          <w:szCs w:val="20"/>
          <w:i w:val="1"/>
          <w:iCs w:val="1"/>
          <w:color w:val="auto"/>
        </w:rPr>
        <w:t>Pilipino Music and Theater</w:t>
      </w:r>
      <w:r>
        <w:rPr>
          <w:rFonts w:ascii="Times New Roman" w:cs="Times New Roman" w:eastAsia="Times New Roman" w:hAnsi="Times New Roman"/>
          <w:sz w:val="20"/>
          <w:szCs w:val="20"/>
          <w:color w:val="auto"/>
        </w:rPr>
        <w:t>. Quezon City: Manlapaz Publishing.</w:t>
      </w:r>
    </w:p>
    <w:p>
      <w:pPr>
        <w:spacing w:after="0" w:line="2" w:lineRule="exact"/>
        <w:rPr>
          <w:sz w:val="20"/>
          <w:szCs w:val="20"/>
          <w:color w:val="auto"/>
        </w:rPr>
      </w:pP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Barrantes, Vicente. 1889. El teatro tagalo (Tagolog Theatre). Madrid: Tip. de MG Hernandéz.</w:t>
      </w:r>
    </w:p>
    <w:p>
      <w:pPr>
        <w:spacing w:after="0" w:line="2" w:lineRule="exact"/>
        <w:rPr>
          <w:sz w:val="20"/>
          <w:szCs w:val="20"/>
          <w:color w:val="auto"/>
        </w:rPr>
      </w:pPr>
    </w:p>
    <w:p>
      <w:pPr>
        <w:jc w:val="both"/>
        <w:ind w:left="220" w:right="620" w:hanging="226"/>
        <w:spacing w:after="0" w:line="275" w:lineRule="exact"/>
        <w:rPr>
          <w:sz w:val="20"/>
          <w:szCs w:val="20"/>
          <w:color w:val="auto"/>
        </w:rPr>
      </w:pPr>
      <w:r>
        <w:rPr>
          <w:rFonts w:ascii="Times New Roman" w:cs="Times New Roman" w:eastAsia="Times New Roman" w:hAnsi="Times New Roman"/>
          <w:sz w:val="19"/>
          <w:szCs w:val="19"/>
          <w:color w:val="auto"/>
        </w:rPr>
        <w:t xml:space="preserve">Berezkin, Rostislav </w:t>
      </w:r>
      <w:r>
        <w:rPr>
          <w:rFonts w:ascii="SimSun" w:cs="SimSun" w:eastAsia="SimSun" w:hAnsi="SimSun"/>
          <w:sz w:val="17"/>
          <w:szCs w:val="17"/>
          <w:color w:val="auto"/>
        </w:rPr>
        <w:t>白若思</w:t>
      </w:r>
      <w:r>
        <w:rPr>
          <w:rFonts w:ascii="Times New Roman" w:cs="Times New Roman" w:eastAsia="Times New Roman" w:hAnsi="Times New Roman"/>
          <w:sz w:val="19"/>
          <w:szCs w:val="19"/>
          <w:color w:val="auto"/>
        </w:rPr>
        <w:t xml:space="preserve">. 2016. Zhongguo xiqu zai Eluosi chuanbo yu yingxiang (1788–1990). </w:t>
      </w:r>
      <w:r>
        <w:rPr>
          <w:rFonts w:ascii="SimSun" w:cs="SimSun" w:eastAsia="SimSun" w:hAnsi="SimSun"/>
          <w:sz w:val="17"/>
          <w:szCs w:val="17"/>
          <w:color w:val="auto"/>
        </w:rPr>
        <w:t>中国戏曲在俄罗斯传播与影响</w:t>
      </w:r>
      <w:r>
        <w:rPr>
          <w:rFonts w:ascii="Times New Roman" w:cs="Times New Roman" w:eastAsia="Times New Roman" w:hAnsi="Times New Roman"/>
          <w:sz w:val="19"/>
          <w:szCs w:val="19"/>
          <w:color w:val="auto"/>
        </w:rPr>
        <w:t xml:space="preserve"> (1788–1990) (Transmission and Influ-ence of Chinese xiqu in Russia). Minsu quyi 191(3): 109–51.</w:t>
      </w:r>
    </w:p>
    <w:p>
      <w:pPr>
        <w:sectPr>
          <w:pgSz w:w="8780" w:h="13323" w:orient="portrait"/>
          <w:cols w:equalWidth="0" w:num="1">
            <w:col w:w="7140"/>
          </w:cols>
          <w:pgMar w:left="1140" w:top="636" w:right="507" w:bottom="0" w:gutter="0" w:footer="0" w:header="0"/>
        </w:sectPr>
      </w:pPr>
    </w:p>
    <w:p>
      <w:pPr>
        <w:spacing w:after="0" w:line="200" w:lineRule="exact"/>
        <w:rPr>
          <w:sz w:val="20"/>
          <w:szCs w:val="20"/>
          <w:color w:val="auto"/>
        </w:rPr>
      </w:pPr>
    </w:p>
    <w:p>
      <w:pPr>
        <w:spacing w:after="0" w:line="32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Chinese Overseas 16 (2020) 58–89</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03:21:44AM via University of New South Wales</w:t>
      </w:r>
    </w:p>
    <w:p>
      <w:pPr>
        <w:sectPr>
          <w:pgSz w:w="8780" w:h="13323" w:orient="portrait"/>
          <w:cols w:equalWidth="0" w:num="2">
            <w:col w:w="3960" w:space="480"/>
            <w:col w:w="2700"/>
          </w:cols>
          <w:pgMar w:left="1140" w:top="636" w:right="507" w:bottom="0" w:gutter="0" w:footer="0" w:header="0"/>
          <w:type w:val="continuous"/>
        </w:sectPr>
      </w:pPr>
    </w:p>
    <w:bookmarkStart w:id="26" w:name="page27"/>
    <w:bookmarkEnd w:id="26"/>
    <w:p>
      <w:pPr>
        <w:spacing w:after="0"/>
        <w:tabs>
          <w:tab w:leader="none" w:pos="5660" w:val="left"/>
        </w:tabs>
        <w:rPr>
          <w:sz w:val="20"/>
          <w:szCs w:val="20"/>
          <w:color w:val="auto"/>
        </w:rPr>
      </w:pPr>
      <w:r>
        <w:rPr>
          <w:rFonts w:ascii="Times New Roman" w:cs="Times New Roman" w:eastAsia="Times New Roman" w:hAnsi="Times New Roman"/>
          <w:sz w:val="22"/>
          <w:szCs w:val="22"/>
          <w:color w:val="auto"/>
        </w:rPr>
        <w:t>84</w:t>
      </w:r>
      <w:r>
        <w:rPr>
          <w:sz w:val="20"/>
          <w:szCs w:val="20"/>
          <w:color w:val="auto"/>
        </w:rPr>
        <w:tab/>
      </w:r>
      <w:r>
        <w:rPr>
          <w:rFonts w:ascii="Times New Roman" w:cs="Times New Roman" w:eastAsia="Times New Roman" w:hAnsi="Times New Roman"/>
          <w:sz w:val="20"/>
          <w:szCs w:val="20"/>
          <w:color w:val="auto"/>
        </w:rPr>
        <w:t>Stenberg</w:t>
      </w:r>
    </w:p>
    <w:p>
      <w:pPr>
        <w:spacing w:after="0" w:line="306" w:lineRule="exact"/>
        <w:rPr>
          <w:sz w:val="20"/>
          <w:szCs w:val="20"/>
          <w:color w:val="auto"/>
        </w:rPr>
      </w:pPr>
    </w:p>
    <w:p>
      <w:pPr>
        <w:jc w:val="both"/>
        <w:ind w:left="220" w:right="620" w:hanging="226"/>
        <w:spacing w:after="0" w:line="281" w:lineRule="auto"/>
        <w:rPr>
          <w:sz w:val="20"/>
          <w:szCs w:val="20"/>
          <w:color w:val="auto"/>
        </w:rPr>
      </w:pPr>
      <w:r>
        <w:rPr>
          <w:rFonts w:ascii="Times New Roman" w:cs="Times New Roman" w:eastAsia="Times New Roman" w:hAnsi="Times New Roman"/>
          <w:sz w:val="20"/>
          <w:szCs w:val="20"/>
          <w:color w:val="auto"/>
        </w:rPr>
        <w:t xml:space="preserve">Beyer, Henry Otley. 1948. </w:t>
      </w:r>
      <w:r>
        <w:rPr>
          <w:rFonts w:ascii="Times New Roman" w:cs="Times New Roman" w:eastAsia="Times New Roman" w:hAnsi="Times New Roman"/>
          <w:sz w:val="20"/>
          <w:szCs w:val="20"/>
          <w:i w:val="1"/>
          <w:iCs w:val="1"/>
          <w:color w:val="auto"/>
        </w:rPr>
        <w:t>Philippine and East Asian Archaeology, and its Relation to the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Origin of the Pacific Islands Population</w:t>
      </w:r>
      <w:r>
        <w:rPr>
          <w:rFonts w:ascii="Times New Roman" w:cs="Times New Roman" w:eastAsia="Times New Roman" w:hAnsi="Times New Roman"/>
          <w:sz w:val="20"/>
          <w:szCs w:val="20"/>
          <w:color w:val="auto"/>
        </w:rPr>
        <w:t>. Quezon City: National Research Council of</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the Philippines.</w:t>
      </w: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Bilingual Theatre Program. 1986. “Fujian Liyuan Opera Troupe—People’s Republic of China—Philippine Performance Tour 1986/Zhongguo Fujian Liyuanxi Shiyan Jutuan—Fangfei yanchu tekan.” Held by the Fujian Province Liyuan Experimental Theatre Archives.</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Blair, Emma and James Robertson, eds. 1903–1909. </w:t>
      </w:r>
      <w:r>
        <w:rPr>
          <w:rFonts w:ascii="Times New Roman" w:cs="Times New Roman" w:eastAsia="Times New Roman" w:hAnsi="Times New Roman"/>
          <w:sz w:val="20"/>
          <w:szCs w:val="20"/>
          <w:i w:val="1"/>
          <w:iCs w:val="1"/>
          <w:color w:val="auto"/>
        </w:rPr>
        <w:t>The Philippine Islands</w:t>
      </w:r>
      <w:r>
        <w:rPr>
          <w:rFonts w:ascii="Times New Roman" w:cs="Times New Roman" w:eastAsia="Times New Roman" w:hAnsi="Times New Roman"/>
          <w:sz w:val="20"/>
          <w:szCs w:val="20"/>
          <w:color w:val="auto"/>
        </w:rPr>
        <w:t>. 55 vols.</w:t>
      </w:r>
    </w:p>
    <w:p>
      <w:pPr>
        <w:spacing w:after="0" w:line="39"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color w:val="auto"/>
        </w:rPr>
        <w:t>Cleveland: Arthur H. Clark.</w:t>
      </w:r>
    </w:p>
    <w:p>
      <w:pPr>
        <w:spacing w:after="0" w:line="3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Burns, Adam D. 2011. “A New Pacific Border: William H. Taft, the Philippines, and</w:t>
      </w:r>
    </w:p>
    <w:p>
      <w:pPr>
        <w:spacing w:after="0" w:line="39"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color w:val="auto"/>
        </w:rPr>
        <w:t xml:space="preserve">Chinese Immigration, 1898–1903.” </w:t>
      </w:r>
      <w:r>
        <w:rPr>
          <w:rFonts w:ascii="Times New Roman" w:cs="Times New Roman" w:eastAsia="Times New Roman" w:hAnsi="Times New Roman"/>
          <w:sz w:val="20"/>
          <w:szCs w:val="20"/>
          <w:i w:val="1"/>
          <w:iCs w:val="1"/>
          <w:color w:val="auto"/>
        </w:rPr>
        <w:t>Comparative American Studies: An International</w:t>
      </w:r>
    </w:p>
    <w:p>
      <w:pPr>
        <w:spacing w:after="0" w:line="39"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i w:val="1"/>
          <w:iCs w:val="1"/>
          <w:color w:val="auto"/>
        </w:rPr>
        <w:t xml:space="preserve">Journal </w:t>
      </w:r>
      <w:r>
        <w:rPr>
          <w:rFonts w:ascii="Times New Roman" w:cs="Times New Roman" w:eastAsia="Times New Roman" w:hAnsi="Times New Roman"/>
          <w:sz w:val="20"/>
          <w:szCs w:val="20"/>
          <w:color w:val="auto"/>
        </w:rPr>
        <w:t>9(4): 309–324.</w:t>
      </w:r>
    </w:p>
    <w:p>
      <w:pPr>
        <w:spacing w:after="0" w:line="3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Chia, Caroline. 2019. </w:t>
      </w:r>
      <w:r>
        <w:rPr>
          <w:rFonts w:ascii="Times New Roman" w:cs="Times New Roman" w:eastAsia="Times New Roman" w:hAnsi="Times New Roman"/>
          <w:sz w:val="19"/>
          <w:szCs w:val="19"/>
          <w:i w:val="1"/>
          <w:iCs w:val="1"/>
          <w:color w:val="auto"/>
        </w:rPr>
        <w:t>Hokkien Theatre Across The Seas: A Socio-Cultural Study</w:t>
      </w:r>
      <w:r>
        <w:rPr>
          <w:rFonts w:ascii="Times New Roman" w:cs="Times New Roman" w:eastAsia="Times New Roman" w:hAnsi="Times New Roman"/>
          <w:sz w:val="19"/>
          <w:szCs w:val="19"/>
          <w:color w:val="auto"/>
        </w:rPr>
        <w:t>. Singapore:</w:t>
      </w:r>
    </w:p>
    <w:p>
      <w:pPr>
        <w:spacing w:after="0" w:line="51"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color w:val="auto"/>
        </w:rPr>
        <w:t>Springer Singapore.</w:t>
      </w:r>
    </w:p>
    <w:p>
      <w:pPr>
        <w:spacing w:after="0" w:line="39" w:lineRule="exact"/>
        <w:rPr>
          <w:sz w:val="20"/>
          <w:szCs w:val="20"/>
          <w:color w:val="auto"/>
        </w:rPr>
      </w:pPr>
    </w:p>
    <w:p>
      <w:pPr>
        <w:jc w:val="both"/>
        <w:ind w:left="220" w:right="620" w:hanging="226"/>
        <w:spacing w:after="0" w:line="312" w:lineRule="auto"/>
        <w:rPr>
          <w:sz w:val="20"/>
          <w:szCs w:val="20"/>
          <w:color w:val="auto"/>
        </w:rPr>
      </w:pPr>
      <w:r>
        <w:rPr>
          <w:rFonts w:ascii="Times New Roman" w:cs="Times New Roman" w:eastAsia="Times New Roman" w:hAnsi="Times New Roman"/>
          <w:sz w:val="18"/>
          <w:szCs w:val="18"/>
          <w:color w:val="auto"/>
        </w:rPr>
        <w:t xml:space="preserve">Chia, Lucille. 2011. “Chinese Books and Printing in the Early Spanish Philippines.” In </w:t>
      </w:r>
      <w:r>
        <w:rPr>
          <w:rFonts w:ascii="Times New Roman" w:cs="Times New Roman" w:eastAsia="Times New Roman" w:hAnsi="Times New Roman"/>
          <w:sz w:val="18"/>
          <w:szCs w:val="18"/>
          <w:i w:val="1"/>
          <w:iCs w:val="1"/>
          <w:color w:val="auto"/>
        </w:rPr>
        <w:t>Chinese Circulations: Capital, Commodities, and Networks in Southeast Asia</w:t>
      </w:r>
      <w:r>
        <w:rPr>
          <w:rFonts w:ascii="Times New Roman" w:cs="Times New Roman" w:eastAsia="Times New Roman" w:hAnsi="Times New Roman"/>
          <w:sz w:val="18"/>
          <w:szCs w:val="18"/>
          <w:color w:val="auto"/>
        </w:rPr>
        <w:t>, eds., Eric</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Tagliacozzo and Wen-Chin Chang, p. 269. Durham: Duke University Press.</w:t>
      </w:r>
    </w:p>
    <w:p>
      <w:pPr>
        <w:spacing w:after="0"/>
        <w:rPr>
          <w:sz w:val="20"/>
          <w:szCs w:val="20"/>
          <w:color w:val="auto"/>
        </w:rPr>
      </w:pPr>
      <w:r>
        <w:rPr>
          <w:rFonts w:ascii="Times New Roman" w:cs="Times New Roman" w:eastAsia="Times New Roman" w:hAnsi="Times New Roman"/>
          <w:sz w:val="20"/>
          <w:szCs w:val="20"/>
          <w:color w:val="auto"/>
        </w:rPr>
        <w:t xml:space="preserve">Chu, Richard T. 2010. </w:t>
      </w:r>
      <w:r>
        <w:rPr>
          <w:rFonts w:ascii="Times New Roman" w:cs="Times New Roman" w:eastAsia="Times New Roman" w:hAnsi="Times New Roman"/>
          <w:sz w:val="20"/>
          <w:szCs w:val="20"/>
          <w:i w:val="1"/>
          <w:iCs w:val="1"/>
          <w:color w:val="auto"/>
        </w:rPr>
        <w:t>Chinese and Chinese Mestizos of Manila: Family, Identity, and</w:t>
      </w:r>
    </w:p>
    <w:p>
      <w:pPr>
        <w:spacing w:after="0" w:line="39"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i w:val="1"/>
          <w:iCs w:val="1"/>
          <w:color w:val="auto"/>
        </w:rPr>
        <w:t>Culture</w:t>
      </w:r>
      <w:r>
        <w:rPr>
          <w:rFonts w:ascii="Times New Roman" w:cs="Times New Roman" w:eastAsia="Times New Roman" w:hAnsi="Times New Roman"/>
          <w:sz w:val="20"/>
          <w:szCs w:val="20"/>
          <w:color w:val="auto"/>
        </w:rPr>
        <w:t>. Leiden: Brill.</w:t>
      </w:r>
    </w:p>
    <w:p>
      <w:pPr>
        <w:spacing w:after="0" w:line="39" w:lineRule="exact"/>
        <w:rPr>
          <w:sz w:val="20"/>
          <w:szCs w:val="20"/>
          <w:color w:val="auto"/>
        </w:rPr>
      </w:pPr>
    </w:p>
    <w:p>
      <w:pPr>
        <w:jc w:val="both"/>
        <w:ind w:left="220" w:right="620" w:hanging="226"/>
        <w:spacing w:after="0" w:line="281" w:lineRule="auto"/>
        <w:rPr>
          <w:sz w:val="20"/>
          <w:szCs w:val="20"/>
          <w:color w:val="auto"/>
        </w:rPr>
      </w:pPr>
      <w:r>
        <w:rPr>
          <w:rFonts w:ascii="Times New Roman" w:cs="Times New Roman" w:eastAsia="Times New Roman" w:hAnsi="Times New Roman"/>
          <w:sz w:val="20"/>
          <w:szCs w:val="20"/>
          <w:color w:val="auto"/>
        </w:rPr>
        <w:t xml:space="preserve">Cobo, Father Juan. 1966 [1589]. “Father Juan Cobo’s Account.” In </w:t>
      </w:r>
      <w:r>
        <w:rPr>
          <w:rFonts w:ascii="Times New Roman" w:cs="Times New Roman" w:eastAsia="Times New Roman" w:hAnsi="Times New Roman"/>
          <w:sz w:val="20"/>
          <w:szCs w:val="20"/>
          <w:i w:val="1"/>
          <w:iCs w:val="1"/>
          <w:color w:val="auto"/>
        </w:rPr>
        <w:t>The Chinese in the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Philippines 1570–1770</w:t>
      </w:r>
      <w:r>
        <w:rPr>
          <w:rFonts w:ascii="Times New Roman" w:cs="Times New Roman" w:eastAsia="Times New Roman" w:hAnsi="Times New Roman"/>
          <w:sz w:val="20"/>
          <w:szCs w:val="20"/>
          <w:color w:val="auto"/>
        </w:rPr>
        <w:t>, vol. 1, ed., Alfonso Felix, Jr., pp. 138–139. Manila: Solidaridad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Publishing House.</w:t>
      </w:r>
    </w:p>
    <w:p>
      <w:pPr>
        <w:jc w:val="both"/>
        <w:ind w:left="220" w:right="620" w:hanging="226"/>
        <w:spacing w:after="0" w:line="295" w:lineRule="auto"/>
        <w:rPr>
          <w:sz w:val="20"/>
          <w:szCs w:val="20"/>
          <w:color w:val="auto"/>
        </w:rPr>
      </w:pPr>
      <w:r>
        <w:rPr>
          <w:rFonts w:ascii="Times New Roman" w:cs="Times New Roman" w:eastAsia="Times New Roman" w:hAnsi="Times New Roman"/>
          <w:sz w:val="19"/>
          <w:szCs w:val="19"/>
          <w:color w:val="auto"/>
        </w:rPr>
        <w:t>Colin, Francisco. Labor evangélica de los obreros de la Compañía de Jesus en las Islas Filipinas (Evangelical Labors of the Workers of the Society of Jesus in the Philippine Islands). With notes by Pedro Pastells. Barcelona: Henrich, 1900–1903.</w:t>
      </w:r>
    </w:p>
    <w:p>
      <w:pPr>
        <w:spacing w:after="0" w:line="2" w:lineRule="exact"/>
        <w:rPr>
          <w:sz w:val="20"/>
          <w:szCs w:val="20"/>
          <w:color w:val="auto"/>
        </w:rPr>
      </w:pP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Congressional</w:t>
      </w:r>
      <w:r>
        <w:rPr>
          <w:sz w:val="20"/>
          <w:szCs w:val="20"/>
          <w:color w:val="auto"/>
        </w:rPr>
        <w:t xml:space="preserve"> </w:t>
      </w:r>
      <w:r>
        <w:rPr>
          <w:rFonts w:ascii="Times New Roman" w:cs="Times New Roman" w:eastAsia="Times New Roman" w:hAnsi="Times New Roman"/>
          <w:sz w:val="20"/>
          <w:szCs w:val="20"/>
          <w:color w:val="auto"/>
        </w:rPr>
        <w:t>Information Service. 1991. Chinese and Immigration Circulars: (Annotated Vol. 1–2, Nos. 1–232 [for Philippines]). Bethesda, Md: Congressional Information Service.</w:t>
      </w:r>
    </w:p>
    <w:p>
      <w:pPr>
        <w:spacing w:after="0" w:line="3" w:lineRule="exact"/>
        <w:rPr>
          <w:sz w:val="20"/>
          <w:szCs w:val="20"/>
          <w:color w:val="auto"/>
        </w:rPr>
      </w:pP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Custodio, Arlo. 2016. “World Renowned Production Finally Comes to Manila, Free to the Public.” The Manila Times. October 30, 2016. Accessed February 2020. http:// www.manilatimes.net/world-renowned-production-finally-comes-manila-free -public/293869/.</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Dean, Kenneth. 1995. </w:t>
      </w:r>
      <w:r>
        <w:rPr>
          <w:rFonts w:ascii="Times New Roman" w:cs="Times New Roman" w:eastAsia="Times New Roman" w:hAnsi="Times New Roman"/>
          <w:sz w:val="20"/>
          <w:szCs w:val="20"/>
          <w:i w:val="1"/>
          <w:iCs w:val="1"/>
          <w:color w:val="auto"/>
        </w:rPr>
        <w:t>Taoist Ritual and Popular Cults of Southeast China</w:t>
      </w:r>
      <w:r>
        <w:rPr>
          <w:rFonts w:ascii="Times New Roman" w:cs="Times New Roman" w:eastAsia="Times New Roman" w:hAnsi="Times New Roman"/>
          <w:sz w:val="20"/>
          <w:szCs w:val="20"/>
          <w:color w:val="auto"/>
        </w:rPr>
        <w:t>. Princeton:</w:t>
      </w:r>
    </w:p>
    <w:p>
      <w:pPr>
        <w:spacing w:after="0" w:line="39"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color w:val="auto"/>
        </w:rPr>
        <w:t>Princeton University Press.</w:t>
      </w:r>
    </w:p>
    <w:p>
      <w:pPr>
        <w:spacing w:after="0" w:line="39" w:lineRule="exact"/>
        <w:rPr>
          <w:sz w:val="20"/>
          <w:szCs w:val="20"/>
          <w:color w:val="auto"/>
        </w:rPr>
      </w:pPr>
    </w:p>
    <w:p>
      <w:pPr>
        <w:jc w:val="both"/>
        <w:ind w:left="220" w:right="620" w:hanging="226"/>
        <w:spacing w:after="0" w:line="312" w:lineRule="auto"/>
        <w:rPr>
          <w:sz w:val="20"/>
          <w:szCs w:val="20"/>
          <w:color w:val="auto"/>
        </w:rPr>
      </w:pPr>
      <w:r>
        <w:rPr>
          <w:rFonts w:ascii="Times New Roman" w:cs="Times New Roman" w:eastAsia="Times New Roman" w:hAnsi="Times New Roman"/>
          <w:sz w:val="18"/>
          <w:szCs w:val="18"/>
          <w:color w:val="auto"/>
        </w:rPr>
        <w:t>Fernández López, Ventura. 1894. La religión de los antiguos indios tagalos (The Religion of the ancient Tagalog Indians). Madrid: Imp. de la Viuda de M. Minuesa de los Ríos.</w:t>
      </w:r>
    </w:p>
    <w:p>
      <w:pPr>
        <w:jc w:val="both"/>
        <w:ind w:left="220" w:right="620" w:hanging="226"/>
        <w:spacing w:after="0" w:line="332" w:lineRule="auto"/>
        <w:rPr>
          <w:sz w:val="20"/>
          <w:szCs w:val="20"/>
          <w:color w:val="auto"/>
        </w:rPr>
      </w:pPr>
      <w:r>
        <w:rPr>
          <w:rFonts w:ascii="Times New Roman" w:cs="Times New Roman" w:eastAsia="Times New Roman" w:hAnsi="Times New Roman"/>
          <w:sz w:val="19"/>
          <w:szCs w:val="19"/>
          <w:color w:val="auto"/>
        </w:rPr>
        <w:t xml:space="preserve">Fox, Robert B. “The Archaeological Record of Chinese Influences in the Philippines.” In </w:t>
      </w:r>
      <w:r>
        <w:rPr>
          <w:rFonts w:ascii="Times New Roman" w:cs="Times New Roman" w:eastAsia="Times New Roman" w:hAnsi="Times New Roman"/>
          <w:sz w:val="19"/>
          <w:szCs w:val="19"/>
          <w:i w:val="1"/>
          <w:iCs w:val="1"/>
          <w:color w:val="auto"/>
        </w:rPr>
        <w:t>More Tsinoy Than We Admit: Chinese-Filipino Interactions Over the Centuries</w:t>
      </w:r>
      <w:r>
        <w:rPr>
          <w:rFonts w:ascii="Times New Roman" w:cs="Times New Roman" w:eastAsia="Times New Roman" w:hAnsi="Times New Roman"/>
          <w:sz w:val="19"/>
          <w:szCs w:val="19"/>
          <w:color w:val="auto"/>
        </w:rPr>
        <w:t>, ed. Richard T. Chu, pp. 3–22. Quezon City: Vibal Foundation.</w:t>
      </w: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2540"/>
        <w:spacing w:after="0"/>
        <w:rPr>
          <w:sz w:val="20"/>
          <w:szCs w:val="20"/>
          <w:color w:val="auto"/>
        </w:rPr>
      </w:pPr>
      <w:r>
        <w:rPr>
          <w:rFonts w:ascii="Times New Roman" w:cs="Times New Roman" w:eastAsia="Times New Roman" w:hAnsi="Times New Roman"/>
          <w:sz w:val="20"/>
          <w:szCs w:val="20"/>
          <w:color w:val="auto"/>
        </w:rPr>
        <w:t>Journal of Chinese Overseas 16 (2020) 58–89</w:t>
      </w:r>
    </w:p>
    <w:p>
      <w:pPr>
        <w:jc w:val="right"/>
        <w:spacing w:after="0"/>
        <w:rPr>
          <w:sz w:val="20"/>
          <w:szCs w:val="20"/>
          <w:color w:val="auto"/>
        </w:rPr>
      </w:pPr>
      <w:r>
        <w:rPr>
          <w:rFonts w:ascii="Arial" w:cs="Arial" w:eastAsia="Arial" w:hAnsi="Arial"/>
          <w:sz w:val="12"/>
          <w:szCs w:val="12"/>
          <w:b w:val="1"/>
          <w:bCs w:val="1"/>
          <w:color w:val="auto"/>
        </w:rPr>
        <w:t>Downloaded from Brill.com09/14/2020 03:21:44AM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140"/>
          </w:cols>
          <w:pgMar w:left="1140" w:top="635" w:right="507" w:bottom="0" w:gutter="0" w:footer="0" w:header="0"/>
        </w:sectPr>
      </w:pPr>
    </w:p>
    <w:bookmarkStart w:id="27" w:name="page28"/>
    <w:bookmarkEnd w:id="27"/>
    <w:tbl>
      <w:tblPr>
        <w:tblLayout w:type="fixed"/>
        <w:tblInd w:w="0" w:type="dxa"/>
        <w:tblCellMar>
          <w:top w:w="0" w:type="dxa"/>
          <w:left w:w="0" w:type="dxa"/>
          <w:bottom w:w="0" w:type="dxa"/>
          <w:right w:w="0" w:type="dxa"/>
        </w:tblCellMar>
      </w:tblPr>
      <w:tr>
        <w:trPr>
          <w:trHeight w:val="314"/>
        </w:trPr>
        <w:tc>
          <w:tcPr>
            <w:tcW w:w="4220" w:type="dxa"/>
            <w:vAlign w:val="bottom"/>
          </w:tcPr>
          <w:p>
            <w:pPr>
              <w:spacing w:after="0"/>
              <w:rPr>
                <w:sz w:val="20"/>
                <w:szCs w:val="20"/>
                <w:color w:val="auto"/>
              </w:rPr>
            </w:pPr>
            <w:r>
              <w:rPr>
                <w:rFonts w:ascii="Times New Roman" w:cs="Times New Roman" w:eastAsia="Times New Roman" w:hAnsi="Times New Roman"/>
                <w:sz w:val="20"/>
                <w:szCs w:val="20"/>
                <w:color w:val="auto"/>
              </w:rPr>
              <w:t>Xiqu in the Philippines</w:t>
            </w:r>
          </w:p>
        </w:tc>
        <w:tc>
          <w:tcPr>
            <w:tcW w:w="23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85</w:t>
            </w:r>
          </w:p>
        </w:tc>
      </w:tr>
    </w:tbl>
    <w:p>
      <w:pPr>
        <w:spacing w:after="0" w:line="244" w:lineRule="exact"/>
        <w:rPr>
          <w:sz w:val="20"/>
          <w:szCs w:val="20"/>
          <w:color w:val="auto"/>
        </w:rPr>
      </w:pP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FPLET Archives 1986a. Philippine Tour Clippings Book. Renmin Ribao and others, October 14, 1986.</w:t>
      </w:r>
    </w:p>
    <w:p>
      <w:pPr>
        <w:spacing w:after="0" w:line="2" w:lineRule="exact"/>
        <w:rPr>
          <w:sz w:val="20"/>
          <w:szCs w:val="20"/>
          <w:color w:val="auto"/>
        </w:rPr>
      </w:pP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FPLET Archives. 1986b. Philippine Tour Clippings Book. Shijie Ribao, November 16, 1986.</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Fritz, Christian G. 1991. </w:t>
      </w:r>
      <w:r>
        <w:rPr>
          <w:rFonts w:ascii="Times New Roman" w:cs="Times New Roman" w:eastAsia="Times New Roman" w:hAnsi="Times New Roman"/>
          <w:sz w:val="18"/>
          <w:szCs w:val="18"/>
          <w:i w:val="1"/>
          <w:iCs w:val="1"/>
          <w:color w:val="auto"/>
        </w:rPr>
        <w:t>The Federal Court in California: The Court of Ogden Hoffman,</w:t>
      </w:r>
    </w:p>
    <w:p>
      <w:pPr>
        <w:spacing w:after="0" w:line="62"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i w:val="1"/>
          <w:iCs w:val="1"/>
          <w:color w:val="auto"/>
        </w:rPr>
        <w:t>1851–1891</w:t>
      </w:r>
      <w:r>
        <w:rPr>
          <w:rFonts w:ascii="Times New Roman" w:cs="Times New Roman" w:eastAsia="Times New Roman" w:hAnsi="Times New Roman"/>
          <w:sz w:val="20"/>
          <w:szCs w:val="20"/>
          <w:color w:val="auto"/>
        </w:rPr>
        <w:t>. Lincoln: University of Nebraska Press.</w:t>
      </w:r>
    </w:p>
    <w:p>
      <w:pPr>
        <w:spacing w:after="0" w:line="3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Fushiki, Kaori and Robin Ruizendaal, eds. 2016. </w:t>
      </w:r>
      <w:r>
        <w:rPr>
          <w:rFonts w:ascii="Times New Roman" w:cs="Times New Roman" w:eastAsia="Times New Roman" w:hAnsi="Times New Roman"/>
          <w:sz w:val="19"/>
          <w:szCs w:val="19"/>
          <w:i w:val="1"/>
          <w:iCs w:val="1"/>
          <w:color w:val="auto"/>
        </w:rPr>
        <w:t>Potehi: Glove Puppet Theatre in</w:t>
      </w:r>
    </w:p>
    <w:p>
      <w:pPr>
        <w:spacing w:after="0" w:line="51"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i w:val="1"/>
          <w:iCs w:val="1"/>
          <w:color w:val="auto"/>
        </w:rPr>
        <w:t>Southeast Asia and Taiwan</w:t>
      </w:r>
      <w:r>
        <w:rPr>
          <w:rFonts w:ascii="Times New Roman" w:cs="Times New Roman" w:eastAsia="Times New Roman" w:hAnsi="Times New Roman"/>
          <w:sz w:val="20"/>
          <w:szCs w:val="20"/>
          <w:color w:val="auto"/>
        </w:rPr>
        <w:t>. Taipei: Taiyuan Publishers.</w:t>
      </w:r>
    </w:p>
    <w:p>
      <w:pPr>
        <w:spacing w:after="0" w:line="39" w:lineRule="exact"/>
        <w:rPr>
          <w:sz w:val="20"/>
          <w:szCs w:val="20"/>
          <w:color w:val="auto"/>
        </w:rPr>
      </w:pP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Galang, Jely Agamao. 2019. Vagrants and Outcasts: Chinese Labouring Classes, Criminality, and the State in the Philippines, 1831–1898. Ph.D. Dissertation, Murdoch University.</w:t>
      </w:r>
    </w:p>
    <w:p>
      <w:pPr>
        <w:spacing w:after="0" w:line="3" w:lineRule="exact"/>
        <w:rPr>
          <w:sz w:val="20"/>
          <w:szCs w:val="20"/>
          <w:color w:val="auto"/>
        </w:rPr>
      </w:pPr>
    </w:p>
    <w:p>
      <w:pPr>
        <w:jc w:val="both"/>
        <w:ind w:left="220" w:right="620" w:hanging="226"/>
        <w:spacing w:after="0" w:line="312" w:lineRule="auto"/>
        <w:rPr>
          <w:sz w:val="20"/>
          <w:szCs w:val="20"/>
          <w:color w:val="auto"/>
        </w:rPr>
      </w:pPr>
      <w:r>
        <w:rPr>
          <w:rFonts w:ascii="Times New Roman" w:cs="Times New Roman" w:eastAsia="Times New Roman" w:hAnsi="Times New Roman"/>
          <w:sz w:val="18"/>
          <w:szCs w:val="18"/>
          <w:color w:val="auto"/>
        </w:rPr>
        <w:t xml:space="preserve">Guerrero, Milagros. “The Chinese in the Philippines, 1570–1770.” In </w:t>
      </w:r>
      <w:r>
        <w:rPr>
          <w:rFonts w:ascii="Times New Roman" w:cs="Times New Roman" w:eastAsia="Times New Roman" w:hAnsi="Times New Roman"/>
          <w:sz w:val="18"/>
          <w:szCs w:val="18"/>
          <w:i w:val="1"/>
          <w:iCs w:val="1"/>
          <w:color w:val="auto"/>
        </w:rPr>
        <w:t>The Chinese in the</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Philippines</w:t>
      </w:r>
      <w:r>
        <w:rPr>
          <w:rFonts w:ascii="Times New Roman" w:cs="Times New Roman" w:eastAsia="Times New Roman" w:hAnsi="Times New Roman"/>
          <w:sz w:val="18"/>
          <w:szCs w:val="18"/>
          <w:color w:val="auto"/>
        </w:rPr>
        <w:t>, ed. Alfonso Felix, Jr, pp. 15–39. Manila: Solidaridad Publishing House.</w:t>
      </w: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Guy, Nancy. 2005. Peking Opera and Politics in Taiwan. Urbana: University of Illinois Press.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Hau, Caroline S. 2014. </w:t>
      </w:r>
      <w:r>
        <w:rPr>
          <w:rFonts w:ascii="Times New Roman" w:cs="Times New Roman" w:eastAsia="Times New Roman" w:hAnsi="Times New Roman"/>
          <w:sz w:val="17"/>
          <w:szCs w:val="17"/>
          <w:i w:val="1"/>
          <w:iCs w:val="1"/>
          <w:color w:val="auto"/>
        </w:rPr>
        <w:t>The Chinese Question: Ethnicity, Nation, and Region in and Beyond</w:t>
      </w:r>
    </w:p>
    <w:p>
      <w:pPr>
        <w:spacing w:after="0" w:line="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i w:val="1"/>
          <w:iCs w:val="1"/>
          <w:color w:val="auto"/>
        </w:rPr>
        <w:t>the Philippines</w:t>
      </w:r>
      <w:r>
        <w:rPr>
          <w:rFonts w:ascii="Times New Roman" w:cs="Times New Roman" w:eastAsia="Times New Roman" w:hAnsi="Times New Roman"/>
          <w:sz w:val="20"/>
          <w:szCs w:val="20"/>
          <w:color w:val="auto"/>
        </w:rPr>
        <w:t>. Singapore: NUS Press.</w:t>
      </w:r>
    </w:p>
    <w:p>
      <w:pPr>
        <w:spacing w:after="0" w:line="39" w:lineRule="exact"/>
        <w:rPr>
          <w:sz w:val="20"/>
          <w:szCs w:val="20"/>
          <w:color w:val="auto"/>
        </w:rPr>
      </w:pPr>
    </w:p>
    <w:p>
      <w:pPr>
        <w:jc w:val="both"/>
        <w:ind w:left="220" w:right="620" w:hanging="226"/>
        <w:spacing w:after="0" w:line="295" w:lineRule="auto"/>
        <w:rPr>
          <w:sz w:val="20"/>
          <w:szCs w:val="20"/>
          <w:color w:val="auto"/>
        </w:rPr>
      </w:pPr>
      <w:r>
        <w:rPr>
          <w:rFonts w:ascii="Times New Roman" w:cs="Times New Roman" w:eastAsia="Times New Roman" w:hAnsi="Times New Roman"/>
          <w:sz w:val="19"/>
          <w:szCs w:val="19"/>
          <w:color w:val="auto"/>
        </w:rPr>
        <w:t xml:space="preserve">Hau, Caroline S. 2017. “Entangling Alliances: Elite Cooperation and Competition in the Philippines and China.” In </w:t>
      </w:r>
      <w:r>
        <w:rPr>
          <w:rFonts w:ascii="Times New Roman" w:cs="Times New Roman" w:eastAsia="Times New Roman" w:hAnsi="Times New Roman"/>
          <w:sz w:val="19"/>
          <w:szCs w:val="19"/>
          <w:i w:val="1"/>
          <w:iCs w:val="1"/>
          <w:color w:val="auto"/>
        </w:rPr>
        <w:t>Chinese Encounters in Southeast Asia: How People, Money,</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and Ideas from China Are Changing a Region</w:t>
      </w:r>
      <w:r>
        <w:rPr>
          <w:rFonts w:ascii="Times New Roman" w:cs="Times New Roman" w:eastAsia="Times New Roman" w:hAnsi="Times New Roman"/>
          <w:sz w:val="19"/>
          <w:szCs w:val="19"/>
          <w:color w:val="auto"/>
        </w:rPr>
        <w:t>, eds., Pál Nyiri and Danielle Tan, pp.</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119–135. Seattle: University of Washington Press.</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Hau, Caroline S. 2020. Private correspondence. January 23.</w:t>
      </w:r>
    </w:p>
    <w:p>
      <w:pPr>
        <w:spacing w:after="0" w:line="3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Irving, David R.M. 2010. </w:t>
      </w:r>
      <w:r>
        <w:rPr>
          <w:rFonts w:ascii="Times New Roman" w:cs="Times New Roman" w:eastAsia="Times New Roman" w:hAnsi="Times New Roman"/>
          <w:sz w:val="17"/>
          <w:szCs w:val="17"/>
          <w:i w:val="1"/>
          <w:iCs w:val="1"/>
          <w:color w:val="auto"/>
        </w:rPr>
        <w:t>Colonial Counterpoint: Music in Early Modern Manila</w:t>
      </w:r>
      <w:r>
        <w:rPr>
          <w:rFonts w:ascii="Times New Roman" w:cs="Times New Roman" w:eastAsia="Times New Roman" w:hAnsi="Times New Roman"/>
          <w:sz w:val="17"/>
          <w:szCs w:val="17"/>
          <w:color w:val="auto"/>
        </w:rPr>
        <w:t>. Oxford:</w:t>
      </w:r>
    </w:p>
    <w:p>
      <w:pPr>
        <w:spacing w:after="0" w:line="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color w:val="auto"/>
        </w:rPr>
        <w:t>Oxford University Press.</w:t>
      </w:r>
    </w:p>
    <w:p>
      <w:pPr>
        <w:spacing w:after="0" w:line="39" w:lineRule="exact"/>
        <w:rPr>
          <w:sz w:val="20"/>
          <w:szCs w:val="20"/>
          <w:color w:val="auto"/>
        </w:rPr>
      </w:pP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Kung, Chien Wen. 2018. Nationalist China in the Postcolonial Philippines: Diasporic Anticommunism, Shared Sovereignty, and Ideological Chineseness, 1945–1970s. Ph.D. Dissertation, University of Columbia.</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Lacónico-Buenaventura, Cristina. 1979. “The Theaters of Manila: 1846–1896.” </w:t>
      </w:r>
      <w:r>
        <w:rPr>
          <w:rFonts w:ascii="Times New Roman" w:cs="Times New Roman" w:eastAsia="Times New Roman" w:hAnsi="Times New Roman"/>
          <w:sz w:val="17"/>
          <w:szCs w:val="17"/>
          <w:i w:val="1"/>
          <w:iCs w:val="1"/>
          <w:color w:val="auto"/>
        </w:rPr>
        <w:t>Philippine</w:t>
      </w:r>
    </w:p>
    <w:p>
      <w:pPr>
        <w:spacing w:after="0" w:line="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i w:val="1"/>
          <w:iCs w:val="1"/>
          <w:color w:val="auto"/>
        </w:rPr>
        <w:t xml:space="preserve">Studies: Historical and Ethnographic Viewpoints </w:t>
      </w:r>
      <w:r>
        <w:rPr>
          <w:rFonts w:ascii="Times New Roman" w:cs="Times New Roman" w:eastAsia="Times New Roman" w:hAnsi="Times New Roman"/>
          <w:sz w:val="20"/>
          <w:szCs w:val="20"/>
          <w:color w:val="auto"/>
        </w:rPr>
        <w:t>27(1): 5–37; 188–189.</w:t>
      </w:r>
    </w:p>
    <w:p>
      <w:pPr>
        <w:spacing w:after="0" w:line="39" w:lineRule="exact"/>
        <w:rPr>
          <w:sz w:val="20"/>
          <w:szCs w:val="20"/>
          <w:color w:val="auto"/>
        </w:rPr>
      </w:pP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 xml:space="preserve">Lacónico-Buenaventura, Cristina. 2010. </w:t>
      </w:r>
      <w:r>
        <w:rPr>
          <w:rFonts w:ascii="Times New Roman" w:cs="Times New Roman" w:eastAsia="Times New Roman" w:hAnsi="Times New Roman"/>
          <w:sz w:val="20"/>
          <w:szCs w:val="20"/>
          <w:i w:val="1"/>
          <w:iCs w:val="1"/>
          <w:color w:val="auto"/>
        </w:rPr>
        <w:t>The Theater in Manila</w:t>
      </w:r>
      <w:r>
        <w:rPr>
          <w:rFonts w:ascii="Times New Roman" w:cs="Times New Roman" w:eastAsia="Times New Roman" w:hAnsi="Times New Roman"/>
          <w:sz w:val="20"/>
          <w:szCs w:val="20"/>
          <w:color w:val="auto"/>
        </w:rPr>
        <w:t>. Quezon City: C &amp; E Publishing.</w:t>
      </w:r>
    </w:p>
    <w:p>
      <w:pPr>
        <w:spacing w:after="0" w:line="2" w:lineRule="exact"/>
        <w:rPr>
          <w:sz w:val="20"/>
          <w:szCs w:val="20"/>
          <w:color w:val="auto"/>
        </w:rPr>
      </w:pPr>
    </w:p>
    <w:p>
      <w:pPr>
        <w:jc w:val="both"/>
        <w:ind w:left="220" w:right="620" w:hanging="226"/>
        <w:spacing w:after="0" w:line="271" w:lineRule="exact"/>
        <w:rPr>
          <w:sz w:val="20"/>
          <w:szCs w:val="20"/>
          <w:color w:val="auto"/>
        </w:rPr>
      </w:pPr>
      <w:r>
        <w:rPr>
          <w:rFonts w:ascii="Times New Roman" w:cs="Times New Roman" w:eastAsia="Times New Roman" w:hAnsi="Times New Roman"/>
          <w:sz w:val="20"/>
          <w:szCs w:val="20"/>
          <w:color w:val="auto"/>
        </w:rPr>
        <w:t xml:space="preserve">Lai, Bojiang </w:t>
      </w:r>
      <w:r>
        <w:rPr>
          <w:rFonts w:ascii="SimSun" w:cs="SimSun" w:eastAsia="SimSun" w:hAnsi="SimSun"/>
          <w:sz w:val="18"/>
          <w:szCs w:val="18"/>
          <w:color w:val="auto"/>
        </w:rPr>
        <w:t>赖伯疆</w:t>
      </w:r>
      <w:r>
        <w:rPr>
          <w:rFonts w:ascii="Times New Roman" w:cs="Times New Roman" w:eastAsia="Times New Roman" w:hAnsi="Times New Roman"/>
          <w:sz w:val="20"/>
          <w:szCs w:val="20"/>
          <w:color w:val="auto"/>
        </w:rPr>
        <w:t xml:space="preserve">. 1993. Dongnanya Huawen xiju gaiguan </w:t>
      </w:r>
      <w:r>
        <w:rPr>
          <w:rFonts w:ascii="SimSun" w:cs="SimSun" w:eastAsia="SimSun" w:hAnsi="SimSun"/>
          <w:sz w:val="18"/>
          <w:szCs w:val="18"/>
          <w:color w:val="auto"/>
        </w:rPr>
        <w:t>东南亚华文戏剧概观</w:t>
      </w:r>
      <w:r>
        <w:rPr>
          <w:rFonts w:ascii="Times New Roman" w:cs="Times New Roman" w:eastAsia="Times New Roman" w:hAnsi="Times New Roman"/>
          <w:sz w:val="20"/>
          <w:szCs w:val="20"/>
          <w:color w:val="auto"/>
        </w:rPr>
        <w:t xml:space="preserve"> (Overview of Chinese-Language Theatre in Southeast Asia). Beijing: Zhongguo xiju chuban she.</w:t>
      </w:r>
    </w:p>
    <w:p>
      <w:pPr>
        <w:spacing w:after="0"/>
        <w:rPr>
          <w:sz w:val="20"/>
          <w:szCs w:val="20"/>
          <w:color w:val="auto"/>
        </w:rPr>
      </w:pPr>
      <w:r>
        <w:rPr>
          <w:rFonts w:ascii="Times New Roman" w:cs="Times New Roman" w:eastAsia="Times New Roman" w:hAnsi="Times New Roman"/>
          <w:sz w:val="18"/>
          <w:szCs w:val="18"/>
          <w:color w:val="auto"/>
        </w:rPr>
        <w:t xml:space="preserve">Lee, Khoon Choy. 2013. </w:t>
      </w:r>
      <w:r>
        <w:rPr>
          <w:rFonts w:ascii="Times New Roman" w:cs="Times New Roman" w:eastAsia="Times New Roman" w:hAnsi="Times New Roman"/>
          <w:sz w:val="18"/>
          <w:szCs w:val="18"/>
          <w:i w:val="1"/>
          <w:iCs w:val="1"/>
          <w:color w:val="auto"/>
        </w:rPr>
        <w:t>Golden Dragon and Purple Phoenix: The Chinese and Their</w:t>
      </w:r>
    </w:p>
    <w:p>
      <w:pPr>
        <w:spacing w:after="0" w:line="62"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i w:val="1"/>
          <w:iCs w:val="1"/>
          <w:color w:val="auto"/>
        </w:rPr>
        <w:t>Multi-ethnic Descendants in Southeast Asia</w:t>
      </w:r>
      <w:r>
        <w:rPr>
          <w:rFonts w:ascii="Times New Roman" w:cs="Times New Roman" w:eastAsia="Times New Roman" w:hAnsi="Times New Roman"/>
          <w:sz w:val="20"/>
          <w:szCs w:val="20"/>
          <w:color w:val="auto"/>
        </w:rPr>
        <w:t>. Singapore: World Scientific.</w:t>
      </w:r>
    </w:p>
    <w:p>
      <w:pPr>
        <w:spacing w:after="0" w:line="39" w:lineRule="exact"/>
        <w:rPr>
          <w:sz w:val="20"/>
          <w:szCs w:val="20"/>
          <w:color w:val="auto"/>
        </w:rPr>
      </w:pPr>
    </w:p>
    <w:p>
      <w:pPr>
        <w:jc w:val="both"/>
        <w:ind w:left="220" w:right="620" w:hanging="226"/>
        <w:spacing w:after="0" w:line="277" w:lineRule="exact"/>
        <w:rPr>
          <w:sz w:val="20"/>
          <w:szCs w:val="20"/>
          <w:color w:val="auto"/>
        </w:rPr>
      </w:pPr>
      <w:r>
        <w:rPr>
          <w:rFonts w:ascii="Times New Roman" w:cs="Times New Roman" w:eastAsia="Times New Roman" w:hAnsi="Times New Roman"/>
          <w:sz w:val="18"/>
          <w:szCs w:val="18"/>
          <w:color w:val="auto"/>
        </w:rPr>
        <w:t xml:space="preserve">Li, Li </w:t>
      </w:r>
      <w:r>
        <w:rPr>
          <w:rFonts w:ascii="SimSun" w:cs="SimSun" w:eastAsia="SimSun" w:hAnsi="SimSun"/>
          <w:sz w:val="16"/>
          <w:szCs w:val="16"/>
          <w:color w:val="auto"/>
        </w:rPr>
        <w:t>李丽</w:t>
      </w:r>
      <w:r>
        <w:rPr>
          <w:rFonts w:ascii="Times New Roman" w:cs="Times New Roman" w:eastAsia="Times New Roman" w:hAnsi="Times New Roman"/>
          <w:sz w:val="18"/>
          <w:szCs w:val="18"/>
          <w:color w:val="auto"/>
        </w:rPr>
        <w:t xml:space="preserve">. 2007a. “Feihua xiqu de xingqi (1945 zhi qian).” </w:t>
      </w:r>
      <w:r>
        <w:rPr>
          <w:rFonts w:ascii="SimSun" w:cs="SimSun" w:eastAsia="SimSun" w:hAnsi="SimSun"/>
          <w:sz w:val="16"/>
          <w:szCs w:val="16"/>
          <w:color w:val="auto"/>
        </w:rPr>
        <w:t>菲华戏曲的兴起</w:t>
      </w:r>
      <w:r>
        <w:rPr>
          <w:rFonts w:ascii="Times New Roman" w:cs="Times New Roman" w:eastAsia="Times New Roman" w:hAnsi="Times New Roman"/>
          <w:sz w:val="18"/>
          <w:szCs w:val="18"/>
          <w:color w:val="auto"/>
        </w:rPr>
        <w:t xml:space="preserve"> (1945 </w:t>
      </w:r>
      <w:r>
        <w:rPr>
          <w:rFonts w:ascii="SimSun" w:cs="SimSun" w:eastAsia="SimSun" w:hAnsi="SimSun"/>
          <w:sz w:val="16"/>
          <w:szCs w:val="16"/>
          <w:color w:val="auto"/>
        </w:rPr>
        <w:t>之前</w:t>
      </w:r>
      <w:r>
        <w:rPr>
          <w:rFonts w:ascii="Times New Roman" w:cs="Times New Roman" w:eastAsia="Times New Roman" w:hAnsi="Times New Roman"/>
          <w:sz w:val="18"/>
          <w:szCs w:val="18"/>
          <w:color w:val="auto"/>
        </w:rPr>
        <w:t>) (The Rise of Philippine Chinese Xiqu [before 1945]) In Dongnanya Huayu xiju</w:t>
      </w:r>
    </w:p>
    <w:p>
      <w:pPr>
        <w:sectPr>
          <w:pgSz w:w="8780" w:h="13323" w:orient="portrait"/>
          <w:cols w:equalWidth="0" w:num="1">
            <w:col w:w="7140"/>
          </w:cols>
          <w:pgMar w:left="1140" w:top="636" w:right="50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Chinese Overseas 16 (2020) 58–89</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03:21:44AM via University of New South Wales</w:t>
      </w:r>
    </w:p>
    <w:p>
      <w:pPr>
        <w:sectPr>
          <w:pgSz w:w="8780" w:h="13323" w:orient="portrait"/>
          <w:cols w:equalWidth="0" w:num="2">
            <w:col w:w="3960" w:space="480"/>
            <w:col w:w="2700"/>
          </w:cols>
          <w:pgMar w:left="1140" w:top="636" w:right="507" w:bottom="0" w:gutter="0" w:footer="0" w:header="0"/>
          <w:type w:val="continuous"/>
        </w:sectPr>
      </w:pPr>
    </w:p>
    <w:bookmarkStart w:id="28" w:name="page29"/>
    <w:bookmarkEnd w:id="28"/>
    <w:p>
      <w:pPr>
        <w:spacing w:after="0"/>
        <w:tabs>
          <w:tab w:leader="none" w:pos="5660" w:val="left"/>
        </w:tabs>
        <w:rPr>
          <w:sz w:val="20"/>
          <w:szCs w:val="20"/>
          <w:color w:val="auto"/>
        </w:rPr>
      </w:pPr>
      <w:r>
        <w:rPr>
          <w:rFonts w:ascii="Times New Roman" w:cs="Times New Roman" w:eastAsia="Times New Roman" w:hAnsi="Times New Roman"/>
          <w:sz w:val="22"/>
          <w:szCs w:val="22"/>
          <w:color w:val="auto"/>
        </w:rPr>
        <w:t>86</w:t>
      </w:r>
      <w:r>
        <w:rPr>
          <w:sz w:val="20"/>
          <w:szCs w:val="20"/>
          <w:color w:val="auto"/>
        </w:rPr>
        <w:tab/>
      </w:r>
      <w:r>
        <w:rPr>
          <w:rFonts w:ascii="Times New Roman" w:cs="Times New Roman" w:eastAsia="Times New Roman" w:hAnsi="Times New Roman"/>
          <w:sz w:val="20"/>
          <w:szCs w:val="20"/>
          <w:color w:val="auto"/>
        </w:rPr>
        <w:t>Stenberg</w:t>
      </w:r>
    </w:p>
    <w:p>
      <w:pPr>
        <w:spacing w:after="0" w:line="305" w:lineRule="exact"/>
        <w:rPr>
          <w:sz w:val="20"/>
          <w:szCs w:val="20"/>
          <w:color w:val="auto"/>
        </w:rPr>
      </w:pPr>
    </w:p>
    <w:p>
      <w:pPr>
        <w:ind w:left="220" w:right="620"/>
        <w:spacing w:after="0" w:line="269" w:lineRule="exact"/>
        <w:rPr>
          <w:sz w:val="20"/>
          <w:szCs w:val="20"/>
          <w:color w:val="auto"/>
        </w:rPr>
      </w:pPr>
      <w:r>
        <w:rPr>
          <w:rFonts w:ascii="Times New Roman" w:cs="Times New Roman" w:eastAsia="Times New Roman" w:hAnsi="Times New Roman"/>
          <w:sz w:val="20"/>
          <w:szCs w:val="20"/>
          <w:color w:val="auto"/>
        </w:rPr>
        <w:t xml:space="preserve">shi </w:t>
      </w:r>
      <w:r>
        <w:rPr>
          <w:rFonts w:ascii="SimSun" w:cs="SimSun" w:eastAsia="SimSun" w:hAnsi="SimSun"/>
          <w:sz w:val="18"/>
          <w:szCs w:val="18"/>
          <w:color w:val="auto"/>
        </w:rPr>
        <w:t>东南亚华语戏剧史</w:t>
      </w:r>
      <w:r>
        <w:rPr>
          <w:rFonts w:ascii="Times New Roman" w:cs="Times New Roman" w:eastAsia="Times New Roman" w:hAnsi="Times New Roman"/>
          <w:sz w:val="20"/>
          <w:szCs w:val="20"/>
          <w:color w:val="auto"/>
        </w:rPr>
        <w:t xml:space="preserve"> (History of Chinese-Language Theatre in Southeast Asia), ed. Zhou Ning </w:t>
      </w:r>
      <w:r>
        <w:rPr>
          <w:rFonts w:ascii="SimSun" w:cs="SimSun" w:eastAsia="SimSun" w:hAnsi="SimSun"/>
          <w:sz w:val="18"/>
          <w:szCs w:val="18"/>
          <w:color w:val="auto"/>
        </w:rPr>
        <w:t>周宁</w:t>
      </w:r>
      <w:r>
        <w:rPr>
          <w:rFonts w:ascii="Times New Roman" w:cs="Times New Roman" w:eastAsia="Times New Roman" w:hAnsi="Times New Roman"/>
          <w:sz w:val="20"/>
          <w:szCs w:val="20"/>
          <w:color w:val="auto"/>
        </w:rPr>
        <w:t>, pp. 809–823. Xiamen: Xiamen daxue chuban she.</w:t>
      </w:r>
    </w:p>
    <w:p>
      <w:pPr>
        <w:spacing w:after="0" w:line="2" w:lineRule="exact"/>
        <w:rPr>
          <w:sz w:val="20"/>
          <w:szCs w:val="20"/>
          <w:color w:val="auto"/>
        </w:rPr>
      </w:pPr>
    </w:p>
    <w:p>
      <w:pPr>
        <w:jc w:val="both"/>
        <w:ind w:left="220" w:right="620" w:hanging="226"/>
        <w:spacing w:after="0" w:line="270" w:lineRule="exact"/>
        <w:rPr>
          <w:sz w:val="20"/>
          <w:szCs w:val="20"/>
          <w:color w:val="auto"/>
        </w:rPr>
      </w:pPr>
      <w:r>
        <w:rPr>
          <w:rFonts w:ascii="Times New Roman" w:cs="Times New Roman" w:eastAsia="Times New Roman" w:hAnsi="Times New Roman"/>
          <w:sz w:val="20"/>
          <w:szCs w:val="20"/>
          <w:color w:val="auto"/>
        </w:rPr>
        <w:t xml:space="preserve">Li, Li </w:t>
      </w:r>
      <w:r>
        <w:rPr>
          <w:rFonts w:ascii="SimSun" w:cs="SimSun" w:eastAsia="SimSun" w:hAnsi="SimSun"/>
          <w:sz w:val="18"/>
          <w:szCs w:val="18"/>
          <w:color w:val="auto"/>
        </w:rPr>
        <w:t>李丽</w:t>
      </w:r>
      <w:r>
        <w:rPr>
          <w:rFonts w:ascii="Times New Roman" w:cs="Times New Roman" w:eastAsia="Times New Roman" w:hAnsi="Times New Roman"/>
          <w:sz w:val="20"/>
          <w:szCs w:val="20"/>
          <w:color w:val="auto"/>
        </w:rPr>
        <w:t xml:space="preserve">. 2007b. “Zhanhou Feihua bendi xiqu tuanti de xingqi.” </w:t>
      </w:r>
      <w:r>
        <w:rPr>
          <w:rFonts w:ascii="SimSun" w:cs="SimSun" w:eastAsia="SimSun" w:hAnsi="SimSun"/>
          <w:sz w:val="18"/>
          <w:szCs w:val="18"/>
          <w:color w:val="auto"/>
        </w:rPr>
        <w:t>战后菲华本地戏曲团体的兴起</w:t>
      </w:r>
      <w:r>
        <w:rPr>
          <w:rFonts w:ascii="Times New Roman" w:cs="Times New Roman" w:eastAsia="Times New Roman" w:hAnsi="Times New Roman"/>
          <w:sz w:val="20"/>
          <w:szCs w:val="20"/>
          <w:color w:val="auto"/>
        </w:rPr>
        <w:t xml:space="preserve"> </w:t>
      </w:r>
      <w:r>
        <w:rPr>
          <w:rFonts w:ascii="SimSun" w:cs="SimSun" w:eastAsia="SimSun" w:hAnsi="SimSun"/>
          <w:sz w:val="18"/>
          <w:szCs w:val="18"/>
          <w:color w:val="auto"/>
        </w:rPr>
        <w:t>(</w:t>
      </w:r>
      <w:r>
        <w:rPr>
          <w:rFonts w:ascii="Times New Roman" w:cs="Times New Roman" w:eastAsia="Times New Roman" w:hAnsi="Times New Roman"/>
          <w:sz w:val="20"/>
          <w:szCs w:val="20"/>
          <w:color w:val="auto"/>
        </w:rPr>
        <w:t xml:space="preserve">1945–1970) (Post-war Rise of Local Philippine Chinese Xiqu troupes [1945–1970]). In Dongnanya Huayu xiju shi </w:t>
      </w:r>
      <w:r>
        <w:rPr>
          <w:rFonts w:ascii="SimSun" w:cs="SimSun" w:eastAsia="SimSun" w:hAnsi="SimSun"/>
          <w:sz w:val="18"/>
          <w:szCs w:val="18"/>
          <w:color w:val="auto"/>
        </w:rPr>
        <w:t>东南亚华语戏剧史</w:t>
      </w:r>
      <w:r>
        <w:rPr>
          <w:rFonts w:ascii="Times New Roman" w:cs="Times New Roman" w:eastAsia="Times New Roman" w:hAnsi="Times New Roman"/>
          <w:sz w:val="20"/>
          <w:szCs w:val="20"/>
          <w:color w:val="auto"/>
        </w:rPr>
        <w:t xml:space="preserve">, ed. Zhou Ning </w:t>
      </w:r>
      <w:r>
        <w:rPr>
          <w:rFonts w:ascii="SimSun" w:cs="SimSun" w:eastAsia="SimSun" w:hAnsi="SimSun"/>
          <w:sz w:val="18"/>
          <w:szCs w:val="18"/>
          <w:color w:val="auto"/>
        </w:rPr>
        <w:t>周宁</w:t>
      </w:r>
      <w:r>
        <w:rPr>
          <w:rFonts w:ascii="Times New Roman" w:cs="Times New Roman" w:eastAsia="Times New Roman" w:hAnsi="Times New Roman"/>
          <w:sz w:val="20"/>
          <w:szCs w:val="20"/>
          <w:color w:val="auto"/>
        </w:rPr>
        <w:t>, pp. 825–857. Xiamen: Xiamen daxue chuban she.</w:t>
      </w:r>
    </w:p>
    <w:p>
      <w:pPr>
        <w:jc w:val="both"/>
        <w:ind w:left="220" w:right="620" w:hanging="226"/>
        <w:spacing w:after="0" w:line="270" w:lineRule="exact"/>
        <w:rPr>
          <w:sz w:val="20"/>
          <w:szCs w:val="20"/>
          <w:color w:val="auto"/>
        </w:rPr>
      </w:pPr>
      <w:r>
        <w:rPr>
          <w:rFonts w:ascii="Times New Roman" w:cs="Times New Roman" w:eastAsia="Times New Roman" w:hAnsi="Times New Roman"/>
          <w:sz w:val="20"/>
          <w:szCs w:val="20"/>
          <w:color w:val="auto"/>
        </w:rPr>
        <w:t xml:space="preserve">Li, Li </w:t>
      </w:r>
      <w:r>
        <w:rPr>
          <w:rFonts w:ascii="SimSun" w:cs="SimSun" w:eastAsia="SimSun" w:hAnsi="SimSun"/>
          <w:sz w:val="18"/>
          <w:szCs w:val="18"/>
          <w:color w:val="auto"/>
        </w:rPr>
        <w:t>李丽</w:t>
      </w:r>
      <w:r>
        <w:rPr>
          <w:rFonts w:ascii="Times New Roman" w:cs="Times New Roman" w:eastAsia="Times New Roman" w:hAnsi="Times New Roman"/>
          <w:sz w:val="20"/>
          <w:szCs w:val="20"/>
          <w:color w:val="auto"/>
        </w:rPr>
        <w:t xml:space="preserve">. 2007c. “Feihua xiqu de zhuanxing (1970 niandai zhi jin).” </w:t>
      </w:r>
      <w:r>
        <w:rPr>
          <w:rFonts w:ascii="SimSun" w:cs="SimSun" w:eastAsia="SimSun" w:hAnsi="SimSun"/>
          <w:sz w:val="18"/>
          <w:szCs w:val="18"/>
          <w:color w:val="auto"/>
        </w:rPr>
        <w:t>菲华戏曲的转型</w:t>
      </w:r>
      <w:r>
        <w:rPr>
          <w:rFonts w:ascii="Times New Roman" w:cs="Times New Roman" w:eastAsia="Times New Roman" w:hAnsi="Times New Roman"/>
          <w:sz w:val="20"/>
          <w:szCs w:val="20"/>
          <w:color w:val="auto"/>
        </w:rPr>
        <w:t xml:space="preserve"> (1970 </w:t>
      </w:r>
      <w:r>
        <w:rPr>
          <w:rFonts w:ascii="SimSun" w:cs="SimSun" w:eastAsia="SimSun" w:hAnsi="SimSun"/>
          <w:sz w:val="18"/>
          <w:szCs w:val="18"/>
          <w:color w:val="auto"/>
        </w:rPr>
        <w:t>年代至今</w:t>
      </w:r>
      <w:r>
        <w:rPr>
          <w:rFonts w:ascii="Times New Roman" w:cs="Times New Roman" w:eastAsia="Times New Roman" w:hAnsi="Times New Roman"/>
          <w:sz w:val="20"/>
          <w:szCs w:val="20"/>
          <w:color w:val="auto"/>
        </w:rPr>
        <w:t xml:space="preserve">) (Transformation of Philippine Chinese Xiqu [from 1970s to the Present]). In Dongnanya Huayu xiju shi </w:t>
      </w:r>
      <w:r>
        <w:rPr>
          <w:rFonts w:ascii="SimSun" w:cs="SimSun" w:eastAsia="SimSun" w:hAnsi="SimSun"/>
          <w:sz w:val="18"/>
          <w:szCs w:val="18"/>
          <w:color w:val="auto"/>
        </w:rPr>
        <w:t>东南亚华语戏剧史</w:t>
      </w:r>
      <w:r>
        <w:rPr>
          <w:rFonts w:ascii="Times New Roman" w:cs="Times New Roman" w:eastAsia="Times New Roman" w:hAnsi="Times New Roman"/>
          <w:sz w:val="20"/>
          <w:szCs w:val="20"/>
          <w:color w:val="auto"/>
        </w:rPr>
        <w:t xml:space="preserve">, ed. Zhou Ning </w:t>
      </w:r>
      <w:r>
        <w:rPr>
          <w:rFonts w:ascii="SimSun" w:cs="SimSun" w:eastAsia="SimSun" w:hAnsi="SimSun"/>
          <w:sz w:val="18"/>
          <w:szCs w:val="18"/>
          <w:color w:val="auto"/>
        </w:rPr>
        <w:t>周宁</w:t>
      </w:r>
      <w:r>
        <w:rPr>
          <w:rFonts w:ascii="Times New Roman" w:cs="Times New Roman" w:eastAsia="Times New Roman" w:hAnsi="Times New Roman"/>
          <w:sz w:val="20"/>
          <w:szCs w:val="20"/>
          <w:color w:val="auto"/>
        </w:rPr>
        <w:t>, pp. 858–876. Xiamen: Xiamen daxue chuban she.</w:t>
      </w:r>
    </w:p>
    <w:p>
      <w:pPr>
        <w:jc w:val="both"/>
        <w:ind w:left="220" w:right="620" w:hanging="226"/>
        <w:spacing w:after="0" w:line="269" w:lineRule="exact"/>
        <w:rPr>
          <w:sz w:val="20"/>
          <w:szCs w:val="20"/>
          <w:color w:val="auto"/>
        </w:rPr>
      </w:pPr>
      <w:r>
        <w:rPr>
          <w:rFonts w:ascii="Times New Roman" w:cs="Times New Roman" w:eastAsia="Times New Roman" w:hAnsi="Times New Roman"/>
          <w:sz w:val="19"/>
          <w:szCs w:val="19"/>
          <w:color w:val="auto"/>
        </w:rPr>
        <w:t xml:space="preserve">Lin, Jinzhi </w:t>
      </w:r>
      <w:r>
        <w:rPr>
          <w:rFonts w:ascii="SimSun" w:cs="SimSun" w:eastAsia="SimSun" w:hAnsi="SimSun"/>
          <w:sz w:val="17"/>
          <w:szCs w:val="17"/>
          <w:color w:val="auto"/>
        </w:rPr>
        <w:t>林金枝</w:t>
      </w:r>
      <w:r>
        <w:rPr>
          <w:rFonts w:ascii="Times New Roman" w:cs="Times New Roman" w:eastAsia="Times New Roman" w:hAnsi="Times New Roman"/>
          <w:sz w:val="19"/>
          <w:szCs w:val="19"/>
          <w:color w:val="auto"/>
        </w:rPr>
        <w:t xml:space="preserve">. 1989. “Fujian wenhua zai Dongnanya de chuanbo jiqi yingxiang.” </w:t>
      </w:r>
      <w:r>
        <w:rPr>
          <w:rFonts w:ascii="SimSun" w:cs="SimSun" w:eastAsia="SimSun" w:hAnsi="SimSun"/>
          <w:sz w:val="17"/>
          <w:szCs w:val="17"/>
          <w:color w:val="auto"/>
        </w:rPr>
        <w:t>福建文化在东南亚的传播及其影响</w:t>
      </w:r>
      <w:r>
        <w:rPr>
          <w:rFonts w:ascii="Times New Roman" w:cs="Times New Roman" w:eastAsia="Times New Roman" w:hAnsi="Times New Roman"/>
          <w:sz w:val="19"/>
          <w:szCs w:val="19"/>
          <w:color w:val="auto"/>
        </w:rPr>
        <w:t xml:space="preserve"> (Transmission of Fujian Culture in Southeast Asia and Its Influence). Fujian luntan: Renwen shehuikexue 6:40–44; 58.</w:t>
      </w:r>
    </w:p>
    <w:p>
      <w:pPr>
        <w:spacing w:after="0" w:line="2" w:lineRule="exact"/>
        <w:rPr>
          <w:sz w:val="20"/>
          <w:szCs w:val="20"/>
          <w:color w:val="auto"/>
        </w:rPr>
      </w:pPr>
    </w:p>
    <w:p>
      <w:pPr>
        <w:jc w:val="both"/>
        <w:ind w:left="220" w:right="620" w:hanging="224"/>
        <w:spacing w:after="0" w:line="295" w:lineRule="auto"/>
        <w:rPr>
          <w:sz w:val="20"/>
          <w:szCs w:val="20"/>
          <w:color w:val="auto"/>
        </w:rPr>
      </w:pPr>
      <w:r>
        <w:rPr>
          <w:rFonts w:ascii="Times New Roman" w:cs="Times New Roman" w:eastAsia="Times New Roman" w:hAnsi="Times New Roman"/>
          <w:sz w:val="19"/>
          <w:szCs w:val="19"/>
          <w:color w:val="auto"/>
        </w:rPr>
        <w:t>Lion’s Den. 2018. “Qingdao Peking Opera Company’s ‘The Monkey King Making Havoc in Heaven’ to be Presented at CCP on May 18–19.” LionhearTV. May 10, 2018. Accessed February 2020. https://www.lionheartv.net/2018/05/qingdao-peking -opera-companys-the-monkey-king-making-havoc-in-heaven-to-be-presented-at -ccp-on-may-18–19/.</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Mackerras, Colin. 1975. </w:t>
      </w:r>
      <w:r>
        <w:rPr>
          <w:rFonts w:ascii="Times New Roman" w:cs="Times New Roman" w:eastAsia="Times New Roman" w:hAnsi="Times New Roman"/>
          <w:sz w:val="19"/>
          <w:szCs w:val="19"/>
          <w:i w:val="1"/>
          <w:iCs w:val="1"/>
          <w:color w:val="auto"/>
        </w:rPr>
        <w:t>The Chinese Theatre in Modern Times: From 1840 to the Present</w:t>
      </w:r>
    </w:p>
    <w:p>
      <w:pPr>
        <w:spacing w:after="0" w:line="51"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i w:val="1"/>
          <w:iCs w:val="1"/>
          <w:color w:val="auto"/>
        </w:rPr>
        <w:t>Day</w:t>
      </w:r>
      <w:r>
        <w:rPr>
          <w:rFonts w:ascii="Times New Roman" w:cs="Times New Roman" w:eastAsia="Times New Roman" w:hAnsi="Times New Roman"/>
          <w:sz w:val="20"/>
          <w:szCs w:val="20"/>
          <w:color w:val="auto"/>
        </w:rPr>
        <w:t>. London: Thames and Hudson.</w:t>
      </w:r>
    </w:p>
    <w:p>
      <w:pPr>
        <w:spacing w:after="0" w:line="3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McCarthy, Charles J. 1970. “Slaughter of Sangleys in 1639.” </w:t>
      </w:r>
      <w:r>
        <w:rPr>
          <w:rFonts w:ascii="Times New Roman" w:cs="Times New Roman" w:eastAsia="Times New Roman" w:hAnsi="Times New Roman"/>
          <w:sz w:val="20"/>
          <w:szCs w:val="20"/>
          <w:i w:val="1"/>
          <w:iCs w:val="1"/>
          <w:color w:val="auto"/>
        </w:rPr>
        <w:t>Philippine Studies</w:t>
      </w:r>
      <w:r>
        <w:rPr>
          <w:rFonts w:ascii="Times New Roman" w:cs="Times New Roman" w:eastAsia="Times New Roman" w:hAnsi="Times New Roman"/>
          <w:sz w:val="20"/>
          <w:szCs w:val="20"/>
          <w:color w:val="auto"/>
        </w:rPr>
        <w:t xml:space="preserve"> 18(3):</w:t>
      </w:r>
    </w:p>
    <w:p>
      <w:pPr>
        <w:spacing w:after="0" w:line="39"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color w:val="auto"/>
        </w:rPr>
        <w:t>659–667.</w:t>
      </w:r>
    </w:p>
    <w:p>
      <w:pPr>
        <w:spacing w:after="0" w:line="39" w:lineRule="exact"/>
        <w:rPr>
          <w:sz w:val="20"/>
          <w:szCs w:val="20"/>
          <w:color w:val="auto"/>
        </w:rPr>
      </w:pP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Ministry of Culture (Republic of China, Taiwan). “Nanguanxi yiren.” Accessed February 2020. https://learning.moc.gov.tw/course/2266cd64-0b4a-4f7d-93f8-b27f 99d08add/content/ar/02-1/data/downloads/02-1.pdf.</w:t>
      </w:r>
    </w:p>
    <w:p>
      <w:pPr>
        <w:spacing w:after="0" w:line="3" w:lineRule="exact"/>
        <w:rPr>
          <w:sz w:val="20"/>
          <w:szCs w:val="20"/>
          <w:color w:val="auto"/>
        </w:rPr>
      </w:pP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 xml:space="preserve">Moon, Krystyn R. 2012. “On a Temporary Basis: Immigration, Labor Unions, and the American Entertainment Industry, 1880s–1930s.” </w:t>
      </w:r>
      <w:r>
        <w:rPr>
          <w:rFonts w:ascii="Times New Roman" w:cs="Times New Roman" w:eastAsia="Times New Roman" w:hAnsi="Times New Roman"/>
          <w:sz w:val="20"/>
          <w:szCs w:val="20"/>
          <w:i w:val="1"/>
          <w:iCs w:val="1"/>
          <w:color w:val="auto"/>
        </w:rPr>
        <w:t>The Journal of American History</w:t>
      </w:r>
      <w:r>
        <w:rPr>
          <w:rFonts w:ascii="Times New Roman" w:cs="Times New Roman" w:eastAsia="Times New Roman" w:hAnsi="Times New Roman"/>
          <w:sz w:val="20"/>
          <w:szCs w:val="20"/>
          <w:color w:val="auto"/>
        </w:rPr>
        <w:t xml:space="preserve"> 99(3): 771–792.</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Ng, Chin-keong. 2016. </w:t>
      </w:r>
      <w:r>
        <w:rPr>
          <w:rFonts w:ascii="Times New Roman" w:cs="Times New Roman" w:eastAsia="Times New Roman" w:hAnsi="Times New Roman"/>
          <w:sz w:val="20"/>
          <w:szCs w:val="20"/>
          <w:i w:val="1"/>
          <w:iCs w:val="1"/>
          <w:color w:val="auto"/>
        </w:rPr>
        <w:t>Boundaries and Beyond: China’s Maritime Southeast in Late</w:t>
      </w:r>
    </w:p>
    <w:p>
      <w:pPr>
        <w:spacing w:after="0" w:line="39"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i w:val="1"/>
          <w:iCs w:val="1"/>
          <w:color w:val="auto"/>
        </w:rPr>
        <w:t>Imperial Times</w:t>
      </w:r>
      <w:r>
        <w:rPr>
          <w:rFonts w:ascii="Times New Roman" w:cs="Times New Roman" w:eastAsia="Times New Roman" w:hAnsi="Times New Roman"/>
          <w:sz w:val="20"/>
          <w:szCs w:val="20"/>
          <w:color w:val="auto"/>
        </w:rPr>
        <w:t>. Singapore: NUS Press.</w:t>
      </w:r>
    </w:p>
    <w:p>
      <w:pPr>
        <w:spacing w:after="0" w:line="39" w:lineRule="exact"/>
        <w:rPr>
          <w:sz w:val="20"/>
          <w:szCs w:val="20"/>
          <w:color w:val="auto"/>
        </w:rPr>
      </w:pP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Ng, Percy. 2016. Kao Ka, the Chinese Opera in the Philippines: A Preliminary Socio-Historical Study. M. Phil. Thesis, University of the Philippines.</w:t>
      </w:r>
    </w:p>
    <w:p>
      <w:pPr>
        <w:spacing w:after="0" w:line="2" w:lineRule="exact"/>
        <w:rPr>
          <w:sz w:val="20"/>
          <w:szCs w:val="20"/>
          <w:color w:val="auto"/>
        </w:rPr>
      </w:pP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 xml:space="preserve">Ng, Wing Chung. 2015. </w:t>
      </w:r>
      <w:r>
        <w:rPr>
          <w:rFonts w:ascii="Times New Roman" w:cs="Times New Roman" w:eastAsia="Times New Roman" w:hAnsi="Times New Roman"/>
          <w:sz w:val="20"/>
          <w:szCs w:val="20"/>
          <w:i w:val="1"/>
          <w:iCs w:val="1"/>
          <w:color w:val="auto"/>
        </w:rPr>
        <w:t>The Rise of Cantonese Opera</w:t>
      </w:r>
      <w:r>
        <w:rPr>
          <w:rFonts w:ascii="Times New Roman" w:cs="Times New Roman" w:eastAsia="Times New Roman" w:hAnsi="Times New Roman"/>
          <w:sz w:val="20"/>
          <w:szCs w:val="20"/>
          <w:color w:val="auto"/>
        </w:rPr>
        <w:t>. Champaign: University of Illinois Press.</w:t>
      </w:r>
    </w:p>
    <w:p>
      <w:pPr>
        <w:spacing w:after="0" w:line="2" w:lineRule="exact"/>
        <w:rPr>
          <w:sz w:val="20"/>
          <w:szCs w:val="20"/>
          <w:color w:val="auto"/>
        </w:rPr>
      </w:pP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 xml:space="preserve">Nicolas, Arsenio. 2009. “Gongs, Bells, and Cymbals: The Archaeological Record in Maritime Asia from the Ninth to the Seventeenth centuries.” </w:t>
      </w:r>
      <w:r>
        <w:rPr>
          <w:rFonts w:ascii="Times New Roman" w:cs="Times New Roman" w:eastAsia="Times New Roman" w:hAnsi="Times New Roman"/>
          <w:sz w:val="20"/>
          <w:szCs w:val="20"/>
          <w:i w:val="1"/>
          <w:iCs w:val="1"/>
          <w:color w:val="auto"/>
        </w:rPr>
        <w:t>Yearbook for Traditional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Music </w:t>
      </w:r>
      <w:r>
        <w:rPr>
          <w:rFonts w:ascii="Times New Roman" w:cs="Times New Roman" w:eastAsia="Times New Roman" w:hAnsi="Times New Roman"/>
          <w:sz w:val="20"/>
          <w:szCs w:val="20"/>
          <w:color w:val="auto"/>
        </w:rPr>
        <w:t>41: 62–92.</w:t>
      </w:r>
    </w:p>
    <w:p>
      <w:pPr>
        <w:spacing w:after="0" w:line="3" w:lineRule="exact"/>
        <w:rPr>
          <w:sz w:val="20"/>
          <w:szCs w:val="20"/>
          <w:color w:val="auto"/>
        </w:rPr>
      </w:pPr>
    </w:p>
    <w:p>
      <w:pPr>
        <w:jc w:val="both"/>
        <w:ind w:left="220" w:right="620" w:hanging="226"/>
        <w:spacing w:after="0" w:line="402" w:lineRule="auto"/>
        <w:rPr>
          <w:sz w:val="20"/>
          <w:szCs w:val="20"/>
          <w:color w:val="auto"/>
        </w:rPr>
      </w:pPr>
      <w:r>
        <w:rPr>
          <w:rFonts w:ascii="Times New Roman" w:cs="Times New Roman" w:eastAsia="Times New Roman" w:hAnsi="Times New Roman"/>
          <w:sz w:val="18"/>
          <w:szCs w:val="18"/>
          <w:color w:val="auto"/>
        </w:rPr>
        <w:t xml:space="preserve">Nicolas, Arsenio. 2016. “Chinese Music in the Philippines: History and Contemporary Practices.” In </w:t>
      </w:r>
      <w:r>
        <w:rPr>
          <w:rFonts w:ascii="Times New Roman" w:cs="Times New Roman" w:eastAsia="Times New Roman" w:hAnsi="Times New Roman"/>
          <w:sz w:val="18"/>
          <w:szCs w:val="18"/>
          <w:i w:val="1"/>
          <w:iCs w:val="1"/>
          <w:color w:val="auto"/>
        </w:rPr>
        <w:t>The Folk Performing Arts in ASEAN</w:t>
      </w:r>
      <w:r>
        <w:rPr>
          <w:rFonts w:ascii="Times New Roman" w:cs="Times New Roman" w:eastAsia="Times New Roman" w:hAnsi="Times New Roman"/>
          <w:sz w:val="18"/>
          <w:szCs w:val="18"/>
          <w:color w:val="auto"/>
        </w:rPr>
        <w:t>, eds. Narupon Duangwises</w:t>
      </w:r>
    </w:p>
    <w:p>
      <w:pPr>
        <w:spacing w:after="0" w:line="200" w:lineRule="exact"/>
        <w:rPr>
          <w:sz w:val="20"/>
          <w:szCs w:val="20"/>
          <w:color w:val="auto"/>
        </w:rPr>
      </w:pPr>
    </w:p>
    <w:p>
      <w:pPr>
        <w:spacing w:after="0" w:line="375" w:lineRule="exact"/>
        <w:rPr>
          <w:sz w:val="20"/>
          <w:szCs w:val="20"/>
          <w:color w:val="auto"/>
        </w:rPr>
      </w:pPr>
    </w:p>
    <w:p>
      <w:pPr>
        <w:ind w:left="2540"/>
        <w:spacing w:after="0"/>
        <w:rPr>
          <w:sz w:val="20"/>
          <w:szCs w:val="20"/>
          <w:color w:val="auto"/>
        </w:rPr>
      </w:pPr>
      <w:r>
        <w:rPr>
          <w:rFonts w:ascii="Times New Roman" w:cs="Times New Roman" w:eastAsia="Times New Roman" w:hAnsi="Times New Roman"/>
          <w:sz w:val="20"/>
          <w:szCs w:val="20"/>
          <w:color w:val="auto"/>
        </w:rPr>
        <w:t>Journal of Chinese Overseas 16 (2020) 58–89</w:t>
      </w:r>
    </w:p>
    <w:p>
      <w:pPr>
        <w:jc w:val="right"/>
        <w:spacing w:after="0"/>
        <w:rPr>
          <w:sz w:val="20"/>
          <w:szCs w:val="20"/>
          <w:color w:val="auto"/>
        </w:rPr>
      </w:pPr>
      <w:r>
        <w:rPr>
          <w:rFonts w:ascii="Arial" w:cs="Arial" w:eastAsia="Arial" w:hAnsi="Arial"/>
          <w:sz w:val="12"/>
          <w:szCs w:val="12"/>
          <w:b w:val="1"/>
          <w:bCs w:val="1"/>
          <w:color w:val="auto"/>
        </w:rPr>
        <w:t>Downloaded from Brill.com09/14/2020 03:21:44AM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140"/>
          </w:cols>
          <w:pgMar w:left="1140" w:top="635" w:right="507" w:bottom="0" w:gutter="0" w:footer="0" w:header="0"/>
        </w:sectPr>
      </w:pPr>
    </w:p>
    <w:bookmarkStart w:id="29" w:name="page30"/>
    <w:bookmarkEnd w:id="29"/>
    <w:tbl>
      <w:tblPr>
        <w:tblLayout w:type="fixed"/>
        <w:tblInd w:w="0" w:type="dxa"/>
        <w:tblCellMar>
          <w:top w:w="0" w:type="dxa"/>
          <w:left w:w="0" w:type="dxa"/>
          <w:bottom w:w="0" w:type="dxa"/>
          <w:right w:w="0" w:type="dxa"/>
        </w:tblCellMar>
      </w:tblPr>
      <w:tr>
        <w:trPr>
          <w:trHeight w:val="314"/>
        </w:trPr>
        <w:tc>
          <w:tcPr>
            <w:tcW w:w="4220" w:type="dxa"/>
            <w:vAlign w:val="bottom"/>
          </w:tcPr>
          <w:p>
            <w:pPr>
              <w:spacing w:after="0"/>
              <w:rPr>
                <w:sz w:val="20"/>
                <w:szCs w:val="20"/>
                <w:color w:val="auto"/>
              </w:rPr>
            </w:pPr>
            <w:r>
              <w:rPr>
                <w:rFonts w:ascii="Times New Roman" w:cs="Times New Roman" w:eastAsia="Times New Roman" w:hAnsi="Times New Roman"/>
                <w:sz w:val="20"/>
                <w:szCs w:val="20"/>
                <w:color w:val="auto"/>
              </w:rPr>
              <w:t>Xiqu in the Philippines</w:t>
            </w:r>
          </w:p>
        </w:tc>
        <w:tc>
          <w:tcPr>
            <w:tcW w:w="23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87</w:t>
            </w:r>
          </w:p>
        </w:tc>
      </w:tr>
    </w:tbl>
    <w:p>
      <w:pPr>
        <w:spacing w:after="0" w:line="244" w:lineRule="exact"/>
        <w:rPr>
          <w:sz w:val="20"/>
          <w:szCs w:val="20"/>
          <w:color w:val="auto"/>
        </w:rPr>
      </w:pPr>
    </w:p>
    <w:p>
      <w:pPr>
        <w:ind w:left="220" w:right="620"/>
        <w:spacing w:after="0" w:line="280" w:lineRule="auto"/>
        <w:rPr>
          <w:sz w:val="20"/>
          <w:szCs w:val="20"/>
          <w:color w:val="auto"/>
        </w:rPr>
      </w:pPr>
      <w:r>
        <w:rPr>
          <w:rFonts w:ascii="Times New Roman" w:cs="Times New Roman" w:eastAsia="Times New Roman" w:hAnsi="Times New Roman"/>
          <w:sz w:val="20"/>
          <w:szCs w:val="20"/>
          <w:color w:val="auto"/>
        </w:rPr>
        <w:t>and Lowell D. Skar, pp. 371–387. Bangkok: Princess Maha Chakri Sirindhorn Anthropology Centre.</w:t>
      </w:r>
    </w:p>
    <w:p>
      <w:pPr>
        <w:spacing w:after="0" w:line="2" w:lineRule="exact"/>
        <w:rPr>
          <w:sz w:val="20"/>
          <w:szCs w:val="20"/>
          <w:color w:val="auto"/>
        </w:rPr>
      </w:pP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 xml:space="preserve">Omohundro, John T. 1981. </w:t>
      </w:r>
      <w:r>
        <w:rPr>
          <w:rFonts w:ascii="Times New Roman" w:cs="Times New Roman" w:eastAsia="Times New Roman" w:hAnsi="Times New Roman"/>
          <w:sz w:val="20"/>
          <w:szCs w:val="20"/>
          <w:i w:val="1"/>
          <w:iCs w:val="1"/>
          <w:color w:val="auto"/>
        </w:rPr>
        <w:t>Chinese Merchant Families in Iloilo</w:t>
      </w:r>
      <w:r>
        <w:rPr>
          <w:rFonts w:ascii="Times New Roman" w:cs="Times New Roman" w:eastAsia="Times New Roman" w:hAnsi="Times New Roman"/>
          <w:sz w:val="20"/>
          <w:szCs w:val="20"/>
          <w:color w:val="auto"/>
        </w:rPr>
        <w:t>. Manila: Ateneo de Manila University Press.</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Ong, Charlson. 2006. </w:t>
      </w:r>
      <w:r>
        <w:rPr>
          <w:rFonts w:ascii="Times New Roman" w:cs="Times New Roman" w:eastAsia="Times New Roman" w:hAnsi="Times New Roman"/>
          <w:sz w:val="20"/>
          <w:szCs w:val="20"/>
          <w:i w:val="1"/>
          <w:iCs w:val="1"/>
          <w:color w:val="auto"/>
        </w:rPr>
        <w:t>Banyaga: A Song of War</w:t>
      </w:r>
      <w:r>
        <w:rPr>
          <w:rFonts w:ascii="Times New Roman" w:cs="Times New Roman" w:eastAsia="Times New Roman" w:hAnsi="Times New Roman"/>
          <w:sz w:val="20"/>
          <w:szCs w:val="20"/>
          <w:color w:val="auto"/>
        </w:rPr>
        <w:t>. Manila: Anvil Books.</w:t>
      </w:r>
    </w:p>
    <w:p>
      <w:pPr>
        <w:spacing w:after="0" w:line="39" w:lineRule="exact"/>
        <w:rPr>
          <w:sz w:val="20"/>
          <w:szCs w:val="20"/>
          <w:color w:val="auto"/>
        </w:rPr>
      </w:pPr>
    </w:p>
    <w:p>
      <w:pPr>
        <w:jc w:val="both"/>
        <w:ind w:left="220" w:right="620" w:hanging="226"/>
        <w:spacing w:after="0" w:line="270" w:lineRule="exact"/>
        <w:rPr>
          <w:sz w:val="20"/>
          <w:szCs w:val="20"/>
          <w:color w:val="auto"/>
        </w:rPr>
      </w:pPr>
      <w:r>
        <w:rPr>
          <w:rFonts w:ascii="Times New Roman" w:cs="Times New Roman" w:eastAsia="Times New Roman" w:hAnsi="Times New Roman"/>
          <w:sz w:val="18"/>
          <w:szCs w:val="18"/>
          <w:color w:val="auto"/>
        </w:rPr>
        <w:t xml:space="preserve">Pan, Rongyang </w:t>
      </w:r>
      <w:r>
        <w:rPr>
          <w:rFonts w:ascii="SimSun" w:cs="SimSun" w:eastAsia="SimSun" w:hAnsi="SimSun"/>
          <w:sz w:val="16"/>
          <w:szCs w:val="16"/>
          <w:color w:val="auto"/>
        </w:rPr>
        <w:t>潘荣阳</w:t>
      </w:r>
      <w:r>
        <w:rPr>
          <w:rFonts w:ascii="Times New Roman" w:cs="Times New Roman" w:eastAsia="Times New Roman" w:hAnsi="Times New Roman"/>
          <w:sz w:val="18"/>
          <w:szCs w:val="18"/>
          <w:color w:val="auto"/>
        </w:rPr>
        <w:t xml:space="preserve">. 2013. “Gaojiaxi yu Min-Tai shehui bianqian” </w:t>
      </w:r>
      <w:r>
        <w:rPr>
          <w:rFonts w:ascii="SimSun" w:cs="SimSun" w:eastAsia="SimSun" w:hAnsi="SimSun"/>
          <w:sz w:val="16"/>
          <w:szCs w:val="16"/>
          <w:color w:val="auto"/>
        </w:rPr>
        <w:t>高甲戏与闽台社会变迁</w:t>
      </w:r>
      <w:r>
        <w:rPr>
          <w:rFonts w:ascii="Times New Roman" w:cs="Times New Roman" w:eastAsia="Times New Roman" w:hAnsi="Times New Roman"/>
          <w:sz w:val="18"/>
          <w:szCs w:val="18"/>
          <w:color w:val="auto"/>
        </w:rPr>
        <w:t xml:space="preserve"> (Gaojiaxi and Change in Fujian and Taiwan Societies). Dongnan Xueshu 3: 222.</w:t>
      </w:r>
    </w:p>
    <w:p>
      <w:pPr>
        <w:spacing w:after="0" w:line="1" w:lineRule="exact"/>
        <w:rPr>
          <w:sz w:val="20"/>
          <w:szCs w:val="20"/>
          <w:color w:val="auto"/>
        </w:rPr>
      </w:pP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Philippines Malacañang Palace, Proclamation No. 831, s. 2014 (Manila). Accessed February 2020. http://www.officialgazette.gov.ph/2014/07/17/proclamation-no-831 -s-2014/.</w:t>
      </w:r>
    </w:p>
    <w:p>
      <w:pPr>
        <w:spacing w:after="0" w:line="3" w:lineRule="exact"/>
        <w:rPr>
          <w:sz w:val="20"/>
          <w:szCs w:val="20"/>
          <w:color w:val="auto"/>
        </w:rPr>
      </w:pPr>
    </w:p>
    <w:p>
      <w:pPr>
        <w:jc w:val="both"/>
        <w:ind w:left="220" w:right="620" w:hanging="226"/>
        <w:spacing w:after="0" w:line="269" w:lineRule="exact"/>
        <w:rPr>
          <w:sz w:val="20"/>
          <w:szCs w:val="20"/>
          <w:color w:val="auto"/>
        </w:rPr>
      </w:pPr>
      <w:r>
        <w:rPr>
          <w:rFonts w:ascii="Times New Roman" w:cs="Times New Roman" w:eastAsia="Times New Roman" w:hAnsi="Times New Roman"/>
          <w:sz w:val="19"/>
          <w:szCs w:val="19"/>
          <w:color w:val="auto"/>
        </w:rPr>
        <w:t xml:space="preserve">Qiu, Kunliang </w:t>
      </w:r>
      <w:r>
        <w:rPr>
          <w:rFonts w:ascii="SimSun" w:cs="SimSun" w:eastAsia="SimSun" w:hAnsi="SimSun"/>
          <w:sz w:val="17"/>
          <w:szCs w:val="17"/>
          <w:color w:val="auto"/>
        </w:rPr>
        <w:t>邱坤良</w:t>
      </w:r>
      <w:r>
        <w:rPr>
          <w:rFonts w:ascii="Times New Roman" w:cs="Times New Roman" w:eastAsia="Times New Roman" w:hAnsi="Times New Roman"/>
          <w:sz w:val="19"/>
          <w:szCs w:val="19"/>
          <w:color w:val="auto"/>
        </w:rPr>
        <w:t xml:space="preserve">. 2019. “Gezaixi guobao Liao Qiongzhi de xiju rensheng (xia).” </w:t>
      </w:r>
      <w:r>
        <w:rPr>
          <w:rFonts w:ascii="SimSun" w:cs="SimSun" w:eastAsia="SimSun" w:hAnsi="SimSun"/>
          <w:sz w:val="17"/>
          <w:szCs w:val="17"/>
          <w:color w:val="auto"/>
        </w:rPr>
        <w:t>歌仔戏国宝廖瓊枝的戏剧 人生</w:t>
      </w:r>
      <w:r>
        <w:rPr>
          <w:rFonts w:ascii="Times New Roman" w:cs="Times New Roman" w:eastAsia="Times New Roman" w:hAnsi="Times New Roman"/>
          <w:sz w:val="19"/>
          <w:szCs w:val="19"/>
          <w:color w:val="auto"/>
        </w:rPr>
        <w:t>(</w:t>
      </w:r>
      <w:r>
        <w:rPr>
          <w:rFonts w:ascii="SimSun" w:cs="SimSun" w:eastAsia="SimSun" w:hAnsi="SimSun"/>
          <w:sz w:val="17"/>
          <w:szCs w:val="17"/>
          <w:color w:val="auto"/>
        </w:rPr>
        <w:t>下</w:t>
      </w:r>
      <w:r>
        <w:rPr>
          <w:rFonts w:ascii="Times New Roman" w:cs="Times New Roman" w:eastAsia="Times New Roman" w:hAnsi="Times New Roman"/>
          <w:sz w:val="19"/>
          <w:szCs w:val="19"/>
          <w:color w:val="auto"/>
        </w:rPr>
        <w:t>) (National Gaojiaxi Treasure Liao Chiung-chih’s Theatre Life [cont’d]). Radio Taiwan International, 2019.01.17. Accessed February 7 2020. https://www.rti.org.tw/radio/programMessageView/id/101602.</w:t>
      </w:r>
    </w:p>
    <w:p>
      <w:pPr>
        <w:spacing w:after="0" w:line="3" w:lineRule="exact"/>
        <w:rPr>
          <w:sz w:val="20"/>
          <w:szCs w:val="20"/>
          <w:color w:val="auto"/>
        </w:rPr>
      </w:pP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 xml:space="preserve">Quiason, Serafin D. 1966. “The Sampan Trade, 1570–1770.” In </w:t>
      </w:r>
      <w:r>
        <w:rPr>
          <w:rFonts w:ascii="Times New Roman" w:cs="Times New Roman" w:eastAsia="Times New Roman" w:hAnsi="Times New Roman"/>
          <w:sz w:val="20"/>
          <w:szCs w:val="20"/>
          <w:i w:val="1"/>
          <w:iCs w:val="1"/>
          <w:color w:val="auto"/>
        </w:rPr>
        <w:t>The Chinese in the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Philippines, 1570–1770</w:t>
      </w:r>
      <w:r>
        <w:rPr>
          <w:rFonts w:ascii="Times New Roman" w:cs="Times New Roman" w:eastAsia="Times New Roman" w:hAnsi="Times New Roman"/>
          <w:sz w:val="20"/>
          <w:szCs w:val="20"/>
          <w:color w:val="auto"/>
        </w:rPr>
        <w:t>. Vol. 1, ed. Alfonso Felix, Jr, pp. 160–74. Manila: Solidaridad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Publishing House.</w:t>
      </w:r>
    </w:p>
    <w:p>
      <w:pPr>
        <w:spacing w:after="0" w:line="3" w:lineRule="exact"/>
        <w:rPr>
          <w:sz w:val="20"/>
          <w:szCs w:val="20"/>
          <w:color w:val="auto"/>
        </w:rPr>
      </w:pP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 xml:space="preserve">Rao, Nancy Yunhwa. 2017. </w:t>
      </w:r>
      <w:r>
        <w:rPr>
          <w:rFonts w:ascii="Times New Roman" w:cs="Times New Roman" w:eastAsia="Times New Roman" w:hAnsi="Times New Roman"/>
          <w:sz w:val="20"/>
          <w:szCs w:val="20"/>
          <w:i w:val="1"/>
          <w:iCs w:val="1"/>
          <w:color w:val="auto"/>
        </w:rPr>
        <w:t>Chinatown Opera Theater in North America</w:t>
      </w:r>
      <w:r>
        <w:rPr>
          <w:rFonts w:ascii="Times New Roman" w:cs="Times New Roman" w:eastAsia="Times New Roman" w:hAnsi="Times New Roman"/>
          <w:sz w:val="20"/>
          <w:szCs w:val="20"/>
          <w:color w:val="auto"/>
        </w:rPr>
        <w:t xml:space="preserve"> (Music in American Life). Champaign: University of Illinois Press.</w:t>
      </w:r>
    </w:p>
    <w:p>
      <w:pPr>
        <w:spacing w:after="0" w:line="2" w:lineRule="exact"/>
        <w:rPr>
          <w:sz w:val="20"/>
          <w:szCs w:val="20"/>
          <w:color w:val="auto"/>
        </w:rPr>
      </w:pP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 xml:space="preserve">Retana, Wenceslao. 1895. “Desde Sevilla” (From Seville). </w:t>
      </w:r>
      <w:r>
        <w:rPr>
          <w:rFonts w:ascii="Times New Roman" w:cs="Times New Roman" w:eastAsia="Times New Roman" w:hAnsi="Times New Roman"/>
          <w:sz w:val="20"/>
          <w:szCs w:val="20"/>
          <w:i w:val="1"/>
          <w:iCs w:val="1"/>
          <w:color w:val="auto"/>
        </w:rPr>
        <w:t>La Politica de España en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Filipinas </w:t>
      </w:r>
      <w:r>
        <w:rPr>
          <w:rFonts w:ascii="Times New Roman" w:cs="Times New Roman" w:eastAsia="Times New Roman" w:hAnsi="Times New Roman"/>
          <w:sz w:val="20"/>
          <w:szCs w:val="20"/>
          <w:color w:val="auto"/>
        </w:rPr>
        <w:t>5(113): 151–154.</w:t>
      </w:r>
    </w:p>
    <w:p>
      <w:pPr>
        <w:spacing w:after="0" w:line="2" w:lineRule="exact"/>
        <w:rPr>
          <w:sz w:val="20"/>
          <w:szCs w:val="20"/>
          <w:color w:val="auto"/>
        </w:rPr>
      </w:pPr>
    </w:p>
    <w:p>
      <w:pPr>
        <w:jc w:val="both"/>
        <w:ind w:left="220" w:right="540" w:hanging="226"/>
        <w:spacing w:after="0" w:line="280" w:lineRule="auto"/>
        <w:rPr>
          <w:sz w:val="20"/>
          <w:szCs w:val="20"/>
          <w:color w:val="auto"/>
        </w:rPr>
      </w:pPr>
      <w:r>
        <w:rPr>
          <w:rFonts w:ascii="Times New Roman" w:cs="Times New Roman" w:eastAsia="Times New Roman" w:hAnsi="Times New Roman"/>
          <w:sz w:val="20"/>
          <w:szCs w:val="20"/>
          <w:color w:val="auto"/>
        </w:rPr>
        <w:t>Retana, Wenceslao. 1909. Noticias historico-bibliograficas: de el teatro en Filipinas desde sus orígenes hasta 1898 (Historical-bibliographical notes: on the Philippines theatre from its origins until 1898). Madrid: Libreria General de Victoriano Suarez, Madrid.</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Rizal, José. 1961a. Diarios y memorias (Diaries and Recollections). Vol. 1. Manila:</w:t>
      </w:r>
    </w:p>
    <w:p>
      <w:pPr>
        <w:spacing w:after="0" w:line="51"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color w:val="auto"/>
        </w:rPr>
        <w:t>Comisión Nacional del Centenario de José Rizal.</w:t>
      </w:r>
    </w:p>
    <w:p>
      <w:pPr>
        <w:spacing w:after="0" w:line="39" w:lineRule="exact"/>
        <w:rPr>
          <w:sz w:val="20"/>
          <w:szCs w:val="20"/>
          <w:color w:val="auto"/>
        </w:rPr>
      </w:pP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 xml:space="preserve">Rizal, José. 1961b. </w:t>
      </w:r>
      <w:r>
        <w:rPr>
          <w:rFonts w:ascii="Times New Roman" w:cs="Times New Roman" w:eastAsia="Times New Roman" w:hAnsi="Times New Roman"/>
          <w:sz w:val="20"/>
          <w:szCs w:val="20"/>
          <w:i w:val="1"/>
          <w:iCs w:val="1"/>
          <w:color w:val="auto"/>
        </w:rPr>
        <w:t>Reminiscences and travels of Jose Rizal</w:t>
      </w:r>
      <w:r>
        <w:rPr>
          <w:rFonts w:ascii="Times New Roman" w:cs="Times New Roman" w:eastAsia="Times New Roman" w:hAnsi="Times New Roman"/>
          <w:sz w:val="20"/>
          <w:szCs w:val="20"/>
          <w:color w:val="auto"/>
        </w:rPr>
        <w:t>. Vol. 1. Manila: José Rizal National Centennial Commission.</w:t>
      </w:r>
    </w:p>
    <w:p>
      <w:pPr>
        <w:spacing w:after="0" w:line="2" w:lineRule="exact"/>
        <w:rPr>
          <w:sz w:val="20"/>
          <w:szCs w:val="20"/>
          <w:color w:val="auto"/>
        </w:rPr>
      </w:pPr>
    </w:p>
    <w:p>
      <w:pPr>
        <w:jc w:val="right"/>
        <w:ind w:right="620"/>
        <w:spacing w:after="0" w:line="312" w:lineRule="auto"/>
        <w:rPr>
          <w:sz w:val="20"/>
          <w:szCs w:val="20"/>
          <w:color w:val="auto"/>
        </w:rPr>
      </w:pPr>
      <w:r>
        <w:rPr>
          <w:rFonts w:ascii="Times New Roman" w:cs="Times New Roman" w:eastAsia="Times New Roman" w:hAnsi="Times New Roman"/>
          <w:sz w:val="18"/>
          <w:szCs w:val="18"/>
          <w:color w:val="auto"/>
        </w:rPr>
        <w:t xml:space="preserve">Roces, Alejandro R. 1964. “For Closer Chinese-Filipino Cultural Relations. In Chinese Participation in Philippine Culture and Economy.” In </w:t>
      </w:r>
      <w:r>
        <w:rPr>
          <w:rFonts w:ascii="Times New Roman" w:cs="Times New Roman" w:eastAsia="Times New Roman" w:hAnsi="Times New Roman"/>
          <w:sz w:val="18"/>
          <w:szCs w:val="18"/>
          <w:i w:val="1"/>
          <w:iCs w:val="1"/>
          <w:color w:val="auto"/>
        </w:rPr>
        <w:t>Chinese Participation in</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Philippine Culture and Economy</w:t>
      </w:r>
      <w:r>
        <w:rPr>
          <w:rFonts w:ascii="Times New Roman" w:cs="Times New Roman" w:eastAsia="Times New Roman" w:hAnsi="Times New Roman"/>
          <w:sz w:val="18"/>
          <w:szCs w:val="18"/>
          <w:color w:val="auto"/>
        </w:rPr>
        <w:t>, ed. Shubert S.C. Liao, pp. 49–51. Manila: Bookman.</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Salvador P. Escoto. 1999. “Expulsion of the Chinese and Readmission to the Philippines:</w:t>
      </w:r>
    </w:p>
    <w:p>
      <w:pPr>
        <w:ind w:left="220"/>
        <w:spacing w:after="0"/>
        <w:rPr>
          <w:sz w:val="20"/>
          <w:szCs w:val="20"/>
          <w:color w:val="auto"/>
        </w:rPr>
      </w:pPr>
      <w:r>
        <w:rPr>
          <w:rFonts w:ascii="Times New Roman" w:cs="Times New Roman" w:eastAsia="Times New Roman" w:hAnsi="Times New Roman"/>
          <w:sz w:val="20"/>
          <w:szCs w:val="20"/>
          <w:color w:val="auto"/>
        </w:rPr>
        <w:t xml:space="preserve">1764–1779.” </w:t>
      </w:r>
      <w:r>
        <w:rPr>
          <w:rFonts w:ascii="Times New Roman" w:cs="Times New Roman" w:eastAsia="Times New Roman" w:hAnsi="Times New Roman"/>
          <w:sz w:val="20"/>
          <w:szCs w:val="20"/>
          <w:i w:val="1"/>
          <w:iCs w:val="1"/>
          <w:color w:val="auto"/>
        </w:rPr>
        <w:t>Philippine Studies</w:t>
      </w:r>
      <w:r>
        <w:rPr>
          <w:rFonts w:ascii="Times New Roman" w:cs="Times New Roman" w:eastAsia="Times New Roman" w:hAnsi="Times New Roman"/>
          <w:sz w:val="20"/>
          <w:szCs w:val="20"/>
          <w:color w:val="auto"/>
        </w:rPr>
        <w:t xml:space="preserve"> 47(1): 48–76.</w:t>
      </w:r>
    </w:p>
    <w:p>
      <w:pPr>
        <w:spacing w:after="0" w:line="39" w:lineRule="exact"/>
        <w:rPr>
          <w:sz w:val="20"/>
          <w:szCs w:val="20"/>
          <w:color w:val="auto"/>
        </w:rPr>
      </w:pP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 xml:space="preserve">Santamaria, Alberto. 1966. “The Chinese Parian (El Parian de los Sangleyes).” In </w:t>
      </w:r>
      <w:r>
        <w:rPr>
          <w:rFonts w:ascii="Times New Roman" w:cs="Times New Roman" w:eastAsia="Times New Roman" w:hAnsi="Times New Roman"/>
          <w:sz w:val="20"/>
          <w:szCs w:val="20"/>
          <w:i w:val="1"/>
          <w:iCs w:val="1"/>
          <w:color w:val="auto"/>
        </w:rPr>
        <w:t>The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Chinese in the Philippines</w:t>
      </w:r>
      <w:r>
        <w:rPr>
          <w:rFonts w:ascii="Times New Roman" w:cs="Times New Roman" w:eastAsia="Times New Roman" w:hAnsi="Times New Roman"/>
          <w:sz w:val="20"/>
          <w:szCs w:val="20"/>
          <w:color w:val="auto"/>
        </w:rPr>
        <w:t>, ed. Alfonso Felix, Jr, pp. 67–118. Manila: Solidaridad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Publishing House.</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Stenberg, Josh. 2018. “Towards Global Xiqu Studies: Situating Latin America on the</w:t>
      </w:r>
    </w:p>
    <w:p>
      <w:pPr>
        <w:spacing w:after="0" w:line="51"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color w:val="auto"/>
        </w:rPr>
        <w:t xml:space="preserve">Trans-Pacific Circuit.” </w:t>
      </w:r>
      <w:r>
        <w:rPr>
          <w:rFonts w:ascii="Times New Roman" w:cs="Times New Roman" w:eastAsia="Times New Roman" w:hAnsi="Times New Roman"/>
          <w:sz w:val="20"/>
          <w:szCs w:val="20"/>
          <w:i w:val="1"/>
          <w:iCs w:val="1"/>
          <w:color w:val="auto"/>
        </w:rPr>
        <w:t>Latin American Theatre Review</w:t>
      </w:r>
      <w:r>
        <w:rPr>
          <w:rFonts w:ascii="Times New Roman" w:cs="Times New Roman" w:eastAsia="Times New Roman" w:hAnsi="Times New Roman"/>
          <w:sz w:val="20"/>
          <w:szCs w:val="20"/>
          <w:color w:val="auto"/>
        </w:rPr>
        <w:t xml:space="preserve"> 51(2): 254–264.</w:t>
      </w:r>
    </w:p>
    <w:p>
      <w:pPr>
        <w:sectPr>
          <w:pgSz w:w="8780" w:h="13323" w:orient="portrait"/>
          <w:cols w:equalWidth="0" w:num="1">
            <w:col w:w="7140"/>
          </w:cols>
          <w:pgMar w:left="1140" w:top="636" w:right="50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Chinese Overseas 16 (2020) 58–89</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03:21:44AM via University of New South Wales</w:t>
      </w:r>
    </w:p>
    <w:p>
      <w:pPr>
        <w:sectPr>
          <w:pgSz w:w="8780" w:h="13323" w:orient="portrait"/>
          <w:cols w:equalWidth="0" w:num="2">
            <w:col w:w="3960" w:space="480"/>
            <w:col w:w="2700"/>
          </w:cols>
          <w:pgMar w:left="1140" w:top="636" w:right="507" w:bottom="0" w:gutter="0" w:footer="0" w:header="0"/>
          <w:type w:val="continuous"/>
        </w:sectPr>
      </w:pPr>
    </w:p>
    <w:bookmarkStart w:id="30" w:name="page31"/>
    <w:bookmarkEnd w:id="30"/>
    <w:p>
      <w:pPr>
        <w:spacing w:after="0"/>
        <w:tabs>
          <w:tab w:leader="none" w:pos="5660" w:val="left"/>
        </w:tabs>
        <w:rPr>
          <w:sz w:val="20"/>
          <w:szCs w:val="20"/>
          <w:color w:val="auto"/>
        </w:rPr>
      </w:pPr>
      <w:r>
        <w:rPr>
          <w:rFonts w:ascii="Times New Roman" w:cs="Times New Roman" w:eastAsia="Times New Roman" w:hAnsi="Times New Roman"/>
          <w:sz w:val="22"/>
          <w:szCs w:val="22"/>
          <w:color w:val="auto"/>
        </w:rPr>
        <w:t>88</w:t>
      </w:r>
      <w:r>
        <w:rPr>
          <w:sz w:val="20"/>
          <w:szCs w:val="20"/>
          <w:color w:val="auto"/>
        </w:rPr>
        <w:tab/>
      </w:r>
      <w:r>
        <w:rPr>
          <w:rFonts w:ascii="Times New Roman" w:cs="Times New Roman" w:eastAsia="Times New Roman" w:hAnsi="Times New Roman"/>
          <w:sz w:val="20"/>
          <w:szCs w:val="20"/>
          <w:color w:val="auto"/>
        </w:rPr>
        <w:t>Stenberg</w:t>
      </w:r>
    </w:p>
    <w:p>
      <w:pPr>
        <w:spacing w:after="0" w:line="306" w:lineRule="exact"/>
        <w:rPr>
          <w:sz w:val="20"/>
          <w:szCs w:val="20"/>
          <w:color w:val="auto"/>
        </w:rPr>
      </w:pPr>
    </w:p>
    <w:p>
      <w:pPr>
        <w:jc w:val="both"/>
        <w:ind w:left="220" w:right="620" w:hanging="226"/>
        <w:spacing w:after="0" w:line="281" w:lineRule="auto"/>
        <w:rPr>
          <w:sz w:val="20"/>
          <w:szCs w:val="20"/>
          <w:color w:val="auto"/>
        </w:rPr>
      </w:pPr>
      <w:r>
        <w:rPr>
          <w:rFonts w:ascii="Times New Roman" w:cs="Times New Roman" w:eastAsia="Times New Roman" w:hAnsi="Times New Roman"/>
          <w:sz w:val="20"/>
          <w:szCs w:val="20"/>
          <w:i w:val="1"/>
          <w:iCs w:val="1"/>
          <w:color w:val="auto"/>
        </w:rPr>
        <w:t>Taiwan Review</w:t>
      </w:r>
      <w:r>
        <w:rPr>
          <w:rFonts w:ascii="Times New Roman" w:cs="Times New Roman" w:eastAsia="Times New Roman" w:hAnsi="Times New Roman"/>
          <w:sz w:val="20"/>
          <w:szCs w:val="20"/>
          <w:color w:val="auto"/>
        </w:rPr>
        <w:t>. 1983. “Yang Li-hua’s Long Journey to Stardom.”</w:t>
      </w:r>
      <w:r>
        <w:rPr>
          <w:rFonts w:ascii="Times New Roman" w:cs="Times New Roman" w:eastAsia="Times New Roman" w:hAnsi="Times New Roman"/>
          <w:sz w:val="20"/>
          <w:szCs w:val="20"/>
          <w:i w:val="1"/>
          <w:iCs w:val="1"/>
          <w:color w:val="auto"/>
        </w:rPr>
        <w:t xml:space="preserve"> Taiwan Review</w:t>
      </w:r>
      <w:r>
        <w:rPr>
          <w:rFonts w:ascii="Times New Roman" w:cs="Times New Roman" w:eastAsia="Times New Roman" w:hAnsi="Times New Roman"/>
          <w:sz w:val="20"/>
          <w:szCs w:val="20"/>
          <w:color w:val="auto"/>
        </w:rPr>
        <w:t>. June 1,</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1983. Accessed February 2020. https://taiwantoday.tw/news.php?unit=12,20,29,33,3 5,45&amp;post=22696.</w:t>
      </w:r>
    </w:p>
    <w:p>
      <w:pPr>
        <w:jc w:val="both"/>
        <w:ind w:left="220" w:right="620" w:hanging="226"/>
        <w:spacing w:after="0" w:line="281" w:lineRule="auto"/>
        <w:rPr>
          <w:sz w:val="20"/>
          <w:szCs w:val="20"/>
          <w:color w:val="auto"/>
        </w:rPr>
      </w:pPr>
      <w:r>
        <w:rPr>
          <w:rFonts w:ascii="Times New Roman" w:cs="Times New Roman" w:eastAsia="Times New Roman" w:hAnsi="Times New Roman"/>
          <w:sz w:val="20"/>
          <w:szCs w:val="20"/>
          <w:color w:val="auto"/>
        </w:rPr>
        <w:t xml:space="preserve">Tan, Antonio S. 2006. “The Chinese Mestizos and the Formation of the Filipino Nationality.” </w:t>
      </w:r>
      <w:r>
        <w:rPr>
          <w:rFonts w:ascii="Times New Roman" w:cs="Times New Roman" w:eastAsia="Times New Roman" w:hAnsi="Times New Roman"/>
          <w:sz w:val="20"/>
          <w:szCs w:val="20"/>
          <w:i w:val="1"/>
          <w:iCs w:val="1"/>
          <w:color w:val="auto"/>
        </w:rPr>
        <w:t>Archipel</w:t>
      </w:r>
      <w:r>
        <w:rPr>
          <w:rFonts w:ascii="Times New Roman" w:cs="Times New Roman" w:eastAsia="Times New Roman" w:hAnsi="Times New Roman"/>
          <w:sz w:val="20"/>
          <w:szCs w:val="20"/>
          <w:color w:val="auto"/>
        </w:rPr>
        <w:t xml:space="preserve"> 32(1): 141–162, 144.</w:t>
      </w:r>
    </w:p>
    <w:p>
      <w:pPr>
        <w:spacing w:after="0"/>
        <w:rPr>
          <w:sz w:val="20"/>
          <w:szCs w:val="20"/>
          <w:color w:val="auto"/>
        </w:rPr>
      </w:pPr>
      <w:r>
        <w:rPr>
          <w:rFonts w:ascii="Times New Roman" w:cs="Times New Roman" w:eastAsia="Times New Roman" w:hAnsi="Times New Roman"/>
          <w:sz w:val="18"/>
          <w:szCs w:val="18"/>
          <w:color w:val="auto"/>
        </w:rPr>
        <w:t>Taylor, Jeremy E. 2018. “Lychees and Mirrors: Local Opera, Cinema, and Diaspora in the</w:t>
      </w:r>
    </w:p>
    <w:p>
      <w:pPr>
        <w:spacing w:after="0" w:line="62"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color w:val="auto"/>
        </w:rPr>
        <w:t xml:space="preserve">Chinese Cultural Cold War.” </w:t>
      </w:r>
      <w:r>
        <w:rPr>
          <w:rFonts w:ascii="Times New Roman" w:cs="Times New Roman" w:eastAsia="Times New Roman" w:hAnsi="Times New Roman"/>
          <w:sz w:val="20"/>
          <w:szCs w:val="20"/>
          <w:i w:val="1"/>
          <w:iCs w:val="1"/>
          <w:color w:val="auto"/>
        </w:rPr>
        <w:t>Twentieth-Century China</w:t>
      </w:r>
      <w:r>
        <w:rPr>
          <w:rFonts w:ascii="Times New Roman" w:cs="Times New Roman" w:eastAsia="Times New Roman" w:hAnsi="Times New Roman"/>
          <w:sz w:val="20"/>
          <w:szCs w:val="20"/>
          <w:color w:val="auto"/>
        </w:rPr>
        <w:t xml:space="preserve"> 43(2): 163–180.</w:t>
      </w:r>
    </w:p>
    <w:p>
      <w:pPr>
        <w:spacing w:after="0" w:line="39" w:lineRule="exact"/>
        <w:rPr>
          <w:sz w:val="20"/>
          <w:szCs w:val="20"/>
          <w:color w:val="auto"/>
        </w:rPr>
      </w:pP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Teatros. Microfilm copy of holographs and prints at the Rizal library, Ateneo de Manila University.</w:t>
      </w:r>
    </w:p>
    <w:p>
      <w:pPr>
        <w:spacing w:after="0" w:line="2" w:lineRule="exact"/>
        <w:rPr>
          <w:sz w:val="20"/>
          <w:szCs w:val="20"/>
          <w:color w:val="auto"/>
        </w:rPr>
      </w:pPr>
    </w:p>
    <w:p>
      <w:pPr>
        <w:jc w:val="both"/>
        <w:ind w:left="220" w:right="620" w:hanging="226"/>
        <w:spacing w:after="0" w:line="295" w:lineRule="auto"/>
        <w:rPr>
          <w:sz w:val="20"/>
          <w:szCs w:val="20"/>
          <w:color w:val="auto"/>
        </w:rPr>
      </w:pPr>
      <w:r>
        <w:rPr>
          <w:rFonts w:ascii="Times New Roman" w:cs="Times New Roman" w:eastAsia="Times New Roman" w:hAnsi="Times New Roman"/>
          <w:sz w:val="19"/>
          <w:szCs w:val="19"/>
          <w:color w:val="auto"/>
        </w:rPr>
        <w:t>The Online Database of Taiwanese Musicians. n.d. “Yinyue jiaminglu: Wu Suxia.” The Online Database of Taiwanese Musicians. Accessed January 23, 2019.</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 xml:space="preserve">van der Loon, Piet. 1992. </w:t>
      </w:r>
      <w:r>
        <w:rPr>
          <w:rFonts w:ascii="Times New Roman" w:cs="Times New Roman" w:eastAsia="Times New Roman" w:hAnsi="Times New Roman"/>
          <w:sz w:val="17"/>
          <w:szCs w:val="17"/>
          <w:i w:val="1"/>
          <w:iCs w:val="1"/>
          <w:color w:val="auto"/>
        </w:rPr>
        <w:t>Classical Theatre and Art Song of South Fukien: A Study of Three</w:t>
      </w:r>
    </w:p>
    <w:p>
      <w:pPr>
        <w:spacing w:after="0" w:line="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i w:val="1"/>
          <w:iCs w:val="1"/>
          <w:color w:val="auto"/>
        </w:rPr>
        <w:t>Ming Anthologies</w:t>
      </w:r>
      <w:r>
        <w:rPr>
          <w:rFonts w:ascii="Times New Roman" w:cs="Times New Roman" w:eastAsia="Times New Roman" w:hAnsi="Times New Roman"/>
          <w:sz w:val="20"/>
          <w:szCs w:val="20"/>
          <w:color w:val="auto"/>
        </w:rPr>
        <w:t>. Taipei: SMC Publishing.</w:t>
      </w:r>
    </w:p>
    <w:p>
      <w:pPr>
        <w:spacing w:after="0" w:line="3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von Brevern, Marilies. 1988. “</w:t>
      </w:r>
      <w:r>
        <w:rPr>
          <w:rFonts w:ascii="Times New Roman" w:cs="Times New Roman" w:eastAsia="Times New Roman" w:hAnsi="Times New Roman"/>
          <w:sz w:val="17"/>
          <w:szCs w:val="17"/>
          <w:i w:val="1"/>
          <w:iCs w:val="1"/>
          <w:color w:val="auto"/>
        </w:rPr>
        <w:t>Once a Chinese, Always a Chinese?”: The Chinese of Manila:</w:t>
      </w:r>
    </w:p>
    <w:p>
      <w:pPr>
        <w:spacing w:after="0" w:line="7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i w:val="1"/>
          <w:iCs w:val="1"/>
          <w:color w:val="auto"/>
        </w:rPr>
        <w:t>Tradition and Change</w:t>
      </w:r>
      <w:r>
        <w:rPr>
          <w:rFonts w:ascii="Times New Roman" w:cs="Times New Roman" w:eastAsia="Times New Roman" w:hAnsi="Times New Roman"/>
          <w:sz w:val="20"/>
          <w:szCs w:val="20"/>
          <w:color w:val="auto"/>
        </w:rPr>
        <w:t>. Manila: Lyceum Press.</w:t>
      </w:r>
    </w:p>
    <w:p>
      <w:pPr>
        <w:spacing w:after="0" w:line="39" w:lineRule="exact"/>
        <w:rPr>
          <w:sz w:val="20"/>
          <w:szCs w:val="20"/>
          <w:color w:val="auto"/>
        </w:rPr>
      </w:pPr>
    </w:p>
    <w:p>
      <w:pPr>
        <w:jc w:val="both"/>
        <w:ind w:left="220" w:right="620" w:hanging="225"/>
        <w:spacing w:after="0" w:line="269" w:lineRule="exact"/>
        <w:rPr>
          <w:sz w:val="20"/>
          <w:szCs w:val="20"/>
          <w:color w:val="auto"/>
        </w:rPr>
      </w:pPr>
      <w:r>
        <w:rPr>
          <w:rFonts w:ascii="Times New Roman" w:cs="Times New Roman" w:eastAsia="Times New Roman" w:hAnsi="Times New Roman"/>
          <w:sz w:val="19"/>
          <w:szCs w:val="19"/>
          <w:color w:val="auto"/>
        </w:rPr>
        <w:t xml:space="preserve">Wang Wei </w:t>
      </w:r>
      <w:r>
        <w:rPr>
          <w:rFonts w:ascii="SimSun" w:cs="SimSun" w:eastAsia="SimSun" w:hAnsi="SimSun"/>
          <w:sz w:val="17"/>
          <w:szCs w:val="17"/>
          <w:color w:val="auto"/>
        </w:rPr>
        <w:t>王伟</w:t>
      </w:r>
      <w:r>
        <w:rPr>
          <w:rFonts w:ascii="Times New Roman" w:cs="Times New Roman" w:eastAsia="Times New Roman" w:hAnsi="Times New Roman"/>
          <w:sz w:val="19"/>
          <w:szCs w:val="19"/>
          <w:color w:val="auto"/>
        </w:rPr>
        <w:t>. 2017. “‘Yefeng jiaoyu’ zhong de ‘Mindiao Taiqiang’—gezaixi zai Feilübin de kuajie chuanbo jiqi lishi yiyi.” “</w:t>
      </w:r>
      <w:r>
        <w:rPr>
          <w:rFonts w:ascii="SimSun" w:cs="SimSun" w:eastAsia="SimSun" w:hAnsi="SimSun"/>
          <w:sz w:val="17"/>
          <w:szCs w:val="17"/>
          <w:color w:val="auto"/>
        </w:rPr>
        <w:t>椰风蕉雨</w:t>
      </w:r>
      <w:r>
        <w:rPr>
          <w:rFonts w:ascii="Times New Roman" w:cs="Times New Roman" w:eastAsia="Times New Roman" w:hAnsi="Times New Roman"/>
          <w:sz w:val="19"/>
          <w:szCs w:val="19"/>
          <w:color w:val="auto"/>
        </w:rPr>
        <w:t xml:space="preserve">” </w:t>
      </w:r>
      <w:r>
        <w:rPr>
          <w:rFonts w:ascii="SimSun" w:cs="SimSun" w:eastAsia="SimSun" w:hAnsi="SimSun"/>
          <w:sz w:val="17"/>
          <w:szCs w:val="17"/>
          <w:color w:val="auto"/>
        </w:rPr>
        <w:t>中的</w:t>
      </w:r>
      <w:r>
        <w:rPr>
          <w:rFonts w:ascii="Times New Roman" w:cs="Times New Roman" w:eastAsia="Times New Roman" w:hAnsi="Times New Roman"/>
          <w:sz w:val="19"/>
          <w:szCs w:val="19"/>
          <w:color w:val="auto"/>
        </w:rPr>
        <w:t xml:space="preserve"> “</w:t>
      </w:r>
      <w:r>
        <w:rPr>
          <w:rFonts w:ascii="SimSun" w:cs="SimSun" w:eastAsia="SimSun" w:hAnsi="SimSun"/>
          <w:sz w:val="17"/>
          <w:szCs w:val="17"/>
          <w:color w:val="auto"/>
        </w:rPr>
        <w:t>闽调台腔</w:t>
      </w:r>
      <w:r>
        <w:rPr>
          <w:rFonts w:ascii="Times New Roman" w:cs="Times New Roman" w:eastAsia="Times New Roman" w:hAnsi="Times New Roman"/>
          <w:sz w:val="19"/>
          <w:szCs w:val="19"/>
          <w:color w:val="auto"/>
        </w:rPr>
        <w:t>”—</w:t>
      </w:r>
      <w:r>
        <w:rPr>
          <w:rFonts w:ascii="SimSun" w:cs="SimSun" w:eastAsia="SimSun" w:hAnsi="SimSun"/>
          <w:sz w:val="17"/>
          <w:szCs w:val="17"/>
          <w:color w:val="auto"/>
        </w:rPr>
        <w:t>歌仔戏在菲律宾的跨界传播及其历史意义</w:t>
      </w:r>
      <w:r>
        <w:rPr>
          <w:rFonts w:ascii="Times New Roman" w:cs="Times New Roman" w:eastAsia="Times New Roman" w:hAnsi="Times New Roman"/>
          <w:sz w:val="19"/>
          <w:szCs w:val="19"/>
          <w:color w:val="auto"/>
        </w:rPr>
        <w:t xml:space="preserve"> “Hokkien music with a Taiwanese Accent in ‘Coconuts in the Wind, Bananas in the Rain’: Gezaixi’s Transnational Transmission in the Philippines and its Historical Importance.” Yiyuan 4: 90–93.</w:t>
      </w:r>
    </w:p>
    <w:p>
      <w:pPr>
        <w:spacing w:after="0" w:line="4" w:lineRule="exact"/>
        <w:rPr>
          <w:sz w:val="20"/>
          <w:szCs w:val="20"/>
          <w:color w:val="auto"/>
        </w:rPr>
      </w:pP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 xml:space="preserve">Wang, Ying-fen. 2013. “Amateur Music Clubs and State Intervention: The Case of Nanguan Music in Postwar Taiwan.” </w:t>
      </w:r>
      <w:r>
        <w:rPr>
          <w:rFonts w:ascii="Times New Roman" w:cs="Times New Roman" w:eastAsia="Times New Roman" w:hAnsi="Times New Roman"/>
          <w:sz w:val="20"/>
          <w:szCs w:val="20"/>
          <w:i w:val="1"/>
          <w:iCs w:val="1"/>
          <w:color w:val="auto"/>
        </w:rPr>
        <w:t>Journal of Chinese Theatre, Ritual and Folklore</w:t>
      </w:r>
      <w:r>
        <w:rPr>
          <w:rFonts w:ascii="Times New Roman" w:cs="Times New Roman" w:eastAsia="Times New Roman" w:hAnsi="Times New Roman"/>
          <w:sz w:val="20"/>
          <w:szCs w:val="20"/>
          <w:color w:val="auto"/>
        </w:rPr>
        <w:t xml:space="preserve"> 141(9): 95–167.</w:t>
      </w:r>
    </w:p>
    <w:p>
      <w:pPr>
        <w:spacing w:after="0" w:line="3" w:lineRule="exact"/>
        <w:rPr>
          <w:sz w:val="20"/>
          <w:szCs w:val="20"/>
          <w:color w:val="auto"/>
        </w:rPr>
      </w:pPr>
    </w:p>
    <w:p>
      <w:pPr>
        <w:jc w:val="both"/>
        <w:ind w:left="220" w:right="620" w:hanging="226"/>
        <w:spacing w:after="0" w:line="295" w:lineRule="auto"/>
        <w:rPr>
          <w:sz w:val="20"/>
          <w:szCs w:val="20"/>
          <w:color w:val="auto"/>
        </w:rPr>
      </w:pPr>
      <w:r>
        <w:rPr>
          <w:rFonts w:ascii="Times New Roman" w:cs="Times New Roman" w:eastAsia="Times New Roman" w:hAnsi="Times New Roman"/>
          <w:sz w:val="19"/>
          <w:szCs w:val="19"/>
          <w:color w:val="auto"/>
        </w:rPr>
        <w:t>Wang, Ying-fen. 2016. “The Transborder Dissemination of Nanguan in the Hokkien Quadrangle before and after 1945.” Ethnomusicology Forum 25(1): 58–85.</w:t>
      </w:r>
    </w:p>
    <w:p>
      <w:pPr>
        <w:spacing w:after="0" w:line="1" w:lineRule="exact"/>
        <w:rPr>
          <w:sz w:val="20"/>
          <w:szCs w:val="20"/>
          <w:color w:val="auto"/>
        </w:rPr>
      </w:pP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 xml:space="preserve">Wickberg, Edgar. 1965. </w:t>
      </w:r>
      <w:r>
        <w:rPr>
          <w:rFonts w:ascii="Times New Roman" w:cs="Times New Roman" w:eastAsia="Times New Roman" w:hAnsi="Times New Roman"/>
          <w:sz w:val="20"/>
          <w:szCs w:val="20"/>
          <w:i w:val="1"/>
          <w:iCs w:val="1"/>
          <w:color w:val="auto"/>
        </w:rPr>
        <w:t>The Chinese in Philippine Life 1850–1898</w:t>
      </w:r>
      <w:r>
        <w:rPr>
          <w:rFonts w:ascii="Times New Roman" w:cs="Times New Roman" w:eastAsia="Times New Roman" w:hAnsi="Times New Roman"/>
          <w:sz w:val="20"/>
          <w:szCs w:val="20"/>
          <w:color w:val="auto"/>
        </w:rPr>
        <w:t>. New Haven: Yale University Press.</w:t>
      </w:r>
    </w:p>
    <w:p>
      <w:pPr>
        <w:spacing w:after="0" w:line="2" w:lineRule="exact"/>
        <w:rPr>
          <w:sz w:val="20"/>
          <w:szCs w:val="20"/>
          <w:color w:val="auto"/>
        </w:rPr>
      </w:pP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 xml:space="preserve">Wickberg, Edgar. 1997. “Anti-Sinicism and Chinese Identity Options in the Philippines.” In </w:t>
      </w:r>
      <w:r>
        <w:rPr>
          <w:rFonts w:ascii="Times New Roman" w:cs="Times New Roman" w:eastAsia="Times New Roman" w:hAnsi="Times New Roman"/>
          <w:sz w:val="20"/>
          <w:szCs w:val="20"/>
          <w:i w:val="1"/>
          <w:iCs w:val="1"/>
          <w:color w:val="auto"/>
        </w:rPr>
        <w:t>Essential Outsiders: Chinese and Jews in the Modern Transformation of Southeast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Asia and Central Europe</w:t>
      </w:r>
      <w:r>
        <w:rPr>
          <w:rFonts w:ascii="Times New Roman" w:cs="Times New Roman" w:eastAsia="Times New Roman" w:hAnsi="Times New Roman"/>
          <w:sz w:val="20"/>
          <w:szCs w:val="20"/>
          <w:color w:val="auto"/>
        </w:rPr>
        <w:t>, eds., Daniel Chirot and Anthony Reid, pp 156–158. Seattle: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University of Washington Press.</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 xml:space="preserve">Wilson, Andrew R. 2004. </w:t>
      </w:r>
      <w:r>
        <w:rPr>
          <w:rFonts w:ascii="Times New Roman" w:cs="Times New Roman" w:eastAsia="Times New Roman" w:hAnsi="Times New Roman"/>
          <w:sz w:val="18"/>
          <w:szCs w:val="18"/>
          <w:i w:val="1"/>
          <w:iCs w:val="1"/>
          <w:color w:val="auto"/>
        </w:rPr>
        <w:t>Ambition and Identity: Chinese Merchant Elites in Colonial</w:t>
      </w:r>
    </w:p>
    <w:p>
      <w:pPr>
        <w:spacing w:after="0" w:line="62"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i w:val="1"/>
          <w:iCs w:val="1"/>
          <w:color w:val="auto"/>
        </w:rPr>
        <w:t>Manila, 1880–1916</w:t>
      </w:r>
      <w:r>
        <w:rPr>
          <w:rFonts w:ascii="Times New Roman" w:cs="Times New Roman" w:eastAsia="Times New Roman" w:hAnsi="Times New Roman"/>
          <w:sz w:val="20"/>
          <w:szCs w:val="20"/>
          <w:color w:val="auto"/>
        </w:rPr>
        <w:t>. Honolulu: University of Hawai’i Press.</w:t>
      </w:r>
    </w:p>
    <w:p>
      <w:pPr>
        <w:spacing w:after="0" w:line="39" w:lineRule="exact"/>
        <w:rPr>
          <w:sz w:val="20"/>
          <w:szCs w:val="20"/>
          <w:color w:val="auto"/>
        </w:rPr>
      </w:pP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 xml:space="preserve">Wimmer, Andreas and Nina Glick Schiller. 2002. “Methodological nationalism and be-yond: nation—state building, migration and the social sciences.” </w:t>
      </w:r>
      <w:r>
        <w:rPr>
          <w:rFonts w:ascii="Times New Roman" w:cs="Times New Roman" w:eastAsia="Times New Roman" w:hAnsi="Times New Roman"/>
          <w:sz w:val="20"/>
          <w:szCs w:val="20"/>
          <w:i w:val="1"/>
          <w:iCs w:val="1"/>
          <w:color w:val="auto"/>
        </w:rPr>
        <w:t>Global Networks</w:t>
      </w:r>
      <w:r>
        <w:rPr>
          <w:rFonts w:ascii="Times New Roman" w:cs="Times New Roman" w:eastAsia="Times New Roman" w:hAnsi="Times New Roman"/>
          <w:sz w:val="20"/>
          <w:szCs w:val="20"/>
          <w:color w:val="auto"/>
        </w:rPr>
        <w:t xml:space="preserve"> 2(4): 301–334.</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Wu, Ming-Lun. 2009. “Return from Exile: On Ming Hwa Yuan Gezaixi Company’s</w:t>
      </w:r>
    </w:p>
    <w:p>
      <w:pPr>
        <w:spacing w:after="0" w:line="51"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color w:val="auto"/>
        </w:rPr>
        <w:t xml:space="preserve">Survival in the New Century.” </w:t>
      </w:r>
      <w:r>
        <w:rPr>
          <w:rFonts w:ascii="Times New Roman" w:cs="Times New Roman" w:eastAsia="Times New Roman" w:hAnsi="Times New Roman"/>
          <w:sz w:val="20"/>
          <w:szCs w:val="20"/>
          <w:i w:val="1"/>
          <w:iCs w:val="1"/>
          <w:color w:val="auto"/>
        </w:rPr>
        <w:t>Asian Theatre Journal</w:t>
      </w:r>
      <w:r>
        <w:rPr>
          <w:rFonts w:ascii="Times New Roman" w:cs="Times New Roman" w:eastAsia="Times New Roman" w:hAnsi="Times New Roman"/>
          <w:sz w:val="20"/>
          <w:szCs w:val="20"/>
          <w:color w:val="auto"/>
        </w:rPr>
        <w:t xml:space="preserve"> 26(1): 152.</w:t>
      </w:r>
    </w:p>
    <w:p>
      <w:pPr>
        <w:sectPr>
          <w:pgSz w:w="8780" w:h="13323" w:orient="portrait"/>
          <w:cols w:equalWidth="0" w:num="1">
            <w:col w:w="7140"/>
          </w:cols>
          <w:pgMar w:left="1140" w:top="635" w:right="50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2540"/>
        <w:spacing w:after="0"/>
        <w:rPr>
          <w:sz w:val="20"/>
          <w:szCs w:val="20"/>
          <w:color w:val="auto"/>
        </w:rPr>
      </w:pPr>
      <w:r>
        <w:rPr>
          <w:rFonts w:ascii="Times New Roman" w:cs="Times New Roman" w:eastAsia="Times New Roman" w:hAnsi="Times New Roman"/>
          <w:sz w:val="20"/>
          <w:szCs w:val="20"/>
          <w:color w:val="auto"/>
        </w:rPr>
        <w:t>Journal of Chinese Overseas 16 (2020) 58–89</w:t>
      </w:r>
    </w:p>
    <w:p>
      <w:pPr>
        <w:jc w:val="right"/>
        <w:spacing w:after="0"/>
        <w:rPr>
          <w:sz w:val="20"/>
          <w:szCs w:val="20"/>
          <w:color w:val="auto"/>
        </w:rPr>
      </w:pPr>
      <w:r>
        <w:rPr>
          <w:rFonts w:ascii="Arial" w:cs="Arial" w:eastAsia="Arial" w:hAnsi="Arial"/>
          <w:sz w:val="12"/>
          <w:szCs w:val="12"/>
          <w:b w:val="1"/>
          <w:bCs w:val="1"/>
          <w:color w:val="auto"/>
        </w:rPr>
        <w:t>Downloaded from Brill.com09/14/2020 03:21:44AM</w:t>
      </w:r>
    </w:p>
    <w:p>
      <w:pPr>
        <w:spacing w:after="0" w:line="9" w:lineRule="exact"/>
        <w:rPr>
          <w:sz w:val="20"/>
          <w:szCs w:val="20"/>
          <w:color w:val="auto"/>
        </w:rPr>
      </w:pPr>
    </w:p>
    <w:p>
      <w:pPr>
        <w:jc w:val="right"/>
        <w:spacing w:after="0"/>
        <w:rPr>
          <w:sz w:val="20"/>
          <w:szCs w:val="20"/>
          <w:color w:val="auto"/>
        </w:rPr>
      </w:pPr>
      <w:r>
        <w:rPr>
          <w:rFonts w:ascii="Arial" w:cs="Arial" w:eastAsia="Arial" w:hAnsi="Arial"/>
          <w:sz w:val="12"/>
          <w:szCs w:val="12"/>
          <w:b w:val="1"/>
          <w:bCs w:val="1"/>
          <w:color w:val="auto"/>
        </w:rPr>
        <w:t>via University of New South Wales</w:t>
      </w:r>
    </w:p>
    <w:p>
      <w:pPr>
        <w:sectPr>
          <w:pgSz w:w="8780" w:h="13323" w:orient="portrait"/>
          <w:cols w:equalWidth="0" w:num="1">
            <w:col w:w="7140"/>
          </w:cols>
          <w:pgMar w:left="1140" w:top="635" w:right="507" w:bottom="0" w:gutter="0" w:footer="0" w:header="0"/>
          <w:type w:val="continuous"/>
        </w:sectPr>
      </w:pPr>
    </w:p>
    <w:bookmarkStart w:id="31" w:name="page32"/>
    <w:bookmarkEnd w:id="31"/>
    <w:tbl>
      <w:tblPr>
        <w:tblLayout w:type="fixed"/>
        <w:tblInd w:w="0" w:type="dxa"/>
        <w:tblCellMar>
          <w:top w:w="0" w:type="dxa"/>
          <w:left w:w="0" w:type="dxa"/>
          <w:bottom w:w="0" w:type="dxa"/>
          <w:right w:w="0" w:type="dxa"/>
        </w:tblCellMar>
      </w:tblPr>
      <w:tr>
        <w:trPr>
          <w:trHeight w:val="314"/>
        </w:trPr>
        <w:tc>
          <w:tcPr>
            <w:tcW w:w="4220" w:type="dxa"/>
            <w:vAlign w:val="bottom"/>
          </w:tcPr>
          <w:p>
            <w:pPr>
              <w:spacing w:after="0"/>
              <w:rPr>
                <w:sz w:val="20"/>
                <w:szCs w:val="20"/>
                <w:color w:val="auto"/>
              </w:rPr>
            </w:pPr>
            <w:r>
              <w:rPr>
                <w:rFonts w:ascii="Times New Roman" w:cs="Times New Roman" w:eastAsia="Times New Roman" w:hAnsi="Times New Roman"/>
                <w:sz w:val="20"/>
                <w:szCs w:val="20"/>
                <w:color w:val="auto"/>
              </w:rPr>
              <w:t>Xiqu in the Philippines</w:t>
            </w:r>
          </w:p>
        </w:tc>
        <w:tc>
          <w:tcPr>
            <w:tcW w:w="230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89</w:t>
            </w:r>
          </w:p>
        </w:tc>
      </w:tr>
    </w:tbl>
    <w:p>
      <w:pPr>
        <w:spacing w:after="0" w:line="244" w:lineRule="exact"/>
        <w:rPr>
          <w:sz w:val="20"/>
          <w:szCs w:val="20"/>
          <w:color w:val="auto"/>
        </w:rPr>
      </w:pPr>
    </w:p>
    <w:p>
      <w:pPr>
        <w:jc w:val="both"/>
        <w:ind w:left="220" w:right="620" w:hanging="226"/>
        <w:spacing w:after="0" w:line="269" w:lineRule="exact"/>
        <w:rPr>
          <w:sz w:val="20"/>
          <w:szCs w:val="20"/>
          <w:color w:val="auto"/>
        </w:rPr>
      </w:pPr>
      <w:r>
        <w:rPr>
          <w:rFonts w:ascii="Times New Roman" w:cs="Times New Roman" w:eastAsia="Times New Roman" w:hAnsi="Times New Roman"/>
          <w:sz w:val="20"/>
          <w:szCs w:val="20"/>
          <w:color w:val="auto"/>
        </w:rPr>
        <w:t xml:space="preserve">Wu, Shaomi </w:t>
      </w:r>
      <w:r>
        <w:rPr>
          <w:rFonts w:ascii="SimSun" w:cs="SimSun" w:eastAsia="SimSun" w:hAnsi="SimSun"/>
          <w:sz w:val="18"/>
          <w:szCs w:val="18"/>
          <w:color w:val="auto"/>
        </w:rPr>
        <w:t>吴绍蜜</w:t>
      </w:r>
      <w:r>
        <w:rPr>
          <w:rFonts w:ascii="Times New Roman" w:cs="Times New Roman" w:eastAsia="Times New Roman" w:hAnsi="Times New Roman"/>
          <w:sz w:val="20"/>
          <w:szCs w:val="20"/>
          <w:color w:val="auto"/>
        </w:rPr>
        <w:t xml:space="preserve">. 2000. Xiao Shouli shengming shi </w:t>
      </w:r>
      <w:r>
        <w:rPr>
          <w:rFonts w:ascii="SimSun" w:cs="SimSun" w:eastAsia="SimSun" w:hAnsi="SimSun"/>
          <w:sz w:val="18"/>
          <w:szCs w:val="18"/>
          <w:color w:val="auto"/>
        </w:rPr>
        <w:t>萧守梨生命史</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(Life History of</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Xiao Shouli)</w:t>
      </w:r>
      <w:r>
        <w:rPr>
          <w:rFonts w:ascii="Times New Roman" w:cs="Times New Roman" w:eastAsia="Times New Roman" w:hAnsi="Times New Roman"/>
          <w:sz w:val="20"/>
          <w:szCs w:val="20"/>
          <w:color w:val="auto"/>
        </w:rPr>
        <w:t>. Taipei: Chuantong yishu zhongxing choubeichu.</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Zaragoza, Ramon Ma. 1990. </w:t>
      </w:r>
      <w:r>
        <w:rPr>
          <w:rFonts w:ascii="Times New Roman" w:cs="Times New Roman" w:eastAsia="Times New Roman" w:hAnsi="Times New Roman"/>
          <w:sz w:val="20"/>
          <w:szCs w:val="20"/>
          <w:i w:val="1"/>
          <w:iCs w:val="1"/>
          <w:color w:val="auto"/>
        </w:rPr>
        <w:t>Old Manila</w:t>
      </w:r>
      <w:r>
        <w:rPr>
          <w:rFonts w:ascii="Times New Roman" w:cs="Times New Roman" w:eastAsia="Times New Roman" w:hAnsi="Times New Roman"/>
          <w:sz w:val="20"/>
          <w:szCs w:val="20"/>
          <w:color w:val="auto"/>
        </w:rPr>
        <w:t>. Oxford: Oxford University Press.</w:t>
      </w:r>
    </w:p>
    <w:p>
      <w:pPr>
        <w:spacing w:after="0" w:line="39" w:lineRule="exact"/>
        <w:rPr>
          <w:sz w:val="20"/>
          <w:szCs w:val="20"/>
          <w:color w:val="auto"/>
        </w:rPr>
      </w:pPr>
    </w:p>
    <w:p>
      <w:pPr>
        <w:jc w:val="both"/>
        <w:ind w:left="220" w:right="620" w:hanging="226"/>
        <w:spacing w:after="0" w:line="280" w:lineRule="auto"/>
        <w:rPr>
          <w:sz w:val="20"/>
          <w:szCs w:val="20"/>
          <w:color w:val="auto"/>
        </w:rPr>
      </w:pPr>
      <w:r>
        <w:rPr>
          <w:rFonts w:ascii="Times New Roman" w:cs="Times New Roman" w:eastAsia="Times New Roman" w:hAnsi="Times New Roman"/>
          <w:sz w:val="20"/>
          <w:szCs w:val="20"/>
          <w:color w:val="auto"/>
        </w:rPr>
        <w:t>Zhang,</w:t>
      </w:r>
      <w:r>
        <w:rPr>
          <w:sz w:val="20"/>
          <w:szCs w:val="20"/>
          <w:color w:val="auto"/>
        </w:rPr>
        <w:t xml:space="preserve"> </w:t>
      </w:r>
      <w:r>
        <w:rPr>
          <w:rFonts w:ascii="Times New Roman" w:cs="Times New Roman" w:eastAsia="Times New Roman" w:hAnsi="Times New Roman"/>
          <w:sz w:val="20"/>
          <w:szCs w:val="20"/>
          <w:color w:val="auto"/>
        </w:rPr>
        <w:t>Beiyu. 2017. Encountering Chinese Performing Troupes in Nanyang: Transnational Circulations, Diasporic Localizations and Changing Chineseness. Ph.D. Dissertation, National University of Singapore.</w:t>
      </w:r>
    </w:p>
    <w:p>
      <w:pPr>
        <w:spacing w:after="0" w:line="3" w:lineRule="exact"/>
        <w:rPr>
          <w:sz w:val="20"/>
          <w:szCs w:val="20"/>
          <w:color w:val="auto"/>
        </w:rPr>
      </w:pPr>
    </w:p>
    <w:p>
      <w:pPr>
        <w:jc w:val="both"/>
        <w:ind w:left="220" w:right="620" w:hanging="226"/>
        <w:spacing w:after="0" w:line="269" w:lineRule="exact"/>
        <w:rPr>
          <w:sz w:val="20"/>
          <w:szCs w:val="20"/>
          <w:color w:val="auto"/>
        </w:rPr>
      </w:pPr>
      <w:r>
        <w:rPr>
          <w:rFonts w:ascii="Times New Roman" w:cs="Times New Roman" w:eastAsia="Times New Roman" w:hAnsi="Times New Roman"/>
          <w:sz w:val="19"/>
          <w:szCs w:val="19"/>
          <w:color w:val="auto"/>
        </w:rPr>
        <w:t xml:space="preserve">Zhang, Wenyan </w:t>
      </w:r>
      <w:r>
        <w:rPr>
          <w:rFonts w:ascii="SimSun" w:cs="SimSun" w:eastAsia="SimSun" w:hAnsi="SimSun"/>
          <w:sz w:val="17"/>
          <w:szCs w:val="17"/>
          <w:color w:val="auto"/>
        </w:rPr>
        <w:t>张文彦</w:t>
      </w:r>
      <w:r>
        <w:rPr>
          <w:rFonts w:ascii="Times New Roman" w:cs="Times New Roman" w:eastAsia="Times New Roman" w:hAnsi="Times New Roman"/>
          <w:sz w:val="19"/>
          <w:szCs w:val="19"/>
          <w:color w:val="auto"/>
        </w:rPr>
        <w:t xml:space="preserve">. 2000. “Qianxi Jingju zai Taiwan de fazhan yu liang’an guanxi.” </w:t>
      </w:r>
      <w:r>
        <w:rPr>
          <w:rFonts w:ascii="SimSun" w:cs="SimSun" w:eastAsia="SimSun" w:hAnsi="SimSun"/>
          <w:sz w:val="17"/>
          <w:szCs w:val="17"/>
          <w:color w:val="auto"/>
        </w:rPr>
        <w:t>浅析京剧在台湾的发展与两岸关系</w:t>
      </w:r>
      <w:r>
        <w:rPr>
          <w:rFonts w:ascii="Times New Roman" w:cs="Times New Roman" w:eastAsia="Times New Roman" w:hAnsi="Times New Roman"/>
          <w:sz w:val="19"/>
          <w:szCs w:val="19"/>
          <w:color w:val="auto"/>
        </w:rPr>
        <w:t xml:space="preserve"> (Preliminary Analysis of Jingju’s Development in Taiwan and Cross-Strait Relations) Taiwan yanjiu 1(3): 14–19.</w:t>
      </w:r>
    </w:p>
    <w:p>
      <w:pPr>
        <w:spacing w:after="0" w:line="3" w:lineRule="exact"/>
        <w:rPr>
          <w:sz w:val="20"/>
          <w:szCs w:val="20"/>
          <w:color w:val="auto"/>
        </w:rPr>
      </w:pPr>
    </w:p>
    <w:p>
      <w:pPr>
        <w:jc w:val="both"/>
        <w:ind w:left="220" w:right="620" w:hanging="226"/>
        <w:spacing w:after="0" w:line="270" w:lineRule="exact"/>
        <w:rPr>
          <w:sz w:val="20"/>
          <w:szCs w:val="20"/>
          <w:color w:val="auto"/>
        </w:rPr>
      </w:pPr>
      <w:r>
        <w:rPr>
          <w:rFonts w:ascii="Times New Roman" w:cs="Times New Roman" w:eastAsia="Times New Roman" w:hAnsi="Times New Roman"/>
          <w:sz w:val="20"/>
          <w:szCs w:val="20"/>
          <w:color w:val="auto"/>
        </w:rPr>
        <w:t xml:space="preserve">Zhongguo xiqu zhi bianji weiyuanhui </w:t>
      </w:r>
      <w:r>
        <w:rPr>
          <w:rFonts w:ascii="SimSun" w:cs="SimSun" w:eastAsia="SimSun" w:hAnsi="SimSun"/>
          <w:sz w:val="18"/>
          <w:szCs w:val="18"/>
          <w:color w:val="auto"/>
        </w:rPr>
        <w:t>中国戏曲志编辑委员会</w:t>
      </w:r>
      <w:r>
        <w:rPr>
          <w:rFonts w:ascii="Times New Roman" w:cs="Times New Roman" w:eastAsia="Times New Roman" w:hAnsi="Times New Roman"/>
          <w:sz w:val="20"/>
          <w:szCs w:val="20"/>
          <w:color w:val="auto"/>
        </w:rPr>
        <w:t xml:space="preserve">, ed. 1993. Zhongguo Xiqu zhi: Fujian juan. </w:t>
      </w:r>
      <w:r>
        <w:rPr>
          <w:rFonts w:ascii="SimSun" w:cs="SimSun" w:eastAsia="SimSun" w:hAnsi="SimSun"/>
          <w:sz w:val="18"/>
          <w:szCs w:val="18"/>
          <w:color w:val="auto"/>
        </w:rPr>
        <w:t>中国戏曲志 福建卷</w:t>
      </w:r>
      <w:r>
        <w:rPr>
          <w:rFonts w:ascii="Times New Roman" w:cs="Times New Roman" w:eastAsia="Times New Roman" w:hAnsi="Times New Roman"/>
          <w:sz w:val="20"/>
          <w:szCs w:val="20"/>
          <w:color w:val="auto"/>
        </w:rPr>
        <w:t xml:space="preserve"> (Gazetteer of Chinese Xiqu: Fujian Volume). Beijing: Wenhua yishu chuban she.</w:t>
      </w:r>
    </w:p>
    <w:p>
      <w:pPr>
        <w:jc w:val="both"/>
        <w:ind w:left="220" w:right="620" w:hanging="226"/>
        <w:spacing w:after="0" w:line="270" w:lineRule="exact"/>
        <w:rPr>
          <w:sz w:val="20"/>
          <w:szCs w:val="20"/>
          <w:color w:val="auto"/>
        </w:rPr>
      </w:pPr>
      <w:r>
        <w:rPr>
          <w:rFonts w:ascii="Times New Roman" w:cs="Times New Roman" w:eastAsia="Times New Roman" w:hAnsi="Times New Roman"/>
          <w:sz w:val="20"/>
          <w:szCs w:val="20"/>
          <w:color w:val="auto"/>
        </w:rPr>
        <w:t xml:space="preserve">Zhu, Zhanhua </w:t>
      </w:r>
      <w:r>
        <w:rPr>
          <w:rFonts w:ascii="SimSun" w:cs="SimSun" w:eastAsia="SimSun" w:hAnsi="SimSun"/>
          <w:sz w:val="18"/>
          <w:szCs w:val="18"/>
          <w:color w:val="auto"/>
        </w:rPr>
        <w:t>朱展华</w:t>
      </w:r>
      <w:r>
        <w:rPr>
          <w:rFonts w:ascii="Times New Roman" w:cs="Times New Roman" w:eastAsia="Times New Roman" w:hAnsi="Times New Roman"/>
          <w:sz w:val="20"/>
          <w:szCs w:val="20"/>
          <w:color w:val="auto"/>
        </w:rPr>
        <w:t xml:space="preserve">. 1986a. “Quanzhou Mu’ou Jutuan fang Fei yanchu jixing.” </w:t>
      </w:r>
      <w:r>
        <w:rPr>
          <w:rFonts w:ascii="SimSun" w:cs="SimSun" w:eastAsia="SimSun" w:hAnsi="SimSun"/>
          <w:sz w:val="18"/>
          <w:szCs w:val="18"/>
          <w:color w:val="auto"/>
        </w:rPr>
        <w:t>泉州木偶剧团访菲演出纪行</w:t>
      </w:r>
      <w:r>
        <w:rPr>
          <w:rFonts w:ascii="Times New Roman" w:cs="Times New Roman" w:eastAsia="Times New Roman" w:hAnsi="Times New Roman"/>
          <w:sz w:val="20"/>
          <w:szCs w:val="20"/>
          <w:color w:val="auto"/>
        </w:rPr>
        <w:t xml:space="preserve"> (Travel Account of the Quanzhou Wooden Puppet Troupe Visit to the Philippines). In Quanzhou mu’ou yishu </w:t>
      </w:r>
      <w:r>
        <w:rPr>
          <w:rFonts w:ascii="SimSun" w:cs="SimSun" w:eastAsia="SimSun" w:hAnsi="SimSun"/>
          <w:sz w:val="18"/>
          <w:szCs w:val="18"/>
          <w:color w:val="auto"/>
        </w:rPr>
        <w:t>泉州木偶艺术</w:t>
      </w:r>
      <w:r>
        <w:rPr>
          <w:rFonts w:ascii="Times New Roman" w:cs="Times New Roman" w:eastAsia="Times New Roman" w:hAnsi="Times New Roman"/>
          <w:sz w:val="20"/>
          <w:szCs w:val="20"/>
          <w:color w:val="auto"/>
        </w:rPr>
        <w:t xml:space="preserve"> (The Art of Quanzhou Wooden Puppets), ed. Chen Ruitong, pp. 235–238. Xiamen: Lujiang chu-ban she.</w:t>
      </w:r>
    </w:p>
    <w:p>
      <w:pPr>
        <w:jc w:val="both"/>
        <w:ind w:left="220" w:right="620" w:hanging="226"/>
        <w:spacing w:after="0" w:line="270" w:lineRule="exact"/>
        <w:rPr>
          <w:sz w:val="20"/>
          <w:szCs w:val="20"/>
          <w:color w:val="auto"/>
        </w:rPr>
      </w:pPr>
      <w:r>
        <w:rPr>
          <w:rFonts w:ascii="Times New Roman" w:cs="Times New Roman" w:eastAsia="Times New Roman" w:hAnsi="Times New Roman"/>
          <w:sz w:val="20"/>
          <w:szCs w:val="20"/>
          <w:color w:val="auto"/>
        </w:rPr>
        <w:t xml:space="preserve">Zhu, Zhanhua </w:t>
      </w:r>
      <w:r>
        <w:rPr>
          <w:rFonts w:ascii="SimSun" w:cs="SimSun" w:eastAsia="SimSun" w:hAnsi="SimSun"/>
          <w:sz w:val="18"/>
          <w:szCs w:val="18"/>
          <w:color w:val="auto"/>
        </w:rPr>
        <w:t>朱展华</w:t>
      </w:r>
      <w:r>
        <w:rPr>
          <w:rFonts w:ascii="Times New Roman" w:cs="Times New Roman" w:eastAsia="Times New Roman" w:hAnsi="Times New Roman"/>
          <w:sz w:val="20"/>
          <w:szCs w:val="20"/>
          <w:color w:val="auto"/>
        </w:rPr>
        <w:t xml:space="preserve">. 1986b. “Feilübin ren xue yan jialixi.” </w:t>
      </w:r>
      <w:r>
        <w:rPr>
          <w:rFonts w:ascii="SimSun" w:cs="SimSun" w:eastAsia="SimSun" w:hAnsi="SimSun"/>
          <w:sz w:val="18"/>
          <w:szCs w:val="18"/>
          <w:color w:val="auto"/>
        </w:rPr>
        <w:t>菲律宾人学演嘉礼戏</w:t>
      </w:r>
      <w:r>
        <w:rPr>
          <w:rFonts w:ascii="Times New Roman" w:cs="Times New Roman" w:eastAsia="Times New Roman" w:hAnsi="Times New Roman"/>
          <w:sz w:val="20"/>
          <w:szCs w:val="20"/>
          <w:color w:val="auto"/>
        </w:rPr>
        <w:t xml:space="preserve"> (Filipinos Learn to Perform Ritual Marionettes) In Quanzhou mu’ou yishu, ed. Chen Ruitong, pp. 243–246. Xiamen: Lujiang chuban she.</w:t>
      </w:r>
    </w:p>
    <w:p>
      <w:pPr>
        <w:jc w:val="both"/>
        <w:ind w:left="220" w:right="620" w:hanging="226"/>
        <w:spacing w:after="0" w:line="277" w:lineRule="exact"/>
        <w:rPr>
          <w:sz w:val="20"/>
          <w:szCs w:val="20"/>
          <w:color w:val="auto"/>
        </w:rPr>
      </w:pPr>
      <w:r>
        <w:rPr>
          <w:rFonts w:ascii="Times New Roman" w:cs="Times New Roman" w:eastAsia="Times New Roman" w:hAnsi="Times New Roman"/>
          <w:sz w:val="20"/>
          <w:szCs w:val="20"/>
          <w:color w:val="auto"/>
        </w:rPr>
        <w:t xml:space="preserve">Zhuang Changjiang </w:t>
      </w:r>
      <w:r>
        <w:rPr>
          <w:rFonts w:ascii="SimSun" w:cs="SimSun" w:eastAsia="SimSun" w:hAnsi="SimSun"/>
          <w:sz w:val="18"/>
          <w:szCs w:val="18"/>
          <w:color w:val="auto"/>
        </w:rPr>
        <w:t>庄长江</w:t>
      </w:r>
      <w:r>
        <w:rPr>
          <w:rFonts w:ascii="Times New Roman" w:cs="Times New Roman" w:eastAsia="Times New Roman" w:hAnsi="Times New Roman"/>
          <w:sz w:val="20"/>
          <w:szCs w:val="20"/>
          <w:color w:val="auto"/>
        </w:rPr>
        <w:t xml:space="preserve">. 2006. Quanzhou xiban. </w:t>
      </w:r>
      <w:r>
        <w:rPr>
          <w:rFonts w:ascii="SimSun" w:cs="SimSun" w:eastAsia="SimSun" w:hAnsi="SimSun"/>
          <w:sz w:val="18"/>
          <w:szCs w:val="18"/>
          <w:color w:val="auto"/>
        </w:rPr>
        <w:t>泉州戏班</w:t>
      </w:r>
      <w:r>
        <w:rPr>
          <w:rFonts w:ascii="Times New Roman" w:cs="Times New Roman" w:eastAsia="Times New Roman" w:hAnsi="Times New Roman"/>
          <w:sz w:val="20"/>
          <w:szCs w:val="20"/>
          <w:color w:val="auto"/>
        </w:rPr>
        <w:t xml:space="preserve"> (Quanzhou Theatre Troupes). Fuzhou: Fujian renmin chuban she.</w:t>
      </w:r>
    </w:p>
    <w:p>
      <w:pPr>
        <w:sectPr>
          <w:pgSz w:w="8780" w:h="13323" w:orient="portrait"/>
          <w:cols w:equalWidth="0" w:num="1">
            <w:col w:w="7140"/>
          </w:cols>
          <w:pgMar w:left="1140" w:top="636" w:right="507"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Journal of Chinese Overseas 16 (2020) 58–89</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right"/>
        <w:spacing w:after="0" w:line="317" w:lineRule="auto"/>
        <w:rPr>
          <w:sz w:val="20"/>
          <w:szCs w:val="20"/>
          <w:color w:val="auto"/>
        </w:rPr>
      </w:pPr>
      <w:r>
        <w:rPr>
          <w:rFonts w:ascii="Arial" w:cs="Arial" w:eastAsia="Arial" w:hAnsi="Arial"/>
          <w:sz w:val="12"/>
          <w:szCs w:val="12"/>
          <w:b w:val="1"/>
          <w:bCs w:val="1"/>
          <w:color w:val="auto"/>
        </w:rPr>
        <w:t>Downloaded from Brill.com09/14/2020 03:21:44AM via University of New South Wales</w:t>
      </w:r>
    </w:p>
    <w:sectPr>
      <w:pgSz w:w="8780" w:h="13323" w:orient="portrait"/>
      <w:cols w:equalWidth="0" w:num="2">
        <w:col w:w="3960" w:space="480"/>
        <w:col w:w="2700"/>
      </w:cols>
      <w:pgMar w:left="1140" w:top="636" w:right="507"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panose1 w:val="02010600030101010101"/>
    <w:charset w:val="86"/>
    <w:family w:val="auto"/>
    <w:pitch w:val="variable"/>
    <w:sig w:usb0="00000003" w:usb1="288F0000" w:usb2="00000006" w:usb3="00000000" w:csb0="00040001" w:csb1="00000000"/>
  </w:font>
  <w:font w:name="Arial">
    <w:panose1 w:val="020B0604020202020204"/>
    <w:charset w:val="00"/>
    <w:family w:val="swiss"/>
    <w:pitch w:val="variable"/>
    <w:sig w:usb0="E0002EFF" w:usb1="C0007843" w:usb2="00000009" w:usb3="00000000" w:csb0="400001FF" w:csb1="FFFF0000"/>
  </w:font>
  <w:font w:name="PMingLiU">
    <w:panose1 w:val="02020500000000000000"/>
    <w:charset w:val="88"/>
    <w:family w:val="roman"/>
    <w:pitch w:val="variable"/>
    <w:sig w:usb0="A00002FF" w:usb1="28CFFCFA" w:usb2="00000016" w:usb3="00000000" w:csb0="00100001" w:csb1="00000000"/>
  </w:font>
</w:fonts>
</file>

<file path=word/numbering.xml><?xml version="1.0" encoding="utf-8"?>
<w:numbering xmlns:w="http://schemas.openxmlformats.org/wordprocessingml/2006/main">
  <w:abstractNum w:abstractNumId="0">
    <w:nsid w:val="327B23C6"/>
    <w:multiLevelType w:val="hybridMultilevel"/>
    <w:lvl w:ilvl="0">
      <w:lvlJc w:val="left"/>
      <w:lvlText w:val="%1)"/>
      <w:numFmt w:val="decimal"/>
      <w:start w:val="14"/>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2020-09-15T05:09:52Z</dcterms:created>
  <dcterms:modified xsi:type="dcterms:W3CDTF">2020-09-15T05:09:52Z</dcterms:modified>
</cp:coreProperties>
</file>